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437" w:rsidRPr="0026679B" w:rsidRDefault="003B7437">
      <w:pPr>
        <w:rPr>
          <w:sz w:val="26"/>
          <w:szCs w:val="26"/>
        </w:rPr>
      </w:pPr>
    </w:p>
    <w:tbl>
      <w:tblPr>
        <w:tblW w:w="5000" w:type="pct"/>
        <w:tblLook w:val="01E0" w:firstRow="1" w:lastRow="1" w:firstColumn="1" w:lastColumn="1" w:noHBand="0" w:noVBand="0"/>
      </w:tblPr>
      <w:tblGrid>
        <w:gridCol w:w="4644"/>
        <w:gridCol w:w="4360"/>
      </w:tblGrid>
      <w:tr w:rsidR="003B7437" w:rsidRPr="0032095E" w:rsidTr="00313795">
        <w:tc>
          <w:tcPr>
            <w:tcW w:w="2579" w:type="pct"/>
          </w:tcPr>
          <w:p w:rsidR="003B7437" w:rsidRPr="00E601D9" w:rsidRDefault="003B7437" w:rsidP="006C66E2">
            <w:pPr>
              <w:pStyle w:val="Heading1"/>
              <w:spacing w:line="240" w:lineRule="auto"/>
              <w:jc w:val="center"/>
              <w:rPr>
                <w:b/>
                <w:bCs w:val="0"/>
                <w:sz w:val="26"/>
                <w:szCs w:val="26"/>
                <w:lang w:val="en-US"/>
              </w:rPr>
            </w:pPr>
            <w:bookmarkStart w:id="0" w:name="_Toc37185688"/>
            <w:bookmarkStart w:id="1" w:name="_Toc39737863"/>
            <w:bookmarkStart w:id="2" w:name="_Toc39738289"/>
            <w:bookmarkStart w:id="3" w:name="_Toc39738314"/>
            <w:r w:rsidRPr="00E601D9">
              <w:rPr>
                <w:b/>
                <w:bCs w:val="0"/>
                <w:sz w:val="26"/>
                <w:szCs w:val="26"/>
                <w:lang w:val="en-US"/>
              </w:rPr>
              <w:t>UBND TỈNH THỪA THIÊN HUẾ</w:t>
            </w:r>
          </w:p>
          <w:p w:rsidR="003B7437" w:rsidRPr="0026679B" w:rsidRDefault="003B7437" w:rsidP="006C66E2">
            <w:pPr>
              <w:jc w:val="center"/>
              <w:rPr>
                <w:b/>
                <w:sz w:val="26"/>
                <w:szCs w:val="26"/>
                <w:u w:val="single"/>
                <w:lang w:val="vi-VN"/>
              </w:rPr>
            </w:pPr>
            <w:r w:rsidRPr="0026679B">
              <w:rPr>
                <w:b/>
                <w:bCs/>
                <w:sz w:val="26"/>
                <w:szCs w:val="26"/>
                <w:u w:val="single"/>
              </w:rPr>
              <w:t>SỞ KHOA HỌC VÀ CÔNG NGHỆ</w:t>
            </w:r>
          </w:p>
        </w:tc>
        <w:tc>
          <w:tcPr>
            <w:tcW w:w="2421" w:type="pct"/>
          </w:tcPr>
          <w:p w:rsidR="003B7437" w:rsidRPr="0026679B" w:rsidRDefault="003B7437" w:rsidP="006C66E2">
            <w:pPr>
              <w:jc w:val="center"/>
              <w:rPr>
                <w:sz w:val="26"/>
                <w:szCs w:val="26"/>
                <w:lang w:val="vi-VN"/>
              </w:rPr>
            </w:pPr>
            <w:r w:rsidRPr="0026679B">
              <w:rPr>
                <w:sz w:val="26"/>
                <w:szCs w:val="26"/>
                <w:lang w:val="vi-VN"/>
              </w:rPr>
              <w:t>ĐẠI HỌC HUẾ</w:t>
            </w:r>
          </w:p>
          <w:p w:rsidR="003B7437" w:rsidRPr="0026679B" w:rsidRDefault="003B7437" w:rsidP="006C66E2">
            <w:pPr>
              <w:jc w:val="center"/>
              <w:rPr>
                <w:b/>
                <w:sz w:val="26"/>
                <w:szCs w:val="26"/>
                <w:u w:val="single"/>
                <w:lang w:val="vi-VN"/>
              </w:rPr>
            </w:pPr>
            <w:r w:rsidRPr="0026679B">
              <w:rPr>
                <w:b/>
                <w:sz w:val="26"/>
                <w:szCs w:val="26"/>
                <w:u w:val="single"/>
                <w:lang w:val="vi-VN"/>
              </w:rPr>
              <w:t>TRƯỜNG ĐẠI HỌC Y - DƯỢC</w:t>
            </w:r>
          </w:p>
        </w:tc>
      </w:tr>
      <w:tr w:rsidR="003B7437" w:rsidRPr="0032095E" w:rsidTr="00313795">
        <w:tc>
          <w:tcPr>
            <w:tcW w:w="5000" w:type="pct"/>
            <w:gridSpan w:val="2"/>
          </w:tcPr>
          <w:p w:rsidR="003B7437" w:rsidRPr="0026679B" w:rsidRDefault="003B7437" w:rsidP="00313795">
            <w:pPr>
              <w:spacing w:line="360" w:lineRule="auto"/>
              <w:rPr>
                <w:b/>
                <w:sz w:val="26"/>
                <w:szCs w:val="26"/>
                <w:lang w:val="vi-VN"/>
              </w:rPr>
            </w:pPr>
          </w:p>
        </w:tc>
      </w:tr>
    </w:tbl>
    <w:p w:rsidR="003B7437" w:rsidRPr="0026679B" w:rsidRDefault="003B7437" w:rsidP="003B7437">
      <w:pPr>
        <w:spacing w:line="360" w:lineRule="auto"/>
        <w:jc w:val="center"/>
        <w:rPr>
          <w:b/>
          <w:sz w:val="26"/>
          <w:szCs w:val="26"/>
          <w:lang w:val="vi-VN"/>
        </w:rPr>
      </w:pPr>
    </w:p>
    <w:p w:rsidR="003B7437" w:rsidRPr="0026679B" w:rsidRDefault="003B7437" w:rsidP="003B7437">
      <w:pPr>
        <w:spacing w:line="360" w:lineRule="auto"/>
        <w:jc w:val="center"/>
        <w:rPr>
          <w:b/>
          <w:sz w:val="26"/>
          <w:szCs w:val="26"/>
          <w:lang w:val="vi-VN"/>
        </w:rPr>
      </w:pPr>
    </w:p>
    <w:p w:rsidR="003B7437" w:rsidRPr="0026679B" w:rsidRDefault="003B7437" w:rsidP="003B7437">
      <w:pPr>
        <w:spacing w:line="360" w:lineRule="auto"/>
        <w:jc w:val="center"/>
        <w:rPr>
          <w:b/>
          <w:sz w:val="26"/>
          <w:szCs w:val="26"/>
          <w:lang w:val="vi-VN"/>
        </w:rPr>
      </w:pPr>
    </w:p>
    <w:p w:rsidR="003B7437" w:rsidRPr="0026679B" w:rsidRDefault="003B7437" w:rsidP="003B7437">
      <w:pPr>
        <w:spacing w:line="360" w:lineRule="auto"/>
        <w:jc w:val="center"/>
        <w:rPr>
          <w:b/>
          <w:sz w:val="26"/>
          <w:szCs w:val="26"/>
          <w:lang w:val="vi-VN"/>
        </w:rPr>
      </w:pPr>
    </w:p>
    <w:p w:rsidR="003B7437" w:rsidRPr="0026679B" w:rsidRDefault="00941A65" w:rsidP="003B7437">
      <w:pPr>
        <w:spacing w:line="360" w:lineRule="auto"/>
        <w:jc w:val="center"/>
        <w:rPr>
          <w:b/>
          <w:sz w:val="26"/>
          <w:szCs w:val="26"/>
          <w:lang w:val="vi-VN"/>
        </w:rPr>
      </w:pPr>
      <w:r w:rsidRPr="0026679B">
        <w:rPr>
          <w:b/>
          <w:sz w:val="26"/>
          <w:szCs w:val="26"/>
          <w:lang w:val="vi-VN"/>
        </w:rPr>
        <w:t>BÁO CÁO KHOA HỌC</w:t>
      </w:r>
    </w:p>
    <w:p w:rsidR="00941A65" w:rsidRPr="0026679B" w:rsidRDefault="00941A65" w:rsidP="003B7437">
      <w:pPr>
        <w:spacing w:line="360" w:lineRule="auto"/>
        <w:jc w:val="center"/>
        <w:rPr>
          <w:b/>
          <w:sz w:val="26"/>
          <w:szCs w:val="26"/>
          <w:lang w:val="vi-VN"/>
        </w:rPr>
      </w:pPr>
      <w:r w:rsidRPr="0026679B">
        <w:rPr>
          <w:b/>
          <w:sz w:val="26"/>
          <w:szCs w:val="26"/>
          <w:lang w:val="vi-VN"/>
        </w:rPr>
        <w:t>ĐỀ TÀI KHOA HỌC CÔNG NGHỆ CẤP TỈNH</w:t>
      </w:r>
    </w:p>
    <w:p w:rsidR="00941A65" w:rsidRPr="0026679B" w:rsidRDefault="00941A65" w:rsidP="003B7437">
      <w:pPr>
        <w:spacing w:line="360" w:lineRule="auto"/>
        <w:jc w:val="center"/>
        <w:rPr>
          <w:b/>
          <w:sz w:val="26"/>
          <w:szCs w:val="26"/>
          <w:lang w:val="vi-VN"/>
        </w:rPr>
      </w:pPr>
      <w:bookmarkStart w:id="4" w:name="_GoBack"/>
      <w:bookmarkEnd w:id="4"/>
    </w:p>
    <w:p w:rsidR="003B7437" w:rsidRPr="0026679B" w:rsidRDefault="003B7437" w:rsidP="003B7437">
      <w:pPr>
        <w:spacing w:line="360" w:lineRule="auto"/>
        <w:jc w:val="center"/>
        <w:rPr>
          <w:b/>
          <w:sz w:val="26"/>
          <w:szCs w:val="26"/>
          <w:u w:val="single"/>
          <w:lang w:val="vi-VN"/>
        </w:rPr>
      </w:pPr>
    </w:p>
    <w:p w:rsidR="00BE7B78" w:rsidRPr="007F7F61" w:rsidRDefault="00BE7B78" w:rsidP="003B7437">
      <w:pPr>
        <w:spacing w:line="360" w:lineRule="auto"/>
        <w:jc w:val="center"/>
        <w:rPr>
          <w:b/>
          <w:spacing w:val="-8"/>
          <w:sz w:val="38"/>
          <w:szCs w:val="26"/>
          <w:lang w:val="de-DE"/>
        </w:rPr>
      </w:pPr>
      <w:r w:rsidRPr="007F7F61">
        <w:rPr>
          <w:b/>
          <w:spacing w:val="-8"/>
          <w:sz w:val="38"/>
          <w:szCs w:val="26"/>
          <w:lang w:val="de-DE"/>
        </w:rPr>
        <w:t>NGHIÊN CỨU GIẢM ĐAU ĐA MÔ THỨC</w:t>
      </w:r>
    </w:p>
    <w:p w:rsidR="003B7437" w:rsidRPr="007F7F61" w:rsidRDefault="003B7437" w:rsidP="003B7437">
      <w:pPr>
        <w:spacing w:line="360" w:lineRule="auto"/>
        <w:jc w:val="center"/>
        <w:rPr>
          <w:sz w:val="38"/>
          <w:szCs w:val="26"/>
          <w:lang w:val="vi-VN"/>
        </w:rPr>
      </w:pPr>
      <w:r w:rsidRPr="007F7F61">
        <w:rPr>
          <w:b/>
          <w:spacing w:val="-8"/>
          <w:sz w:val="38"/>
          <w:szCs w:val="26"/>
          <w:lang w:val="de-DE"/>
        </w:rPr>
        <w:t>SAU CÁC PHẪU THUẬT LỚN TRONG Ổ BỤNG</w:t>
      </w:r>
    </w:p>
    <w:p w:rsidR="003B7437" w:rsidRPr="00E601D9" w:rsidRDefault="003B7437" w:rsidP="003B7437">
      <w:pPr>
        <w:spacing w:line="360" w:lineRule="auto"/>
        <w:jc w:val="center"/>
        <w:rPr>
          <w:b/>
          <w:i/>
          <w:sz w:val="26"/>
          <w:szCs w:val="26"/>
          <w:lang w:val="de-DE"/>
        </w:rPr>
      </w:pPr>
    </w:p>
    <w:p w:rsidR="003B7437" w:rsidRPr="0026679B" w:rsidRDefault="003B7437" w:rsidP="003B7437">
      <w:pPr>
        <w:spacing w:line="360" w:lineRule="auto"/>
        <w:jc w:val="center"/>
        <w:rPr>
          <w:b/>
          <w:sz w:val="26"/>
          <w:szCs w:val="26"/>
          <w:lang w:val="vi-VN"/>
        </w:rPr>
      </w:pPr>
    </w:p>
    <w:p w:rsidR="003B7437" w:rsidRPr="0026679B" w:rsidRDefault="003B7437" w:rsidP="003B7437">
      <w:pPr>
        <w:spacing w:line="360" w:lineRule="auto"/>
        <w:jc w:val="center"/>
        <w:rPr>
          <w:b/>
          <w:color w:val="000000"/>
          <w:sz w:val="26"/>
          <w:szCs w:val="26"/>
          <w:lang w:val="vi-VN"/>
        </w:rPr>
      </w:pPr>
      <w:r w:rsidRPr="0026679B">
        <w:rPr>
          <w:b/>
          <w:sz w:val="26"/>
          <w:szCs w:val="26"/>
          <w:lang w:val="vi-VN"/>
        </w:rPr>
        <w:t xml:space="preserve">Mã số: </w:t>
      </w:r>
      <w:r w:rsidRPr="0026679B">
        <w:rPr>
          <w:b/>
          <w:color w:val="000000"/>
          <w:sz w:val="26"/>
          <w:szCs w:val="26"/>
          <w:lang w:val="vi-VN"/>
        </w:rPr>
        <w:t xml:space="preserve">TTH.2019-KC.06 </w:t>
      </w:r>
    </w:p>
    <w:p w:rsidR="003B7437" w:rsidRPr="0026679B" w:rsidRDefault="003B7437" w:rsidP="003B7437">
      <w:pPr>
        <w:spacing w:line="360" w:lineRule="auto"/>
        <w:rPr>
          <w:sz w:val="26"/>
          <w:szCs w:val="26"/>
          <w:lang w:val="vi-VN"/>
        </w:rPr>
      </w:pPr>
    </w:p>
    <w:p w:rsidR="003B7437" w:rsidRPr="0026679B" w:rsidRDefault="003B7437" w:rsidP="003B7437">
      <w:pPr>
        <w:spacing w:line="360" w:lineRule="auto"/>
        <w:rPr>
          <w:sz w:val="26"/>
          <w:szCs w:val="26"/>
          <w:lang w:val="vi-VN"/>
        </w:rPr>
      </w:pPr>
    </w:p>
    <w:p w:rsidR="003B7437" w:rsidRPr="0026679B" w:rsidRDefault="003B7437" w:rsidP="003B7437">
      <w:pPr>
        <w:spacing w:line="360" w:lineRule="auto"/>
        <w:rPr>
          <w:sz w:val="26"/>
          <w:szCs w:val="26"/>
          <w:lang w:val="vi-VN"/>
        </w:rPr>
      </w:pPr>
    </w:p>
    <w:p w:rsidR="003B7437" w:rsidRPr="0026679B" w:rsidRDefault="003B7437" w:rsidP="003B7437">
      <w:pPr>
        <w:tabs>
          <w:tab w:val="left" w:pos="3886"/>
          <w:tab w:val="left" w:pos="4020"/>
        </w:tabs>
        <w:spacing w:line="360" w:lineRule="auto"/>
        <w:jc w:val="both"/>
        <w:rPr>
          <w:sz w:val="26"/>
          <w:szCs w:val="26"/>
          <w:lang w:val="vi-VN"/>
        </w:rPr>
      </w:pPr>
    </w:p>
    <w:p w:rsidR="003B7437" w:rsidRPr="0026679B" w:rsidRDefault="003B7437" w:rsidP="003B7437">
      <w:pPr>
        <w:spacing w:line="360" w:lineRule="auto"/>
        <w:ind w:left="567"/>
        <w:rPr>
          <w:b/>
          <w:sz w:val="26"/>
          <w:szCs w:val="26"/>
          <w:lang w:val="vi-VN"/>
        </w:rPr>
      </w:pPr>
      <w:r w:rsidRPr="0026679B">
        <w:rPr>
          <w:b/>
          <w:sz w:val="26"/>
          <w:szCs w:val="26"/>
          <w:lang w:val="vi-VN"/>
        </w:rPr>
        <w:t>Chủ nhiệm đề tài: PGS.TS. NGUYỄN VĂN MINH</w:t>
      </w:r>
    </w:p>
    <w:p w:rsidR="003B7437" w:rsidRPr="0026679B" w:rsidRDefault="003B7437" w:rsidP="003B7437">
      <w:pPr>
        <w:spacing w:line="360" w:lineRule="auto"/>
        <w:ind w:left="567"/>
        <w:rPr>
          <w:b/>
          <w:sz w:val="26"/>
          <w:szCs w:val="26"/>
          <w:lang w:val="vi-VN"/>
        </w:rPr>
      </w:pPr>
      <w:r w:rsidRPr="0026679B">
        <w:rPr>
          <w:b/>
          <w:sz w:val="26"/>
          <w:szCs w:val="26"/>
          <w:lang w:val="vi-VN"/>
        </w:rPr>
        <w:t>Tên tổ chức chủ trì đề tài:</w:t>
      </w:r>
      <w:r w:rsidRPr="0026679B">
        <w:rPr>
          <w:sz w:val="26"/>
          <w:szCs w:val="26"/>
          <w:lang w:val="vi-VN"/>
        </w:rPr>
        <w:t xml:space="preserve"> </w:t>
      </w:r>
      <w:r w:rsidRPr="0026679B">
        <w:rPr>
          <w:b/>
          <w:sz w:val="26"/>
          <w:szCs w:val="26"/>
          <w:lang w:val="vi-VN"/>
        </w:rPr>
        <w:t>Trường đại học Y Dược - Đại học Huế</w:t>
      </w:r>
    </w:p>
    <w:p w:rsidR="003B7437" w:rsidRPr="0026679B" w:rsidRDefault="003B7437" w:rsidP="003B7437">
      <w:pPr>
        <w:tabs>
          <w:tab w:val="left" w:pos="3886"/>
          <w:tab w:val="left" w:pos="4020"/>
        </w:tabs>
        <w:spacing w:line="360" w:lineRule="auto"/>
        <w:jc w:val="center"/>
        <w:rPr>
          <w:b/>
          <w:sz w:val="26"/>
          <w:szCs w:val="26"/>
          <w:lang w:val="vi-VN"/>
        </w:rPr>
      </w:pPr>
      <w:r w:rsidRPr="0026679B">
        <w:rPr>
          <w:b/>
          <w:sz w:val="26"/>
          <w:szCs w:val="26"/>
          <w:lang w:val="vi-VN"/>
        </w:rPr>
        <w:t xml:space="preserve">                                </w:t>
      </w:r>
    </w:p>
    <w:p w:rsidR="003B7437" w:rsidRPr="0026679B" w:rsidRDefault="003B7437" w:rsidP="003B7437">
      <w:pPr>
        <w:spacing w:line="360" w:lineRule="auto"/>
        <w:jc w:val="center"/>
        <w:rPr>
          <w:sz w:val="26"/>
          <w:szCs w:val="26"/>
          <w:lang w:val="vi-VN"/>
        </w:rPr>
      </w:pPr>
    </w:p>
    <w:p w:rsidR="003B7437" w:rsidRPr="0026679B" w:rsidRDefault="003B7437" w:rsidP="003B7437">
      <w:pPr>
        <w:spacing w:line="360" w:lineRule="auto"/>
        <w:jc w:val="center"/>
        <w:rPr>
          <w:sz w:val="26"/>
          <w:szCs w:val="26"/>
          <w:lang w:val="vi-VN"/>
        </w:rPr>
      </w:pPr>
    </w:p>
    <w:p w:rsidR="003B7437" w:rsidRPr="0026679B" w:rsidRDefault="003B7437" w:rsidP="003B7437">
      <w:pPr>
        <w:spacing w:line="360" w:lineRule="auto"/>
        <w:jc w:val="center"/>
        <w:rPr>
          <w:sz w:val="26"/>
          <w:szCs w:val="26"/>
          <w:lang w:val="vi-VN"/>
        </w:rPr>
      </w:pPr>
    </w:p>
    <w:p w:rsidR="003B7437" w:rsidRPr="0026679B" w:rsidRDefault="003B7437" w:rsidP="003B7437">
      <w:pPr>
        <w:spacing w:line="360" w:lineRule="auto"/>
        <w:rPr>
          <w:sz w:val="26"/>
          <w:szCs w:val="26"/>
          <w:lang w:val="vi-VN"/>
        </w:rPr>
      </w:pPr>
    </w:p>
    <w:p w:rsidR="003B7437" w:rsidRPr="0026679B" w:rsidRDefault="003B7437" w:rsidP="003B7437">
      <w:pPr>
        <w:spacing w:line="360" w:lineRule="auto"/>
        <w:jc w:val="center"/>
        <w:rPr>
          <w:b/>
          <w:sz w:val="26"/>
          <w:szCs w:val="26"/>
          <w:lang w:val="vi-VN"/>
        </w:rPr>
      </w:pPr>
      <w:r w:rsidRPr="0026679B">
        <w:rPr>
          <w:b/>
          <w:sz w:val="26"/>
          <w:szCs w:val="26"/>
          <w:lang w:val="vi-VN"/>
        </w:rPr>
        <w:t>HUẾ - 2022</w:t>
      </w:r>
    </w:p>
    <w:p w:rsidR="00141A79" w:rsidRPr="0026679B" w:rsidRDefault="00141A79" w:rsidP="00141A79">
      <w:pPr>
        <w:pStyle w:val="0D"/>
        <w:rPr>
          <w:sz w:val="26"/>
          <w:szCs w:val="26"/>
        </w:rPr>
      </w:pPr>
      <w:r w:rsidRPr="0026679B">
        <w:rPr>
          <w:sz w:val="26"/>
          <w:szCs w:val="26"/>
        </w:rPr>
        <w:lastRenderedPageBreak/>
        <w:t>DANH MỤC CÁC KÝ HIỆU, CÁC CHỮ VIẾT TẮT</w:t>
      </w:r>
      <w:bookmarkEnd w:id="0"/>
      <w:bookmarkEnd w:id="1"/>
      <w:bookmarkEnd w:id="2"/>
    </w:p>
    <w:p w:rsidR="00141A79" w:rsidRPr="0026679B" w:rsidRDefault="00141A79" w:rsidP="00141A79">
      <w:pPr>
        <w:pStyle w:val="0D"/>
        <w:rPr>
          <w:sz w:val="26"/>
          <w:szCs w:val="26"/>
        </w:rPr>
      </w:pPr>
    </w:p>
    <w:tbl>
      <w:tblPr>
        <w:tblW w:w="7496" w:type="pct"/>
        <w:tblCellMar>
          <w:left w:w="57" w:type="dxa"/>
          <w:right w:w="57" w:type="dxa"/>
        </w:tblCellMar>
        <w:tblLook w:val="04A0" w:firstRow="1" w:lastRow="0" w:firstColumn="1" w:lastColumn="0" w:noHBand="0" w:noVBand="1"/>
      </w:tblPr>
      <w:tblGrid>
        <w:gridCol w:w="1292"/>
        <w:gridCol w:w="3972"/>
        <w:gridCol w:w="4105"/>
        <w:gridCol w:w="3977"/>
      </w:tblGrid>
      <w:tr w:rsidR="00141A79" w:rsidRPr="0026679B" w:rsidTr="00DF6C63">
        <w:trPr>
          <w:gridAfter w:val="1"/>
          <w:wAfter w:w="1490" w:type="pct"/>
          <w:trHeight w:val="338"/>
        </w:trPr>
        <w:tc>
          <w:tcPr>
            <w:tcW w:w="484" w:type="pct"/>
            <w:shd w:val="clear" w:color="auto" w:fill="auto"/>
            <w:vAlign w:val="center"/>
          </w:tcPr>
          <w:p w:rsidR="00141A79" w:rsidRPr="0026679B" w:rsidRDefault="00141A79" w:rsidP="007B4373">
            <w:pPr>
              <w:tabs>
                <w:tab w:val="left" w:pos="3500"/>
              </w:tabs>
              <w:spacing w:line="360" w:lineRule="auto"/>
              <w:jc w:val="center"/>
              <w:rPr>
                <w:b/>
                <w:sz w:val="26"/>
                <w:szCs w:val="26"/>
              </w:rPr>
            </w:pPr>
            <w:r w:rsidRPr="0026679B">
              <w:rPr>
                <w:b/>
                <w:sz w:val="26"/>
                <w:szCs w:val="26"/>
              </w:rPr>
              <w:t>Chữ</w:t>
            </w:r>
          </w:p>
          <w:p w:rsidR="00141A79" w:rsidRPr="0026679B" w:rsidRDefault="00141A79" w:rsidP="007B4373">
            <w:pPr>
              <w:tabs>
                <w:tab w:val="left" w:pos="3500"/>
              </w:tabs>
              <w:spacing w:line="360" w:lineRule="auto"/>
              <w:jc w:val="center"/>
              <w:rPr>
                <w:b/>
                <w:sz w:val="26"/>
                <w:szCs w:val="26"/>
              </w:rPr>
            </w:pPr>
            <w:r w:rsidRPr="0026679B">
              <w:rPr>
                <w:b/>
                <w:sz w:val="26"/>
                <w:szCs w:val="26"/>
              </w:rPr>
              <w:t>viết tắt</w:t>
            </w:r>
          </w:p>
        </w:tc>
        <w:tc>
          <w:tcPr>
            <w:tcW w:w="1488" w:type="pct"/>
            <w:shd w:val="clear" w:color="auto" w:fill="auto"/>
            <w:vAlign w:val="center"/>
          </w:tcPr>
          <w:p w:rsidR="00141A79" w:rsidRPr="0026679B" w:rsidRDefault="00141A79" w:rsidP="007B4373">
            <w:pPr>
              <w:tabs>
                <w:tab w:val="left" w:pos="3500"/>
              </w:tabs>
              <w:spacing w:line="360" w:lineRule="auto"/>
              <w:jc w:val="center"/>
              <w:rPr>
                <w:b/>
                <w:sz w:val="26"/>
                <w:szCs w:val="26"/>
              </w:rPr>
            </w:pPr>
            <w:r w:rsidRPr="0026679B">
              <w:rPr>
                <w:b/>
                <w:sz w:val="26"/>
                <w:szCs w:val="26"/>
              </w:rPr>
              <w:t>Tiếng Anh</w:t>
            </w:r>
          </w:p>
        </w:tc>
        <w:tc>
          <w:tcPr>
            <w:tcW w:w="1538" w:type="pct"/>
            <w:shd w:val="clear" w:color="auto" w:fill="auto"/>
            <w:vAlign w:val="center"/>
          </w:tcPr>
          <w:p w:rsidR="00141A79" w:rsidRPr="0026679B" w:rsidRDefault="00141A79" w:rsidP="007B4373">
            <w:pPr>
              <w:tabs>
                <w:tab w:val="left" w:pos="3500"/>
              </w:tabs>
              <w:spacing w:line="360" w:lineRule="auto"/>
              <w:jc w:val="center"/>
              <w:rPr>
                <w:b/>
                <w:sz w:val="26"/>
                <w:szCs w:val="26"/>
              </w:rPr>
            </w:pPr>
            <w:r w:rsidRPr="0026679B">
              <w:rPr>
                <w:b/>
                <w:sz w:val="26"/>
                <w:szCs w:val="26"/>
              </w:rPr>
              <w:t>Tiếng Việt</w:t>
            </w:r>
          </w:p>
        </w:tc>
      </w:tr>
      <w:tr w:rsidR="00141A79" w:rsidRPr="0026679B" w:rsidTr="00DF6C63">
        <w:trPr>
          <w:gridAfter w:val="1"/>
          <w:wAfter w:w="1490" w:type="pct"/>
          <w:trHeight w:val="338"/>
        </w:trPr>
        <w:tc>
          <w:tcPr>
            <w:tcW w:w="484" w:type="pct"/>
            <w:shd w:val="clear" w:color="auto" w:fill="auto"/>
          </w:tcPr>
          <w:p w:rsidR="00141A79" w:rsidRPr="0026679B" w:rsidRDefault="00141A79" w:rsidP="007B4373">
            <w:pPr>
              <w:tabs>
                <w:tab w:val="left" w:pos="3500"/>
              </w:tabs>
              <w:spacing w:line="360" w:lineRule="auto"/>
              <w:rPr>
                <w:sz w:val="26"/>
                <w:szCs w:val="26"/>
              </w:rPr>
            </w:pPr>
            <w:r w:rsidRPr="0026679B">
              <w:rPr>
                <w:sz w:val="26"/>
                <w:szCs w:val="26"/>
              </w:rPr>
              <w:t>ASA</w:t>
            </w:r>
          </w:p>
        </w:tc>
        <w:tc>
          <w:tcPr>
            <w:tcW w:w="1488" w:type="pct"/>
            <w:shd w:val="clear" w:color="auto" w:fill="auto"/>
          </w:tcPr>
          <w:p w:rsidR="00141A79" w:rsidRPr="0026679B" w:rsidRDefault="00141A79" w:rsidP="007B4373">
            <w:pPr>
              <w:tabs>
                <w:tab w:val="left" w:pos="3500"/>
              </w:tabs>
              <w:spacing w:line="360" w:lineRule="auto"/>
              <w:rPr>
                <w:sz w:val="26"/>
                <w:szCs w:val="26"/>
              </w:rPr>
            </w:pPr>
            <w:r w:rsidRPr="0026679B">
              <w:rPr>
                <w:sz w:val="26"/>
                <w:szCs w:val="26"/>
              </w:rPr>
              <w:t>:</w:t>
            </w:r>
            <w:r w:rsidR="00C45807" w:rsidRPr="0026679B">
              <w:rPr>
                <w:sz w:val="26"/>
                <w:szCs w:val="26"/>
              </w:rPr>
              <w:t xml:space="preserve"> </w:t>
            </w:r>
            <w:r w:rsidRPr="0026679B">
              <w:rPr>
                <w:sz w:val="26"/>
                <w:szCs w:val="26"/>
              </w:rPr>
              <w:t xml:space="preserve">American Society of </w:t>
            </w:r>
            <w:r w:rsidR="00246F79" w:rsidRPr="0026679B">
              <w:rPr>
                <w:sz w:val="26"/>
                <w:szCs w:val="26"/>
              </w:rPr>
              <w:t xml:space="preserve">  </w:t>
            </w:r>
            <w:r w:rsidRPr="0026679B">
              <w:rPr>
                <w:sz w:val="26"/>
                <w:szCs w:val="26"/>
              </w:rPr>
              <w:t>Anesthesiologist</w:t>
            </w:r>
            <w:r w:rsidR="00C45807" w:rsidRPr="0026679B">
              <w:rPr>
                <w:sz w:val="26"/>
                <w:szCs w:val="26"/>
              </w:rPr>
              <w:t>s</w:t>
            </w:r>
          </w:p>
        </w:tc>
        <w:tc>
          <w:tcPr>
            <w:tcW w:w="1538" w:type="pct"/>
            <w:shd w:val="clear" w:color="auto" w:fill="auto"/>
          </w:tcPr>
          <w:p w:rsidR="00141A79" w:rsidRPr="0026679B" w:rsidRDefault="00141A79" w:rsidP="003F34E5">
            <w:pPr>
              <w:tabs>
                <w:tab w:val="left" w:pos="3500"/>
              </w:tabs>
              <w:spacing w:line="360" w:lineRule="auto"/>
              <w:rPr>
                <w:sz w:val="26"/>
                <w:szCs w:val="26"/>
              </w:rPr>
            </w:pPr>
            <w:r w:rsidRPr="0026679B">
              <w:rPr>
                <w:sz w:val="26"/>
                <w:szCs w:val="26"/>
              </w:rPr>
              <w:t>Hội gây mê Hoa Kỳ</w:t>
            </w:r>
          </w:p>
        </w:tc>
      </w:tr>
      <w:tr w:rsidR="00DF6C63" w:rsidRPr="0026679B" w:rsidTr="00DF6C63">
        <w:trPr>
          <w:gridAfter w:val="1"/>
          <w:wAfter w:w="1490" w:type="pct"/>
          <w:trHeight w:val="393"/>
        </w:trPr>
        <w:tc>
          <w:tcPr>
            <w:tcW w:w="484" w:type="pct"/>
            <w:shd w:val="clear" w:color="auto" w:fill="auto"/>
          </w:tcPr>
          <w:p w:rsidR="00DF6C63" w:rsidRDefault="00DF6C63" w:rsidP="0015239F">
            <w:pPr>
              <w:spacing w:line="360" w:lineRule="auto"/>
              <w:rPr>
                <w:sz w:val="26"/>
                <w:szCs w:val="26"/>
              </w:rPr>
            </w:pPr>
            <w:r w:rsidRPr="0026679B">
              <w:rPr>
                <w:sz w:val="26"/>
                <w:szCs w:val="26"/>
              </w:rPr>
              <w:t>BMI</w:t>
            </w:r>
          </w:p>
          <w:p w:rsidR="00DF6C63" w:rsidRPr="00DF6C63" w:rsidRDefault="00DF6C63" w:rsidP="0015239F">
            <w:pPr>
              <w:spacing w:line="360" w:lineRule="auto"/>
              <w:rPr>
                <w:sz w:val="26"/>
                <w:szCs w:val="26"/>
                <w:lang w:val="vi-VN"/>
              </w:rPr>
            </w:pPr>
            <w:r>
              <w:rPr>
                <w:sz w:val="26"/>
                <w:szCs w:val="26"/>
                <w:lang w:val="vi-VN"/>
              </w:rPr>
              <w:t>BN</w:t>
            </w:r>
          </w:p>
        </w:tc>
        <w:tc>
          <w:tcPr>
            <w:tcW w:w="1488" w:type="pct"/>
            <w:shd w:val="clear" w:color="auto" w:fill="auto"/>
          </w:tcPr>
          <w:p w:rsidR="00DF6C63" w:rsidRPr="0026679B" w:rsidRDefault="00DF6C63" w:rsidP="0015239F">
            <w:pPr>
              <w:spacing w:line="360" w:lineRule="auto"/>
              <w:rPr>
                <w:sz w:val="26"/>
                <w:szCs w:val="26"/>
              </w:rPr>
            </w:pPr>
            <w:r w:rsidRPr="0026679B">
              <w:rPr>
                <w:sz w:val="26"/>
                <w:szCs w:val="26"/>
              </w:rPr>
              <w:t xml:space="preserve">: </w:t>
            </w:r>
            <w:r w:rsidRPr="0026679B">
              <w:rPr>
                <w:bCs/>
                <w:sz w:val="26"/>
                <w:szCs w:val="26"/>
              </w:rPr>
              <w:t>Body Mass Index</w:t>
            </w:r>
          </w:p>
        </w:tc>
        <w:tc>
          <w:tcPr>
            <w:tcW w:w="1538" w:type="pct"/>
            <w:shd w:val="clear" w:color="auto" w:fill="auto"/>
          </w:tcPr>
          <w:p w:rsidR="00DF6C63" w:rsidRDefault="00DF6C63" w:rsidP="0015239F">
            <w:pPr>
              <w:spacing w:line="360" w:lineRule="auto"/>
              <w:rPr>
                <w:bCs/>
                <w:sz w:val="26"/>
                <w:szCs w:val="26"/>
              </w:rPr>
            </w:pPr>
            <w:r w:rsidRPr="0026679B">
              <w:rPr>
                <w:bCs/>
                <w:sz w:val="26"/>
                <w:szCs w:val="26"/>
              </w:rPr>
              <w:t>Chỉ số khối cơ thể</w:t>
            </w:r>
          </w:p>
          <w:p w:rsidR="00DF6C63" w:rsidRPr="0026679B" w:rsidRDefault="00DF6C63" w:rsidP="0015239F">
            <w:pPr>
              <w:spacing w:line="360" w:lineRule="auto"/>
              <w:rPr>
                <w:bCs/>
                <w:sz w:val="26"/>
                <w:szCs w:val="26"/>
              </w:rPr>
            </w:pPr>
            <w:r w:rsidRPr="0026679B">
              <w:rPr>
                <w:bCs/>
                <w:sz w:val="26"/>
                <w:szCs w:val="26"/>
              </w:rPr>
              <w:t>Bệnh nhân</w:t>
            </w:r>
          </w:p>
        </w:tc>
      </w:tr>
      <w:tr w:rsidR="00DF6C63" w:rsidRPr="0026679B" w:rsidTr="00DF6C63">
        <w:trPr>
          <w:gridAfter w:val="1"/>
          <w:wAfter w:w="1490" w:type="pct"/>
          <w:trHeight w:val="485"/>
        </w:trPr>
        <w:tc>
          <w:tcPr>
            <w:tcW w:w="484" w:type="pct"/>
            <w:shd w:val="clear" w:color="auto" w:fill="auto"/>
          </w:tcPr>
          <w:p w:rsidR="00DF6C63" w:rsidRDefault="00DF6C63" w:rsidP="0015239F">
            <w:pPr>
              <w:spacing w:line="360" w:lineRule="auto"/>
              <w:rPr>
                <w:sz w:val="26"/>
                <w:szCs w:val="26"/>
              </w:rPr>
            </w:pPr>
            <w:r w:rsidRPr="0026679B">
              <w:rPr>
                <w:sz w:val="26"/>
                <w:szCs w:val="26"/>
              </w:rPr>
              <w:t>CEI</w:t>
            </w:r>
          </w:p>
          <w:p w:rsidR="00DF6C63" w:rsidRDefault="00DF6C63" w:rsidP="0015239F">
            <w:pPr>
              <w:spacing w:line="360" w:lineRule="auto"/>
              <w:rPr>
                <w:sz w:val="26"/>
                <w:szCs w:val="26"/>
                <w:lang w:val="vi-VN"/>
              </w:rPr>
            </w:pPr>
            <w:r>
              <w:rPr>
                <w:sz w:val="26"/>
                <w:szCs w:val="26"/>
                <w:lang w:val="vi-VN"/>
              </w:rPr>
              <w:t>ĐTĐ</w:t>
            </w:r>
          </w:p>
          <w:p w:rsidR="00DF6C63" w:rsidRPr="00DF6C63" w:rsidRDefault="00DF6C63" w:rsidP="0015239F">
            <w:pPr>
              <w:spacing w:line="360" w:lineRule="auto"/>
              <w:rPr>
                <w:sz w:val="26"/>
                <w:szCs w:val="26"/>
                <w:lang w:val="vi-VN"/>
              </w:rPr>
            </w:pPr>
            <w:r>
              <w:rPr>
                <w:sz w:val="26"/>
                <w:szCs w:val="26"/>
                <w:lang w:val="vi-VN"/>
              </w:rPr>
              <w:t>EA</w:t>
            </w:r>
          </w:p>
        </w:tc>
        <w:tc>
          <w:tcPr>
            <w:tcW w:w="1488" w:type="pct"/>
            <w:shd w:val="clear" w:color="auto" w:fill="auto"/>
          </w:tcPr>
          <w:p w:rsidR="00DF6C63" w:rsidRDefault="00DF6C63" w:rsidP="0015239F">
            <w:pPr>
              <w:spacing w:line="360" w:lineRule="auto"/>
              <w:rPr>
                <w:sz w:val="26"/>
                <w:szCs w:val="26"/>
              </w:rPr>
            </w:pPr>
            <w:r w:rsidRPr="0026679B">
              <w:rPr>
                <w:sz w:val="26"/>
                <w:szCs w:val="26"/>
              </w:rPr>
              <w:t>: Continuous Epidural Infusion</w:t>
            </w:r>
          </w:p>
          <w:p w:rsidR="00DF6C63" w:rsidRDefault="00DF6C63" w:rsidP="0015239F">
            <w:pPr>
              <w:spacing w:line="360" w:lineRule="auto"/>
              <w:rPr>
                <w:sz w:val="26"/>
                <w:szCs w:val="26"/>
                <w:lang w:val="vi-VN"/>
              </w:rPr>
            </w:pPr>
            <w:r>
              <w:rPr>
                <w:sz w:val="26"/>
                <w:szCs w:val="26"/>
                <w:lang w:val="vi-VN"/>
              </w:rPr>
              <w:t>:</w:t>
            </w:r>
          </w:p>
          <w:p w:rsidR="00DF6C63" w:rsidRPr="0026679B" w:rsidRDefault="00DF6C63" w:rsidP="0015239F">
            <w:pPr>
              <w:spacing w:line="360" w:lineRule="auto"/>
              <w:rPr>
                <w:sz w:val="26"/>
                <w:szCs w:val="26"/>
              </w:rPr>
            </w:pPr>
            <w:r>
              <w:rPr>
                <w:sz w:val="26"/>
                <w:szCs w:val="26"/>
                <w:lang w:val="vi-VN"/>
              </w:rPr>
              <w:t xml:space="preserve">: </w:t>
            </w:r>
            <w:r w:rsidRPr="0026679B">
              <w:rPr>
                <w:sz w:val="26"/>
                <w:szCs w:val="26"/>
              </w:rPr>
              <w:t>Epidural Analgesia</w:t>
            </w:r>
          </w:p>
        </w:tc>
        <w:tc>
          <w:tcPr>
            <w:tcW w:w="1538" w:type="pct"/>
            <w:shd w:val="clear" w:color="auto" w:fill="auto"/>
          </w:tcPr>
          <w:p w:rsidR="00DF6C63" w:rsidRDefault="00DF6C63" w:rsidP="0015239F">
            <w:pPr>
              <w:spacing w:line="360" w:lineRule="auto"/>
              <w:rPr>
                <w:bCs/>
                <w:sz w:val="26"/>
                <w:szCs w:val="26"/>
              </w:rPr>
            </w:pPr>
            <w:r w:rsidRPr="0026679B">
              <w:rPr>
                <w:bCs/>
                <w:sz w:val="26"/>
                <w:szCs w:val="26"/>
              </w:rPr>
              <w:t>Truyền ngoài màng cứng liên tục</w:t>
            </w:r>
          </w:p>
          <w:p w:rsidR="00DF6C63" w:rsidRPr="00DF6C63" w:rsidRDefault="00DF6C63" w:rsidP="00DF6C63">
            <w:pPr>
              <w:tabs>
                <w:tab w:val="left" w:pos="3500"/>
              </w:tabs>
              <w:spacing w:line="360" w:lineRule="auto"/>
              <w:rPr>
                <w:bCs/>
                <w:sz w:val="26"/>
                <w:szCs w:val="26"/>
              </w:rPr>
            </w:pPr>
            <w:r w:rsidRPr="0026679B">
              <w:rPr>
                <w:bCs/>
                <w:sz w:val="26"/>
                <w:szCs w:val="26"/>
              </w:rPr>
              <w:t>Đái tháo đường</w:t>
            </w:r>
          </w:p>
          <w:p w:rsidR="00DF6C63" w:rsidRPr="00DF6C63" w:rsidRDefault="00DF6C63" w:rsidP="0015239F">
            <w:pPr>
              <w:spacing w:line="360" w:lineRule="auto"/>
              <w:rPr>
                <w:sz w:val="26"/>
                <w:szCs w:val="26"/>
              </w:rPr>
            </w:pPr>
            <w:r w:rsidRPr="0026679B">
              <w:rPr>
                <w:sz w:val="26"/>
                <w:szCs w:val="26"/>
              </w:rPr>
              <w:t>Giảm đau đường ngoài màng cứng</w:t>
            </w:r>
          </w:p>
        </w:tc>
      </w:tr>
      <w:tr w:rsidR="00DF6C63" w:rsidRPr="0026679B" w:rsidTr="00DF6C63">
        <w:trPr>
          <w:trHeight w:val="351"/>
        </w:trPr>
        <w:tc>
          <w:tcPr>
            <w:tcW w:w="484" w:type="pct"/>
            <w:shd w:val="clear" w:color="auto" w:fill="auto"/>
          </w:tcPr>
          <w:p w:rsidR="00DF6C63" w:rsidRDefault="00DF6C63" w:rsidP="0015239F">
            <w:pPr>
              <w:spacing w:before="60" w:line="312" w:lineRule="auto"/>
              <w:rPr>
                <w:sz w:val="26"/>
                <w:szCs w:val="26"/>
              </w:rPr>
            </w:pPr>
            <w:r>
              <w:rPr>
                <w:sz w:val="26"/>
                <w:szCs w:val="26"/>
              </w:rPr>
              <w:t>HATT</w:t>
            </w:r>
          </w:p>
          <w:p w:rsidR="00DF6C63" w:rsidRDefault="00DF6C63" w:rsidP="0015239F">
            <w:pPr>
              <w:spacing w:before="60" w:line="312" w:lineRule="auto"/>
              <w:rPr>
                <w:sz w:val="26"/>
                <w:szCs w:val="26"/>
                <w:lang w:val="vi-VN"/>
              </w:rPr>
            </w:pPr>
            <w:r>
              <w:rPr>
                <w:sz w:val="26"/>
                <w:szCs w:val="26"/>
                <w:lang w:val="vi-VN"/>
              </w:rPr>
              <w:t>HATTr</w:t>
            </w:r>
          </w:p>
          <w:p w:rsidR="00DF6C63" w:rsidRPr="00DF6C63" w:rsidRDefault="00DF6C63" w:rsidP="00DF6C63">
            <w:pPr>
              <w:spacing w:line="360" w:lineRule="auto"/>
              <w:rPr>
                <w:sz w:val="26"/>
                <w:szCs w:val="26"/>
              </w:rPr>
            </w:pPr>
            <w:r w:rsidRPr="0026679B">
              <w:rPr>
                <w:sz w:val="26"/>
                <w:szCs w:val="26"/>
              </w:rPr>
              <w:t>IV-PCA</w:t>
            </w:r>
          </w:p>
          <w:p w:rsidR="00DF6C63" w:rsidRDefault="00DF6C63" w:rsidP="0015239F">
            <w:pPr>
              <w:spacing w:before="60" w:line="312" w:lineRule="auto"/>
              <w:rPr>
                <w:sz w:val="26"/>
                <w:szCs w:val="26"/>
              </w:rPr>
            </w:pPr>
          </w:p>
          <w:p w:rsidR="00DF6C63" w:rsidRPr="0026679B" w:rsidRDefault="00DF6C63" w:rsidP="0015239F">
            <w:pPr>
              <w:spacing w:before="60" w:line="312" w:lineRule="auto"/>
              <w:rPr>
                <w:sz w:val="26"/>
                <w:szCs w:val="26"/>
                <w:lang w:val="vi-VN"/>
              </w:rPr>
            </w:pPr>
            <w:r w:rsidRPr="0026679B">
              <w:rPr>
                <w:sz w:val="26"/>
                <w:szCs w:val="26"/>
              </w:rPr>
              <w:t>NSAIDs</w:t>
            </w:r>
          </w:p>
        </w:tc>
        <w:tc>
          <w:tcPr>
            <w:tcW w:w="1488" w:type="pct"/>
          </w:tcPr>
          <w:p w:rsidR="00DF6C63" w:rsidRDefault="00DF6C63" w:rsidP="0015239F">
            <w:pPr>
              <w:spacing w:before="60" w:line="312" w:lineRule="auto"/>
              <w:jc w:val="both"/>
              <w:rPr>
                <w:rStyle w:val="Emphasis"/>
                <w:bCs/>
                <w:i w:val="0"/>
                <w:iCs w:val="0"/>
                <w:spacing w:val="-10"/>
                <w:sz w:val="26"/>
                <w:szCs w:val="26"/>
                <w:shd w:val="clear" w:color="auto" w:fill="FFFFFF"/>
              </w:rPr>
            </w:pPr>
            <w:r w:rsidRPr="0026679B">
              <w:rPr>
                <w:rStyle w:val="Emphasis"/>
                <w:bCs/>
                <w:i w:val="0"/>
                <w:iCs w:val="0"/>
                <w:spacing w:val="-10"/>
                <w:sz w:val="26"/>
                <w:szCs w:val="26"/>
                <w:shd w:val="clear" w:color="auto" w:fill="FFFFFF"/>
              </w:rPr>
              <w:t xml:space="preserve">: </w:t>
            </w:r>
          </w:p>
          <w:p w:rsidR="00DF6C63" w:rsidRDefault="00DF6C63" w:rsidP="0015239F">
            <w:pPr>
              <w:spacing w:before="60" w:line="312" w:lineRule="auto"/>
              <w:jc w:val="both"/>
              <w:rPr>
                <w:rStyle w:val="Emphasis"/>
                <w:spacing w:val="-10"/>
                <w:shd w:val="clear" w:color="auto" w:fill="FFFFFF"/>
                <w:lang w:val="vi-VN"/>
              </w:rPr>
            </w:pPr>
            <w:r w:rsidRPr="00DF6C63">
              <w:rPr>
                <w:rStyle w:val="Emphasis"/>
                <w:i w:val="0"/>
                <w:spacing w:val="-10"/>
                <w:shd w:val="clear" w:color="auto" w:fill="FFFFFF"/>
                <w:lang w:val="vi-VN"/>
              </w:rPr>
              <w:t>:</w:t>
            </w:r>
            <w:r>
              <w:rPr>
                <w:rStyle w:val="Emphasis"/>
                <w:spacing w:val="-10"/>
                <w:shd w:val="clear" w:color="auto" w:fill="FFFFFF"/>
                <w:lang w:val="vi-VN"/>
              </w:rPr>
              <w:t xml:space="preserve"> </w:t>
            </w:r>
          </w:p>
          <w:p w:rsidR="00DF6C63" w:rsidRDefault="00DF6C63" w:rsidP="0015239F">
            <w:pPr>
              <w:spacing w:before="60" w:line="312" w:lineRule="auto"/>
              <w:jc w:val="both"/>
              <w:rPr>
                <w:rStyle w:val="Emphasis"/>
                <w:bCs/>
                <w:i w:val="0"/>
                <w:iCs w:val="0"/>
                <w:spacing w:val="-10"/>
                <w:sz w:val="26"/>
                <w:szCs w:val="26"/>
                <w:shd w:val="clear" w:color="auto" w:fill="FFFFFF"/>
              </w:rPr>
            </w:pPr>
            <w:r>
              <w:rPr>
                <w:sz w:val="26"/>
                <w:szCs w:val="26"/>
                <w:lang w:val="vi-VN"/>
              </w:rPr>
              <w:t xml:space="preserve">: </w:t>
            </w:r>
            <w:r w:rsidRPr="0026679B">
              <w:rPr>
                <w:sz w:val="26"/>
                <w:szCs w:val="26"/>
              </w:rPr>
              <w:t>Intravenous Patient - Controlled Analgesia</w:t>
            </w:r>
            <w:r w:rsidRPr="0026679B">
              <w:rPr>
                <w:rStyle w:val="Emphasis"/>
                <w:bCs/>
                <w:i w:val="0"/>
                <w:iCs w:val="0"/>
                <w:spacing w:val="-10"/>
                <w:sz w:val="26"/>
                <w:szCs w:val="26"/>
                <w:shd w:val="clear" w:color="auto" w:fill="FFFFFF"/>
              </w:rPr>
              <w:t xml:space="preserve"> </w:t>
            </w:r>
          </w:p>
          <w:p w:rsidR="00DF6C63" w:rsidRPr="0026679B" w:rsidRDefault="00DF6C63" w:rsidP="0015239F">
            <w:pPr>
              <w:spacing w:before="60" w:line="312" w:lineRule="auto"/>
              <w:jc w:val="both"/>
              <w:rPr>
                <w:rStyle w:val="Emphasis"/>
                <w:bCs/>
                <w:i w:val="0"/>
                <w:iCs w:val="0"/>
                <w:spacing w:val="-10"/>
                <w:sz w:val="26"/>
                <w:szCs w:val="26"/>
                <w:shd w:val="clear" w:color="auto" w:fill="FFFFFF"/>
              </w:rPr>
            </w:pPr>
            <w:r w:rsidRPr="0026679B">
              <w:rPr>
                <w:rStyle w:val="Emphasis"/>
                <w:bCs/>
                <w:i w:val="0"/>
                <w:iCs w:val="0"/>
                <w:spacing w:val="-10"/>
                <w:sz w:val="26"/>
                <w:szCs w:val="26"/>
                <w:shd w:val="clear" w:color="auto" w:fill="FFFFFF"/>
              </w:rPr>
              <w:t>Nonsteroidal</w:t>
            </w:r>
            <w:r w:rsidRPr="0026679B">
              <w:rPr>
                <w:rStyle w:val="Emphasis"/>
                <w:bCs/>
                <w:i w:val="0"/>
                <w:iCs w:val="0"/>
                <w:spacing w:val="-10"/>
                <w:sz w:val="26"/>
                <w:szCs w:val="26"/>
                <w:shd w:val="clear" w:color="auto" w:fill="FFFFFF"/>
                <w:lang w:val="vi-VN"/>
              </w:rPr>
              <w:t xml:space="preserve"> </w:t>
            </w:r>
            <w:r w:rsidRPr="0026679B">
              <w:rPr>
                <w:rStyle w:val="Emphasis"/>
                <w:bCs/>
                <w:i w:val="0"/>
                <w:iCs w:val="0"/>
                <w:spacing w:val="-10"/>
                <w:sz w:val="26"/>
                <w:szCs w:val="26"/>
                <w:shd w:val="clear" w:color="auto" w:fill="FFFFFF"/>
              </w:rPr>
              <w:t>anti</w:t>
            </w:r>
            <w:r w:rsidRPr="0026679B">
              <w:rPr>
                <w:spacing w:val="-10"/>
                <w:sz w:val="26"/>
                <w:szCs w:val="26"/>
                <w:shd w:val="clear" w:color="auto" w:fill="FFFFFF"/>
              </w:rPr>
              <w:t>-</w:t>
            </w:r>
            <w:r w:rsidRPr="0026679B">
              <w:rPr>
                <w:rStyle w:val="Emphasis"/>
                <w:bCs/>
                <w:i w:val="0"/>
                <w:iCs w:val="0"/>
                <w:spacing w:val="-10"/>
                <w:sz w:val="26"/>
                <w:szCs w:val="26"/>
                <w:shd w:val="clear" w:color="auto" w:fill="FFFFFF"/>
              </w:rPr>
              <w:t>inflammatory drugs</w:t>
            </w:r>
            <w:r w:rsidRPr="0026679B">
              <w:rPr>
                <w:spacing w:val="-10"/>
                <w:sz w:val="26"/>
                <w:szCs w:val="26"/>
                <w:shd w:val="clear" w:color="auto" w:fill="FFFFFF"/>
              </w:rPr>
              <w:t> </w:t>
            </w:r>
          </w:p>
        </w:tc>
        <w:tc>
          <w:tcPr>
            <w:tcW w:w="1538" w:type="pct"/>
            <w:shd w:val="clear" w:color="auto" w:fill="auto"/>
          </w:tcPr>
          <w:p w:rsidR="00DF6C63" w:rsidRDefault="00DF6C63" w:rsidP="00DF6C63">
            <w:pPr>
              <w:spacing w:line="360" w:lineRule="auto"/>
              <w:rPr>
                <w:bCs/>
                <w:sz w:val="26"/>
                <w:szCs w:val="26"/>
              </w:rPr>
            </w:pPr>
            <w:r w:rsidRPr="0026679B">
              <w:rPr>
                <w:bCs/>
                <w:sz w:val="26"/>
                <w:szCs w:val="26"/>
              </w:rPr>
              <w:t>Huyết áp tâm thu</w:t>
            </w:r>
          </w:p>
          <w:p w:rsidR="00DF6C63" w:rsidRPr="0026679B" w:rsidRDefault="00DF6C63" w:rsidP="00DF6C63">
            <w:pPr>
              <w:tabs>
                <w:tab w:val="left" w:pos="3500"/>
              </w:tabs>
              <w:spacing w:line="360" w:lineRule="auto"/>
              <w:rPr>
                <w:bCs/>
                <w:sz w:val="26"/>
                <w:szCs w:val="26"/>
              </w:rPr>
            </w:pPr>
            <w:r w:rsidRPr="0026679B">
              <w:rPr>
                <w:bCs/>
                <w:sz w:val="26"/>
                <w:szCs w:val="26"/>
              </w:rPr>
              <w:t>Huyết áp tâm trương</w:t>
            </w:r>
          </w:p>
          <w:p w:rsidR="00DF6C63" w:rsidRDefault="00DF6C63" w:rsidP="0015239F">
            <w:pPr>
              <w:spacing w:before="60" w:line="312" w:lineRule="auto"/>
              <w:jc w:val="both"/>
              <w:rPr>
                <w:sz w:val="26"/>
                <w:szCs w:val="26"/>
                <w:shd w:val="clear" w:color="auto" w:fill="FFFFFF"/>
                <w:lang w:val="vi-VN"/>
              </w:rPr>
            </w:pPr>
            <w:r w:rsidRPr="0026679B">
              <w:rPr>
                <w:sz w:val="26"/>
                <w:szCs w:val="26"/>
              </w:rPr>
              <w:t>Giảm đau bệnh nhân tự kiểm soát  đường tĩnh mạch</w:t>
            </w:r>
            <w:r w:rsidRPr="0026679B">
              <w:rPr>
                <w:sz w:val="26"/>
                <w:szCs w:val="26"/>
                <w:shd w:val="clear" w:color="auto" w:fill="FFFFFF"/>
                <w:lang w:val="vi-VN"/>
              </w:rPr>
              <w:t xml:space="preserve"> </w:t>
            </w:r>
          </w:p>
          <w:p w:rsidR="00DF6C63" w:rsidRPr="0026679B" w:rsidRDefault="00DF6C63" w:rsidP="0015239F">
            <w:pPr>
              <w:spacing w:before="60" w:line="312" w:lineRule="auto"/>
              <w:jc w:val="both"/>
              <w:rPr>
                <w:sz w:val="26"/>
                <w:szCs w:val="26"/>
                <w:lang w:val="vi-VN"/>
              </w:rPr>
            </w:pPr>
            <w:r w:rsidRPr="0026679B">
              <w:rPr>
                <w:sz w:val="26"/>
                <w:szCs w:val="26"/>
                <w:shd w:val="clear" w:color="auto" w:fill="FFFFFF"/>
                <w:lang w:val="vi-VN"/>
              </w:rPr>
              <w:t>Thuốc kháng viêm không steroid</w:t>
            </w:r>
          </w:p>
        </w:tc>
        <w:tc>
          <w:tcPr>
            <w:tcW w:w="1490" w:type="pct"/>
            <w:shd w:val="clear" w:color="auto" w:fill="auto"/>
          </w:tcPr>
          <w:p w:rsidR="00DF6C63" w:rsidRPr="0026679B" w:rsidRDefault="00DF6C63" w:rsidP="0015239F">
            <w:pPr>
              <w:spacing w:before="60" w:line="312" w:lineRule="auto"/>
              <w:jc w:val="both"/>
              <w:rPr>
                <w:sz w:val="26"/>
                <w:szCs w:val="26"/>
                <w:lang w:val="vi-VN"/>
              </w:rPr>
            </w:pPr>
          </w:p>
        </w:tc>
      </w:tr>
      <w:tr w:rsidR="00141A79" w:rsidRPr="0026679B" w:rsidTr="00DF6C63">
        <w:trPr>
          <w:gridAfter w:val="1"/>
          <w:wAfter w:w="1490" w:type="pct"/>
          <w:trHeight w:val="700"/>
        </w:trPr>
        <w:tc>
          <w:tcPr>
            <w:tcW w:w="484" w:type="pct"/>
            <w:shd w:val="clear" w:color="auto" w:fill="auto"/>
          </w:tcPr>
          <w:p w:rsidR="00DF6C63" w:rsidRDefault="00DF6C63" w:rsidP="007B4373">
            <w:pPr>
              <w:spacing w:line="360" w:lineRule="auto"/>
              <w:rPr>
                <w:bCs/>
                <w:sz w:val="26"/>
                <w:szCs w:val="26"/>
                <w:lang w:val="vi-VN"/>
              </w:rPr>
            </w:pPr>
            <w:r>
              <w:rPr>
                <w:bCs/>
                <w:sz w:val="26"/>
                <w:szCs w:val="26"/>
              </w:rPr>
              <w:t>NM</w:t>
            </w:r>
            <w:r>
              <w:rPr>
                <w:bCs/>
                <w:sz w:val="26"/>
                <w:szCs w:val="26"/>
                <w:lang w:val="vi-VN"/>
              </w:rPr>
              <w:t>C</w:t>
            </w:r>
          </w:p>
          <w:p w:rsidR="00DF6C63" w:rsidRPr="00DF6C63" w:rsidRDefault="00DF6C63" w:rsidP="007B4373">
            <w:pPr>
              <w:spacing w:line="360" w:lineRule="auto"/>
              <w:rPr>
                <w:bCs/>
                <w:sz w:val="26"/>
                <w:szCs w:val="26"/>
              </w:rPr>
            </w:pPr>
            <w:r w:rsidRPr="0026679B">
              <w:rPr>
                <w:bCs/>
                <w:sz w:val="26"/>
                <w:szCs w:val="26"/>
              </w:rPr>
              <w:t>Opioid</w:t>
            </w:r>
          </w:p>
        </w:tc>
        <w:tc>
          <w:tcPr>
            <w:tcW w:w="1488" w:type="pct"/>
            <w:shd w:val="clear" w:color="auto" w:fill="auto"/>
          </w:tcPr>
          <w:p w:rsidR="00141A79" w:rsidRPr="0026679B" w:rsidRDefault="00141A79" w:rsidP="00C45807">
            <w:pPr>
              <w:spacing w:line="360" w:lineRule="auto"/>
              <w:rPr>
                <w:sz w:val="26"/>
                <w:szCs w:val="26"/>
              </w:rPr>
            </w:pPr>
          </w:p>
        </w:tc>
        <w:tc>
          <w:tcPr>
            <w:tcW w:w="1538" w:type="pct"/>
            <w:shd w:val="clear" w:color="auto" w:fill="auto"/>
          </w:tcPr>
          <w:p w:rsidR="00DF6C63" w:rsidRPr="00DF6C63" w:rsidRDefault="00DF6C63" w:rsidP="007B4373">
            <w:pPr>
              <w:spacing w:line="360" w:lineRule="auto"/>
              <w:rPr>
                <w:bCs/>
                <w:sz w:val="26"/>
                <w:szCs w:val="26"/>
              </w:rPr>
            </w:pPr>
            <w:r w:rsidRPr="0026679B">
              <w:rPr>
                <w:bCs/>
                <w:sz w:val="26"/>
                <w:szCs w:val="26"/>
              </w:rPr>
              <w:t>Ngoài màng cứng</w:t>
            </w:r>
          </w:p>
          <w:p w:rsidR="00DF6C63" w:rsidRPr="00DF6C63" w:rsidRDefault="00DF6C63" w:rsidP="007B4373">
            <w:pPr>
              <w:spacing w:line="360" w:lineRule="auto"/>
              <w:rPr>
                <w:bCs/>
                <w:sz w:val="26"/>
                <w:szCs w:val="26"/>
              </w:rPr>
            </w:pPr>
            <w:r w:rsidRPr="0026679B">
              <w:rPr>
                <w:bCs/>
                <w:sz w:val="26"/>
                <w:szCs w:val="26"/>
              </w:rPr>
              <w:t>Các thuốc họ morphin</w:t>
            </w:r>
          </w:p>
        </w:tc>
      </w:tr>
      <w:tr w:rsidR="00141A79" w:rsidRPr="0026679B" w:rsidTr="00DF6C63">
        <w:trPr>
          <w:gridAfter w:val="1"/>
          <w:wAfter w:w="1490" w:type="pct"/>
          <w:trHeight w:val="651"/>
        </w:trPr>
        <w:tc>
          <w:tcPr>
            <w:tcW w:w="484" w:type="pct"/>
            <w:shd w:val="clear" w:color="auto" w:fill="auto"/>
          </w:tcPr>
          <w:p w:rsidR="00141A79" w:rsidRDefault="00141A79" w:rsidP="007B4373">
            <w:pPr>
              <w:spacing w:line="360" w:lineRule="auto"/>
              <w:rPr>
                <w:sz w:val="26"/>
                <w:szCs w:val="26"/>
              </w:rPr>
            </w:pPr>
            <w:r w:rsidRPr="0026679B">
              <w:rPr>
                <w:sz w:val="26"/>
                <w:szCs w:val="26"/>
              </w:rPr>
              <w:t>PCEA</w:t>
            </w:r>
          </w:p>
          <w:p w:rsidR="00DF6C63" w:rsidRDefault="00DF6C63" w:rsidP="007B4373">
            <w:pPr>
              <w:spacing w:line="360" w:lineRule="auto"/>
              <w:rPr>
                <w:sz w:val="26"/>
                <w:szCs w:val="26"/>
              </w:rPr>
            </w:pPr>
          </w:p>
          <w:p w:rsidR="00DF6C63" w:rsidRPr="00DF6C63" w:rsidRDefault="00DF6C63" w:rsidP="007B4373">
            <w:pPr>
              <w:spacing w:line="360" w:lineRule="auto"/>
              <w:rPr>
                <w:sz w:val="26"/>
                <w:szCs w:val="26"/>
                <w:lang w:val="vi-VN"/>
              </w:rPr>
            </w:pPr>
            <w:r>
              <w:rPr>
                <w:sz w:val="26"/>
                <w:szCs w:val="26"/>
                <w:lang w:val="vi-VN"/>
              </w:rPr>
              <w:t>PT</w:t>
            </w:r>
          </w:p>
        </w:tc>
        <w:tc>
          <w:tcPr>
            <w:tcW w:w="1488" w:type="pct"/>
            <w:shd w:val="clear" w:color="auto" w:fill="auto"/>
          </w:tcPr>
          <w:p w:rsidR="00141A79" w:rsidRDefault="00141A79" w:rsidP="00C45807">
            <w:pPr>
              <w:spacing w:line="360" w:lineRule="auto"/>
              <w:rPr>
                <w:sz w:val="26"/>
                <w:szCs w:val="26"/>
              </w:rPr>
            </w:pPr>
            <w:r w:rsidRPr="0026679B">
              <w:rPr>
                <w:sz w:val="26"/>
                <w:szCs w:val="26"/>
              </w:rPr>
              <w:t>: Patient</w:t>
            </w:r>
            <w:r w:rsidR="00C45807" w:rsidRPr="0026679B">
              <w:rPr>
                <w:sz w:val="26"/>
                <w:szCs w:val="26"/>
              </w:rPr>
              <w:t xml:space="preserve"> -</w:t>
            </w:r>
            <w:r w:rsidRPr="0026679B">
              <w:rPr>
                <w:sz w:val="26"/>
                <w:szCs w:val="26"/>
              </w:rPr>
              <w:t xml:space="preserve"> Controlled</w:t>
            </w:r>
            <w:r w:rsidR="00C45807" w:rsidRPr="0026679B">
              <w:rPr>
                <w:sz w:val="26"/>
                <w:szCs w:val="26"/>
              </w:rPr>
              <w:t xml:space="preserve"> </w:t>
            </w:r>
            <w:r w:rsidRPr="0026679B">
              <w:rPr>
                <w:sz w:val="26"/>
                <w:szCs w:val="26"/>
              </w:rPr>
              <w:t>Epidural Analgesia</w:t>
            </w:r>
          </w:p>
          <w:p w:rsidR="00DF6C63" w:rsidRPr="00DF6C63" w:rsidRDefault="00DF6C63" w:rsidP="00C45807">
            <w:pPr>
              <w:spacing w:line="360" w:lineRule="auto"/>
              <w:rPr>
                <w:sz w:val="26"/>
                <w:szCs w:val="26"/>
                <w:lang w:val="vi-VN"/>
              </w:rPr>
            </w:pPr>
            <w:r>
              <w:rPr>
                <w:sz w:val="26"/>
                <w:szCs w:val="26"/>
                <w:lang w:val="vi-VN"/>
              </w:rPr>
              <w:t xml:space="preserve">: </w:t>
            </w:r>
          </w:p>
        </w:tc>
        <w:tc>
          <w:tcPr>
            <w:tcW w:w="1538" w:type="pct"/>
            <w:shd w:val="clear" w:color="auto" w:fill="auto"/>
          </w:tcPr>
          <w:p w:rsidR="00141A79" w:rsidRPr="00E601D9" w:rsidRDefault="00141A79" w:rsidP="007B4373">
            <w:pPr>
              <w:spacing w:line="360" w:lineRule="auto"/>
              <w:rPr>
                <w:sz w:val="26"/>
                <w:szCs w:val="26"/>
                <w:lang w:val="vi-VN"/>
              </w:rPr>
            </w:pPr>
            <w:r w:rsidRPr="00E601D9">
              <w:rPr>
                <w:sz w:val="26"/>
                <w:szCs w:val="26"/>
                <w:lang w:val="vi-VN"/>
              </w:rPr>
              <w:t>Giảm đau bệnh nhân tự kiểm soát đường ngoài màng cứng</w:t>
            </w:r>
          </w:p>
          <w:p w:rsidR="00DF6C63" w:rsidRPr="00DF6C63" w:rsidRDefault="00DF6C63" w:rsidP="007B4373">
            <w:pPr>
              <w:spacing w:line="360" w:lineRule="auto"/>
              <w:rPr>
                <w:sz w:val="26"/>
                <w:szCs w:val="26"/>
                <w:lang w:val="vi-VN"/>
              </w:rPr>
            </w:pPr>
            <w:r>
              <w:rPr>
                <w:sz w:val="26"/>
                <w:szCs w:val="26"/>
                <w:lang w:val="vi-VN"/>
              </w:rPr>
              <w:t>Phẫu thuật</w:t>
            </w:r>
          </w:p>
        </w:tc>
      </w:tr>
      <w:tr w:rsidR="007301FC" w:rsidRPr="0026679B" w:rsidTr="00DF6C63">
        <w:trPr>
          <w:gridAfter w:val="1"/>
          <w:wAfter w:w="1490" w:type="pct"/>
          <w:trHeight w:val="351"/>
        </w:trPr>
        <w:tc>
          <w:tcPr>
            <w:tcW w:w="484" w:type="pct"/>
            <w:shd w:val="clear" w:color="auto" w:fill="auto"/>
          </w:tcPr>
          <w:p w:rsidR="007301FC" w:rsidRPr="0026679B" w:rsidRDefault="007301FC" w:rsidP="002C506B">
            <w:pPr>
              <w:spacing w:line="360" w:lineRule="auto"/>
              <w:rPr>
                <w:sz w:val="26"/>
                <w:szCs w:val="26"/>
              </w:rPr>
            </w:pPr>
            <w:r w:rsidRPr="0026679B">
              <w:rPr>
                <w:sz w:val="26"/>
                <w:szCs w:val="26"/>
              </w:rPr>
              <w:t>SaO</w:t>
            </w:r>
            <w:r w:rsidR="002C506B" w:rsidRPr="0026679B">
              <w:rPr>
                <w:sz w:val="26"/>
                <w:szCs w:val="26"/>
                <w:vertAlign w:val="subscript"/>
              </w:rPr>
              <w:t>2</w:t>
            </w:r>
          </w:p>
        </w:tc>
        <w:tc>
          <w:tcPr>
            <w:tcW w:w="1488" w:type="pct"/>
            <w:shd w:val="clear" w:color="auto" w:fill="auto"/>
          </w:tcPr>
          <w:p w:rsidR="007301FC" w:rsidRPr="0026679B" w:rsidRDefault="007301FC" w:rsidP="007301FC">
            <w:pPr>
              <w:spacing w:line="360" w:lineRule="auto"/>
              <w:rPr>
                <w:sz w:val="26"/>
                <w:szCs w:val="26"/>
              </w:rPr>
            </w:pPr>
            <w:r w:rsidRPr="0026679B">
              <w:rPr>
                <w:sz w:val="26"/>
                <w:szCs w:val="26"/>
              </w:rPr>
              <w:t>: Arterial Oxygen Saturation</w:t>
            </w:r>
          </w:p>
        </w:tc>
        <w:tc>
          <w:tcPr>
            <w:tcW w:w="1538" w:type="pct"/>
            <w:shd w:val="clear" w:color="auto" w:fill="auto"/>
          </w:tcPr>
          <w:p w:rsidR="007301FC" w:rsidRPr="0026679B" w:rsidRDefault="007301FC" w:rsidP="007301FC">
            <w:pPr>
              <w:spacing w:line="360" w:lineRule="auto"/>
              <w:rPr>
                <w:sz w:val="26"/>
                <w:szCs w:val="26"/>
              </w:rPr>
            </w:pPr>
            <w:r w:rsidRPr="0026679B">
              <w:rPr>
                <w:sz w:val="26"/>
                <w:szCs w:val="26"/>
              </w:rPr>
              <w:t>Độ bão hòa oxy máu động mạch</w:t>
            </w:r>
          </w:p>
        </w:tc>
      </w:tr>
      <w:tr w:rsidR="007301FC" w:rsidRPr="0026679B" w:rsidTr="00DF6C63">
        <w:trPr>
          <w:gridAfter w:val="1"/>
          <w:wAfter w:w="1490" w:type="pct"/>
          <w:trHeight w:val="442"/>
        </w:trPr>
        <w:tc>
          <w:tcPr>
            <w:tcW w:w="484" w:type="pct"/>
            <w:shd w:val="clear" w:color="auto" w:fill="auto"/>
          </w:tcPr>
          <w:p w:rsidR="007301FC" w:rsidRPr="0026679B" w:rsidRDefault="007301FC" w:rsidP="002C506B">
            <w:pPr>
              <w:spacing w:line="360" w:lineRule="auto"/>
              <w:rPr>
                <w:sz w:val="26"/>
                <w:szCs w:val="26"/>
              </w:rPr>
            </w:pPr>
            <w:r w:rsidRPr="0026679B">
              <w:rPr>
                <w:sz w:val="26"/>
                <w:szCs w:val="26"/>
              </w:rPr>
              <w:t>SpO</w:t>
            </w:r>
            <w:r w:rsidR="002C506B" w:rsidRPr="0026679B">
              <w:rPr>
                <w:sz w:val="26"/>
                <w:szCs w:val="26"/>
                <w:vertAlign w:val="subscript"/>
              </w:rPr>
              <w:t>2</w:t>
            </w:r>
          </w:p>
        </w:tc>
        <w:tc>
          <w:tcPr>
            <w:tcW w:w="1488" w:type="pct"/>
            <w:shd w:val="clear" w:color="auto" w:fill="auto"/>
          </w:tcPr>
          <w:p w:rsidR="007301FC" w:rsidRPr="0026679B" w:rsidRDefault="007301FC" w:rsidP="007301FC">
            <w:pPr>
              <w:spacing w:line="360" w:lineRule="auto"/>
              <w:rPr>
                <w:sz w:val="26"/>
                <w:szCs w:val="26"/>
              </w:rPr>
            </w:pPr>
            <w:r w:rsidRPr="0026679B">
              <w:rPr>
                <w:sz w:val="26"/>
                <w:szCs w:val="26"/>
              </w:rPr>
              <w:t>: Saturation of peripheral Oxygen</w:t>
            </w:r>
          </w:p>
        </w:tc>
        <w:tc>
          <w:tcPr>
            <w:tcW w:w="1538" w:type="pct"/>
            <w:shd w:val="clear" w:color="auto" w:fill="auto"/>
          </w:tcPr>
          <w:p w:rsidR="007301FC" w:rsidRPr="0026679B" w:rsidRDefault="007301FC" w:rsidP="007301FC">
            <w:pPr>
              <w:spacing w:line="360" w:lineRule="auto"/>
              <w:rPr>
                <w:sz w:val="26"/>
                <w:szCs w:val="26"/>
              </w:rPr>
            </w:pPr>
            <w:r w:rsidRPr="0026679B">
              <w:rPr>
                <w:bCs/>
                <w:sz w:val="26"/>
                <w:szCs w:val="26"/>
              </w:rPr>
              <w:t>Độ bão hòa oxy máu ngoại vi</w:t>
            </w:r>
          </w:p>
        </w:tc>
      </w:tr>
      <w:tr w:rsidR="007301FC" w:rsidRPr="0026679B" w:rsidTr="00DF6C63">
        <w:trPr>
          <w:gridAfter w:val="1"/>
          <w:wAfter w:w="1490" w:type="pct"/>
          <w:trHeight w:val="393"/>
        </w:trPr>
        <w:tc>
          <w:tcPr>
            <w:tcW w:w="484" w:type="pct"/>
            <w:shd w:val="clear" w:color="auto" w:fill="auto"/>
          </w:tcPr>
          <w:p w:rsidR="007301FC" w:rsidRPr="0026679B" w:rsidRDefault="007301FC" w:rsidP="007301FC">
            <w:pPr>
              <w:spacing w:line="360" w:lineRule="auto"/>
              <w:rPr>
                <w:sz w:val="26"/>
                <w:szCs w:val="26"/>
              </w:rPr>
            </w:pPr>
            <w:r w:rsidRPr="0026679B">
              <w:rPr>
                <w:sz w:val="26"/>
                <w:szCs w:val="26"/>
              </w:rPr>
              <w:t>TAP</w:t>
            </w:r>
          </w:p>
        </w:tc>
        <w:tc>
          <w:tcPr>
            <w:tcW w:w="1488" w:type="pct"/>
            <w:shd w:val="clear" w:color="auto" w:fill="auto"/>
          </w:tcPr>
          <w:p w:rsidR="007301FC" w:rsidRPr="0026679B" w:rsidRDefault="007301FC" w:rsidP="007301FC">
            <w:pPr>
              <w:spacing w:line="360" w:lineRule="auto"/>
              <w:rPr>
                <w:sz w:val="26"/>
                <w:szCs w:val="26"/>
              </w:rPr>
            </w:pPr>
            <w:r w:rsidRPr="0026679B">
              <w:rPr>
                <w:sz w:val="26"/>
                <w:szCs w:val="26"/>
              </w:rPr>
              <w:t xml:space="preserve">: </w:t>
            </w:r>
            <w:r w:rsidRPr="0026679B">
              <w:rPr>
                <w:rStyle w:val="Emphasis"/>
                <w:bCs/>
                <w:i w:val="0"/>
                <w:iCs w:val="0"/>
                <w:sz w:val="26"/>
                <w:szCs w:val="26"/>
                <w:shd w:val="clear" w:color="auto" w:fill="FFFFFF"/>
                <w:lang w:val="vi-VN"/>
              </w:rPr>
              <w:t>T</w:t>
            </w:r>
            <w:r w:rsidRPr="0026679B">
              <w:rPr>
                <w:rStyle w:val="Emphasis"/>
                <w:bCs/>
                <w:i w:val="0"/>
                <w:iCs w:val="0"/>
                <w:sz w:val="26"/>
                <w:szCs w:val="26"/>
                <w:shd w:val="clear" w:color="auto" w:fill="FFFFFF"/>
              </w:rPr>
              <w:t xml:space="preserve">ransversus </w:t>
            </w:r>
            <w:r w:rsidRPr="0026679B">
              <w:rPr>
                <w:rStyle w:val="Emphasis"/>
                <w:bCs/>
                <w:i w:val="0"/>
                <w:iCs w:val="0"/>
                <w:sz w:val="26"/>
                <w:szCs w:val="26"/>
                <w:shd w:val="clear" w:color="auto" w:fill="FFFFFF"/>
                <w:lang w:val="vi-VN"/>
              </w:rPr>
              <w:t>A</w:t>
            </w:r>
            <w:r w:rsidRPr="0026679B">
              <w:rPr>
                <w:rStyle w:val="Emphasis"/>
                <w:bCs/>
                <w:i w:val="0"/>
                <w:iCs w:val="0"/>
                <w:sz w:val="26"/>
                <w:szCs w:val="26"/>
                <w:shd w:val="clear" w:color="auto" w:fill="FFFFFF"/>
              </w:rPr>
              <w:t xml:space="preserve">bdominis </w:t>
            </w:r>
            <w:r w:rsidRPr="0026679B">
              <w:rPr>
                <w:rStyle w:val="Emphasis"/>
                <w:bCs/>
                <w:i w:val="0"/>
                <w:iCs w:val="0"/>
                <w:sz w:val="26"/>
                <w:szCs w:val="26"/>
                <w:shd w:val="clear" w:color="auto" w:fill="FFFFFF"/>
                <w:lang w:val="vi-VN"/>
              </w:rPr>
              <w:t>P</w:t>
            </w:r>
            <w:r w:rsidRPr="0026679B">
              <w:rPr>
                <w:rStyle w:val="Emphasis"/>
                <w:bCs/>
                <w:i w:val="0"/>
                <w:iCs w:val="0"/>
                <w:sz w:val="26"/>
                <w:szCs w:val="26"/>
                <w:shd w:val="clear" w:color="auto" w:fill="FFFFFF"/>
              </w:rPr>
              <w:t>lane</w:t>
            </w:r>
          </w:p>
        </w:tc>
        <w:tc>
          <w:tcPr>
            <w:tcW w:w="1538" w:type="pct"/>
            <w:shd w:val="clear" w:color="auto" w:fill="auto"/>
          </w:tcPr>
          <w:p w:rsidR="007301FC" w:rsidRPr="0026679B" w:rsidRDefault="007301FC" w:rsidP="007301FC">
            <w:pPr>
              <w:spacing w:line="360" w:lineRule="auto"/>
              <w:rPr>
                <w:bCs/>
                <w:sz w:val="26"/>
                <w:szCs w:val="26"/>
              </w:rPr>
            </w:pPr>
            <w:r w:rsidRPr="0026679B">
              <w:rPr>
                <w:rStyle w:val="Emphasis"/>
                <w:bCs/>
                <w:i w:val="0"/>
                <w:iCs w:val="0"/>
                <w:sz w:val="26"/>
                <w:szCs w:val="26"/>
                <w:shd w:val="clear" w:color="auto" w:fill="FFFFFF"/>
                <w:lang w:val="vi-VN"/>
              </w:rPr>
              <w:t>Mặt phẳng cơ ngang bụng</w:t>
            </w:r>
          </w:p>
        </w:tc>
      </w:tr>
      <w:tr w:rsidR="00864C6A" w:rsidRPr="0026679B" w:rsidTr="00DF6C63">
        <w:trPr>
          <w:gridAfter w:val="1"/>
          <w:wAfter w:w="1490" w:type="pct"/>
          <w:trHeight w:val="485"/>
        </w:trPr>
        <w:tc>
          <w:tcPr>
            <w:tcW w:w="484" w:type="pct"/>
            <w:shd w:val="clear" w:color="auto" w:fill="auto"/>
          </w:tcPr>
          <w:p w:rsidR="00DF6C63" w:rsidRDefault="00864C6A" w:rsidP="007301FC">
            <w:pPr>
              <w:spacing w:line="360" w:lineRule="auto"/>
              <w:rPr>
                <w:sz w:val="26"/>
                <w:szCs w:val="26"/>
              </w:rPr>
            </w:pPr>
            <w:r w:rsidRPr="0026679B">
              <w:rPr>
                <w:sz w:val="26"/>
                <w:szCs w:val="26"/>
              </w:rPr>
              <w:t>TEA</w:t>
            </w:r>
            <w:r w:rsidR="00DF6C63" w:rsidRPr="0026679B">
              <w:rPr>
                <w:sz w:val="26"/>
                <w:szCs w:val="26"/>
              </w:rPr>
              <w:t xml:space="preserve"> </w:t>
            </w:r>
          </w:p>
          <w:p w:rsidR="0015239F" w:rsidRDefault="0015239F" w:rsidP="0015239F">
            <w:pPr>
              <w:tabs>
                <w:tab w:val="left" w:pos="3500"/>
              </w:tabs>
              <w:spacing w:line="360" w:lineRule="auto"/>
              <w:rPr>
                <w:bCs/>
                <w:sz w:val="26"/>
                <w:szCs w:val="26"/>
              </w:rPr>
            </w:pPr>
          </w:p>
          <w:p w:rsidR="0015239F" w:rsidRPr="0026679B" w:rsidRDefault="0015239F" w:rsidP="0015239F">
            <w:pPr>
              <w:tabs>
                <w:tab w:val="left" w:pos="3500"/>
              </w:tabs>
              <w:spacing w:line="360" w:lineRule="auto"/>
              <w:rPr>
                <w:bCs/>
                <w:sz w:val="26"/>
                <w:szCs w:val="26"/>
              </w:rPr>
            </w:pPr>
            <w:r w:rsidRPr="0026679B">
              <w:rPr>
                <w:bCs/>
                <w:sz w:val="26"/>
                <w:szCs w:val="26"/>
              </w:rPr>
              <w:t>THA</w:t>
            </w:r>
          </w:p>
          <w:p w:rsidR="00D4090F" w:rsidRPr="0015239F" w:rsidRDefault="00DF6C63" w:rsidP="007301FC">
            <w:pPr>
              <w:spacing w:line="360" w:lineRule="auto"/>
              <w:rPr>
                <w:sz w:val="26"/>
                <w:szCs w:val="26"/>
              </w:rPr>
            </w:pPr>
            <w:r w:rsidRPr="0026679B">
              <w:rPr>
                <w:sz w:val="26"/>
                <w:szCs w:val="26"/>
              </w:rPr>
              <w:t>VAS</w:t>
            </w:r>
          </w:p>
          <w:p w:rsidR="00D4090F" w:rsidRPr="0026679B" w:rsidRDefault="00D4090F" w:rsidP="0015239F">
            <w:pPr>
              <w:tabs>
                <w:tab w:val="left" w:pos="3500"/>
              </w:tabs>
              <w:spacing w:line="360" w:lineRule="auto"/>
              <w:rPr>
                <w:sz w:val="26"/>
                <w:szCs w:val="26"/>
              </w:rPr>
            </w:pPr>
          </w:p>
        </w:tc>
        <w:tc>
          <w:tcPr>
            <w:tcW w:w="1488" w:type="pct"/>
            <w:shd w:val="clear" w:color="auto" w:fill="auto"/>
          </w:tcPr>
          <w:p w:rsidR="00DF6C63" w:rsidRDefault="00864C6A" w:rsidP="007301FC">
            <w:pPr>
              <w:spacing w:line="360" w:lineRule="auto"/>
              <w:rPr>
                <w:sz w:val="26"/>
                <w:szCs w:val="26"/>
              </w:rPr>
            </w:pPr>
            <w:r w:rsidRPr="0026679B">
              <w:rPr>
                <w:sz w:val="26"/>
                <w:szCs w:val="26"/>
              </w:rPr>
              <w:t>: Thoracic Epidural Analgesia</w:t>
            </w:r>
            <w:r w:rsidR="00DF6C63" w:rsidRPr="0026679B">
              <w:rPr>
                <w:sz w:val="26"/>
                <w:szCs w:val="26"/>
              </w:rPr>
              <w:t xml:space="preserve"> </w:t>
            </w:r>
          </w:p>
          <w:p w:rsidR="0015239F" w:rsidRDefault="0015239F" w:rsidP="007301FC">
            <w:pPr>
              <w:spacing w:line="360" w:lineRule="auto"/>
              <w:rPr>
                <w:sz w:val="26"/>
                <w:szCs w:val="26"/>
                <w:lang w:val="vi-VN"/>
              </w:rPr>
            </w:pPr>
          </w:p>
          <w:p w:rsidR="0015239F" w:rsidRDefault="0015239F" w:rsidP="007301FC">
            <w:pPr>
              <w:spacing w:line="360" w:lineRule="auto"/>
              <w:rPr>
                <w:sz w:val="26"/>
                <w:szCs w:val="26"/>
                <w:lang w:val="vi-VN"/>
              </w:rPr>
            </w:pPr>
            <w:r>
              <w:rPr>
                <w:sz w:val="26"/>
                <w:szCs w:val="26"/>
                <w:lang w:val="vi-VN"/>
              </w:rPr>
              <w:t>:</w:t>
            </w:r>
          </w:p>
          <w:p w:rsidR="00864C6A" w:rsidRPr="0026679B" w:rsidRDefault="00DF6C63" w:rsidP="007301FC">
            <w:pPr>
              <w:spacing w:line="360" w:lineRule="auto"/>
              <w:rPr>
                <w:sz w:val="26"/>
                <w:szCs w:val="26"/>
              </w:rPr>
            </w:pPr>
            <w:r>
              <w:rPr>
                <w:sz w:val="26"/>
                <w:szCs w:val="26"/>
                <w:lang w:val="vi-VN"/>
              </w:rPr>
              <w:t xml:space="preserve">: </w:t>
            </w:r>
            <w:r w:rsidRPr="0026679B">
              <w:rPr>
                <w:sz w:val="26"/>
                <w:szCs w:val="26"/>
              </w:rPr>
              <w:t>Visual Analogue Scale</w:t>
            </w:r>
          </w:p>
          <w:p w:rsidR="00D35B9A" w:rsidRPr="0026679B" w:rsidRDefault="00D35B9A" w:rsidP="007301FC">
            <w:pPr>
              <w:spacing w:line="360" w:lineRule="auto"/>
              <w:rPr>
                <w:sz w:val="26"/>
                <w:szCs w:val="26"/>
              </w:rPr>
            </w:pPr>
          </w:p>
          <w:p w:rsidR="00DF6C63" w:rsidRDefault="00DF6C63" w:rsidP="007301FC">
            <w:pPr>
              <w:spacing w:line="360" w:lineRule="auto"/>
              <w:rPr>
                <w:sz w:val="26"/>
                <w:szCs w:val="26"/>
              </w:rPr>
            </w:pPr>
          </w:p>
          <w:p w:rsidR="00D35B9A" w:rsidRPr="0026679B" w:rsidRDefault="00D35B9A" w:rsidP="007301FC">
            <w:pPr>
              <w:spacing w:line="360" w:lineRule="auto"/>
              <w:rPr>
                <w:sz w:val="26"/>
                <w:szCs w:val="26"/>
              </w:rPr>
            </w:pPr>
          </w:p>
        </w:tc>
        <w:tc>
          <w:tcPr>
            <w:tcW w:w="1538" w:type="pct"/>
            <w:shd w:val="clear" w:color="auto" w:fill="auto"/>
          </w:tcPr>
          <w:p w:rsidR="0015239F" w:rsidRDefault="0088031A" w:rsidP="0015239F">
            <w:pPr>
              <w:tabs>
                <w:tab w:val="left" w:pos="3500"/>
              </w:tabs>
              <w:spacing w:line="360" w:lineRule="auto"/>
              <w:rPr>
                <w:bCs/>
                <w:sz w:val="26"/>
                <w:szCs w:val="26"/>
              </w:rPr>
            </w:pPr>
            <w:r w:rsidRPr="0026679B">
              <w:rPr>
                <w:sz w:val="26"/>
                <w:szCs w:val="26"/>
              </w:rPr>
              <w:lastRenderedPageBreak/>
              <w:t>Giảm đau đường ngoài màng cứng đoạn ngực</w:t>
            </w:r>
            <w:r w:rsidR="00DF6C63" w:rsidRPr="0026679B">
              <w:rPr>
                <w:bCs/>
                <w:sz w:val="26"/>
                <w:szCs w:val="26"/>
              </w:rPr>
              <w:t xml:space="preserve"> </w:t>
            </w:r>
          </w:p>
          <w:p w:rsidR="0015239F" w:rsidRPr="0026679B" w:rsidRDefault="0015239F" w:rsidP="0015239F">
            <w:pPr>
              <w:tabs>
                <w:tab w:val="left" w:pos="3500"/>
              </w:tabs>
              <w:spacing w:line="360" w:lineRule="auto"/>
              <w:rPr>
                <w:bCs/>
                <w:sz w:val="26"/>
                <w:szCs w:val="26"/>
              </w:rPr>
            </w:pPr>
            <w:r w:rsidRPr="0026679B">
              <w:rPr>
                <w:bCs/>
                <w:sz w:val="26"/>
                <w:szCs w:val="26"/>
              </w:rPr>
              <w:t>Tăng huyết áp</w:t>
            </w:r>
          </w:p>
          <w:p w:rsidR="00864C6A" w:rsidRDefault="00DF6C63" w:rsidP="0088031A">
            <w:pPr>
              <w:spacing w:line="360" w:lineRule="auto"/>
              <w:rPr>
                <w:sz w:val="26"/>
                <w:szCs w:val="26"/>
              </w:rPr>
            </w:pPr>
            <w:r w:rsidRPr="0026679B">
              <w:rPr>
                <w:bCs/>
                <w:sz w:val="26"/>
                <w:szCs w:val="26"/>
              </w:rPr>
              <w:t>Thang điểm nhìn hình đồng dạng</w:t>
            </w:r>
          </w:p>
          <w:p w:rsidR="00D4090F" w:rsidRPr="0026679B" w:rsidRDefault="00D4090F" w:rsidP="0015239F">
            <w:pPr>
              <w:tabs>
                <w:tab w:val="left" w:pos="3500"/>
              </w:tabs>
              <w:spacing w:line="360" w:lineRule="auto"/>
              <w:rPr>
                <w:bCs/>
                <w:sz w:val="26"/>
                <w:szCs w:val="26"/>
              </w:rPr>
            </w:pPr>
          </w:p>
        </w:tc>
      </w:tr>
    </w:tbl>
    <w:p w:rsidR="002C2C04" w:rsidRPr="0026679B" w:rsidRDefault="00B4093F" w:rsidP="00313795">
      <w:pPr>
        <w:spacing w:after="160" w:line="259" w:lineRule="auto"/>
        <w:jc w:val="center"/>
        <w:rPr>
          <w:rFonts w:eastAsiaTheme="minorHAnsi"/>
          <w:b/>
          <w:sz w:val="26"/>
          <w:szCs w:val="26"/>
          <w:lang w:val="nl-NL"/>
        </w:rPr>
      </w:pPr>
      <w:r w:rsidRPr="0026679B">
        <w:rPr>
          <w:rFonts w:eastAsiaTheme="minorHAnsi"/>
          <w:b/>
          <w:sz w:val="26"/>
          <w:szCs w:val="26"/>
          <w:lang w:val="nl-NL"/>
        </w:rPr>
        <w:lastRenderedPageBreak/>
        <w:br w:type="page"/>
      </w:r>
      <w:bookmarkStart w:id="5" w:name="_Toc86311835"/>
      <w:bookmarkStart w:id="6" w:name="_Toc103420387"/>
      <w:r w:rsidR="00313795" w:rsidRPr="0026679B">
        <w:rPr>
          <w:rFonts w:eastAsiaTheme="minorHAnsi"/>
          <w:b/>
          <w:sz w:val="26"/>
          <w:szCs w:val="26"/>
          <w:lang w:val="nl-NL"/>
        </w:rPr>
        <w:lastRenderedPageBreak/>
        <w:t>MỤC LỤC</w:t>
      </w:r>
    </w:p>
    <w:p w:rsidR="00FB68CF" w:rsidRPr="0026679B" w:rsidRDefault="00FB68CF" w:rsidP="00313795">
      <w:pPr>
        <w:spacing w:after="160" w:line="259" w:lineRule="auto"/>
        <w:jc w:val="center"/>
        <w:rPr>
          <w:rFonts w:eastAsiaTheme="minorHAnsi"/>
          <w:b/>
          <w:sz w:val="26"/>
          <w:szCs w:val="26"/>
          <w:lang w:val="nl-NL"/>
        </w:rPr>
      </w:pPr>
    </w:p>
    <w:p w:rsidR="008A4448" w:rsidRPr="008A4448" w:rsidRDefault="00FB68CF" w:rsidP="008A4448">
      <w:pPr>
        <w:pStyle w:val="TOC1"/>
        <w:spacing w:line="372" w:lineRule="auto"/>
        <w:rPr>
          <w:rFonts w:eastAsiaTheme="minorEastAsia"/>
          <w:b/>
          <w:spacing w:val="0"/>
          <w:sz w:val="26"/>
          <w:szCs w:val="26"/>
          <w:lang w:val="en-US" w:eastAsia="ja-JP"/>
        </w:rPr>
      </w:pPr>
      <w:r w:rsidRPr="008A4448">
        <w:rPr>
          <w:rFonts w:eastAsiaTheme="minorHAnsi"/>
          <w:b/>
          <w:sz w:val="26"/>
          <w:szCs w:val="26"/>
          <w:lang w:val="nl-NL"/>
        </w:rPr>
        <w:fldChar w:fldCharType="begin"/>
      </w:r>
      <w:r w:rsidRPr="008A4448">
        <w:rPr>
          <w:rFonts w:eastAsiaTheme="minorHAnsi"/>
          <w:b/>
          <w:sz w:val="26"/>
          <w:szCs w:val="26"/>
          <w:lang w:val="nl-NL"/>
        </w:rPr>
        <w:instrText xml:space="preserve"> TOC \h \z \t "MUC 2,2,MUC 1,1" </w:instrText>
      </w:r>
      <w:r w:rsidRPr="008A4448">
        <w:rPr>
          <w:rFonts w:eastAsiaTheme="minorHAnsi"/>
          <w:b/>
          <w:sz w:val="26"/>
          <w:szCs w:val="26"/>
          <w:lang w:val="nl-NL"/>
        </w:rPr>
        <w:fldChar w:fldCharType="separate"/>
      </w:r>
      <w:hyperlink w:anchor="_Toc107478128" w:history="1">
        <w:r w:rsidR="008A4448" w:rsidRPr="008A4448">
          <w:rPr>
            <w:rStyle w:val="Hyperlink"/>
            <w:b/>
            <w:color w:val="auto"/>
            <w:sz w:val="26"/>
            <w:szCs w:val="26"/>
            <w:u w:val="none"/>
          </w:rPr>
          <w:t>ĐẶT VẤN ĐỀ</w:t>
        </w:r>
        <w:r w:rsidR="008A4448" w:rsidRPr="008A4448">
          <w:rPr>
            <w:b/>
            <w:webHidden/>
            <w:sz w:val="26"/>
            <w:szCs w:val="26"/>
          </w:rPr>
          <w:tab/>
        </w:r>
        <w:r w:rsidR="008A4448" w:rsidRPr="008A4448">
          <w:rPr>
            <w:b/>
            <w:webHidden/>
            <w:sz w:val="26"/>
            <w:szCs w:val="26"/>
          </w:rPr>
          <w:fldChar w:fldCharType="begin"/>
        </w:r>
        <w:r w:rsidR="008A4448" w:rsidRPr="008A4448">
          <w:rPr>
            <w:b/>
            <w:webHidden/>
            <w:sz w:val="26"/>
            <w:szCs w:val="26"/>
          </w:rPr>
          <w:instrText xml:space="preserve"> PAGEREF _Toc107478128 \h </w:instrText>
        </w:r>
        <w:r w:rsidR="008A4448" w:rsidRPr="008A4448">
          <w:rPr>
            <w:b/>
            <w:webHidden/>
            <w:sz w:val="26"/>
            <w:szCs w:val="26"/>
          </w:rPr>
        </w:r>
        <w:r w:rsidR="008A4448" w:rsidRPr="008A4448">
          <w:rPr>
            <w:b/>
            <w:webHidden/>
            <w:sz w:val="26"/>
            <w:szCs w:val="26"/>
          </w:rPr>
          <w:fldChar w:fldCharType="separate"/>
        </w:r>
        <w:r w:rsidR="0032095E">
          <w:rPr>
            <w:b/>
            <w:webHidden/>
            <w:sz w:val="26"/>
            <w:szCs w:val="26"/>
          </w:rPr>
          <w:t>1</w:t>
        </w:r>
        <w:r w:rsidR="008A4448" w:rsidRPr="008A4448">
          <w:rPr>
            <w:b/>
            <w:webHidden/>
            <w:sz w:val="26"/>
            <w:szCs w:val="26"/>
          </w:rPr>
          <w:fldChar w:fldCharType="end"/>
        </w:r>
      </w:hyperlink>
    </w:p>
    <w:p w:rsidR="008A4448" w:rsidRPr="008A4448" w:rsidRDefault="00E63AFD" w:rsidP="008A4448">
      <w:pPr>
        <w:pStyle w:val="TOC1"/>
        <w:spacing w:line="372" w:lineRule="auto"/>
        <w:rPr>
          <w:rFonts w:eastAsiaTheme="minorEastAsia"/>
          <w:b/>
          <w:spacing w:val="0"/>
          <w:sz w:val="26"/>
          <w:szCs w:val="26"/>
          <w:lang w:val="en-US" w:eastAsia="ja-JP"/>
        </w:rPr>
      </w:pPr>
      <w:hyperlink w:anchor="_Toc107478129" w:history="1">
        <w:r w:rsidR="008A4448" w:rsidRPr="008A4448">
          <w:rPr>
            <w:rStyle w:val="Hyperlink"/>
            <w:b/>
            <w:color w:val="auto"/>
            <w:sz w:val="26"/>
            <w:szCs w:val="26"/>
            <w:u w:val="none"/>
          </w:rPr>
          <w:t>Chương 1</w:t>
        </w:r>
      </w:hyperlink>
      <w:r w:rsidR="008A4448" w:rsidRPr="008A4448">
        <w:rPr>
          <w:rStyle w:val="Hyperlink"/>
          <w:b/>
          <w:color w:val="auto"/>
          <w:sz w:val="26"/>
          <w:szCs w:val="26"/>
          <w:u w:val="none"/>
        </w:rPr>
        <w:t xml:space="preserve">: </w:t>
      </w:r>
      <w:hyperlink w:anchor="_Toc107478130" w:history="1">
        <w:r w:rsidR="008A4448" w:rsidRPr="008A4448">
          <w:rPr>
            <w:rStyle w:val="Hyperlink"/>
            <w:b/>
            <w:color w:val="auto"/>
            <w:sz w:val="26"/>
            <w:szCs w:val="26"/>
            <w:u w:val="none"/>
          </w:rPr>
          <w:t>TỔNG QUAN TÀI LIỆU</w:t>
        </w:r>
        <w:r w:rsidR="008A4448" w:rsidRPr="008A4448">
          <w:rPr>
            <w:b/>
            <w:webHidden/>
            <w:sz w:val="26"/>
            <w:szCs w:val="26"/>
          </w:rPr>
          <w:tab/>
        </w:r>
        <w:r w:rsidR="008A4448" w:rsidRPr="008A4448">
          <w:rPr>
            <w:b/>
            <w:webHidden/>
            <w:sz w:val="26"/>
            <w:szCs w:val="26"/>
          </w:rPr>
          <w:fldChar w:fldCharType="begin"/>
        </w:r>
        <w:r w:rsidR="008A4448" w:rsidRPr="008A4448">
          <w:rPr>
            <w:b/>
            <w:webHidden/>
            <w:sz w:val="26"/>
            <w:szCs w:val="26"/>
          </w:rPr>
          <w:instrText xml:space="preserve"> PAGEREF _Toc107478130 \h </w:instrText>
        </w:r>
        <w:r w:rsidR="008A4448" w:rsidRPr="008A4448">
          <w:rPr>
            <w:b/>
            <w:webHidden/>
            <w:sz w:val="26"/>
            <w:szCs w:val="26"/>
          </w:rPr>
        </w:r>
        <w:r w:rsidR="008A4448" w:rsidRPr="008A4448">
          <w:rPr>
            <w:b/>
            <w:webHidden/>
            <w:sz w:val="26"/>
            <w:szCs w:val="26"/>
          </w:rPr>
          <w:fldChar w:fldCharType="separate"/>
        </w:r>
        <w:r w:rsidR="0032095E">
          <w:rPr>
            <w:b/>
            <w:webHidden/>
            <w:sz w:val="26"/>
            <w:szCs w:val="26"/>
          </w:rPr>
          <w:t>3</w:t>
        </w:r>
        <w:r w:rsidR="008A4448" w:rsidRPr="008A4448">
          <w:rPr>
            <w:b/>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31" w:history="1">
        <w:r w:rsidR="008A4448" w:rsidRPr="008A4448">
          <w:rPr>
            <w:rStyle w:val="Hyperlink"/>
            <w:noProof/>
            <w:color w:val="auto"/>
            <w:sz w:val="26"/>
            <w:szCs w:val="26"/>
            <w:u w:val="none"/>
          </w:rPr>
          <w:t>1.1. Đau sau phẫu thuật bụng</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_Toc107478131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3</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32" w:history="1">
        <w:r w:rsidR="008A4448" w:rsidRPr="008A4448">
          <w:rPr>
            <w:rStyle w:val="Hyperlink"/>
            <w:rFonts w:eastAsiaTheme="minorHAnsi"/>
            <w:noProof/>
            <w:color w:val="auto"/>
            <w:sz w:val="26"/>
            <w:szCs w:val="26"/>
            <w:u w:val="none"/>
          </w:rPr>
          <w:t>1.2. Ảnh hưởng đau sau phẫu thuật bụng lên cơ quan</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_Toc107478132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10</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33" w:history="1">
        <w:r w:rsidR="008A4448" w:rsidRPr="008A4448">
          <w:rPr>
            <w:rStyle w:val="Hyperlink"/>
            <w:noProof/>
            <w:color w:val="auto"/>
            <w:sz w:val="26"/>
            <w:szCs w:val="26"/>
            <w:u w:val="none"/>
          </w:rPr>
          <w:t>1.3. Các phương pháp giảm đau sau phẫu thuật bụng và đánh giá đau</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_Toc107478133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13</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34" w:history="1">
        <w:r w:rsidR="008A4448" w:rsidRPr="008A4448">
          <w:rPr>
            <w:rStyle w:val="Hyperlink"/>
            <w:rFonts w:eastAsiaTheme="minorHAnsi"/>
            <w:noProof/>
            <w:color w:val="auto"/>
            <w:sz w:val="26"/>
            <w:szCs w:val="26"/>
            <w:u w:val="none"/>
          </w:rPr>
          <w:t>1.4. Các nghiên cứu liên quan trong nước và trên thế giới</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_Toc107478134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26</w:t>
        </w:r>
        <w:r w:rsidR="008A4448" w:rsidRPr="008A4448">
          <w:rPr>
            <w:noProof/>
            <w:webHidden/>
            <w:sz w:val="26"/>
            <w:szCs w:val="26"/>
          </w:rPr>
          <w:fldChar w:fldCharType="end"/>
        </w:r>
      </w:hyperlink>
    </w:p>
    <w:p w:rsidR="008A4448" w:rsidRPr="008A4448" w:rsidRDefault="00E63AFD" w:rsidP="008A4448">
      <w:pPr>
        <w:pStyle w:val="TOC1"/>
        <w:spacing w:line="372" w:lineRule="auto"/>
        <w:rPr>
          <w:rFonts w:eastAsiaTheme="minorEastAsia"/>
          <w:b/>
          <w:spacing w:val="0"/>
          <w:sz w:val="26"/>
          <w:szCs w:val="26"/>
          <w:lang w:val="en-US" w:eastAsia="ja-JP"/>
        </w:rPr>
      </w:pPr>
      <w:hyperlink w:anchor="_Toc107478135" w:history="1">
        <w:r w:rsidR="008A4448" w:rsidRPr="008A4448">
          <w:rPr>
            <w:rStyle w:val="Hyperlink"/>
            <w:b/>
            <w:color w:val="auto"/>
            <w:sz w:val="26"/>
            <w:szCs w:val="26"/>
            <w:u w:val="none"/>
          </w:rPr>
          <w:t>Chương 2</w:t>
        </w:r>
      </w:hyperlink>
      <w:r w:rsidR="008A4448" w:rsidRPr="008A4448">
        <w:rPr>
          <w:rStyle w:val="Hyperlink"/>
          <w:b/>
          <w:color w:val="auto"/>
          <w:sz w:val="26"/>
          <w:szCs w:val="26"/>
          <w:u w:val="none"/>
        </w:rPr>
        <w:t xml:space="preserve">: </w:t>
      </w:r>
      <w:hyperlink w:anchor="_Toc107478136" w:history="1">
        <w:r w:rsidR="008A4448" w:rsidRPr="008A4448">
          <w:rPr>
            <w:rStyle w:val="Hyperlink"/>
            <w:b/>
            <w:color w:val="auto"/>
            <w:sz w:val="26"/>
            <w:szCs w:val="26"/>
            <w:u w:val="none"/>
          </w:rPr>
          <w:t>ĐỐI TƯỢNG VÀ PHƯƠNG PHÁP NGHIÊN CỨU</w:t>
        </w:r>
        <w:r w:rsidR="008A4448" w:rsidRPr="008A4448">
          <w:rPr>
            <w:b/>
            <w:webHidden/>
            <w:sz w:val="26"/>
            <w:szCs w:val="26"/>
          </w:rPr>
          <w:tab/>
        </w:r>
        <w:r w:rsidR="008A4448" w:rsidRPr="008A4448">
          <w:rPr>
            <w:b/>
            <w:webHidden/>
            <w:sz w:val="26"/>
            <w:szCs w:val="26"/>
          </w:rPr>
          <w:fldChar w:fldCharType="begin"/>
        </w:r>
        <w:r w:rsidR="008A4448" w:rsidRPr="008A4448">
          <w:rPr>
            <w:b/>
            <w:webHidden/>
            <w:sz w:val="26"/>
            <w:szCs w:val="26"/>
          </w:rPr>
          <w:instrText xml:space="preserve"> PAGEREF _Toc107478136 \h </w:instrText>
        </w:r>
        <w:r w:rsidR="008A4448" w:rsidRPr="008A4448">
          <w:rPr>
            <w:b/>
            <w:webHidden/>
            <w:sz w:val="26"/>
            <w:szCs w:val="26"/>
          </w:rPr>
        </w:r>
        <w:r w:rsidR="008A4448" w:rsidRPr="008A4448">
          <w:rPr>
            <w:b/>
            <w:webHidden/>
            <w:sz w:val="26"/>
            <w:szCs w:val="26"/>
          </w:rPr>
          <w:fldChar w:fldCharType="separate"/>
        </w:r>
        <w:r w:rsidR="0032095E">
          <w:rPr>
            <w:b/>
            <w:webHidden/>
            <w:sz w:val="26"/>
            <w:szCs w:val="26"/>
          </w:rPr>
          <w:t>29</w:t>
        </w:r>
        <w:r w:rsidR="008A4448" w:rsidRPr="008A4448">
          <w:rPr>
            <w:b/>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37" w:history="1">
        <w:r w:rsidR="008A4448" w:rsidRPr="008A4448">
          <w:rPr>
            <w:rStyle w:val="Hyperlink"/>
            <w:noProof/>
            <w:color w:val="auto"/>
            <w:sz w:val="26"/>
            <w:szCs w:val="26"/>
            <w:u w:val="none"/>
          </w:rPr>
          <w:t>2.1. Đối tượng nghiên cứu</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_Toc107478137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29</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38" w:history="1">
        <w:r w:rsidR="008A4448" w:rsidRPr="008A4448">
          <w:rPr>
            <w:rStyle w:val="Hyperlink"/>
            <w:noProof/>
            <w:color w:val="auto"/>
            <w:sz w:val="26"/>
            <w:szCs w:val="26"/>
            <w:u w:val="none"/>
          </w:rPr>
          <w:t>2.2. Phương pháp nghiên cứu</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_Toc107478138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30</w:t>
        </w:r>
        <w:r w:rsidR="008A4448" w:rsidRPr="008A4448">
          <w:rPr>
            <w:noProof/>
            <w:webHidden/>
            <w:sz w:val="26"/>
            <w:szCs w:val="26"/>
          </w:rPr>
          <w:fldChar w:fldCharType="end"/>
        </w:r>
      </w:hyperlink>
    </w:p>
    <w:p w:rsidR="008A4448" w:rsidRPr="008A4448" w:rsidRDefault="00E63AFD" w:rsidP="008A4448">
      <w:pPr>
        <w:pStyle w:val="TOC1"/>
        <w:spacing w:line="372" w:lineRule="auto"/>
        <w:rPr>
          <w:rFonts w:eastAsiaTheme="minorEastAsia"/>
          <w:b/>
          <w:spacing w:val="0"/>
          <w:sz w:val="26"/>
          <w:szCs w:val="26"/>
          <w:lang w:val="en-US" w:eastAsia="ja-JP"/>
        </w:rPr>
      </w:pPr>
      <w:hyperlink w:anchor="_Toc107478139" w:history="1">
        <w:r w:rsidR="008A4448" w:rsidRPr="008A4448">
          <w:rPr>
            <w:rStyle w:val="Hyperlink"/>
            <w:b/>
            <w:color w:val="auto"/>
            <w:sz w:val="26"/>
            <w:szCs w:val="26"/>
            <w:u w:val="none"/>
          </w:rPr>
          <w:t>CHƯƠNG KẾT QUẢ NGHIÊN CỨU</w:t>
        </w:r>
        <w:r w:rsidR="008A4448" w:rsidRPr="008A4448">
          <w:rPr>
            <w:b/>
            <w:webHidden/>
            <w:sz w:val="26"/>
            <w:szCs w:val="26"/>
          </w:rPr>
          <w:tab/>
        </w:r>
        <w:r w:rsidR="008A4448" w:rsidRPr="008A4448">
          <w:rPr>
            <w:b/>
            <w:webHidden/>
            <w:sz w:val="26"/>
            <w:szCs w:val="26"/>
          </w:rPr>
          <w:fldChar w:fldCharType="begin"/>
        </w:r>
        <w:r w:rsidR="008A4448" w:rsidRPr="008A4448">
          <w:rPr>
            <w:b/>
            <w:webHidden/>
            <w:sz w:val="26"/>
            <w:szCs w:val="26"/>
          </w:rPr>
          <w:instrText xml:space="preserve"> PAGEREF _Toc107478139 \h </w:instrText>
        </w:r>
        <w:r w:rsidR="008A4448" w:rsidRPr="008A4448">
          <w:rPr>
            <w:b/>
            <w:webHidden/>
            <w:sz w:val="26"/>
            <w:szCs w:val="26"/>
          </w:rPr>
        </w:r>
        <w:r w:rsidR="008A4448" w:rsidRPr="008A4448">
          <w:rPr>
            <w:b/>
            <w:webHidden/>
            <w:sz w:val="26"/>
            <w:szCs w:val="26"/>
          </w:rPr>
          <w:fldChar w:fldCharType="separate"/>
        </w:r>
        <w:r w:rsidR="0032095E">
          <w:rPr>
            <w:b/>
            <w:webHidden/>
            <w:sz w:val="26"/>
            <w:szCs w:val="26"/>
          </w:rPr>
          <w:t>48</w:t>
        </w:r>
        <w:r w:rsidR="008A4448" w:rsidRPr="008A4448">
          <w:rPr>
            <w:b/>
            <w:webHidden/>
            <w:sz w:val="26"/>
            <w:szCs w:val="26"/>
          </w:rPr>
          <w:fldChar w:fldCharType="end"/>
        </w:r>
      </w:hyperlink>
    </w:p>
    <w:p w:rsidR="008A4448" w:rsidRPr="008A4448" w:rsidRDefault="00E63AFD" w:rsidP="008A4448">
      <w:pPr>
        <w:pStyle w:val="TOC1"/>
        <w:spacing w:line="372" w:lineRule="auto"/>
        <w:rPr>
          <w:rFonts w:eastAsiaTheme="minorEastAsia"/>
          <w:b/>
          <w:spacing w:val="0"/>
          <w:sz w:val="26"/>
          <w:szCs w:val="26"/>
          <w:lang w:val="en-US" w:eastAsia="ja-JP"/>
        </w:rPr>
      </w:pPr>
      <w:hyperlink w:anchor="_Toc107478140" w:history="1">
        <w:r w:rsidR="008A4448" w:rsidRPr="008A4448">
          <w:rPr>
            <w:rStyle w:val="Hyperlink"/>
            <w:b/>
            <w:color w:val="auto"/>
            <w:sz w:val="26"/>
            <w:szCs w:val="26"/>
            <w:u w:val="none"/>
          </w:rPr>
          <w:t>Chương 3</w:t>
        </w:r>
      </w:hyperlink>
      <w:r w:rsidR="008A4448" w:rsidRPr="008A4448">
        <w:rPr>
          <w:rStyle w:val="Hyperlink"/>
          <w:b/>
          <w:color w:val="auto"/>
          <w:sz w:val="26"/>
          <w:szCs w:val="26"/>
          <w:u w:val="none"/>
        </w:rPr>
        <w:t xml:space="preserve">: </w:t>
      </w:r>
      <w:hyperlink w:anchor="_Toc107478141" w:history="1">
        <w:r w:rsidR="008A4448" w:rsidRPr="008A4448">
          <w:rPr>
            <w:rStyle w:val="Hyperlink"/>
            <w:b/>
            <w:color w:val="auto"/>
            <w:sz w:val="26"/>
            <w:szCs w:val="26"/>
            <w:u w:val="none"/>
          </w:rPr>
          <w:t>KẾT QUẢ NGHIÊN CỨU</w:t>
        </w:r>
        <w:r w:rsidR="008A4448" w:rsidRPr="008A4448">
          <w:rPr>
            <w:rStyle w:val="Hyperlink"/>
            <w:b/>
            <w:color w:val="auto"/>
            <w:sz w:val="26"/>
            <w:szCs w:val="26"/>
            <w:u w:val="none"/>
            <w:lang w:val="vi-VN"/>
          </w:rPr>
          <w:t xml:space="preserve"> NHÓM PHẪU THUẬT HỞ: PHẦN I</w:t>
        </w:r>
        <w:r w:rsidR="008A4448" w:rsidRPr="008A4448">
          <w:rPr>
            <w:b/>
            <w:webHidden/>
            <w:sz w:val="26"/>
            <w:szCs w:val="26"/>
          </w:rPr>
          <w:tab/>
        </w:r>
        <w:r w:rsidR="008A4448" w:rsidRPr="008A4448">
          <w:rPr>
            <w:b/>
            <w:webHidden/>
            <w:sz w:val="26"/>
            <w:szCs w:val="26"/>
          </w:rPr>
          <w:fldChar w:fldCharType="begin"/>
        </w:r>
        <w:r w:rsidR="008A4448" w:rsidRPr="008A4448">
          <w:rPr>
            <w:b/>
            <w:webHidden/>
            <w:sz w:val="26"/>
            <w:szCs w:val="26"/>
          </w:rPr>
          <w:instrText xml:space="preserve"> PAGEREF _Toc107478141 \h </w:instrText>
        </w:r>
        <w:r w:rsidR="008A4448" w:rsidRPr="008A4448">
          <w:rPr>
            <w:b/>
            <w:webHidden/>
            <w:sz w:val="26"/>
            <w:szCs w:val="26"/>
          </w:rPr>
        </w:r>
        <w:r w:rsidR="008A4448" w:rsidRPr="008A4448">
          <w:rPr>
            <w:b/>
            <w:webHidden/>
            <w:sz w:val="26"/>
            <w:szCs w:val="26"/>
          </w:rPr>
          <w:fldChar w:fldCharType="separate"/>
        </w:r>
        <w:r w:rsidR="0032095E">
          <w:rPr>
            <w:b/>
            <w:webHidden/>
            <w:sz w:val="26"/>
            <w:szCs w:val="26"/>
          </w:rPr>
          <w:t>48</w:t>
        </w:r>
        <w:r w:rsidR="008A4448" w:rsidRPr="008A4448">
          <w:rPr>
            <w:b/>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42" w:history="1">
        <w:r w:rsidR="008A4448" w:rsidRPr="008A4448">
          <w:rPr>
            <w:rStyle w:val="Hyperlink"/>
            <w:noProof/>
            <w:color w:val="auto"/>
            <w:sz w:val="26"/>
            <w:szCs w:val="26"/>
            <w:u w:val="none"/>
          </w:rPr>
          <w:t>3.1. Đặc điểm chung</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_Toc107478142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48</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43" w:history="1">
        <w:r w:rsidR="008A4448" w:rsidRPr="008A4448">
          <w:rPr>
            <w:rStyle w:val="Hyperlink"/>
            <w:noProof/>
            <w:color w:val="auto"/>
            <w:sz w:val="26"/>
            <w:szCs w:val="26"/>
            <w:u w:val="none"/>
          </w:rPr>
          <w:t>3.2. Các chỉ tiêu đánh giá tác dụng giảm đau</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_Toc107478143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52</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44" w:history="1">
        <w:r w:rsidR="008A4448" w:rsidRPr="008A4448">
          <w:rPr>
            <w:rStyle w:val="Hyperlink"/>
            <w:noProof/>
            <w:color w:val="auto"/>
            <w:sz w:val="26"/>
            <w:szCs w:val="26"/>
            <w:u w:val="none"/>
          </w:rPr>
          <w:t>3.3. Các thông</w:t>
        </w:r>
        <w:r w:rsidR="008A4448" w:rsidRPr="008A4448">
          <w:rPr>
            <w:rStyle w:val="Hyperlink"/>
            <w:noProof/>
            <w:color w:val="auto"/>
            <w:sz w:val="26"/>
            <w:szCs w:val="26"/>
            <w:u w:val="none"/>
            <w:lang w:val="vi-VN"/>
          </w:rPr>
          <w:t xml:space="preserve"> số huyết động, hô hâp</w:t>
        </w:r>
        <w:r w:rsidR="008A4448" w:rsidRPr="008A4448">
          <w:rPr>
            <w:rStyle w:val="Hyperlink"/>
            <w:noProof/>
            <w:color w:val="auto"/>
            <w:sz w:val="26"/>
            <w:szCs w:val="26"/>
            <w:u w:val="none"/>
          </w:rPr>
          <w:t xml:space="preserve"> chỉ tiêu theo dõi biến chứng, tác dụng không mong muốn</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_Toc107478144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60</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45" w:history="1">
        <w:r w:rsidR="008A4448" w:rsidRPr="008A4448">
          <w:rPr>
            <w:rStyle w:val="Hyperlink"/>
            <w:noProof/>
            <w:color w:val="auto"/>
            <w:sz w:val="26"/>
            <w:szCs w:val="26"/>
            <w:u w:val="none"/>
            <w:lang w:val="fr-FR"/>
          </w:rPr>
          <w:t>3.4. Biến chứng v</w:t>
        </w:r>
        <w:r w:rsidR="008A4448" w:rsidRPr="008A4448">
          <w:rPr>
            <w:rStyle w:val="Hyperlink"/>
            <w:noProof/>
            <w:color w:val="auto"/>
            <w:sz w:val="26"/>
            <w:szCs w:val="26"/>
            <w:u w:val="none"/>
            <w:lang w:val="vi-VN"/>
          </w:rPr>
          <w:t>à</w:t>
        </w:r>
        <w:r w:rsidR="008A4448" w:rsidRPr="008A4448">
          <w:rPr>
            <w:rStyle w:val="Hyperlink"/>
            <w:noProof/>
            <w:color w:val="auto"/>
            <w:sz w:val="26"/>
            <w:szCs w:val="26"/>
            <w:u w:val="none"/>
          </w:rPr>
          <w:t xml:space="preserve"> tác dụng không mong muốn</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_Toc107478145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64</w:t>
        </w:r>
        <w:r w:rsidR="008A4448" w:rsidRPr="008A4448">
          <w:rPr>
            <w:noProof/>
            <w:webHidden/>
            <w:sz w:val="26"/>
            <w:szCs w:val="26"/>
          </w:rPr>
          <w:fldChar w:fldCharType="end"/>
        </w:r>
      </w:hyperlink>
    </w:p>
    <w:p w:rsidR="008A4448" w:rsidRPr="008A4448" w:rsidRDefault="00E63AFD" w:rsidP="008A4448">
      <w:pPr>
        <w:pStyle w:val="TOC1"/>
        <w:spacing w:line="372" w:lineRule="auto"/>
        <w:rPr>
          <w:rFonts w:ascii="Times New Roman Bold" w:eastAsiaTheme="minorEastAsia" w:hAnsi="Times New Roman Bold"/>
          <w:b/>
          <w:spacing w:val="6"/>
          <w:sz w:val="26"/>
          <w:szCs w:val="26"/>
          <w:lang w:val="en-US" w:eastAsia="ja-JP"/>
        </w:rPr>
      </w:pPr>
      <w:hyperlink w:anchor="_Toc107478146" w:history="1">
        <w:r w:rsidR="008A4448" w:rsidRPr="008A4448">
          <w:rPr>
            <w:rStyle w:val="Hyperlink"/>
            <w:rFonts w:ascii="Times New Roman Bold" w:hAnsi="Times New Roman Bold"/>
            <w:b/>
            <w:color w:val="auto"/>
            <w:spacing w:val="6"/>
            <w:sz w:val="26"/>
            <w:szCs w:val="26"/>
            <w:u w:val="none"/>
          </w:rPr>
          <w:t xml:space="preserve">Chương </w:t>
        </w:r>
        <w:r w:rsidR="008A4448" w:rsidRPr="008A4448">
          <w:rPr>
            <w:rStyle w:val="Hyperlink"/>
            <w:rFonts w:ascii="Times New Roman Bold" w:hAnsi="Times New Roman Bold"/>
            <w:b/>
            <w:color w:val="auto"/>
            <w:spacing w:val="6"/>
            <w:sz w:val="26"/>
            <w:szCs w:val="26"/>
            <w:u w:val="none"/>
            <w:lang w:val="vi-VN"/>
          </w:rPr>
          <w:t>4</w:t>
        </w:r>
      </w:hyperlink>
      <w:r w:rsidR="008A4448" w:rsidRPr="008A4448">
        <w:rPr>
          <w:rStyle w:val="Hyperlink"/>
          <w:rFonts w:ascii="Times New Roman Bold" w:hAnsi="Times New Roman Bold"/>
          <w:b/>
          <w:color w:val="auto"/>
          <w:spacing w:val="6"/>
          <w:sz w:val="26"/>
          <w:szCs w:val="26"/>
          <w:u w:val="none"/>
        </w:rPr>
        <w:t xml:space="preserve">: </w:t>
      </w:r>
      <w:hyperlink w:anchor="_Toc107478147" w:history="1">
        <w:r w:rsidR="008A4448" w:rsidRPr="008A4448">
          <w:rPr>
            <w:rStyle w:val="Hyperlink"/>
            <w:rFonts w:ascii="Times New Roman Bold" w:hAnsi="Times New Roman Bold"/>
            <w:b/>
            <w:color w:val="auto"/>
            <w:spacing w:val="6"/>
            <w:sz w:val="26"/>
            <w:szCs w:val="26"/>
            <w:u w:val="none"/>
          </w:rPr>
          <w:t>KẾT QUẢ NGHIÊN CỨU</w:t>
        </w:r>
        <w:r w:rsidR="008A4448" w:rsidRPr="008A4448">
          <w:rPr>
            <w:rStyle w:val="Hyperlink"/>
            <w:rFonts w:ascii="Times New Roman Bold" w:hAnsi="Times New Roman Bold"/>
            <w:b/>
            <w:color w:val="auto"/>
            <w:spacing w:val="6"/>
            <w:sz w:val="26"/>
            <w:szCs w:val="26"/>
            <w:u w:val="none"/>
            <w:lang w:val="vi-VN"/>
          </w:rPr>
          <w:t xml:space="preserve"> NHÓM PHẪU THUẬT NỘI SOI: PHẦN II</w:t>
        </w:r>
        <w:r w:rsidR="008A4448" w:rsidRPr="008A4448">
          <w:rPr>
            <w:rFonts w:ascii="Times New Roman Bold" w:hAnsi="Times New Roman Bold"/>
            <w:b/>
            <w:webHidden/>
            <w:spacing w:val="6"/>
            <w:sz w:val="26"/>
            <w:szCs w:val="26"/>
          </w:rPr>
          <w:tab/>
        </w:r>
        <w:r w:rsidR="008A4448" w:rsidRPr="008A4448">
          <w:rPr>
            <w:rFonts w:ascii="Times New Roman Bold" w:hAnsi="Times New Roman Bold"/>
            <w:b/>
            <w:webHidden/>
            <w:spacing w:val="6"/>
            <w:sz w:val="26"/>
            <w:szCs w:val="26"/>
          </w:rPr>
          <w:fldChar w:fldCharType="begin"/>
        </w:r>
        <w:r w:rsidR="008A4448" w:rsidRPr="008A4448">
          <w:rPr>
            <w:rFonts w:ascii="Times New Roman Bold" w:hAnsi="Times New Roman Bold"/>
            <w:b/>
            <w:webHidden/>
            <w:spacing w:val="6"/>
            <w:sz w:val="26"/>
            <w:szCs w:val="26"/>
          </w:rPr>
          <w:instrText xml:space="preserve"> PAGEREF _Toc107478147 \h </w:instrText>
        </w:r>
        <w:r w:rsidR="008A4448" w:rsidRPr="008A4448">
          <w:rPr>
            <w:rFonts w:ascii="Times New Roman Bold" w:hAnsi="Times New Roman Bold"/>
            <w:b/>
            <w:webHidden/>
            <w:spacing w:val="6"/>
            <w:sz w:val="26"/>
            <w:szCs w:val="26"/>
          </w:rPr>
        </w:r>
        <w:r w:rsidR="008A4448" w:rsidRPr="008A4448">
          <w:rPr>
            <w:rFonts w:ascii="Times New Roman Bold" w:hAnsi="Times New Roman Bold"/>
            <w:b/>
            <w:webHidden/>
            <w:spacing w:val="6"/>
            <w:sz w:val="26"/>
            <w:szCs w:val="26"/>
          </w:rPr>
          <w:fldChar w:fldCharType="separate"/>
        </w:r>
        <w:r w:rsidR="0032095E">
          <w:rPr>
            <w:rFonts w:ascii="Times New Roman Bold" w:hAnsi="Times New Roman Bold"/>
            <w:b/>
            <w:webHidden/>
            <w:spacing w:val="6"/>
            <w:sz w:val="26"/>
            <w:szCs w:val="26"/>
          </w:rPr>
          <w:t>66</w:t>
        </w:r>
        <w:r w:rsidR="008A4448" w:rsidRPr="008A4448">
          <w:rPr>
            <w:rFonts w:ascii="Times New Roman Bold" w:hAnsi="Times New Roman Bold"/>
            <w:b/>
            <w:webHidden/>
            <w:spacing w:val="6"/>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48" w:history="1">
        <w:r w:rsidR="008A4448" w:rsidRPr="008A4448">
          <w:rPr>
            <w:rStyle w:val="Hyperlink"/>
            <w:noProof/>
            <w:color w:val="auto"/>
            <w:sz w:val="26"/>
            <w:szCs w:val="26"/>
            <w:u w:val="none"/>
            <w:lang w:val="vi-VN"/>
          </w:rPr>
          <w:t>4</w:t>
        </w:r>
        <w:r w:rsidR="008A4448" w:rsidRPr="008A4448">
          <w:rPr>
            <w:rStyle w:val="Hyperlink"/>
            <w:noProof/>
            <w:color w:val="auto"/>
            <w:sz w:val="26"/>
            <w:szCs w:val="26"/>
            <w:u w:val="none"/>
          </w:rPr>
          <w:t>.1. ĐẶC điểm chung</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_Toc107478148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66</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49" w:history="1">
        <w:r w:rsidR="008A4448" w:rsidRPr="008A4448">
          <w:rPr>
            <w:rStyle w:val="Hyperlink"/>
            <w:noProof/>
            <w:color w:val="auto"/>
            <w:sz w:val="26"/>
            <w:szCs w:val="26"/>
            <w:u w:val="none"/>
            <w:lang w:val="vi-VN"/>
          </w:rPr>
          <w:t>4</w:t>
        </w:r>
        <w:r w:rsidR="008A4448" w:rsidRPr="008A4448">
          <w:rPr>
            <w:rStyle w:val="Hyperlink"/>
            <w:noProof/>
            <w:color w:val="auto"/>
            <w:sz w:val="26"/>
            <w:szCs w:val="26"/>
            <w:u w:val="none"/>
          </w:rPr>
          <w:t>.2. Các chỉ tiêu đánh giá tác dụng giảm đau</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_Toc107478149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69</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50" w:history="1">
        <w:r w:rsidR="008A4448" w:rsidRPr="008A4448">
          <w:rPr>
            <w:rStyle w:val="Hyperlink"/>
            <w:noProof/>
            <w:color w:val="auto"/>
            <w:sz w:val="26"/>
            <w:szCs w:val="26"/>
            <w:u w:val="none"/>
            <w:lang w:val="vi-VN"/>
          </w:rPr>
          <w:t>4</w:t>
        </w:r>
        <w:r w:rsidR="008A4448" w:rsidRPr="008A4448">
          <w:rPr>
            <w:rStyle w:val="Hyperlink"/>
            <w:noProof/>
            <w:color w:val="auto"/>
            <w:sz w:val="26"/>
            <w:szCs w:val="26"/>
            <w:u w:val="none"/>
          </w:rPr>
          <w:t>.3. Biến chứng, tác dụng không mong muốn</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_Toc107478150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75</w:t>
        </w:r>
        <w:r w:rsidR="008A4448" w:rsidRPr="008A4448">
          <w:rPr>
            <w:noProof/>
            <w:webHidden/>
            <w:sz w:val="26"/>
            <w:szCs w:val="26"/>
          </w:rPr>
          <w:fldChar w:fldCharType="end"/>
        </w:r>
      </w:hyperlink>
    </w:p>
    <w:p w:rsidR="008A4448" w:rsidRPr="008A4448" w:rsidRDefault="00E63AFD" w:rsidP="008A4448">
      <w:pPr>
        <w:pStyle w:val="TOC1"/>
        <w:spacing w:line="372" w:lineRule="auto"/>
        <w:rPr>
          <w:rFonts w:eastAsiaTheme="minorEastAsia"/>
          <w:b/>
          <w:spacing w:val="0"/>
          <w:sz w:val="26"/>
          <w:szCs w:val="26"/>
          <w:lang w:val="en-US" w:eastAsia="ja-JP"/>
        </w:rPr>
      </w:pPr>
      <w:hyperlink w:anchor="_Toc107478151" w:history="1">
        <w:r w:rsidR="008A4448" w:rsidRPr="008A4448">
          <w:rPr>
            <w:rStyle w:val="Hyperlink"/>
            <w:b/>
            <w:color w:val="auto"/>
            <w:sz w:val="26"/>
            <w:szCs w:val="26"/>
            <w:u w:val="none"/>
          </w:rPr>
          <w:t xml:space="preserve">Chương </w:t>
        </w:r>
        <w:r w:rsidR="008A4448" w:rsidRPr="008A4448">
          <w:rPr>
            <w:rStyle w:val="Hyperlink"/>
            <w:b/>
            <w:color w:val="auto"/>
            <w:sz w:val="26"/>
            <w:szCs w:val="26"/>
            <w:u w:val="none"/>
            <w:lang w:val="vi-VN"/>
          </w:rPr>
          <w:t>5</w:t>
        </w:r>
      </w:hyperlink>
      <w:r w:rsidR="008A4448" w:rsidRPr="008A4448">
        <w:rPr>
          <w:rStyle w:val="Hyperlink"/>
          <w:b/>
          <w:color w:val="auto"/>
          <w:sz w:val="26"/>
          <w:szCs w:val="26"/>
          <w:u w:val="none"/>
        </w:rPr>
        <w:t xml:space="preserve">: </w:t>
      </w:r>
      <w:hyperlink w:anchor="_Toc107478152" w:history="1">
        <w:r w:rsidR="008A4448" w:rsidRPr="008A4448">
          <w:rPr>
            <w:rStyle w:val="Hyperlink"/>
            <w:b/>
            <w:color w:val="auto"/>
            <w:sz w:val="26"/>
            <w:szCs w:val="26"/>
            <w:u w:val="none"/>
          </w:rPr>
          <w:t>BÀN LUẬN</w:t>
        </w:r>
        <w:r w:rsidR="008A4448" w:rsidRPr="008A4448">
          <w:rPr>
            <w:rStyle w:val="Hyperlink"/>
            <w:b/>
            <w:color w:val="auto"/>
            <w:sz w:val="26"/>
            <w:szCs w:val="26"/>
            <w:u w:val="none"/>
            <w:lang w:val="vi-VN"/>
          </w:rPr>
          <w:t xml:space="preserve">: NHÓM BỆNH NHÂN PHẪU THUẬT </w:t>
        </w:r>
        <w:r w:rsidR="0015239F">
          <w:rPr>
            <w:rStyle w:val="Hyperlink"/>
            <w:b/>
            <w:color w:val="auto"/>
            <w:sz w:val="26"/>
            <w:szCs w:val="26"/>
            <w:u w:val="none"/>
            <w:lang w:val="vi-VN"/>
          </w:rPr>
          <w:t>H</w:t>
        </w:r>
        <w:r w:rsidR="008A4448" w:rsidRPr="008A4448">
          <w:rPr>
            <w:rStyle w:val="Hyperlink"/>
            <w:b/>
            <w:color w:val="auto"/>
            <w:sz w:val="26"/>
            <w:szCs w:val="26"/>
            <w:u w:val="none"/>
            <w:lang w:val="vi-VN"/>
          </w:rPr>
          <w:t>Ở</w:t>
        </w:r>
        <w:r w:rsidR="008A4448" w:rsidRPr="008A4448">
          <w:rPr>
            <w:b/>
            <w:webHidden/>
            <w:sz w:val="26"/>
            <w:szCs w:val="26"/>
          </w:rPr>
          <w:tab/>
        </w:r>
        <w:r w:rsidR="008A4448" w:rsidRPr="008A4448">
          <w:rPr>
            <w:b/>
            <w:webHidden/>
            <w:sz w:val="26"/>
            <w:szCs w:val="26"/>
          </w:rPr>
          <w:fldChar w:fldCharType="begin"/>
        </w:r>
        <w:r w:rsidR="008A4448" w:rsidRPr="008A4448">
          <w:rPr>
            <w:b/>
            <w:webHidden/>
            <w:sz w:val="26"/>
            <w:szCs w:val="26"/>
          </w:rPr>
          <w:instrText xml:space="preserve"> PAGEREF _Toc107478152 \h </w:instrText>
        </w:r>
        <w:r w:rsidR="008A4448" w:rsidRPr="008A4448">
          <w:rPr>
            <w:b/>
            <w:webHidden/>
            <w:sz w:val="26"/>
            <w:szCs w:val="26"/>
          </w:rPr>
        </w:r>
        <w:r w:rsidR="008A4448" w:rsidRPr="008A4448">
          <w:rPr>
            <w:b/>
            <w:webHidden/>
            <w:sz w:val="26"/>
            <w:szCs w:val="26"/>
          </w:rPr>
          <w:fldChar w:fldCharType="separate"/>
        </w:r>
        <w:r w:rsidR="0032095E">
          <w:rPr>
            <w:b/>
            <w:webHidden/>
            <w:sz w:val="26"/>
            <w:szCs w:val="26"/>
          </w:rPr>
          <w:t>81</w:t>
        </w:r>
        <w:r w:rsidR="008A4448" w:rsidRPr="008A4448">
          <w:rPr>
            <w:b/>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53" w:history="1">
        <w:r w:rsidR="008A4448" w:rsidRPr="008A4448">
          <w:rPr>
            <w:rStyle w:val="Hyperlink"/>
            <w:noProof/>
            <w:color w:val="auto"/>
            <w:sz w:val="26"/>
            <w:szCs w:val="26"/>
            <w:u w:val="none"/>
            <w:lang w:val="vi-VN"/>
          </w:rPr>
          <w:t>5</w:t>
        </w:r>
        <w:r w:rsidR="008A4448" w:rsidRPr="008A4448">
          <w:rPr>
            <w:rStyle w:val="Hyperlink"/>
            <w:noProof/>
            <w:color w:val="auto"/>
            <w:sz w:val="26"/>
            <w:szCs w:val="26"/>
            <w:u w:val="none"/>
          </w:rPr>
          <w:t>.1. Đặc điểm chung của nhóm nghiên cứu</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_Toc107478153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81</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54" w:history="1">
        <w:r w:rsidR="008A4448" w:rsidRPr="008A4448">
          <w:rPr>
            <w:rStyle w:val="Hyperlink"/>
            <w:noProof/>
            <w:color w:val="auto"/>
            <w:sz w:val="26"/>
            <w:szCs w:val="26"/>
            <w:u w:val="none"/>
            <w:lang w:val="vi-VN"/>
          </w:rPr>
          <w:t>5</w:t>
        </w:r>
        <w:r w:rsidR="008A4448" w:rsidRPr="008A4448">
          <w:rPr>
            <w:rStyle w:val="Hyperlink"/>
            <w:noProof/>
            <w:color w:val="auto"/>
            <w:sz w:val="26"/>
            <w:szCs w:val="26"/>
            <w:u w:val="none"/>
          </w:rPr>
          <w:t>.2. Đặc điểm liên quan đến phẫu thuật</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_Toc107478154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82</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55" w:history="1">
        <w:r w:rsidR="008A4448" w:rsidRPr="008A4448">
          <w:rPr>
            <w:rStyle w:val="Hyperlink"/>
            <w:noProof/>
            <w:color w:val="auto"/>
            <w:sz w:val="26"/>
            <w:szCs w:val="26"/>
            <w:u w:val="none"/>
          </w:rPr>
          <w:t>5.3. Hiệu quả giảm đau do bệnh nhân tự kiểm soát</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_Toc107478155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85</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56" w:history="1">
        <w:r w:rsidR="008A4448" w:rsidRPr="008A4448">
          <w:rPr>
            <w:rStyle w:val="Hyperlink"/>
            <w:noProof/>
            <w:color w:val="auto"/>
            <w:sz w:val="26"/>
            <w:szCs w:val="26"/>
            <w:u w:val="none"/>
            <w:lang w:val="vi-VN"/>
          </w:rPr>
          <w:t>5</w:t>
        </w:r>
        <w:r w:rsidR="008A4448" w:rsidRPr="008A4448">
          <w:rPr>
            <w:rStyle w:val="Hyperlink"/>
            <w:noProof/>
            <w:color w:val="auto"/>
            <w:sz w:val="26"/>
            <w:szCs w:val="26"/>
            <w:u w:val="none"/>
          </w:rPr>
          <w:t>.4. Các chỉ tiêu theo dõi biến chứng và các tác dụng không mong muốn</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_Toc107478156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98</w:t>
        </w:r>
        <w:r w:rsidR="008A4448" w:rsidRPr="008A4448">
          <w:rPr>
            <w:noProof/>
            <w:webHidden/>
            <w:sz w:val="26"/>
            <w:szCs w:val="26"/>
          </w:rPr>
          <w:fldChar w:fldCharType="end"/>
        </w:r>
      </w:hyperlink>
    </w:p>
    <w:p w:rsidR="008A4448" w:rsidRPr="008A4448" w:rsidRDefault="00E63AFD" w:rsidP="008A4448">
      <w:pPr>
        <w:pStyle w:val="TOC1"/>
        <w:spacing w:line="372" w:lineRule="auto"/>
        <w:rPr>
          <w:rFonts w:eastAsiaTheme="minorEastAsia"/>
          <w:b/>
          <w:spacing w:val="0"/>
          <w:sz w:val="26"/>
          <w:szCs w:val="26"/>
          <w:lang w:val="en-US" w:eastAsia="ja-JP"/>
        </w:rPr>
      </w:pPr>
      <w:hyperlink w:anchor="_Toc107478157" w:history="1">
        <w:r w:rsidR="008A4448" w:rsidRPr="008A4448">
          <w:rPr>
            <w:rStyle w:val="Hyperlink"/>
            <w:b/>
            <w:color w:val="auto"/>
            <w:sz w:val="26"/>
            <w:szCs w:val="26"/>
            <w:u w:val="none"/>
          </w:rPr>
          <w:t xml:space="preserve">Chương </w:t>
        </w:r>
        <w:r w:rsidR="008A4448" w:rsidRPr="008A4448">
          <w:rPr>
            <w:rStyle w:val="Hyperlink"/>
            <w:b/>
            <w:color w:val="auto"/>
            <w:sz w:val="26"/>
            <w:szCs w:val="26"/>
            <w:u w:val="none"/>
            <w:lang w:val="vi-VN"/>
          </w:rPr>
          <w:t>6</w:t>
        </w:r>
      </w:hyperlink>
      <w:r w:rsidR="008A4448" w:rsidRPr="008A4448">
        <w:rPr>
          <w:rStyle w:val="Hyperlink"/>
          <w:b/>
          <w:color w:val="auto"/>
          <w:sz w:val="26"/>
          <w:szCs w:val="26"/>
          <w:u w:val="none"/>
        </w:rPr>
        <w:t xml:space="preserve">: </w:t>
      </w:r>
      <w:hyperlink w:anchor="_Toc107478158" w:history="1">
        <w:r w:rsidR="008A4448" w:rsidRPr="008A4448">
          <w:rPr>
            <w:rStyle w:val="Hyperlink"/>
            <w:b/>
            <w:color w:val="auto"/>
            <w:sz w:val="26"/>
            <w:szCs w:val="26"/>
            <w:u w:val="none"/>
          </w:rPr>
          <w:t>BÀN LUẬN</w:t>
        </w:r>
        <w:r w:rsidR="008A4448" w:rsidRPr="008A4448">
          <w:rPr>
            <w:rStyle w:val="Hyperlink"/>
            <w:b/>
            <w:color w:val="auto"/>
            <w:sz w:val="26"/>
            <w:szCs w:val="26"/>
            <w:u w:val="none"/>
            <w:lang w:val="vi-VN"/>
          </w:rPr>
          <w:t>: NHÓM BỆNH NHÂN PHẪU THUẬT NỘI SOI</w:t>
        </w:r>
        <w:r w:rsidR="008A4448" w:rsidRPr="008A4448">
          <w:rPr>
            <w:b/>
            <w:webHidden/>
            <w:sz w:val="26"/>
            <w:szCs w:val="26"/>
          </w:rPr>
          <w:tab/>
        </w:r>
        <w:r w:rsidR="008A4448" w:rsidRPr="008A4448">
          <w:rPr>
            <w:b/>
            <w:webHidden/>
            <w:sz w:val="26"/>
            <w:szCs w:val="26"/>
          </w:rPr>
          <w:fldChar w:fldCharType="begin"/>
        </w:r>
        <w:r w:rsidR="008A4448" w:rsidRPr="008A4448">
          <w:rPr>
            <w:b/>
            <w:webHidden/>
            <w:sz w:val="26"/>
            <w:szCs w:val="26"/>
          </w:rPr>
          <w:instrText xml:space="preserve"> PAGEREF _Toc107478158 \h </w:instrText>
        </w:r>
        <w:r w:rsidR="008A4448" w:rsidRPr="008A4448">
          <w:rPr>
            <w:b/>
            <w:webHidden/>
            <w:sz w:val="26"/>
            <w:szCs w:val="26"/>
          </w:rPr>
        </w:r>
        <w:r w:rsidR="008A4448" w:rsidRPr="008A4448">
          <w:rPr>
            <w:b/>
            <w:webHidden/>
            <w:sz w:val="26"/>
            <w:szCs w:val="26"/>
          </w:rPr>
          <w:fldChar w:fldCharType="separate"/>
        </w:r>
        <w:r w:rsidR="0032095E">
          <w:rPr>
            <w:b/>
            <w:webHidden/>
            <w:sz w:val="26"/>
            <w:szCs w:val="26"/>
          </w:rPr>
          <w:t>104</w:t>
        </w:r>
        <w:r w:rsidR="008A4448" w:rsidRPr="008A4448">
          <w:rPr>
            <w:b/>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59" w:history="1">
        <w:r w:rsidR="008A4448" w:rsidRPr="008A4448">
          <w:rPr>
            <w:rStyle w:val="Hyperlink"/>
            <w:noProof/>
            <w:color w:val="auto"/>
            <w:sz w:val="26"/>
            <w:szCs w:val="26"/>
            <w:u w:val="none"/>
            <w:lang w:val="vi-VN"/>
          </w:rPr>
          <w:t>6</w:t>
        </w:r>
        <w:r w:rsidR="008A4448" w:rsidRPr="008A4448">
          <w:rPr>
            <w:rStyle w:val="Hyperlink"/>
            <w:noProof/>
            <w:color w:val="auto"/>
            <w:sz w:val="26"/>
            <w:szCs w:val="26"/>
            <w:u w:val="none"/>
          </w:rPr>
          <w:t>.1. Đặc điểm chung của nhóm nghiên cứu</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_Toc107478159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104</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60" w:history="1">
        <w:r w:rsidR="008A4448" w:rsidRPr="008A4448">
          <w:rPr>
            <w:rStyle w:val="Hyperlink"/>
            <w:noProof/>
            <w:color w:val="auto"/>
            <w:sz w:val="26"/>
            <w:szCs w:val="26"/>
            <w:u w:val="none"/>
            <w:lang w:val="vi-VN"/>
          </w:rPr>
          <w:t>6</w:t>
        </w:r>
        <w:r w:rsidR="008A4448" w:rsidRPr="008A4448">
          <w:rPr>
            <w:rStyle w:val="Hyperlink"/>
            <w:noProof/>
            <w:color w:val="auto"/>
            <w:sz w:val="26"/>
            <w:szCs w:val="26"/>
            <w:u w:val="none"/>
          </w:rPr>
          <w:t>.2. Đặc điểm liên quan đến phẫu thuật</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_Toc107478160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105</w:t>
        </w:r>
        <w:r w:rsidR="008A4448" w:rsidRPr="008A4448">
          <w:rPr>
            <w:noProof/>
            <w:webHidden/>
            <w:sz w:val="26"/>
            <w:szCs w:val="26"/>
          </w:rPr>
          <w:fldChar w:fldCharType="end"/>
        </w:r>
      </w:hyperlink>
    </w:p>
    <w:p w:rsidR="008A4448" w:rsidRPr="008A4448" w:rsidRDefault="00E63AFD" w:rsidP="008A4448">
      <w:pPr>
        <w:pStyle w:val="TOC2"/>
        <w:tabs>
          <w:tab w:val="right" w:leader="dot" w:pos="8778"/>
        </w:tabs>
        <w:spacing w:line="372" w:lineRule="auto"/>
        <w:rPr>
          <w:rFonts w:eastAsiaTheme="minorEastAsia"/>
          <w:noProof/>
          <w:sz w:val="26"/>
          <w:szCs w:val="26"/>
          <w:lang w:eastAsia="ja-JP"/>
        </w:rPr>
      </w:pPr>
      <w:hyperlink w:anchor="_Toc107478161" w:history="1">
        <w:r w:rsidR="008A4448" w:rsidRPr="008A4448">
          <w:rPr>
            <w:rStyle w:val="Hyperlink"/>
            <w:noProof/>
            <w:color w:val="auto"/>
            <w:sz w:val="26"/>
            <w:szCs w:val="26"/>
            <w:u w:val="none"/>
            <w:lang w:val="vi-VN"/>
          </w:rPr>
          <w:t>6</w:t>
        </w:r>
        <w:r w:rsidR="008A4448" w:rsidRPr="008A4448">
          <w:rPr>
            <w:rStyle w:val="Hyperlink"/>
            <w:noProof/>
            <w:color w:val="auto"/>
            <w:sz w:val="26"/>
            <w:szCs w:val="26"/>
            <w:u w:val="none"/>
          </w:rPr>
          <w:t>.3. Hiệu quả giảm đau do bệnh nhân tự kiểm soát</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_Toc107478161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107</w:t>
        </w:r>
        <w:r w:rsidR="008A4448" w:rsidRPr="008A4448">
          <w:rPr>
            <w:noProof/>
            <w:webHidden/>
            <w:sz w:val="26"/>
            <w:szCs w:val="26"/>
          </w:rPr>
          <w:fldChar w:fldCharType="end"/>
        </w:r>
      </w:hyperlink>
    </w:p>
    <w:p w:rsidR="008A4448" w:rsidRPr="008A4448" w:rsidRDefault="00E63AFD" w:rsidP="008A4448">
      <w:pPr>
        <w:pStyle w:val="TOC1"/>
        <w:spacing w:line="372" w:lineRule="auto"/>
        <w:rPr>
          <w:rFonts w:eastAsiaTheme="minorEastAsia"/>
          <w:b/>
          <w:spacing w:val="0"/>
          <w:sz w:val="26"/>
          <w:szCs w:val="26"/>
          <w:lang w:val="en-US" w:eastAsia="ja-JP"/>
        </w:rPr>
      </w:pPr>
      <w:hyperlink w:anchor="_Toc107478162" w:history="1">
        <w:r w:rsidR="008A4448" w:rsidRPr="008A4448">
          <w:rPr>
            <w:rStyle w:val="Hyperlink"/>
            <w:b/>
            <w:color w:val="auto"/>
            <w:sz w:val="26"/>
            <w:szCs w:val="26"/>
            <w:u w:val="none"/>
          </w:rPr>
          <w:t>KẾT LUẬN</w:t>
        </w:r>
        <w:r w:rsidR="008A4448" w:rsidRPr="008A4448">
          <w:rPr>
            <w:b/>
            <w:webHidden/>
            <w:sz w:val="26"/>
            <w:szCs w:val="26"/>
          </w:rPr>
          <w:tab/>
        </w:r>
        <w:r w:rsidR="008A4448" w:rsidRPr="008A4448">
          <w:rPr>
            <w:b/>
            <w:webHidden/>
            <w:sz w:val="26"/>
            <w:szCs w:val="26"/>
          </w:rPr>
          <w:fldChar w:fldCharType="begin"/>
        </w:r>
        <w:r w:rsidR="008A4448" w:rsidRPr="008A4448">
          <w:rPr>
            <w:b/>
            <w:webHidden/>
            <w:sz w:val="26"/>
            <w:szCs w:val="26"/>
          </w:rPr>
          <w:instrText xml:space="preserve"> PAGEREF _Toc107478162 \h </w:instrText>
        </w:r>
        <w:r w:rsidR="008A4448" w:rsidRPr="008A4448">
          <w:rPr>
            <w:b/>
            <w:webHidden/>
            <w:sz w:val="26"/>
            <w:szCs w:val="26"/>
          </w:rPr>
        </w:r>
        <w:r w:rsidR="008A4448" w:rsidRPr="008A4448">
          <w:rPr>
            <w:b/>
            <w:webHidden/>
            <w:sz w:val="26"/>
            <w:szCs w:val="26"/>
          </w:rPr>
          <w:fldChar w:fldCharType="separate"/>
        </w:r>
        <w:r w:rsidR="0032095E">
          <w:rPr>
            <w:b/>
            <w:webHidden/>
            <w:sz w:val="26"/>
            <w:szCs w:val="26"/>
          </w:rPr>
          <w:t>121</w:t>
        </w:r>
        <w:r w:rsidR="008A4448" w:rsidRPr="008A4448">
          <w:rPr>
            <w:b/>
            <w:webHidden/>
            <w:sz w:val="26"/>
            <w:szCs w:val="26"/>
          </w:rPr>
          <w:fldChar w:fldCharType="end"/>
        </w:r>
      </w:hyperlink>
    </w:p>
    <w:p w:rsidR="008A4448" w:rsidRPr="008A4448" w:rsidRDefault="00E63AFD" w:rsidP="008A4448">
      <w:pPr>
        <w:pStyle w:val="TOC1"/>
        <w:spacing w:line="372" w:lineRule="auto"/>
        <w:rPr>
          <w:rFonts w:eastAsiaTheme="minorEastAsia"/>
          <w:b/>
          <w:spacing w:val="0"/>
          <w:sz w:val="26"/>
          <w:szCs w:val="26"/>
          <w:lang w:val="en-US" w:eastAsia="ja-JP"/>
        </w:rPr>
      </w:pPr>
      <w:hyperlink w:anchor="_Toc107478163" w:history="1">
        <w:r w:rsidR="008A4448" w:rsidRPr="008A4448">
          <w:rPr>
            <w:rStyle w:val="Hyperlink"/>
            <w:b/>
            <w:color w:val="auto"/>
            <w:sz w:val="26"/>
            <w:szCs w:val="26"/>
            <w:u w:val="none"/>
          </w:rPr>
          <w:t>KIẾN NGHỊ</w:t>
        </w:r>
        <w:r w:rsidR="008A4448" w:rsidRPr="008A4448">
          <w:rPr>
            <w:b/>
            <w:webHidden/>
            <w:sz w:val="26"/>
            <w:szCs w:val="26"/>
          </w:rPr>
          <w:tab/>
        </w:r>
        <w:r w:rsidR="008A4448" w:rsidRPr="008A4448">
          <w:rPr>
            <w:b/>
            <w:webHidden/>
            <w:sz w:val="26"/>
            <w:szCs w:val="26"/>
          </w:rPr>
          <w:fldChar w:fldCharType="begin"/>
        </w:r>
        <w:r w:rsidR="008A4448" w:rsidRPr="008A4448">
          <w:rPr>
            <w:b/>
            <w:webHidden/>
            <w:sz w:val="26"/>
            <w:szCs w:val="26"/>
          </w:rPr>
          <w:instrText xml:space="preserve"> PAGEREF _Toc107478163 \h </w:instrText>
        </w:r>
        <w:r w:rsidR="008A4448" w:rsidRPr="008A4448">
          <w:rPr>
            <w:b/>
            <w:webHidden/>
            <w:sz w:val="26"/>
            <w:szCs w:val="26"/>
          </w:rPr>
        </w:r>
        <w:r w:rsidR="008A4448" w:rsidRPr="008A4448">
          <w:rPr>
            <w:b/>
            <w:webHidden/>
            <w:sz w:val="26"/>
            <w:szCs w:val="26"/>
          </w:rPr>
          <w:fldChar w:fldCharType="separate"/>
        </w:r>
        <w:r w:rsidR="0032095E">
          <w:rPr>
            <w:b/>
            <w:webHidden/>
            <w:sz w:val="26"/>
            <w:szCs w:val="26"/>
          </w:rPr>
          <w:t>123</w:t>
        </w:r>
        <w:r w:rsidR="008A4448" w:rsidRPr="008A4448">
          <w:rPr>
            <w:b/>
            <w:webHidden/>
            <w:sz w:val="26"/>
            <w:szCs w:val="26"/>
          </w:rPr>
          <w:fldChar w:fldCharType="end"/>
        </w:r>
      </w:hyperlink>
    </w:p>
    <w:p w:rsidR="008A4448" w:rsidRPr="008A4448" w:rsidRDefault="00E63AFD" w:rsidP="008A4448">
      <w:pPr>
        <w:pStyle w:val="TOC1"/>
        <w:spacing w:line="372" w:lineRule="auto"/>
        <w:rPr>
          <w:rFonts w:eastAsiaTheme="minorEastAsia"/>
          <w:b/>
          <w:spacing w:val="0"/>
          <w:sz w:val="26"/>
          <w:szCs w:val="26"/>
          <w:lang w:val="en-US" w:eastAsia="ja-JP"/>
        </w:rPr>
      </w:pPr>
      <w:hyperlink w:anchor="_Toc107478164" w:history="1">
        <w:r w:rsidR="008A4448" w:rsidRPr="008A4448">
          <w:rPr>
            <w:rStyle w:val="Hyperlink"/>
            <w:b/>
            <w:color w:val="auto"/>
            <w:sz w:val="26"/>
            <w:szCs w:val="26"/>
            <w:u w:val="none"/>
          </w:rPr>
          <w:t>TÀI LIỆU THAM KHẢO</w:t>
        </w:r>
      </w:hyperlink>
    </w:p>
    <w:p w:rsidR="008A4448" w:rsidRPr="008A4448" w:rsidRDefault="00E63AFD" w:rsidP="008A4448">
      <w:pPr>
        <w:pStyle w:val="TOC1"/>
        <w:spacing w:line="372" w:lineRule="auto"/>
        <w:rPr>
          <w:rFonts w:eastAsiaTheme="minorEastAsia"/>
          <w:b/>
          <w:spacing w:val="0"/>
          <w:sz w:val="26"/>
          <w:szCs w:val="26"/>
          <w:lang w:val="en-US" w:eastAsia="ja-JP"/>
        </w:rPr>
      </w:pPr>
      <w:hyperlink w:anchor="_Toc107478165" w:history="1">
        <w:r w:rsidR="008A4448" w:rsidRPr="008A4448">
          <w:rPr>
            <w:rStyle w:val="Hyperlink"/>
            <w:b/>
            <w:color w:val="auto"/>
            <w:sz w:val="26"/>
            <w:szCs w:val="26"/>
            <w:u w:val="none"/>
          </w:rPr>
          <w:t>PHỤ LỤC</w:t>
        </w:r>
      </w:hyperlink>
    </w:p>
    <w:p w:rsidR="00313795" w:rsidRPr="008A4448" w:rsidRDefault="00FB68CF" w:rsidP="008A4448">
      <w:pPr>
        <w:spacing w:line="372" w:lineRule="auto"/>
        <w:jc w:val="both"/>
        <w:rPr>
          <w:rFonts w:eastAsiaTheme="minorHAnsi"/>
          <w:b/>
          <w:sz w:val="26"/>
          <w:szCs w:val="26"/>
          <w:lang w:val="nl-NL"/>
        </w:rPr>
      </w:pPr>
      <w:r w:rsidRPr="008A4448">
        <w:rPr>
          <w:rFonts w:eastAsiaTheme="minorHAnsi"/>
          <w:b/>
          <w:sz w:val="26"/>
          <w:szCs w:val="26"/>
          <w:lang w:val="nl-NL"/>
        </w:rPr>
        <w:fldChar w:fldCharType="end"/>
      </w:r>
    </w:p>
    <w:p w:rsidR="00FB68CF" w:rsidRPr="008A4448" w:rsidRDefault="00FB68CF" w:rsidP="008A4448">
      <w:pPr>
        <w:spacing w:after="160" w:line="259" w:lineRule="auto"/>
        <w:jc w:val="both"/>
        <w:rPr>
          <w:rFonts w:eastAsiaTheme="minorHAnsi"/>
          <w:b/>
          <w:sz w:val="26"/>
          <w:szCs w:val="26"/>
          <w:lang w:val="nl-NL"/>
        </w:rPr>
      </w:pPr>
      <w:r w:rsidRPr="008A4448">
        <w:rPr>
          <w:rFonts w:eastAsiaTheme="minorHAnsi"/>
          <w:b/>
          <w:sz w:val="26"/>
          <w:szCs w:val="26"/>
          <w:lang w:val="nl-NL"/>
        </w:rPr>
        <w:br w:type="page"/>
      </w:r>
    </w:p>
    <w:p w:rsidR="00313795" w:rsidRPr="0026679B" w:rsidRDefault="00FB68CF" w:rsidP="00313795">
      <w:pPr>
        <w:spacing w:after="160" w:line="259" w:lineRule="auto"/>
        <w:jc w:val="center"/>
        <w:rPr>
          <w:rFonts w:eastAsiaTheme="minorHAnsi"/>
          <w:b/>
          <w:sz w:val="26"/>
          <w:szCs w:val="26"/>
          <w:lang w:val="nl-NL"/>
        </w:rPr>
      </w:pPr>
      <w:r w:rsidRPr="0026679B">
        <w:rPr>
          <w:rFonts w:eastAsiaTheme="minorHAnsi"/>
          <w:b/>
          <w:sz w:val="26"/>
          <w:szCs w:val="26"/>
          <w:lang w:val="nl-NL"/>
        </w:rPr>
        <w:lastRenderedPageBreak/>
        <w:t>DANH MỤC BẢNG</w:t>
      </w:r>
    </w:p>
    <w:p w:rsidR="00FB68CF" w:rsidRPr="0026679B" w:rsidRDefault="00FB68CF" w:rsidP="008F2EDE">
      <w:pPr>
        <w:spacing w:line="360" w:lineRule="auto"/>
        <w:jc w:val="center"/>
        <w:rPr>
          <w:rFonts w:eastAsiaTheme="minorHAnsi"/>
          <w:b/>
          <w:sz w:val="26"/>
          <w:szCs w:val="26"/>
          <w:lang w:val="nl-NL"/>
        </w:rPr>
      </w:pPr>
    </w:p>
    <w:p w:rsidR="008A4448" w:rsidRPr="008A4448" w:rsidRDefault="00FB68CF" w:rsidP="008F2EDE">
      <w:pPr>
        <w:pStyle w:val="TableofFigures"/>
        <w:tabs>
          <w:tab w:val="left" w:pos="1276"/>
          <w:tab w:val="right" w:leader="dot" w:pos="8778"/>
        </w:tabs>
        <w:spacing w:line="360" w:lineRule="auto"/>
        <w:rPr>
          <w:rFonts w:eastAsiaTheme="minorEastAsia"/>
          <w:noProof/>
          <w:sz w:val="26"/>
          <w:szCs w:val="26"/>
          <w:lang w:eastAsia="ja-JP"/>
        </w:rPr>
      </w:pPr>
      <w:r w:rsidRPr="0026679B">
        <w:rPr>
          <w:rFonts w:eastAsiaTheme="minorHAnsi"/>
          <w:b/>
          <w:sz w:val="26"/>
          <w:szCs w:val="26"/>
          <w:lang w:val="nl-NL"/>
        </w:rPr>
        <w:fldChar w:fldCharType="begin"/>
      </w:r>
      <w:r w:rsidRPr="0026679B">
        <w:rPr>
          <w:rFonts w:eastAsiaTheme="minorHAnsi"/>
          <w:b/>
          <w:sz w:val="26"/>
          <w:szCs w:val="26"/>
          <w:lang w:val="nl-NL"/>
        </w:rPr>
        <w:instrText xml:space="preserve"> TOC \h \z \t "BẢNG" \c </w:instrText>
      </w:r>
      <w:r w:rsidRPr="0026679B">
        <w:rPr>
          <w:rFonts w:eastAsiaTheme="minorHAnsi"/>
          <w:b/>
          <w:sz w:val="26"/>
          <w:szCs w:val="26"/>
          <w:lang w:val="nl-NL"/>
        </w:rPr>
        <w:fldChar w:fldCharType="separate"/>
      </w:r>
      <w:hyperlink w:anchor="_Toc107478351" w:history="1">
        <w:r w:rsidR="008A4448" w:rsidRPr="008A4448">
          <w:rPr>
            <w:rStyle w:val="Hyperlink"/>
            <w:b/>
            <w:noProof/>
            <w:sz w:val="26"/>
            <w:szCs w:val="26"/>
          </w:rPr>
          <w:t>Bảng 2.1.</w:t>
        </w:r>
        <w:r w:rsidR="008A4448">
          <w:rPr>
            <w:rStyle w:val="Hyperlink"/>
            <w:b/>
            <w:noProof/>
            <w:sz w:val="26"/>
            <w:szCs w:val="26"/>
          </w:rPr>
          <w:tab/>
        </w:r>
        <w:r w:rsidR="008A4448" w:rsidRPr="008A4448">
          <w:rPr>
            <w:rStyle w:val="Hyperlink"/>
            <w:noProof/>
            <w:sz w:val="26"/>
            <w:szCs w:val="26"/>
          </w:rPr>
          <w:t xml:space="preserve"> Độ an thần theo thang điểm Ramsay sửa đổi</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_Toc107478351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45</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52" w:history="1">
        <w:r w:rsidR="008A4448" w:rsidRPr="008A4448">
          <w:rPr>
            <w:rStyle w:val="Hyperlink"/>
            <w:b/>
            <w:noProof/>
            <w:sz w:val="26"/>
            <w:szCs w:val="26"/>
            <w:lang w:val="fr-FR"/>
          </w:rPr>
          <w:t>Bảng 3.1.</w:t>
        </w:r>
        <w:r w:rsidR="008A4448" w:rsidRPr="008A4448">
          <w:rPr>
            <w:rStyle w:val="Hyperlink"/>
            <w:noProof/>
            <w:sz w:val="26"/>
            <w:szCs w:val="26"/>
            <w:lang w:val="fr-FR"/>
          </w:rPr>
          <w:t xml:space="preserve"> </w:t>
        </w:r>
        <w:r w:rsidR="008A4448">
          <w:rPr>
            <w:rStyle w:val="Hyperlink"/>
            <w:noProof/>
            <w:sz w:val="26"/>
            <w:szCs w:val="26"/>
            <w:lang w:val="fr-FR"/>
          </w:rPr>
          <w:tab/>
        </w:r>
        <w:r w:rsidR="008A4448" w:rsidRPr="008A4448">
          <w:rPr>
            <w:rStyle w:val="Hyperlink"/>
            <w:noProof/>
            <w:sz w:val="26"/>
            <w:szCs w:val="26"/>
            <w:lang w:val="fr-FR"/>
          </w:rPr>
          <w:t>Đặc điểm về tuổi, giới</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_Toc107478352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48</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53" w:history="1">
        <w:r w:rsidR="008A4448" w:rsidRPr="008A4448">
          <w:rPr>
            <w:rStyle w:val="Hyperlink"/>
            <w:b/>
            <w:noProof/>
            <w:sz w:val="26"/>
            <w:szCs w:val="26"/>
            <w:lang w:val="fr-FR"/>
          </w:rPr>
          <w:t>Bảng 3.2.</w:t>
        </w:r>
        <w:r w:rsidR="008A4448" w:rsidRPr="008A4448">
          <w:rPr>
            <w:rStyle w:val="Hyperlink"/>
            <w:noProof/>
            <w:sz w:val="26"/>
            <w:szCs w:val="26"/>
            <w:lang w:val="fr-FR"/>
          </w:rPr>
          <w:t xml:space="preserve"> </w:t>
        </w:r>
        <w:r w:rsidR="008A4448">
          <w:rPr>
            <w:rStyle w:val="Hyperlink"/>
            <w:noProof/>
            <w:sz w:val="26"/>
            <w:szCs w:val="26"/>
            <w:lang w:val="fr-FR"/>
          </w:rPr>
          <w:tab/>
        </w:r>
        <w:r w:rsidR="008A4448" w:rsidRPr="008A4448">
          <w:rPr>
            <w:rStyle w:val="Hyperlink"/>
            <w:noProof/>
            <w:sz w:val="26"/>
            <w:szCs w:val="26"/>
            <w:lang w:val="fr-FR"/>
          </w:rPr>
          <w:t>Đặc điểm về chiều cao, cân nặng, BMI, ASA</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_Toc107478353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48</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54" w:history="1">
        <w:r w:rsidR="008A4448" w:rsidRPr="008A4448">
          <w:rPr>
            <w:rStyle w:val="Hyperlink"/>
            <w:b/>
            <w:noProof/>
            <w:sz w:val="26"/>
            <w:szCs w:val="26"/>
            <w:lang w:val="fr-FR"/>
          </w:rPr>
          <w:t>Bảng 3.3.</w:t>
        </w:r>
        <w:r w:rsidR="008A4448" w:rsidRPr="008A4448">
          <w:rPr>
            <w:rStyle w:val="Hyperlink"/>
            <w:noProof/>
            <w:sz w:val="26"/>
            <w:szCs w:val="26"/>
            <w:lang w:val="fr-FR"/>
          </w:rPr>
          <w:t xml:space="preserve"> </w:t>
        </w:r>
        <w:r w:rsidR="008A4448">
          <w:rPr>
            <w:rStyle w:val="Hyperlink"/>
            <w:noProof/>
            <w:sz w:val="26"/>
            <w:szCs w:val="26"/>
            <w:lang w:val="fr-FR"/>
          </w:rPr>
          <w:tab/>
        </w:r>
        <w:r w:rsidR="008A4448" w:rsidRPr="008A4448">
          <w:rPr>
            <w:rStyle w:val="Hyperlink"/>
            <w:noProof/>
            <w:sz w:val="26"/>
            <w:szCs w:val="26"/>
            <w:lang w:val="fr-FR"/>
          </w:rPr>
          <w:t>Bệnh kèm theo</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_Toc107478354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49</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55" w:history="1">
        <w:r w:rsidR="008A4448" w:rsidRPr="008A4448">
          <w:rPr>
            <w:rStyle w:val="Hyperlink"/>
            <w:b/>
            <w:noProof/>
            <w:sz w:val="26"/>
            <w:szCs w:val="26"/>
            <w:lang w:val="fr-FR"/>
          </w:rPr>
          <w:t>Bảng 3.4.</w:t>
        </w:r>
        <w:r w:rsidR="008A4448" w:rsidRPr="008A4448">
          <w:rPr>
            <w:rStyle w:val="Hyperlink"/>
            <w:noProof/>
            <w:sz w:val="26"/>
            <w:szCs w:val="26"/>
            <w:lang w:val="fr-FR"/>
          </w:rPr>
          <w:t xml:space="preserve"> </w:t>
        </w:r>
        <w:r w:rsidR="008A4448">
          <w:rPr>
            <w:rStyle w:val="Hyperlink"/>
            <w:noProof/>
            <w:sz w:val="26"/>
            <w:szCs w:val="26"/>
            <w:lang w:val="fr-FR"/>
          </w:rPr>
          <w:tab/>
        </w:r>
        <w:r w:rsidR="008A4448" w:rsidRPr="008A4448">
          <w:rPr>
            <w:rStyle w:val="Hyperlink"/>
            <w:noProof/>
            <w:sz w:val="26"/>
            <w:szCs w:val="26"/>
            <w:lang w:val="fr-FR"/>
          </w:rPr>
          <w:t>Số bệnh kèm theo</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_Toc107478355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49</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56" w:history="1">
        <w:r w:rsidR="008A4448" w:rsidRPr="008A4448">
          <w:rPr>
            <w:rStyle w:val="Hyperlink"/>
            <w:b/>
            <w:noProof/>
            <w:sz w:val="26"/>
            <w:szCs w:val="26"/>
            <w:lang w:val="pt-BR"/>
          </w:rPr>
          <w:t>Bảng 3.5.</w:t>
        </w:r>
        <w:r w:rsidR="008A4448" w:rsidRPr="008A4448">
          <w:rPr>
            <w:rStyle w:val="Hyperlink"/>
            <w:noProof/>
            <w:sz w:val="26"/>
            <w:szCs w:val="26"/>
            <w:lang w:val="pt-BR"/>
          </w:rPr>
          <w:t xml:space="preserve"> </w:t>
        </w:r>
        <w:r w:rsidR="008A4448">
          <w:rPr>
            <w:rStyle w:val="Hyperlink"/>
            <w:noProof/>
            <w:sz w:val="26"/>
            <w:szCs w:val="26"/>
            <w:lang w:val="pt-BR"/>
          </w:rPr>
          <w:tab/>
        </w:r>
        <w:r w:rsidR="008A4448" w:rsidRPr="008A4448">
          <w:rPr>
            <w:rStyle w:val="Hyperlink"/>
            <w:noProof/>
            <w:sz w:val="26"/>
            <w:szCs w:val="26"/>
            <w:lang w:val="pt-BR"/>
          </w:rPr>
          <w:t>Phân loại phẫu thuật đã thực hiện</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_Toc107478356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51</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57" w:history="1">
        <w:r w:rsidR="008A4448" w:rsidRPr="008A4448">
          <w:rPr>
            <w:rStyle w:val="Hyperlink"/>
            <w:b/>
            <w:noProof/>
            <w:sz w:val="26"/>
            <w:szCs w:val="26"/>
            <w:lang w:val="fr-FR"/>
          </w:rPr>
          <w:t xml:space="preserve">Bảng 3.6. </w:t>
        </w:r>
        <w:r w:rsidR="008A4448">
          <w:rPr>
            <w:rStyle w:val="Hyperlink"/>
            <w:b/>
            <w:noProof/>
            <w:sz w:val="26"/>
            <w:szCs w:val="26"/>
            <w:lang w:val="fr-FR"/>
          </w:rPr>
          <w:tab/>
        </w:r>
        <w:r w:rsidR="008A4448" w:rsidRPr="008A4448">
          <w:rPr>
            <w:rStyle w:val="Hyperlink"/>
            <w:noProof/>
            <w:sz w:val="26"/>
            <w:szCs w:val="26"/>
            <w:lang w:val="fr-FR"/>
          </w:rPr>
          <w:t>Thời gian phẫu thuật, độ dài vết mổ</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_Toc107478357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51</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58" w:history="1">
        <w:r w:rsidR="008A4448" w:rsidRPr="008A4448">
          <w:rPr>
            <w:rStyle w:val="Hyperlink"/>
            <w:b/>
            <w:noProof/>
            <w:sz w:val="26"/>
            <w:szCs w:val="26"/>
            <w:lang w:val="fr-FR"/>
          </w:rPr>
          <w:t xml:space="preserve">Bảng 3.7. </w:t>
        </w:r>
        <w:r w:rsidR="008A4448">
          <w:rPr>
            <w:rStyle w:val="Hyperlink"/>
            <w:b/>
            <w:noProof/>
            <w:sz w:val="26"/>
            <w:szCs w:val="26"/>
            <w:lang w:val="fr-FR"/>
          </w:rPr>
          <w:tab/>
        </w:r>
        <w:r w:rsidR="008A4448" w:rsidRPr="008A4448">
          <w:rPr>
            <w:rStyle w:val="Hyperlink"/>
            <w:noProof/>
            <w:sz w:val="26"/>
            <w:szCs w:val="26"/>
            <w:lang w:val="fr-FR"/>
          </w:rPr>
          <w:t>Đường phẫu thuật</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_Toc107478358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52</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59" w:history="1">
        <w:r w:rsidR="008A4448" w:rsidRPr="008A4448">
          <w:rPr>
            <w:rStyle w:val="Hyperlink"/>
            <w:b/>
            <w:noProof/>
            <w:sz w:val="26"/>
            <w:szCs w:val="26"/>
            <w:lang w:val="de-DE"/>
          </w:rPr>
          <w:t xml:space="preserve">Bảng 3.8. </w:t>
        </w:r>
        <w:r w:rsidR="008A4448">
          <w:rPr>
            <w:rStyle w:val="Hyperlink"/>
            <w:b/>
            <w:noProof/>
            <w:sz w:val="26"/>
            <w:szCs w:val="26"/>
            <w:lang w:val="de-DE"/>
          </w:rPr>
          <w:tab/>
        </w:r>
        <w:r w:rsidR="008A4448" w:rsidRPr="008A4448">
          <w:rPr>
            <w:rStyle w:val="Hyperlink"/>
            <w:noProof/>
            <w:sz w:val="26"/>
            <w:szCs w:val="26"/>
            <w:lang w:val="de-DE"/>
          </w:rPr>
          <w:t>Vị trí chọc kim</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_Toc107478359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52</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60" w:history="1">
        <w:r w:rsidR="008A4448" w:rsidRPr="008A4448">
          <w:rPr>
            <w:rStyle w:val="Hyperlink"/>
            <w:b/>
            <w:noProof/>
            <w:sz w:val="26"/>
            <w:szCs w:val="26"/>
          </w:rPr>
          <w:t>Bảng 3.9.</w:t>
        </w:r>
        <w:r w:rsidR="008A4448" w:rsidRPr="008A4448">
          <w:rPr>
            <w:rStyle w:val="Hyperlink"/>
            <w:noProof/>
            <w:sz w:val="26"/>
            <w:szCs w:val="26"/>
          </w:rPr>
          <w:t xml:space="preserve"> </w:t>
        </w:r>
        <w:r w:rsidR="008A4448">
          <w:rPr>
            <w:rStyle w:val="Hyperlink"/>
            <w:noProof/>
            <w:sz w:val="26"/>
            <w:szCs w:val="26"/>
          </w:rPr>
          <w:tab/>
        </w:r>
        <w:r w:rsidR="008A4448" w:rsidRPr="008A4448">
          <w:rPr>
            <w:rStyle w:val="Hyperlink"/>
            <w:noProof/>
            <w:sz w:val="26"/>
            <w:szCs w:val="26"/>
          </w:rPr>
          <w:t>Số lần chọc kim</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_Toc107478360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53</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61" w:history="1">
        <w:r w:rsidR="008A4448" w:rsidRPr="008A4448">
          <w:rPr>
            <w:rStyle w:val="Hyperlink"/>
            <w:b/>
            <w:bCs/>
            <w:noProof/>
            <w:sz w:val="26"/>
            <w:szCs w:val="26"/>
          </w:rPr>
          <w:t>Bảng 3.10.</w:t>
        </w:r>
        <w:r w:rsidR="008A4448" w:rsidRPr="008A4448">
          <w:rPr>
            <w:rStyle w:val="Hyperlink"/>
            <w:noProof/>
            <w:sz w:val="26"/>
            <w:szCs w:val="26"/>
          </w:rPr>
          <w:t xml:space="preserve"> </w:t>
        </w:r>
        <w:r w:rsidR="008A4448">
          <w:rPr>
            <w:rStyle w:val="Hyperlink"/>
            <w:noProof/>
            <w:sz w:val="26"/>
            <w:szCs w:val="26"/>
          </w:rPr>
          <w:tab/>
        </w:r>
        <w:r w:rsidR="008A4448" w:rsidRPr="008A4448">
          <w:rPr>
            <w:rStyle w:val="Hyperlink"/>
            <w:noProof/>
            <w:sz w:val="26"/>
            <w:szCs w:val="26"/>
          </w:rPr>
          <w:t>Số lần thay đổi đốt sống</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_Toc107478361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53</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62" w:history="1">
        <w:r w:rsidR="008A4448" w:rsidRPr="008A4448">
          <w:rPr>
            <w:rStyle w:val="Hyperlink"/>
            <w:b/>
            <w:bCs/>
            <w:noProof/>
            <w:sz w:val="26"/>
            <w:szCs w:val="26"/>
          </w:rPr>
          <w:t>Bảng 3.11</w:t>
        </w:r>
        <w:r w:rsidR="008A4448" w:rsidRPr="008A4448">
          <w:rPr>
            <w:rStyle w:val="Hyperlink"/>
            <w:b/>
            <w:noProof/>
            <w:sz w:val="26"/>
            <w:szCs w:val="26"/>
          </w:rPr>
          <w:t>.</w:t>
        </w:r>
        <w:r w:rsidR="008A4448" w:rsidRPr="008A4448">
          <w:rPr>
            <w:rStyle w:val="Hyperlink"/>
            <w:noProof/>
            <w:sz w:val="26"/>
            <w:szCs w:val="26"/>
          </w:rPr>
          <w:t xml:space="preserve"> </w:t>
        </w:r>
        <w:r w:rsidR="008A4448">
          <w:rPr>
            <w:rStyle w:val="Hyperlink"/>
            <w:noProof/>
            <w:sz w:val="26"/>
            <w:szCs w:val="26"/>
          </w:rPr>
          <w:tab/>
        </w:r>
        <w:r w:rsidR="008A4448" w:rsidRPr="008A4448">
          <w:rPr>
            <w:rStyle w:val="Hyperlink"/>
            <w:noProof/>
            <w:sz w:val="26"/>
            <w:szCs w:val="26"/>
          </w:rPr>
          <w:t>Thời gian chọc kim ngoài màng cứng</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_Toc107478362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54</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63" w:history="1">
        <w:r w:rsidR="008A4448" w:rsidRPr="008A4448">
          <w:rPr>
            <w:rStyle w:val="Hyperlink"/>
            <w:b/>
            <w:noProof/>
            <w:sz w:val="26"/>
            <w:szCs w:val="26"/>
            <w:lang w:val="pt-BR"/>
          </w:rPr>
          <w:t>Bảng 3.12.</w:t>
        </w:r>
        <w:r w:rsidR="008A4448" w:rsidRPr="008A4448">
          <w:rPr>
            <w:rStyle w:val="Hyperlink"/>
            <w:noProof/>
            <w:sz w:val="26"/>
            <w:szCs w:val="26"/>
            <w:lang w:val="pt-BR"/>
          </w:rPr>
          <w:t xml:space="preserve"> </w:t>
        </w:r>
        <w:r w:rsidR="008A4448">
          <w:rPr>
            <w:rStyle w:val="Hyperlink"/>
            <w:noProof/>
            <w:sz w:val="26"/>
            <w:szCs w:val="26"/>
            <w:lang w:val="pt-BR"/>
          </w:rPr>
          <w:tab/>
        </w:r>
        <w:r w:rsidR="008A4448" w:rsidRPr="008A4448">
          <w:rPr>
            <w:rStyle w:val="Hyperlink"/>
            <w:noProof/>
            <w:sz w:val="26"/>
            <w:szCs w:val="26"/>
            <w:lang w:val="pt-BR"/>
          </w:rPr>
          <w:t>Liều morphin sử dụng sau phẫu thuật của nhóm IV-PCA</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_Toc107478363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54</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64" w:history="1">
        <w:r w:rsidR="008A4448" w:rsidRPr="008A4448">
          <w:rPr>
            <w:rStyle w:val="Hyperlink"/>
            <w:b/>
            <w:noProof/>
            <w:sz w:val="26"/>
            <w:szCs w:val="26"/>
            <w:lang w:val="fr-FR"/>
          </w:rPr>
          <w:t>Bảng 3.13.</w:t>
        </w:r>
        <w:r w:rsidR="008A4448" w:rsidRPr="008A4448">
          <w:rPr>
            <w:rStyle w:val="Hyperlink"/>
            <w:noProof/>
            <w:sz w:val="26"/>
            <w:szCs w:val="26"/>
            <w:lang w:val="fr-FR"/>
          </w:rPr>
          <w:t xml:space="preserve"> </w:t>
        </w:r>
        <w:r w:rsidR="008A4448">
          <w:rPr>
            <w:rStyle w:val="Hyperlink"/>
            <w:noProof/>
            <w:sz w:val="26"/>
            <w:szCs w:val="26"/>
            <w:lang w:val="fr-FR"/>
          </w:rPr>
          <w:tab/>
        </w:r>
        <w:r w:rsidR="008A4448" w:rsidRPr="008A4448">
          <w:rPr>
            <w:rStyle w:val="Hyperlink"/>
            <w:noProof/>
            <w:sz w:val="26"/>
            <w:szCs w:val="26"/>
            <w:lang w:val="fr-FR"/>
          </w:rPr>
          <w:t>Thể tích tiêm khởi đầu khoang NMC</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_Toc107478364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55</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65" w:history="1">
        <w:r w:rsidR="008A4448" w:rsidRPr="008A4448">
          <w:rPr>
            <w:rStyle w:val="Hyperlink"/>
            <w:b/>
            <w:noProof/>
            <w:sz w:val="26"/>
            <w:szCs w:val="26"/>
            <w:lang w:val="fr-FR"/>
          </w:rPr>
          <w:t xml:space="preserve">Bảng 3.14. </w:t>
        </w:r>
        <w:r w:rsidR="008A4448">
          <w:rPr>
            <w:rStyle w:val="Hyperlink"/>
            <w:b/>
            <w:noProof/>
            <w:sz w:val="26"/>
            <w:szCs w:val="26"/>
            <w:lang w:val="fr-FR"/>
          </w:rPr>
          <w:tab/>
        </w:r>
        <w:r w:rsidR="008A4448" w:rsidRPr="008A4448">
          <w:rPr>
            <w:rStyle w:val="Hyperlink"/>
            <w:noProof/>
            <w:sz w:val="26"/>
            <w:szCs w:val="26"/>
            <w:lang w:val="fr-FR"/>
          </w:rPr>
          <w:t>Lượng bupivacain và fentanyl giảm đau nhóm PCEA</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_Toc107478365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55</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66" w:history="1">
        <w:r w:rsidR="008A4448" w:rsidRPr="008A4448">
          <w:rPr>
            <w:rStyle w:val="Hyperlink"/>
            <w:b/>
            <w:noProof/>
            <w:sz w:val="26"/>
            <w:szCs w:val="26"/>
            <w:lang w:val="es-ES"/>
          </w:rPr>
          <w:t>Bảng 3.15.</w:t>
        </w:r>
        <w:r w:rsidR="008A4448" w:rsidRPr="008A4448">
          <w:rPr>
            <w:rStyle w:val="Hyperlink"/>
            <w:noProof/>
            <w:sz w:val="26"/>
            <w:szCs w:val="26"/>
            <w:lang w:val="es-ES"/>
          </w:rPr>
          <w:t xml:space="preserve"> </w:t>
        </w:r>
        <w:r w:rsidR="008F2EDE">
          <w:rPr>
            <w:rStyle w:val="Hyperlink"/>
            <w:noProof/>
            <w:sz w:val="26"/>
            <w:szCs w:val="26"/>
            <w:lang w:val="es-ES"/>
          </w:rPr>
          <w:tab/>
        </w:r>
        <w:r w:rsidR="008A4448" w:rsidRPr="008A4448">
          <w:rPr>
            <w:rStyle w:val="Hyperlink"/>
            <w:noProof/>
            <w:sz w:val="26"/>
            <w:szCs w:val="26"/>
            <w:lang w:val="es-ES"/>
          </w:rPr>
          <w:t>Thời gian để điểm VAS &lt; 4 khi chuẩn liều</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_Toc107478366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56</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67" w:history="1">
        <w:r w:rsidR="008A4448" w:rsidRPr="008A4448">
          <w:rPr>
            <w:rStyle w:val="Hyperlink"/>
            <w:b/>
            <w:noProof/>
            <w:sz w:val="26"/>
            <w:szCs w:val="26"/>
            <w:lang w:val="fr-FR"/>
          </w:rPr>
          <w:t>Bảng 3.16.</w:t>
        </w:r>
        <w:r w:rsidR="008A4448">
          <w:rPr>
            <w:rStyle w:val="Hyperlink"/>
            <w:b/>
            <w:noProof/>
            <w:sz w:val="26"/>
            <w:szCs w:val="26"/>
            <w:lang w:val="fr-FR"/>
          </w:rPr>
          <w:tab/>
        </w:r>
        <w:r w:rsidR="008A4448" w:rsidRPr="008A4448">
          <w:rPr>
            <w:rStyle w:val="Hyperlink"/>
            <w:noProof/>
            <w:sz w:val="26"/>
            <w:szCs w:val="26"/>
            <w:lang w:val="fr-FR"/>
          </w:rPr>
          <w:t xml:space="preserve"> Điểm VAS khi nằm nghỉ</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_Toc107478367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56</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68" w:history="1">
        <w:r w:rsidR="008A4448" w:rsidRPr="008A4448">
          <w:rPr>
            <w:rStyle w:val="Hyperlink"/>
            <w:b/>
            <w:noProof/>
            <w:sz w:val="26"/>
            <w:szCs w:val="26"/>
            <w:lang w:val="fr-FR"/>
          </w:rPr>
          <w:t>Bảng 3.17.</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Điểm VAS khi vận động, khi ho</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_Toc107478368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57</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69" w:history="1">
        <w:r w:rsidR="008A4448" w:rsidRPr="008A4448">
          <w:rPr>
            <w:rStyle w:val="Hyperlink"/>
            <w:b/>
            <w:noProof/>
            <w:sz w:val="26"/>
            <w:szCs w:val="26"/>
            <w:lang w:val="es-ES"/>
          </w:rPr>
          <w:t>Bảng 3.1</w:t>
        </w:r>
        <w:r w:rsidR="008A4448" w:rsidRPr="008A4448">
          <w:rPr>
            <w:rStyle w:val="Hyperlink"/>
            <w:b/>
            <w:noProof/>
            <w:sz w:val="26"/>
            <w:szCs w:val="26"/>
            <w:lang w:val="vi-VN"/>
          </w:rPr>
          <w:t>8</w:t>
        </w:r>
        <w:r w:rsidR="008A4448" w:rsidRPr="008A4448">
          <w:rPr>
            <w:rStyle w:val="Hyperlink"/>
            <w:b/>
            <w:noProof/>
            <w:sz w:val="26"/>
            <w:szCs w:val="26"/>
            <w:lang w:val="es-ES"/>
          </w:rPr>
          <w:t>.</w:t>
        </w:r>
        <w:r w:rsidR="008A4448" w:rsidRPr="008A4448">
          <w:rPr>
            <w:rStyle w:val="Hyperlink"/>
            <w:noProof/>
            <w:sz w:val="26"/>
            <w:szCs w:val="26"/>
            <w:lang w:val="es-ES"/>
          </w:rPr>
          <w:t xml:space="preserve"> </w:t>
        </w:r>
        <w:r w:rsidR="008F2EDE">
          <w:rPr>
            <w:rStyle w:val="Hyperlink"/>
            <w:noProof/>
            <w:sz w:val="26"/>
            <w:szCs w:val="26"/>
            <w:lang w:val="es-ES"/>
          </w:rPr>
          <w:tab/>
        </w:r>
        <w:r w:rsidR="008A4448" w:rsidRPr="008A4448">
          <w:rPr>
            <w:rStyle w:val="Hyperlink"/>
            <w:noProof/>
            <w:sz w:val="26"/>
            <w:szCs w:val="26"/>
            <w:lang w:val="es-ES"/>
          </w:rPr>
          <w:t>Số bệnh</w:t>
        </w:r>
        <w:r w:rsidR="008A4448" w:rsidRPr="008A4448">
          <w:rPr>
            <w:rStyle w:val="Hyperlink"/>
            <w:noProof/>
            <w:sz w:val="26"/>
            <w:szCs w:val="26"/>
            <w:lang w:val="vi-VN"/>
          </w:rPr>
          <w:t xml:space="preserve"> nhân</w:t>
        </w:r>
        <w:r w:rsidR="008A4448" w:rsidRPr="008A4448">
          <w:rPr>
            <w:rStyle w:val="Hyperlink"/>
            <w:noProof/>
            <w:sz w:val="26"/>
            <w:szCs w:val="26"/>
            <w:lang w:val="es-ES"/>
          </w:rPr>
          <w:t xml:space="preserve"> tiêm bổ sung morphin tĩnh mạch</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_Toc107478369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58</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70" w:history="1">
        <w:r w:rsidR="008A4448" w:rsidRPr="008A4448">
          <w:rPr>
            <w:rStyle w:val="Hyperlink"/>
            <w:b/>
            <w:noProof/>
            <w:sz w:val="26"/>
            <w:szCs w:val="26"/>
            <w:lang w:val="fr-FR"/>
          </w:rPr>
          <w:t>Bảng 3.</w:t>
        </w:r>
        <w:r w:rsidR="008A4448" w:rsidRPr="008A4448">
          <w:rPr>
            <w:rStyle w:val="Hyperlink"/>
            <w:b/>
            <w:noProof/>
            <w:sz w:val="26"/>
            <w:szCs w:val="26"/>
            <w:lang w:val="vi-VN"/>
          </w:rPr>
          <w:t>19</w:t>
        </w:r>
        <w:r w:rsidR="008A4448" w:rsidRPr="008A4448">
          <w:rPr>
            <w:rStyle w:val="Hyperlink"/>
            <w:b/>
            <w:noProof/>
            <w:sz w:val="26"/>
            <w:szCs w:val="26"/>
            <w:lang w:val="fr-FR"/>
          </w:rPr>
          <w:t>.</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Tỷ lệ A/D tại thời điểm 48 giờ</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_Toc107478370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59</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71" w:history="1">
        <w:r w:rsidR="008A4448" w:rsidRPr="008A4448">
          <w:rPr>
            <w:rStyle w:val="Hyperlink"/>
            <w:b/>
            <w:noProof/>
            <w:sz w:val="26"/>
            <w:szCs w:val="26"/>
            <w:lang w:val="pt-BR"/>
          </w:rPr>
          <w:t>Bảng 3.2</w:t>
        </w:r>
        <w:r w:rsidR="008A4448" w:rsidRPr="008A4448">
          <w:rPr>
            <w:rStyle w:val="Hyperlink"/>
            <w:b/>
            <w:noProof/>
            <w:sz w:val="26"/>
            <w:szCs w:val="26"/>
            <w:lang w:val="vi-VN"/>
          </w:rPr>
          <w:t>0</w:t>
        </w:r>
        <w:r w:rsidR="008A4448" w:rsidRPr="008A4448">
          <w:rPr>
            <w:rStyle w:val="Hyperlink"/>
            <w:b/>
            <w:noProof/>
            <w:sz w:val="26"/>
            <w:szCs w:val="26"/>
            <w:lang w:val="pt-BR"/>
          </w:rPr>
          <w:t>.</w:t>
        </w:r>
        <w:r w:rsidR="008A4448" w:rsidRPr="008A4448">
          <w:rPr>
            <w:rStyle w:val="Hyperlink"/>
            <w:noProof/>
            <w:sz w:val="26"/>
            <w:szCs w:val="26"/>
            <w:lang w:val="pt-BR"/>
          </w:rPr>
          <w:t xml:space="preserve"> </w:t>
        </w:r>
        <w:r w:rsidR="008F2EDE">
          <w:rPr>
            <w:rStyle w:val="Hyperlink"/>
            <w:noProof/>
            <w:sz w:val="26"/>
            <w:szCs w:val="26"/>
            <w:lang w:val="pt-BR"/>
          </w:rPr>
          <w:tab/>
        </w:r>
        <w:r w:rsidR="008A4448" w:rsidRPr="008A4448">
          <w:rPr>
            <w:rStyle w:val="Hyperlink"/>
            <w:noProof/>
            <w:sz w:val="26"/>
            <w:szCs w:val="26"/>
            <w:lang w:val="pt-BR"/>
          </w:rPr>
          <w:t>Thời gian ngồi dậy, thời gian trung tiện</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_Toc107478371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59</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72" w:history="1">
        <w:r w:rsidR="008A4448" w:rsidRPr="008A4448">
          <w:rPr>
            <w:rStyle w:val="Hyperlink"/>
            <w:b/>
            <w:noProof/>
            <w:sz w:val="26"/>
            <w:szCs w:val="26"/>
            <w:lang w:val="fr-FR"/>
          </w:rPr>
          <w:t>Bảng 3.2</w:t>
        </w:r>
        <w:r w:rsidR="008A4448" w:rsidRPr="008A4448">
          <w:rPr>
            <w:rStyle w:val="Hyperlink"/>
            <w:b/>
            <w:noProof/>
            <w:sz w:val="26"/>
            <w:szCs w:val="26"/>
            <w:lang w:val="vi-VN"/>
          </w:rPr>
          <w:t>1</w:t>
        </w:r>
        <w:r w:rsidR="008A4448" w:rsidRPr="008A4448">
          <w:rPr>
            <w:rStyle w:val="Hyperlink"/>
            <w:b/>
            <w:noProof/>
            <w:sz w:val="26"/>
            <w:szCs w:val="26"/>
            <w:lang w:val="fr-FR"/>
          </w:rPr>
          <w:t>.</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Mức độ hài lòng của bệnh nhân</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_Toc107478372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60</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73" w:history="1">
        <w:r w:rsidR="008A4448" w:rsidRPr="008A4448">
          <w:rPr>
            <w:rStyle w:val="Hyperlink"/>
            <w:b/>
            <w:noProof/>
            <w:sz w:val="26"/>
            <w:szCs w:val="26"/>
            <w:lang w:val="pt-BR"/>
          </w:rPr>
          <w:t>Bảng 3.</w:t>
        </w:r>
        <w:r w:rsidR="008A4448" w:rsidRPr="008A4448">
          <w:rPr>
            <w:rStyle w:val="Hyperlink"/>
            <w:b/>
            <w:noProof/>
            <w:sz w:val="26"/>
            <w:szCs w:val="26"/>
            <w:lang w:val="vi-VN"/>
          </w:rPr>
          <w:t>22</w:t>
        </w:r>
        <w:r w:rsidR="008A4448" w:rsidRPr="008A4448">
          <w:rPr>
            <w:rStyle w:val="Hyperlink"/>
            <w:b/>
            <w:noProof/>
            <w:sz w:val="26"/>
            <w:szCs w:val="26"/>
            <w:lang w:val="pt-BR"/>
          </w:rPr>
          <w:t>.</w:t>
        </w:r>
        <w:r w:rsidR="008A4448" w:rsidRPr="008A4448">
          <w:rPr>
            <w:rStyle w:val="Hyperlink"/>
            <w:noProof/>
            <w:sz w:val="26"/>
            <w:szCs w:val="26"/>
            <w:lang w:val="pt-BR"/>
          </w:rPr>
          <w:t xml:space="preserve"> </w:t>
        </w:r>
        <w:r w:rsidR="008F2EDE">
          <w:rPr>
            <w:rStyle w:val="Hyperlink"/>
            <w:noProof/>
            <w:sz w:val="26"/>
            <w:szCs w:val="26"/>
            <w:lang w:val="pt-BR"/>
          </w:rPr>
          <w:tab/>
        </w:r>
        <w:r w:rsidR="008A4448" w:rsidRPr="008A4448">
          <w:rPr>
            <w:rStyle w:val="Hyperlink"/>
            <w:noProof/>
            <w:sz w:val="26"/>
            <w:szCs w:val="26"/>
            <w:lang w:val="pt-BR"/>
          </w:rPr>
          <w:t>Tần số tim</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_Toc107478373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60</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74" w:history="1">
        <w:r w:rsidR="008A4448" w:rsidRPr="008A4448">
          <w:rPr>
            <w:rStyle w:val="Hyperlink"/>
            <w:b/>
            <w:noProof/>
            <w:sz w:val="26"/>
            <w:szCs w:val="26"/>
            <w:lang w:val="fr-FR"/>
          </w:rPr>
          <w:t>Bảng 3.23.</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Huyết áp tâm thu, huyết áp tâm trương</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_Toc107478374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61</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75" w:history="1">
        <w:r w:rsidR="008A4448" w:rsidRPr="008A4448">
          <w:rPr>
            <w:rStyle w:val="Hyperlink"/>
            <w:b/>
            <w:noProof/>
            <w:sz w:val="26"/>
            <w:szCs w:val="26"/>
            <w:lang w:val="pt-BR"/>
          </w:rPr>
          <w:t>Bảng 3.24.</w:t>
        </w:r>
        <w:r w:rsidR="008A4448" w:rsidRPr="008A4448">
          <w:rPr>
            <w:rStyle w:val="Hyperlink"/>
            <w:noProof/>
            <w:sz w:val="26"/>
            <w:szCs w:val="26"/>
            <w:lang w:val="pt-BR"/>
          </w:rPr>
          <w:t xml:space="preserve"> </w:t>
        </w:r>
        <w:r w:rsidR="008F2EDE">
          <w:rPr>
            <w:rStyle w:val="Hyperlink"/>
            <w:noProof/>
            <w:sz w:val="26"/>
            <w:szCs w:val="26"/>
            <w:lang w:val="pt-BR"/>
          </w:rPr>
          <w:tab/>
        </w:r>
        <w:r w:rsidR="008A4448" w:rsidRPr="008A4448">
          <w:rPr>
            <w:rStyle w:val="Hyperlink"/>
            <w:noProof/>
            <w:sz w:val="26"/>
            <w:szCs w:val="26"/>
            <w:lang w:val="pt-BR"/>
          </w:rPr>
          <w:t>Độ bão hòa oxy máu ngoại vi</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_Toc107478375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62</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76" w:history="1">
        <w:r w:rsidR="008A4448" w:rsidRPr="008A4448">
          <w:rPr>
            <w:rStyle w:val="Hyperlink"/>
            <w:b/>
            <w:noProof/>
            <w:sz w:val="26"/>
            <w:szCs w:val="26"/>
            <w:lang w:val="fr-FR"/>
          </w:rPr>
          <w:t>Bảng 3.25.</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Tần số thở</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_Toc107478376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63</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77" w:history="1">
        <w:r w:rsidR="008A4448" w:rsidRPr="008A4448">
          <w:rPr>
            <w:rStyle w:val="Hyperlink"/>
            <w:b/>
            <w:noProof/>
            <w:sz w:val="26"/>
            <w:szCs w:val="26"/>
            <w:lang w:val="fr-FR"/>
          </w:rPr>
          <w:t>Bảng 3.26.</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rPr>
          <w:t>Biến chứng hô hấp</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_Toc107478377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64</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78" w:history="1">
        <w:r w:rsidR="008A4448" w:rsidRPr="008A4448">
          <w:rPr>
            <w:rStyle w:val="Hyperlink"/>
            <w:b/>
            <w:noProof/>
            <w:sz w:val="26"/>
            <w:szCs w:val="26"/>
          </w:rPr>
          <w:t>Bảng 3.27.</w:t>
        </w:r>
        <w:r w:rsidR="008A4448" w:rsidRPr="008A4448">
          <w:rPr>
            <w:rStyle w:val="Hyperlink"/>
            <w:noProof/>
            <w:sz w:val="26"/>
            <w:szCs w:val="26"/>
          </w:rPr>
          <w:t xml:space="preserve"> </w:t>
        </w:r>
        <w:r w:rsidR="008F2EDE">
          <w:rPr>
            <w:rStyle w:val="Hyperlink"/>
            <w:noProof/>
            <w:sz w:val="26"/>
            <w:szCs w:val="26"/>
          </w:rPr>
          <w:tab/>
        </w:r>
        <w:r w:rsidR="008A4448" w:rsidRPr="008A4448">
          <w:rPr>
            <w:rStyle w:val="Hyperlink"/>
            <w:noProof/>
            <w:sz w:val="26"/>
            <w:szCs w:val="26"/>
          </w:rPr>
          <w:t>Độ an thần theo thang điểm Ramsay</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_Toc107478378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64</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79" w:history="1">
        <w:r w:rsidR="008A4448" w:rsidRPr="008A4448">
          <w:rPr>
            <w:rStyle w:val="Hyperlink"/>
            <w:b/>
            <w:noProof/>
            <w:sz w:val="26"/>
            <w:szCs w:val="26"/>
          </w:rPr>
          <w:t>Bảng 3.28.</w:t>
        </w:r>
        <w:r w:rsidR="008A4448" w:rsidRPr="008A4448">
          <w:rPr>
            <w:rStyle w:val="Hyperlink"/>
            <w:noProof/>
            <w:sz w:val="26"/>
            <w:szCs w:val="26"/>
          </w:rPr>
          <w:t xml:space="preserve"> </w:t>
        </w:r>
        <w:r w:rsidR="008F2EDE">
          <w:rPr>
            <w:rStyle w:val="Hyperlink"/>
            <w:noProof/>
            <w:sz w:val="26"/>
            <w:szCs w:val="26"/>
          </w:rPr>
          <w:tab/>
        </w:r>
        <w:r w:rsidR="008A4448" w:rsidRPr="008A4448">
          <w:rPr>
            <w:rStyle w:val="Hyperlink"/>
            <w:noProof/>
            <w:sz w:val="26"/>
            <w:szCs w:val="26"/>
          </w:rPr>
          <w:t>Tác dụng không mong muốn ngứa, ức chế hô hấp, nôn và buồn nôn</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_Toc107478379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65</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80" w:history="1">
        <w:r w:rsidR="008A4448" w:rsidRPr="008A4448">
          <w:rPr>
            <w:rStyle w:val="Hyperlink"/>
            <w:b/>
            <w:noProof/>
            <w:sz w:val="26"/>
            <w:szCs w:val="26"/>
            <w:lang w:val="fr-FR"/>
          </w:rPr>
          <w:t>Bảng 3.29.</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Tác dụng không mong muốn khác liên quan giảm đau PCEA</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_Toc107478380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65</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81" w:history="1">
        <w:r w:rsidR="008A4448" w:rsidRPr="008A4448">
          <w:rPr>
            <w:rStyle w:val="Hyperlink"/>
            <w:b/>
            <w:noProof/>
            <w:sz w:val="26"/>
            <w:szCs w:val="26"/>
            <w:lang w:val="fr-FR"/>
          </w:rPr>
          <w:t>Bảng </w:t>
        </w:r>
        <w:r w:rsidR="008A4448" w:rsidRPr="008A4448">
          <w:rPr>
            <w:rStyle w:val="Hyperlink"/>
            <w:b/>
            <w:noProof/>
            <w:sz w:val="26"/>
            <w:szCs w:val="26"/>
            <w:lang w:val="vi-VN"/>
          </w:rPr>
          <w:t>4</w:t>
        </w:r>
        <w:r w:rsidR="008A4448" w:rsidRPr="008A4448">
          <w:rPr>
            <w:rStyle w:val="Hyperlink"/>
            <w:b/>
            <w:noProof/>
            <w:sz w:val="26"/>
            <w:szCs w:val="26"/>
            <w:lang w:val="fr-FR"/>
          </w:rPr>
          <w:t>.1.</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Đặc điểm về tuổi, giới</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_Toc107478381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66</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82" w:history="1">
        <w:r w:rsidR="008A4448" w:rsidRPr="008A4448">
          <w:rPr>
            <w:rStyle w:val="Hyperlink"/>
            <w:b/>
            <w:noProof/>
            <w:sz w:val="26"/>
            <w:szCs w:val="26"/>
            <w:lang w:val="fr-FR"/>
          </w:rPr>
          <w:t>Bảng </w:t>
        </w:r>
        <w:r w:rsidR="008A4448" w:rsidRPr="008A4448">
          <w:rPr>
            <w:rStyle w:val="Hyperlink"/>
            <w:b/>
            <w:noProof/>
            <w:sz w:val="26"/>
            <w:szCs w:val="26"/>
            <w:lang w:val="vi-VN"/>
          </w:rPr>
          <w:t>4</w:t>
        </w:r>
        <w:r w:rsidR="008A4448" w:rsidRPr="008A4448">
          <w:rPr>
            <w:rStyle w:val="Hyperlink"/>
            <w:b/>
            <w:noProof/>
            <w:sz w:val="26"/>
            <w:szCs w:val="26"/>
            <w:lang w:val="fr-FR"/>
          </w:rPr>
          <w:t>.2.</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Đặc điểm về chiều cao, cân nặng, BMI, ASA</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_Toc107478382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66</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83" w:history="1">
        <w:r w:rsidR="008A4448" w:rsidRPr="008A4448">
          <w:rPr>
            <w:rStyle w:val="Hyperlink"/>
            <w:b/>
            <w:noProof/>
            <w:sz w:val="26"/>
            <w:szCs w:val="26"/>
            <w:lang w:val="pt-BR"/>
          </w:rPr>
          <w:t xml:space="preserve">Bảng </w:t>
        </w:r>
        <w:r w:rsidR="008A4448" w:rsidRPr="008A4448">
          <w:rPr>
            <w:rStyle w:val="Hyperlink"/>
            <w:b/>
            <w:noProof/>
            <w:sz w:val="26"/>
            <w:szCs w:val="26"/>
            <w:lang w:val="vi-VN"/>
          </w:rPr>
          <w:t>4</w:t>
        </w:r>
        <w:r w:rsidR="008A4448" w:rsidRPr="008A4448">
          <w:rPr>
            <w:rStyle w:val="Hyperlink"/>
            <w:b/>
            <w:noProof/>
            <w:sz w:val="26"/>
            <w:szCs w:val="26"/>
            <w:lang w:val="pt-BR"/>
          </w:rPr>
          <w:t>.3.</w:t>
        </w:r>
        <w:r w:rsidR="008A4448" w:rsidRPr="008A4448">
          <w:rPr>
            <w:rStyle w:val="Hyperlink"/>
            <w:noProof/>
            <w:sz w:val="26"/>
            <w:szCs w:val="26"/>
            <w:lang w:val="pt-BR"/>
          </w:rPr>
          <w:t xml:space="preserve"> </w:t>
        </w:r>
        <w:r w:rsidR="008F2EDE">
          <w:rPr>
            <w:rStyle w:val="Hyperlink"/>
            <w:noProof/>
            <w:sz w:val="26"/>
            <w:szCs w:val="26"/>
            <w:lang w:val="pt-BR"/>
          </w:rPr>
          <w:tab/>
        </w:r>
        <w:r w:rsidR="008A4448" w:rsidRPr="008A4448">
          <w:rPr>
            <w:rStyle w:val="Hyperlink"/>
            <w:noProof/>
            <w:sz w:val="26"/>
            <w:szCs w:val="26"/>
            <w:lang w:val="pt-BR"/>
          </w:rPr>
          <w:t>Phân loại phẫu thuật đã thực hiện</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_Toc107478383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67</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84" w:history="1">
        <w:r w:rsidR="008A4448" w:rsidRPr="008A4448">
          <w:rPr>
            <w:rStyle w:val="Hyperlink"/>
            <w:b/>
            <w:noProof/>
            <w:sz w:val="26"/>
            <w:szCs w:val="26"/>
            <w:lang w:val="fr-FR"/>
          </w:rPr>
          <w:t>Bảng </w:t>
        </w:r>
        <w:r w:rsidR="008A4448" w:rsidRPr="008A4448">
          <w:rPr>
            <w:rStyle w:val="Hyperlink"/>
            <w:b/>
            <w:noProof/>
            <w:sz w:val="26"/>
            <w:szCs w:val="26"/>
            <w:lang w:val="vi-VN"/>
          </w:rPr>
          <w:t>4</w:t>
        </w:r>
        <w:r w:rsidR="008A4448" w:rsidRPr="008A4448">
          <w:rPr>
            <w:rStyle w:val="Hyperlink"/>
            <w:b/>
            <w:noProof/>
            <w:sz w:val="26"/>
            <w:szCs w:val="26"/>
            <w:lang w:val="fr-FR"/>
          </w:rPr>
          <w:t xml:space="preserve">.4. </w:t>
        </w:r>
        <w:r w:rsidR="008F2EDE">
          <w:rPr>
            <w:rStyle w:val="Hyperlink"/>
            <w:b/>
            <w:noProof/>
            <w:sz w:val="26"/>
            <w:szCs w:val="26"/>
            <w:lang w:val="fr-FR"/>
          </w:rPr>
          <w:tab/>
        </w:r>
        <w:r w:rsidR="008A4448" w:rsidRPr="008A4448">
          <w:rPr>
            <w:rStyle w:val="Hyperlink"/>
            <w:noProof/>
            <w:sz w:val="26"/>
            <w:szCs w:val="26"/>
            <w:lang w:val="fr-FR"/>
          </w:rPr>
          <w:t>Thời gian phẫu thuật, độ dài lấy bệnh phẩm</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_Toc107478384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67</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85" w:history="1">
        <w:r w:rsidR="008A4448" w:rsidRPr="008A4448">
          <w:rPr>
            <w:rStyle w:val="Hyperlink"/>
            <w:b/>
            <w:noProof/>
            <w:sz w:val="26"/>
            <w:szCs w:val="26"/>
            <w:lang w:val="fr-FR"/>
          </w:rPr>
          <w:t xml:space="preserve">Bảng </w:t>
        </w:r>
        <w:r w:rsidR="008A4448" w:rsidRPr="008A4448">
          <w:rPr>
            <w:rStyle w:val="Hyperlink"/>
            <w:b/>
            <w:noProof/>
            <w:sz w:val="26"/>
            <w:szCs w:val="26"/>
            <w:lang w:val="vi-VN"/>
          </w:rPr>
          <w:t>4.5.</w:t>
        </w:r>
        <w:r w:rsidR="008A4448" w:rsidRPr="008A4448">
          <w:rPr>
            <w:rStyle w:val="Hyperlink"/>
            <w:noProof/>
            <w:sz w:val="26"/>
            <w:szCs w:val="26"/>
            <w:lang w:val="vi-VN"/>
          </w:rPr>
          <w:t xml:space="preserve"> </w:t>
        </w:r>
        <w:r w:rsidR="008F2EDE">
          <w:rPr>
            <w:rStyle w:val="Hyperlink"/>
            <w:noProof/>
            <w:sz w:val="26"/>
            <w:szCs w:val="26"/>
          </w:rPr>
          <w:tab/>
        </w:r>
        <w:r w:rsidR="008A4448" w:rsidRPr="008A4448">
          <w:rPr>
            <w:rStyle w:val="Hyperlink"/>
            <w:noProof/>
            <w:sz w:val="26"/>
            <w:szCs w:val="26"/>
          </w:rPr>
          <w:t>Số lỗ đặt trocar</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_Toc107478385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68</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86" w:history="1">
        <w:r w:rsidR="008A4448" w:rsidRPr="008A4448">
          <w:rPr>
            <w:rStyle w:val="Hyperlink"/>
            <w:b/>
            <w:noProof/>
            <w:sz w:val="26"/>
            <w:szCs w:val="26"/>
            <w:lang w:val="fr-FR"/>
          </w:rPr>
          <w:t xml:space="preserve">Bảng </w:t>
        </w:r>
        <w:r w:rsidR="008A4448" w:rsidRPr="008A4448">
          <w:rPr>
            <w:rStyle w:val="Hyperlink"/>
            <w:b/>
            <w:noProof/>
            <w:sz w:val="26"/>
            <w:szCs w:val="26"/>
            <w:lang w:val="vi-VN"/>
          </w:rPr>
          <w:t>4</w:t>
        </w:r>
        <w:r w:rsidR="008A4448" w:rsidRPr="008A4448">
          <w:rPr>
            <w:rStyle w:val="Hyperlink"/>
            <w:b/>
            <w:noProof/>
            <w:sz w:val="26"/>
            <w:szCs w:val="26"/>
            <w:lang w:val="fr-FR"/>
          </w:rPr>
          <w:t>.6.</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Bệnh kèm theo</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_Toc107478386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68</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87" w:history="1">
        <w:r w:rsidR="008A4448" w:rsidRPr="008A4448">
          <w:rPr>
            <w:rStyle w:val="Hyperlink"/>
            <w:b/>
            <w:noProof/>
            <w:sz w:val="26"/>
            <w:szCs w:val="26"/>
            <w:lang w:val="fr-FR"/>
          </w:rPr>
          <w:t>Bảng </w:t>
        </w:r>
        <w:r w:rsidR="008A4448" w:rsidRPr="008A4448">
          <w:rPr>
            <w:rStyle w:val="Hyperlink"/>
            <w:b/>
            <w:noProof/>
            <w:sz w:val="26"/>
            <w:szCs w:val="26"/>
            <w:lang w:val="vi-VN"/>
          </w:rPr>
          <w:t>4</w:t>
        </w:r>
        <w:r w:rsidR="008A4448" w:rsidRPr="008A4448">
          <w:rPr>
            <w:rStyle w:val="Hyperlink"/>
            <w:b/>
            <w:noProof/>
            <w:sz w:val="26"/>
            <w:szCs w:val="26"/>
            <w:lang w:val="fr-FR"/>
          </w:rPr>
          <w:t>.7.</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Số bệnh kèm theo</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_Toc107478387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69</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88" w:history="1">
        <w:r w:rsidR="008A4448" w:rsidRPr="008A4448">
          <w:rPr>
            <w:rStyle w:val="Hyperlink"/>
            <w:b/>
            <w:noProof/>
            <w:sz w:val="26"/>
            <w:szCs w:val="26"/>
            <w:lang w:val="fr-FR"/>
          </w:rPr>
          <w:t>Bảng </w:t>
        </w:r>
        <w:r w:rsidR="008A4448" w:rsidRPr="008A4448">
          <w:rPr>
            <w:rStyle w:val="Hyperlink"/>
            <w:b/>
            <w:noProof/>
            <w:sz w:val="26"/>
            <w:szCs w:val="26"/>
            <w:lang w:val="vi-VN"/>
          </w:rPr>
          <w:t>4</w:t>
        </w:r>
        <w:r w:rsidR="008A4448" w:rsidRPr="008A4448">
          <w:rPr>
            <w:rStyle w:val="Hyperlink"/>
            <w:b/>
            <w:noProof/>
            <w:sz w:val="26"/>
            <w:szCs w:val="26"/>
            <w:lang w:val="fr-FR"/>
          </w:rPr>
          <w:t>.</w:t>
        </w:r>
        <w:r w:rsidR="008A4448" w:rsidRPr="008A4448">
          <w:rPr>
            <w:rStyle w:val="Hyperlink"/>
            <w:b/>
            <w:noProof/>
            <w:sz w:val="26"/>
            <w:szCs w:val="26"/>
            <w:lang w:val="vi-VN"/>
          </w:rPr>
          <w:t>8</w:t>
        </w:r>
        <w:r w:rsidR="008A4448" w:rsidRPr="008A4448">
          <w:rPr>
            <w:rStyle w:val="Hyperlink"/>
            <w:b/>
            <w:noProof/>
            <w:sz w:val="26"/>
            <w:szCs w:val="26"/>
            <w:lang w:val="fr-FR"/>
          </w:rPr>
          <w:t>.</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pt-BR"/>
          </w:rPr>
          <w:t>Liều lượng thuốc morphin sử dụng</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_Toc107478388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69</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89" w:history="1">
        <w:r w:rsidR="008A4448" w:rsidRPr="008A4448">
          <w:rPr>
            <w:rStyle w:val="Hyperlink"/>
            <w:b/>
            <w:noProof/>
            <w:sz w:val="26"/>
            <w:szCs w:val="26"/>
            <w:lang w:val="es-ES"/>
          </w:rPr>
          <w:t>Bảng </w:t>
        </w:r>
        <w:r w:rsidR="008A4448" w:rsidRPr="008A4448">
          <w:rPr>
            <w:rStyle w:val="Hyperlink"/>
            <w:b/>
            <w:noProof/>
            <w:sz w:val="26"/>
            <w:szCs w:val="26"/>
            <w:lang w:val="vi-VN"/>
          </w:rPr>
          <w:t>4</w:t>
        </w:r>
        <w:r w:rsidR="008A4448" w:rsidRPr="008A4448">
          <w:rPr>
            <w:rStyle w:val="Hyperlink"/>
            <w:b/>
            <w:noProof/>
            <w:sz w:val="26"/>
            <w:szCs w:val="26"/>
            <w:lang w:val="es-ES"/>
          </w:rPr>
          <w:t>.</w:t>
        </w:r>
        <w:r w:rsidR="008A4448" w:rsidRPr="008A4448">
          <w:rPr>
            <w:rStyle w:val="Hyperlink"/>
            <w:b/>
            <w:noProof/>
            <w:sz w:val="26"/>
            <w:szCs w:val="26"/>
            <w:lang w:val="vi-VN"/>
          </w:rPr>
          <w:t>9</w:t>
        </w:r>
        <w:r w:rsidR="008A4448" w:rsidRPr="008A4448">
          <w:rPr>
            <w:rStyle w:val="Hyperlink"/>
            <w:b/>
            <w:noProof/>
            <w:sz w:val="26"/>
            <w:szCs w:val="26"/>
            <w:lang w:val="es-ES"/>
          </w:rPr>
          <w:t>.</w:t>
        </w:r>
        <w:r w:rsidR="008A4448" w:rsidRPr="008A4448">
          <w:rPr>
            <w:rStyle w:val="Hyperlink"/>
            <w:noProof/>
            <w:sz w:val="26"/>
            <w:szCs w:val="26"/>
            <w:lang w:val="es-ES"/>
          </w:rPr>
          <w:t xml:space="preserve"> </w:t>
        </w:r>
        <w:r w:rsidR="008F2EDE">
          <w:rPr>
            <w:rStyle w:val="Hyperlink"/>
            <w:noProof/>
            <w:sz w:val="26"/>
            <w:szCs w:val="26"/>
            <w:lang w:val="es-ES"/>
          </w:rPr>
          <w:tab/>
        </w:r>
        <w:r w:rsidR="008A4448" w:rsidRPr="008A4448">
          <w:rPr>
            <w:rStyle w:val="Hyperlink"/>
            <w:noProof/>
            <w:sz w:val="26"/>
            <w:szCs w:val="26"/>
            <w:lang w:val="es-ES"/>
          </w:rPr>
          <w:t>Thời gian để điểm VAS &lt; 4 khi chuẩn liều</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_Toc107478389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70</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90" w:history="1">
        <w:r w:rsidR="008A4448" w:rsidRPr="008A4448">
          <w:rPr>
            <w:rStyle w:val="Hyperlink"/>
            <w:b/>
            <w:noProof/>
            <w:sz w:val="26"/>
            <w:szCs w:val="26"/>
            <w:lang w:val="fr-FR"/>
          </w:rPr>
          <w:t xml:space="preserve">Bảng </w:t>
        </w:r>
        <w:r w:rsidR="008A4448" w:rsidRPr="008A4448">
          <w:rPr>
            <w:rStyle w:val="Hyperlink"/>
            <w:b/>
            <w:noProof/>
            <w:sz w:val="26"/>
            <w:szCs w:val="26"/>
            <w:lang w:val="vi-VN"/>
          </w:rPr>
          <w:t>4</w:t>
        </w:r>
        <w:r w:rsidR="008A4448" w:rsidRPr="008A4448">
          <w:rPr>
            <w:rStyle w:val="Hyperlink"/>
            <w:b/>
            <w:noProof/>
            <w:sz w:val="26"/>
            <w:szCs w:val="26"/>
            <w:lang w:val="fr-FR"/>
          </w:rPr>
          <w:t>.1</w:t>
        </w:r>
        <w:r w:rsidR="008A4448" w:rsidRPr="008A4448">
          <w:rPr>
            <w:rStyle w:val="Hyperlink"/>
            <w:b/>
            <w:noProof/>
            <w:sz w:val="26"/>
            <w:szCs w:val="26"/>
            <w:lang w:val="vi-VN"/>
          </w:rPr>
          <w:t>0</w:t>
        </w:r>
        <w:r w:rsidR="008A4448" w:rsidRPr="008A4448">
          <w:rPr>
            <w:rStyle w:val="Hyperlink"/>
            <w:b/>
            <w:noProof/>
            <w:sz w:val="26"/>
            <w:szCs w:val="26"/>
            <w:lang w:val="fr-FR"/>
          </w:rPr>
          <w:t>.</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Điểm VAS khi nằm nghỉ</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_Toc107478390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71</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91" w:history="1">
        <w:r w:rsidR="008A4448" w:rsidRPr="008A4448">
          <w:rPr>
            <w:rStyle w:val="Hyperlink"/>
            <w:b/>
            <w:noProof/>
            <w:sz w:val="26"/>
            <w:szCs w:val="26"/>
            <w:lang w:val="fr-FR"/>
          </w:rPr>
          <w:t xml:space="preserve">Bảng </w:t>
        </w:r>
        <w:r w:rsidR="008A4448" w:rsidRPr="008A4448">
          <w:rPr>
            <w:rStyle w:val="Hyperlink"/>
            <w:b/>
            <w:noProof/>
            <w:sz w:val="26"/>
            <w:szCs w:val="26"/>
            <w:lang w:val="vi-VN"/>
          </w:rPr>
          <w:t>4</w:t>
        </w:r>
        <w:r w:rsidR="008A4448" w:rsidRPr="008A4448">
          <w:rPr>
            <w:rStyle w:val="Hyperlink"/>
            <w:b/>
            <w:noProof/>
            <w:sz w:val="26"/>
            <w:szCs w:val="26"/>
            <w:lang w:val="fr-FR"/>
          </w:rPr>
          <w:t>.1</w:t>
        </w:r>
        <w:r w:rsidR="008A4448" w:rsidRPr="008A4448">
          <w:rPr>
            <w:rStyle w:val="Hyperlink"/>
            <w:b/>
            <w:noProof/>
            <w:sz w:val="26"/>
            <w:szCs w:val="26"/>
            <w:lang w:val="vi-VN"/>
          </w:rPr>
          <w:t>1</w:t>
        </w:r>
        <w:r w:rsidR="008A4448" w:rsidRPr="008A4448">
          <w:rPr>
            <w:rStyle w:val="Hyperlink"/>
            <w:b/>
            <w:noProof/>
            <w:sz w:val="26"/>
            <w:szCs w:val="26"/>
            <w:lang w:val="fr-FR"/>
          </w:rPr>
          <w:t>.</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Điểm VAS khi vận động, khi ho</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_Toc107478391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72</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92" w:history="1">
        <w:r w:rsidR="008A4448" w:rsidRPr="008A4448">
          <w:rPr>
            <w:rStyle w:val="Hyperlink"/>
            <w:b/>
            <w:noProof/>
            <w:sz w:val="26"/>
            <w:szCs w:val="26"/>
            <w:lang w:val="pt-BR"/>
          </w:rPr>
          <w:t xml:space="preserve">Bảng </w:t>
        </w:r>
        <w:r w:rsidR="008A4448" w:rsidRPr="008A4448">
          <w:rPr>
            <w:rStyle w:val="Hyperlink"/>
            <w:b/>
            <w:noProof/>
            <w:sz w:val="26"/>
            <w:szCs w:val="26"/>
            <w:lang w:val="vi-VN"/>
          </w:rPr>
          <w:t>4</w:t>
        </w:r>
        <w:r w:rsidR="008A4448" w:rsidRPr="008A4448">
          <w:rPr>
            <w:rStyle w:val="Hyperlink"/>
            <w:b/>
            <w:noProof/>
            <w:sz w:val="26"/>
            <w:szCs w:val="26"/>
            <w:lang w:val="pt-BR"/>
          </w:rPr>
          <w:t>.1</w:t>
        </w:r>
        <w:r w:rsidR="008A4448" w:rsidRPr="008A4448">
          <w:rPr>
            <w:rStyle w:val="Hyperlink"/>
            <w:b/>
            <w:noProof/>
            <w:sz w:val="26"/>
            <w:szCs w:val="26"/>
            <w:lang w:val="vi-VN"/>
          </w:rPr>
          <w:t>2</w:t>
        </w:r>
        <w:r w:rsidR="008A4448" w:rsidRPr="008A4448">
          <w:rPr>
            <w:rStyle w:val="Hyperlink"/>
            <w:b/>
            <w:noProof/>
            <w:sz w:val="26"/>
            <w:szCs w:val="26"/>
            <w:lang w:val="pt-BR"/>
          </w:rPr>
          <w:t>.</w:t>
        </w:r>
        <w:r w:rsidR="008A4448" w:rsidRPr="008A4448">
          <w:rPr>
            <w:rStyle w:val="Hyperlink"/>
            <w:noProof/>
            <w:sz w:val="26"/>
            <w:szCs w:val="26"/>
            <w:lang w:val="pt-BR"/>
          </w:rPr>
          <w:t xml:space="preserve"> </w:t>
        </w:r>
        <w:r w:rsidR="008F2EDE">
          <w:rPr>
            <w:rStyle w:val="Hyperlink"/>
            <w:noProof/>
            <w:sz w:val="26"/>
            <w:szCs w:val="26"/>
            <w:lang w:val="pt-BR"/>
          </w:rPr>
          <w:tab/>
        </w:r>
        <w:r w:rsidR="008A4448" w:rsidRPr="008A4448">
          <w:rPr>
            <w:rStyle w:val="Hyperlink"/>
            <w:noProof/>
            <w:sz w:val="26"/>
            <w:szCs w:val="26"/>
            <w:lang w:val="pt-BR"/>
          </w:rPr>
          <w:t>Tần số tim</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_Toc107478392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73</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93" w:history="1">
        <w:r w:rsidR="008A4448" w:rsidRPr="008A4448">
          <w:rPr>
            <w:rStyle w:val="Hyperlink"/>
            <w:b/>
            <w:noProof/>
            <w:sz w:val="26"/>
            <w:szCs w:val="26"/>
            <w:lang w:val="es-ES"/>
          </w:rPr>
          <w:t>Bảng </w:t>
        </w:r>
        <w:r w:rsidR="008A4448" w:rsidRPr="008A4448">
          <w:rPr>
            <w:rStyle w:val="Hyperlink"/>
            <w:b/>
            <w:noProof/>
            <w:sz w:val="26"/>
            <w:szCs w:val="26"/>
            <w:lang w:val="vi-VN"/>
          </w:rPr>
          <w:t>4</w:t>
        </w:r>
        <w:r w:rsidR="008A4448" w:rsidRPr="008A4448">
          <w:rPr>
            <w:rStyle w:val="Hyperlink"/>
            <w:b/>
            <w:noProof/>
            <w:sz w:val="26"/>
            <w:szCs w:val="26"/>
            <w:lang w:val="es-ES"/>
          </w:rPr>
          <w:t>.1</w:t>
        </w:r>
        <w:r w:rsidR="008A4448" w:rsidRPr="008A4448">
          <w:rPr>
            <w:rStyle w:val="Hyperlink"/>
            <w:b/>
            <w:noProof/>
            <w:sz w:val="26"/>
            <w:szCs w:val="26"/>
            <w:lang w:val="vi-VN"/>
          </w:rPr>
          <w:t>3</w:t>
        </w:r>
        <w:r w:rsidR="008A4448" w:rsidRPr="008A4448">
          <w:rPr>
            <w:rStyle w:val="Hyperlink"/>
            <w:b/>
            <w:noProof/>
            <w:sz w:val="26"/>
            <w:szCs w:val="26"/>
            <w:lang w:val="es-ES"/>
          </w:rPr>
          <w:t>.</w:t>
        </w:r>
        <w:r w:rsidR="008A4448" w:rsidRPr="008A4448">
          <w:rPr>
            <w:rStyle w:val="Hyperlink"/>
            <w:noProof/>
            <w:sz w:val="26"/>
            <w:szCs w:val="26"/>
            <w:lang w:val="es-ES"/>
          </w:rPr>
          <w:t xml:space="preserve"> </w:t>
        </w:r>
        <w:r w:rsidR="008F2EDE">
          <w:rPr>
            <w:rStyle w:val="Hyperlink"/>
            <w:noProof/>
            <w:sz w:val="26"/>
            <w:szCs w:val="26"/>
            <w:lang w:val="es-ES"/>
          </w:rPr>
          <w:tab/>
        </w:r>
        <w:r w:rsidR="008A4448" w:rsidRPr="008A4448">
          <w:rPr>
            <w:rStyle w:val="Hyperlink"/>
            <w:noProof/>
            <w:sz w:val="26"/>
            <w:szCs w:val="26"/>
            <w:lang w:val="es-ES"/>
          </w:rPr>
          <w:t>Số bệnh</w:t>
        </w:r>
        <w:r w:rsidR="008A4448" w:rsidRPr="008A4448">
          <w:rPr>
            <w:rStyle w:val="Hyperlink"/>
            <w:noProof/>
            <w:sz w:val="26"/>
            <w:szCs w:val="26"/>
            <w:lang w:val="vi-VN"/>
          </w:rPr>
          <w:t xml:space="preserve"> </w:t>
        </w:r>
        <w:r w:rsidR="008A4448" w:rsidRPr="008A4448">
          <w:rPr>
            <w:rStyle w:val="Hyperlink"/>
            <w:noProof/>
            <w:sz w:val="26"/>
            <w:szCs w:val="26"/>
            <w:lang w:val="es-ES"/>
          </w:rPr>
          <w:t xml:space="preserve">nhân tiêm </w:t>
        </w:r>
        <w:r w:rsidR="008A4448" w:rsidRPr="008A4448">
          <w:rPr>
            <w:rStyle w:val="Hyperlink"/>
            <w:rFonts w:eastAsia="Calibri"/>
            <w:noProof/>
            <w:sz w:val="26"/>
            <w:szCs w:val="26"/>
            <w:lang w:val="vi-VN"/>
          </w:rPr>
          <w:t>giải cứu</w:t>
        </w:r>
        <w:r w:rsidR="008A4448" w:rsidRPr="008A4448">
          <w:rPr>
            <w:rStyle w:val="Hyperlink"/>
            <w:rFonts w:eastAsia="Calibri"/>
            <w:noProof/>
            <w:sz w:val="26"/>
            <w:szCs w:val="26"/>
            <w:lang w:val="es-ES"/>
          </w:rPr>
          <w:t xml:space="preserve"> </w:t>
        </w:r>
        <w:r w:rsidR="008A4448" w:rsidRPr="008A4448">
          <w:rPr>
            <w:rStyle w:val="Hyperlink"/>
            <w:noProof/>
            <w:sz w:val="26"/>
            <w:szCs w:val="26"/>
            <w:lang w:val="es-ES"/>
          </w:rPr>
          <w:t>morphin tĩnh mạch</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_Toc107478393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74</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94" w:history="1">
        <w:r w:rsidR="008A4448" w:rsidRPr="008A4448">
          <w:rPr>
            <w:rStyle w:val="Hyperlink"/>
            <w:b/>
            <w:noProof/>
            <w:sz w:val="26"/>
            <w:szCs w:val="26"/>
            <w:lang w:val="fr-FR"/>
          </w:rPr>
          <w:t xml:space="preserve">Bảng </w:t>
        </w:r>
        <w:r w:rsidR="008A4448" w:rsidRPr="008A4448">
          <w:rPr>
            <w:rStyle w:val="Hyperlink"/>
            <w:b/>
            <w:noProof/>
            <w:sz w:val="26"/>
            <w:szCs w:val="26"/>
            <w:lang w:val="vi-VN"/>
          </w:rPr>
          <w:t>4</w:t>
        </w:r>
        <w:r w:rsidR="008A4448" w:rsidRPr="008A4448">
          <w:rPr>
            <w:rStyle w:val="Hyperlink"/>
            <w:b/>
            <w:noProof/>
            <w:sz w:val="26"/>
            <w:szCs w:val="26"/>
            <w:lang w:val="fr-FR"/>
          </w:rPr>
          <w:t>.</w:t>
        </w:r>
        <w:r w:rsidR="008A4448" w:rsidRPr="008A4448">
          <w:rPr>
            <w:rStyle w:val="Hyperlink"/>
            <w:b/>
            <w:noProof/>
            <w:sz w:val="26"/>
            <w:szCs w:val="26"/>
            <w:lang w:val="vi-VN"/>
          </w:rPr>
          <w:t>14</w:t>
        </w:r>
        <w:r w:rsidR="008A4448" w:rsidRPr="008A4448">
          <w:rPr>
            <w:rStyle w:val="Hyperlink"/>
            <w:b/>
            <w:noProof/>
            <w:sz w:val="26"/>
            <w:szCs w:val="26"/>
            <w:lang w:val="fr-FR"/>
          </w:rPr>
          <w:t>.</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Tỷ lệ A/D tại thời điểm 48 giờ</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_Toc107478394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74</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95" w:history="1">
        <w:r w:rsidR="008A4448" w:rsidRPr="008A4448">
          <w:rPr>
            <w:rStyle w:val="Hyperlink"/>
            <w:b/>
            <w:noProof/>
            <w:sz w:val="26"/>
            <w:szCs w:val="26"/>
            <w:lang w:val="pt-BR"/>
          </w:rPr>
          <w:t>Bảng </w:t>
        </w:r>
        <w:r w:rsidR="008A4448" w:rsidRPr="008A4448">
          <w:rPr>
            <w:rStyle w:val="Hyperlink"/>
            <w:b/>
            <w:noProof/>
            <w:sz w:val="26"/>
            <w:szCs w:val="26"/>
            <w:lang w:val="vi-VN"/>
          </w:rPr>
          <w:t>4</w:t>
        </w:r>
        <w:r w:rsidR="008A4448" w:rsidRPr="008A4448">
          <w:rPr>
            <w:rStyle w:val="Hyperlink"/>
            <w:b/>
            <w:noProof/>
            <w:sz w:val="26"/>
            <w:szCs w:val="26"/>
            <w:lang w:val="pt-BR"/>
          </w:rPr>
          <w:t>.</w:t>
        </w:r>
        <w:r w:rsidR="008A4448" w:rsidRPr="008A4448">
          <w:rPr>
            <w:rStyle w:val="Hyperlink"/>
            <w:b/>
            <w:noProof/>
            <w:sz w:val="26"/>
            <w:szCs w:val="26"/>
            <w:lang w:val="vi-VN"/>
          </w:rPr>
          <w:t>15</w:t>
        </w:r>
        <w:r w:rsidR="008A4448" w:rsidRPr="008A4448">
          <w:rPr>
            <w:rStyle w:val="Hyperlink"/>
            <w:b/>
            <w:noProof/>
            <w:sz w:val="26"/>
            <w:szCs w:val="26"/>
            <w:lang w:val="pt-BR"/>
          </w:rPr>
          <w:t>.</w:t>
        </w:r>
        <w:r w:rsidR="008A4448" w:rsidRPr="008A4448">
          <w:rPr>
            <w:rStyle w:val="Hyperlink"/>
            <w:noProof/>
            <w:sz w:val="26"/>
            <w:szCs w:val="26"/>
            <w:lang w:val="pt-BR"/>
          </w:rPr>
          <w:t xml:space="preserve"> </w:t>
        </w:r>
        <w:r w:rsidR="008F2EDE">
          <w:rPr>
            <w:rStyle w:val="Hyperlink"/>
            <w:noProof/>
            <w:sz w:val="26"/>
            <w:szCs w:val="26"/>
            <w:lang w:val="pt-BR"/>
          </w:rPr>
          <w:tab/>
        </w:r>
        <w:r w:rsidR="008A4448" w:rsidRPr="008A4448">
          <w:rPr>
            <w:rStyle w:val="Hyperlink"/>
            <w:noProof/>
            <w:sz w:val="26"/>
            <w:szCs w:val="26"/>
            <w:lang w:val="pt-BR"/>
          </w:rPr>
          <w:t>Thời gian ngồi dậy</w:t>
        </w:r>
        <w:r w:rsidR="008A4448" w:rsidRPr="008A4448">
          <w:rPr>
            <w:rStyle w:val="Hyperlink"/>
            <w:noProof/>
            <w:sz w:val="26"/>
            <w:szCs w:val="26"/>
            <w:lang w:val="vi-VN"/>
          </w:rPr>
          <w:t xml:space="preserve"> và</w:t>
        </w:r>
        <w:r w:rsidR="008A4448" w:rsidRPr="008A4448">
          <w:rPr>
            <w:rStyle w:val="Hyperlink"/>
            <w:noProof/>
            <w:sz w:val="26"/>
            <w:szCs w:val="26"/>
            <w:lang w:val="pt-BR"/>
          </w:rPr>
          <w:t xml:space="preserve"> thời gian trung tiện</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_Toc107478395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75</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96" w:history="1">
        <w:r w:rsidR="008A4448" w:rsidRPr="008A4448">
          <w:rPr>
            <w:rStyle w:val="Hyperlink"/>
            <w:b/>
            <w:noProof/>
            <w:sz w:val="26"/>
            <w:szCs w:val="26"/>
            <w:lang w:val="fr-FR"/>
          </w:rPr>
          <w:t>Bảng </w:t>
        </w:r>
        <w:r w:rsidR="008A4448" w:rsidRPr="008A4448">
          <w:rPr>
            <w:rStyle w:val="Hyperlink"/>
            <w:b/>
            <w:noProof/>
            <w:sz w:val="26"/>
            <w:szCs w:val="26"/>
            <w:lang w:val="vi-VN"/>
          </w:rPr>
          <w:t>4</w:t>
        </w:r>
        <w:r w:rsidR="008A4448" w:rsidRPr="008A4448">
          <w:rPr>
            <w:rStyle w:val="Hyperlink"/>
            <w:b/>
            <w:noProof/>
            <w:sz w:val="26"/>
            <w:szCs w:val="26"/>
            <w:lang w:val="fr-FR"/>
          </w:rPr>
          <w:t>.</w:t>
        </w:r>
        <w:r w:rsidR="008A4448" w:rsidRPr="008A4448">
          <w:rPr>
            <w:rStyle w:val="Hyperlink"/>
            <w:b/>
            <w:noProof/>
            <w:sz w:val="26"/>
            <w:szCs w:val="26"/>
            <w:lang w:val="vi-VN"/>
          </w:rPr>
          <w:t>16</w:t>
        </w:r>
        <w:r w:rsidR="008A4448" w:rsidRPr="008A4448">
          <w:rPr>
            <w:rStyle w:val="Hyperlink"/>
            <w:b/>
            <w:noProof/>
            <w:sz w:val="26"/>
            <w:szCs w:val="26"/>
            <w:lang w:val="fr-FR"/>
          </w:rPr>
          <w:t>.</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Mức độ hài lòng của bệnh nhân</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_Toc107478396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75</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97" w:history="1">
        <w:r w:rsidR="008A4448" w:rsidRPr="008A4448">
          <w:rPr>
            <w:rStyle w:val="Hyperlink"/>
            <w:b/>
            <w:noProof/>
            <w:sz w:val="26"/>
            <w:szCs w:val="26"/>
            <w:lang w:val="fr-FR"/>
          </w:rPr>
          <w:t xml:space="preserve">Bảng </w:t>
        </w:r>
        <w:r w:rsidR="008A4448" w:rsidRPr="008A4448">
          <w:rPr>
            <w:rStyle w:val="Hyperlink"/>
            <w:b/>
            <w:noProof/>
            <w:sz w:val="26"/>
            <w:szCs w:val="26"/>
            <w:lang w:val="vi-VN"/>
          </w:rPr>
          <w:t>4</w:t>
        </w:r>
        <w:r w:rsidR="008A4448" w:rsidRPr="008A4448">
          <w:rPr>
            <w:rStyle w:val="Hyperlink"/>
            <w:b/>
            <w:noProof/>
            <w:sz w:val="26"/>
            <w:szCs w:val="26"/>
            <w:lang w:val="fr-FR"/>
          </w:rPr>
          <w:t>.</w:t>
        </w:r>
        <w:r w:rsidR="008A4448" w:rsidRPr="008A4448">
          <w:rPr>
            <w:rStyle w:val="Hyperlink"/>
            <w:b/>
            <w:noProof/>
            <w:sz w:val="26"/>
            <w:szCs w:val="26"/>
            <w:lang w:val="vi-VN"/>
          </w:rPr>
          <w:t>17</w:t>
        </w:r>
        <w:r w:rsidR="008A4448" w:rsidRPr="008A4448">
          <w:rPr>
            <w:rStyle w:val="Hyperlink"/>
            <w:b/>
            <w:noProof/>
            <w:sz w:val="26"/>
            <w:szCs w:val="26"/>
            <w:lang w:val="fr-FR"/>
          </w:rPr>
          <w:t>.</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lang w:val="fr-FR"/>
          </w:rPr>
          <w:t>Huyết áp tâm thu, huyết áp tâm trương</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_Toc107478397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76</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98" w:history="1">
        <w:r w:rsidR="008A4448" w:rsidRPr="008A4448">
          <w:rPr>
            <w:rStyle w:val="Hyperlink"/>
            <w:b/>
            <w:noProof/>
            <w:sz w:val="26"/>
            <w:szCs w:val="26"/>
            <w:lang w:val="pt-BR"/>
          </w:rPr>
          <w:t xml:space="preserve">Bảng </w:t>
        </w:r>
        <w:r w:rsidR="008A4448" w:rsidRPr="008A4448">
          <w:rPr>
            <w:rStyle w:val="Hyperlink"/>
            <w:b/>
            <w:noProof/>
            <w:sz w:val="26"/>
            <w:szCs w:val="26"/>
            <w:lang w:val="vi-VN"/>
          </w:rPr>
          <w:t>4</w:t>
        </w:r>
        <w:r w:rsidR="008A4448" w:rsidRPr="008A4448">
          <w:rPr>
            <w:rStyle w:val="Hyperlink"/>
            <w:b/>
            <w:noProof/>
            <w:sz w:val="26"/>
            <w:szCs w:val="26"/>
            <w:lang w:val="pt-BR"/>
          </w:rPr>
          <w:t>.</w:t>
        </w:r>
        <w:r w:rsidR="008A4448" w:rsidRPr="008A4448">
          <w:rPr>
            <w:rStyle w:val="Hyperlink"/>
            <w:b/>
            <w:noProof/>
            <w:sz w:val="26"/>
            <w:szCs w:val="26"/>
            <w:lang w:val="vi-VN"/>
          </w:rPr>
          <w:t>18</w:t>
        </w:r>
        <w:r w:rsidR="008A4448" w:rsidRPr="008A4448">
          <w:rPr>
            <w:rStyle w:val="Hyperlink"/>
            <w:b/>
            <w:noProof/>
            <w:sz w:val="26"/>
            <w:szCs w:val="26"/>
            <w:lang w:val="pt-BR"/>
          </w:rPr>
          <w:t>.</w:t>
        </w:r>
        <w:r w:rsidR="008A4448" w:rsidRPr="008A4448">
          <w:rPr>
            <w:rStyle w:val="Hyperlink"/>
            <w:noProof/>
            <w:sz w:val="26"/>
            <w:szCs w:val="26"/>
            <w:lang w:val="pt-BR"/>
          </w:rPr>
          <w:t xml:space="preserve"> </w:t>
        </w:r>
        <w:r w:rsidR="008F2EDE">
          <w:rPr>
            <w:rStyle w:val="Hyperlink"/>
            <w:noProof/>
            <w:sz w:val="26"/>
            <w:szCs w:val="26"/>
            <w:lang w:val="pt-BR"/>
          </w:rPr>
          <w:tab/>
        </w:r>
        <w:r w:rsidR="008A4448" w:rsidRPr="008A4448">
          <w:rPr>
            <w:rStyle w:val="Hyperlink"/>
            <w:noProof/>
            <w:sz w:val="26"/>
            <w:szCs w:val="26"/>
            <w:lang w:val="pt-BR"/>
          </w:rPr>
          <w:t>Độ bão hòa oxy máu ngoại vi</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_Toc107478398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77</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399" w:history="1">
        <w:r w:rsidR="008A4448" w:rsidRPr="008A4448">
          <w:rPr>
            <w:rStyle w:val="Hyperlink"/>
            <w:b/>
            <w:noProof/>
            <w:sz w:val="26"/>
            <w:szCs w:val="26"/>
          </w:rPr>
          <w:t xml:space="preserve">Bảng </w:t>
        </w:r>
        <w:r w:rsidR="008A4448" w:rsidRPr="008A4448">
          <w:rPr>
            <w:rStyle w:val="Hyperlink"/>
            <w:b/>
            <w:noProof/>
            <w:sz w:val="26"/>
            <w:szCs w:val="26"/>
            <w:lang w:val="vi-VN"/>
          </w:rPr>
          <w:t>4</w:t>
        </w:r>
        <w:r w:rsidR="008A4448" w:rsidRPr="008A4448">
          <w:rPr>
            <w:rStyle w:val="Hyperlink"/>
            <w:b/>
            <w:noProof/>
            <w:sz w:val="26"/>
            <w:szCs w:val="26"/>
          </w:rPr>
          <w:t>.</w:t>
        </w:r>
        <w:r w:rsidR="008A4448" w:rsidRPr="008A4448">
          <w:rPr>
            <w:rStyle w:val="Hyperlink"/>
            <w:b/>
            <w:noProof/>
            <w:sz w:val="26"/>
            <w:szCs w:val="26"/>
            <w:lang w:val="vi-VN"/>
          </w:rPr>
          <w:t>19</w:t>
        </w:r>
        <w:r w:rsidR="008A4448" w:rsidRPr="008A4448">
          <w:rPr>
            <w:rStyle w:val="Hyperlink"/>
            <w:b/>
            <w:noProof/>
            <w:sz w:val="26"/>
            <w:szCs w:val="26"/>
          </w:rPr>
          <w:t>.</w:t>
        </w:r>
        <w:r w:rsidR="008A4448" w:rsidRPr="008A4448">
          <w:rPr>
            <w:rStyle w:val="Hyperlink"/>
            <w:noProof/>
            <w:sz w:val="26"/>
            <w:szCs w:val="26"/>
          </w:rPr>
          <w:t xml:space="preserve"> </w:t>
        </w:r>
        <w:r w:rsidR="008F2EDE">
          <w:rPr>
            <w:rStyle w:val="Hyperlink"/>
            <w:noProof/>
            <w:sz w:val="26"/>
            <w:szCs w:val="26"/>
          </w:rPr>
          <w:tab/>
        </w:r>
        <w:r w:rsidR="008A4448" w:rsidRPr="008A4448">
          <w:rPr>
            <w:rStyle w:val="Hyperlink"/>
            <w:noProof/>
            <w:sz w:val="26"/>
            <w:szCs w:val="26"/>
          </w:rPr>
          <w:t>Tần số thở</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_Toc107478399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78</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400" w:history="1">
        <w:r w:rsidR="008A4448" w:rsidRPr="008A4448">
          <w:rPr>
            <w:rStyle w:val="Hyperlink"/>
            <w:b/>
            <w:noProof/>
            <w:sz w:val="26"/>
            <w:szCs w:val="26"/>
            <w:lang w:val="fr-FR"/>
          </w:rPr>
          <w:t>Bảng </w:t>
        </w:r>
        <w:r w:rsidR="008A4448" w:rsidRPr="008A4448">
          <w:rPr>
            <w:rStyle w:val="Hyperlink"/>
            <w:b/>
            <w:noProof/>
            <w:sz w:val="26"/>
            <w:szCs w:val="26"/>
            <w:lang w:val="vi-VN"/>
          </w:rPr>
          <w:t>4</w:t>
        </w:r>
        <w:r w:rsidR="008A4448" w:rsidRPr="008A4448">
          <w:rPr>
            <w:rStyle w:val="Hyperlink"/>
            <w:b/>
            <w:noProof/>
            <w:sz w:val="26"/>
            <w:szCs w:val="26"/>
            <w:lang w:val="fr-FR"/>
          </w:rPr>
          <w:t>.2</w:t>
        </w:r>
        <w:r w:rsidR="008A4448" w:rsidRPr="008A4448">
          <w:rPr>
            <w:rStyle w:val="Hyperlink"/>
            <w:b/>
            <w:noProof/>
            <w:sz w:val="26"/>
            <w:szCs w:val="26"/>
            <w:lang w:val="vi-VN"/>
          </w:rPr>
          <w:t>0</w:t>
        </w:r>
        <w:r w:rsidR="008A4448" w:rsidRPr="008A4448">
          <w:rPr>
            <w:rStyle w:val="Hyperlink"/>
            <w:b/>
            <w:noProof/>
            <w:sz w:val="26"/>
            <w:szCs w:val="26"/>
            <w:lang w:val="fr-FR"/>
          </w:rPr>
          <w:t>.</w:t>
        </w:r>
        <w:r w:rsidR="008A4448" w:rsidRPr="008A4448">
          <w:rPr>
            <w:rStyle w:val="Hyperlink"/>
            <w:noProof/>
            <w:sz w:val="26"/>
            <w:szCs w:val="26"/>
            <w:lang w:val="fr-FR"/>
          </w:rPr>
          <w:t xml:space="preserve"> </w:t>
        </w:r>
        <w:r w:rsidR="008F2EDE">
          <w:rPr>
            <w:rStyle w:val="Hyperlink"/>
            <w:noProof/>
            <w:sz w:val="26"/>
            <w:szCs w:val="26"/>
            <w:lang w:val="fr-FR"/>
          </w:rPr>
          <w:tab/>
        </w:r>
        <w:r w:rsidR="008A4448" w:rsidRPr="008A4448">
          <w:rPr>
            <w:rStyle w:val="Hyperlink"/>
            <w:noProof/>
            <w:sz w:val="26"/>
            <w:szCs w:val="26"/>
          </w:rPr>
          <w:t>Biến chứng hô hấp</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_Toc107478400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79</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401" w:history="1">
        <w:r w:rsidR="008A4448" w:rsidRPr="008A4448">
          <w:rPr>
            <w:rStyle w:val="Hyperlink"/>
            <w:b/>
            <w:noProof/>
            <w:sz w:val="26"/>
            <w:szCs w:val="26"/>
          </w:rPr>
          <w:t xml:space="preserve">Bảng </w:t>
        </w:r>
        <w:r w:rsidR="008A4448" w:rsidRPr="008A4448">
          <w:rPr>
            <w:rStyle w:val="Hyperlink"/>
            <w:b/>
            <w:noProof/>
            <w:sz w:val="26"/>
            <w:szCs w:val="26"/>
            <w:lang w:val="vi-VN"/>
          </w:rPr>
          <w:t>4</w:t>
        </w:r>
        <w:r w:rsidR="008A4448" w:rsidRPr="008A4448">
          <w:rPr>
            <w:rStyle w:val="Hyperlink"/>
            <w:b/>
            <w:noProof/>
            <w:sz w:val="26"/>
            <w:szCs w:val="26"/>
          </w:rPr>
          <w:t>.2</w:t>
        </w:r>
        <w:r w:rsidR="008A4448" w:rsidRPr="008A4448">
          <w:rPr>
            <w:rStyle w:val="Hyperlink"/>
            <w:b/>
            <w:noProof/>
            <w:sz w:val="26"/>
            <w:szCs w:val="26"/>
            <w:lang w:val="vi-VN"/>
          </w:rPr>
          <w:t>1</w:t>
        </w:r>
        <w:r w:rsidR="008A4448" w:rsidRPr="008A4448">
          <w:rPr>
            <w:rStyle w:val="Hyperlink"/>
            <w:b/>
            <w:noProof/>
            <w:sz w:val="26"/>
            <w:szCs w:val="26"/>
          </w:rPr>
          <w:t>.</w:t>
        </w:r>
        <w:r w:rsidR="008A4448" w:rsidRPr="008A4448">
          <w:rPr>
            <w:rStyle w:val="Hyperlink"/>
            <w:noProof/>
            <w:sz w:val="26"/>
            <w:szCs w:val="26"/>
          </w:rPr>
          <w:t xml:space="preserve"> </w:t>
        </w:r>
        <w:r w:rsidR="008F2EDE">
          <w:rPr>
            <w:rStyle w:val="Hyperlink"/>
            <w:noProof/>
            <w:sz w:val="26"/>
            <w:szCs w:val="26"/>
          </w:rPr>
          <w:tab/>
        </w:r>
        <w:r w:rsidR="008A4448" w:rsidRPr="008A4448">
          <w:rPr>
            <w:rStyle w:val="Hyperlink"/>
            <w:noProof/>
            <w:sz w:val="26"/>
            <w:szCs w:val="26"/>
          </w:rPr>
          <w:t>Độ an thần theo thang điểm Ramsay</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_Toc107478401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79</w:t>
        </w:r>
        <w:r w:rsidR="008A4448" w:rsidRPr="008A4448">
          <w:rPr>
            <w:noProof/>
            <w:webHidden/>
            <w:sz w:val="26"/>
            <w:szCs w:val="26"/>
          </w:rPr>
          <w:fldChar w:fldCharType="end"/>
        </w:r>
      </w:hyperlink>
    </w:p>
    <w:p w:rsidR="008A4448" w:rsidRPr="008A4448" w:rsidRDefault="00E63AFD" w:rsidP="008F2EDE">
      <w:pPr>
        <w:pStyle w:val="TableofFigures"/>
        <w:tabs>
          <w:tab w:val="left" w:pos="1276"/>
          <w:tab w:val="right" w:leader="dot" w:pos="8778"/>
        </w:tabs>
        <w:spacing w:line="360" w:lineRule="auto"/>
        <w:rPr>
          <w:rFonts w:eastAsiaTheme="minorEastAsia"/>
          <w:noProof/>
          <w:sz w:val="26"/>
          <w:szCs w:val="26"/>
          <w:lang w:eastAsia="ja-JP"/>
        </w:rPr>
      </w:pPr>
      <w:hyperlink w:anchor="_Toc107478402" w:history="1">
        <w:r w:rsidR="008A4448" w:rsidRPr="008A4448">
          <w:rPr>
            <w:rStyle w:val="Hyperlink"/>
            <w:b/>
            <w:noProof/>
            <w:sz w:val="26"/>
            <w:szCs w:val="26"/>
            <w:lang w:val="vi-VN"/>
          </w:rPr>
          <w:t>Bảng 4.22.</w:t>
        </w:r>
        <w:r w:rsidR="008A4448" w:rsidRPr="008A4448">
          <w:rPr>
            <w:rStyle w:val="Hyperlink"/>
            <w:noProof/>
            <w:sz w:val="26"/>
            <w:szCs w:val="26"/>
            <w:lang w:val="vi-VN"/>
          </w:rPr>
          <w:t xml:space="preserve"> </w:t>
        </w:r>
        <w:r w:rsidR="008F2EDE">
          <w:rPr>
            <w:rStyle w:val="Hyperlink"/>
            <w:noProof/>
            <w:sz w:val="26"/>
            <w:szCs w:val="26"/>
          </w:rPr>
          <w:tab/>
        </w:r>
        <w:r w:rsidR="008A4448" w:rsidRPr="008A4448">
          <w:rPr>
            <w:rStyle w:val="Hyperlink"/>
            <w:noProof/>
            <w:sz w:val="26"/>
            <w:szCs w:val="26"/>
            <w:lang w:val="vi-VN"/>
          </w:rPr>
          <w:t>Tác dụng không mong muốn</w:t>
        </w:r>
        <w:r w:rsidR="008A4448" w:rsidRPr="008A4448">
          <w:rPr>
            <w:noProof/>
            <w:webHidden/>
            <w:sz w:val="26"/>
            <w:szCs w:val="26"/>
          </w:rPr>
          <w:tab/>
        </w:r>
        <w:r w:rsidR="008A4448" w:rsidRPr="008A4448">
          <w:rPr>
            <w:noProof/>
            <w:webHidden/>
            <w:sz w:val="26"/>
            <w:szCs w:val="26"/>
          </w:rPr>
          <w:fldChar w:fldCharType="begin"/>
        </w:r>
        <w:r w:rsidR="008A4448" w:rsidRPr="008A4448">
          <w:rPr>
            <w:noProof/>
            <w:webHidden/>
            <w:sz w:val="26"/>
            <w:szCs w:val="26"/>
          </w:rPr>
          <w:instrText xml:space="preserve"> PAGEREF _Toc107478402 \h </w:instrText>
        </w:r>
        <w:r w:rsidR="008A4448" w:rsidRPr="008A4448">
          <w:rPr>
            <w:noProof/>
            <w:webHidden/>
            <w:sz w:val="26"/>
            <w:szCs w:val="26"/>
          </w:rPr>
        </w:r>
        <w:r w:rsidR="008A4448" w:rsidRPr="008A4448">
          <w:rPr>
            <w:noProof/>
            <w:webHidden/>
            <w:sz w:val="26"/>
            <w:szCs w:val="26"/>
          </w:rPr>
          <w:fldChar w:fldCharType="separate"/>
        </w:r>
        <w:r w:rsidR="0032095E">
          <w:rPr>
            <w:noProof/>
            <w:webHidden/>
            <w:sz w:val="26"/>
            <w:szCs w:val="26"/>
          </w:rPr>
          <w:t>80</w:t>
        </w:r>
        <w:r w:rsidR="008A4448" w:rsidRPr="008A4448">
          <w:rPr>
            <w:noProof/>
            <w:webHidden/>
            <w:sz w:val="26"/>
            <w:szCs w:val="26"/>
          </w:rPr>
          <w:fldChar w:fldCharType="end"/>
        </w:r>
      </w:hyperlink>
    </w:p>
    <w:p w:rsidR="003D71B7" w:rsidRPr="0026679B" w:rsidRDefault="00FB68CF" w:rsidP="008F2EDE">
      <w:pPr>
        <w:tabs>
          <w:tab w:val="left" w:pos="1276"/>
        </w:tabs>
        <w:snapToGrid w:val="0"/>
        <w:spacing w:line="360" w:lineRule="auto"/>
        <w:jc w:val="center"/>
        <w:rPr>
          <w:rFonts w:eastAsiaTheme="minorHAnsi"/>
          <w:b/>
          <w:sz w:val="26"/>
          <w:szCs w:val="26"/>
          <w:lang w:val="nl-NL"/>
        </w:rPr>
      </w:pPr>
      <w:r w:rsidRPr="0026679B">
        <w:rPr>
          <w:rFonts w:eastAsiaTheme="minorHAnsi"/>
          <w:b/>
          <w:sz w:val="26"/>
          <w:szCs w:val="26"/>
          <w:lang w:val="nl-NL"/>
        </w:rPr>
        <w:fldChar w:fldCharType="end"/>
      </w:r>
    </w:p>
    <w:p w:rsidR="003D71B7" w:rsidRPr="0026679B" w:rsidRDefault="003D71B7">
      <w:pPr>
        <w:spacing w:after="160" w:line="259" w:lineRule="auto"/>
        <w:rPr>
          <w:rFonts w:eastAsiaTheme="minorHAnsi"/>
          <w:b/>
          <w:sz w:val="26"/>
          <w:szCs w:val="26"/>
          <w:lang w:val="nl-NL"/>
        </w:rPr>
      </w:pPr>
      <w:r w:rsidRPr="0026679B">
        <w:rPr>
          <w:rFonts w:eastAsiaTheme="minorHAnsi"/>
          <w:b/>
          <w:sz w:val="26"/>
          <w:szCs w:val="26"/>
          <w:lang w:val="nl-NL"/>
        </w:rPr>
        <w:br w:type="page"/>
      </w:r>
    </w:p>
    <w:p w:rsidR="00FB68CF" w:rsidRPr="0026679B" w:rsidRDefault="003D71B7" w:rsidP="00FB68CF">
      <w:pPr>
        <w:tabs>
          <w:tab w:val="left" w:pos="1276"/>
        </w:tabs>
        <w:snapToGrid w:val="0"/>
        <w:spacing w:line="360" w:lineRule="auto"/>
        <w:jc w:val="center"/>
        <w:rPr>
          <w:rFonts w:eastAsiaTheme="minorHAnsi"/>
          <w:b/>
          <w:sz w:val="26"/>
          <w:szCs w:val="26"/>
          <w:lang w:val="nl-NL"/>
        </w:rPr>
      </w:pPr>
      <w:r w:rsidRPr="0026679B">
        <w:rPr>
          <w:rFonts w:eastAsiaTheme="minorHAnsi"/>
          <w:b/>
          <w:sz w:val="26"/>
          <w:szCs w:val="26"/>
          <w:lang w:val="nl-NL"/>
        </w:rPr>
        <w:lastRenderedPageBreak/>
        <w:t>DANH MỤC BIỂU ĐỒ</w:t>
      </w:r>
    </w:p>
    <w:p w:rsidR="003D71B7" w:rsidRPr="0026679B" w:rsidRDefault="003D71B7" w:rsidP="00FB68CF">
      <w:pPr>
        <w:tabs>
          <w:tab w:val="left" w:pos="1276"/>
        </w:tabs>
        <w:snapToGrid w:val="0"/>
        <w:spacing w:line="360" w:lineRule="auto"/>
        <w:jc w:val="center"/>
        <w:rPr>
          <w:rFonts w:eastAsiaTheme="minorHAnsi"/>
          <w:b/>
          <w:sz w:val="26"/>
          <w:szCs w:val="26"/>
          <w:lang w:val="nl-NL"/>
        </w:rPr>
      </w:pPr>
    </w:p>
    <w:p w:rsidR="003D71B7" w:rsidRPr="0026679B" w:rsidRDefault="003D71B7" w:rsidP="003D71B7">
      <w:pPr>
        <w:pStyle w:val="TableofFigures"/>
        <w:tabs>
          <w:tab w:val="right" w:leader="dot" w:pos="8778"/>
        </w:tabs>
        <w:spacing w:line="360" w:lineRule="auto"/>
        <w:ind w:left="1418" w:hanging="1418"/>
        <w:jc w:val="both"/>
        <w:rPr>
          <w:rFonts w:asciiTheme="minorHAnsi" w:eastAsiaTheme="minorEastAsia" w:hAnsiTheme="minorHAnsi" w:cstheme="minorBidi"/>
          <w:noProof/>
          <w:sz w:val="26"/>
          <w:szCs w:val="26"/>
          <w:lang w:eastAsia="ja-JP"/>
        </w:rPr>
      </w:pPr>
      <w:r w:rsidRPr="0026679B">
        <w:rPr>
          <w:rFonts w:eastAsiaTheme="minorHAnsi"/>
          <w:b/>
          <w:sz w:val="26"/>
          <w:szCs w:val="26"/>
          <w:lang w:val="nl-NL"/>
        </w:rPr>
        <w:fldChar w:fldCharType="begin"/>
      </w:r>
      <w:r w:rsidRPr="0026679B">
        <w:rPr>
          <w:rFonts w:eastAsiaTheme="minorHAnsi"/>
          <w:b/>
          <w:sz w:val="26"/>
          <w:szCs w:val="26"/>
          <w:lang w:val="nl-NL"/>
        </w:rPr>
        <w:instrText xml:space="preserve"> TOC \h \z \t "BIỂU ĐỒ" \c </w:instrText>
      </w:r>
      <w:r w:rsidRPr="0026679B">
        <w:rPr>
          <w:rFonts w:eastAsiaTheme="minorHAnsi"/>
          <w:b/>
          <w:sz w:val="26"/>
          <w:szCs w:val="26"/>
          <w:lang w:val="nl-NL"/>
        </w:rPr>
        <w:fldChar w:fldCharType="separate"/>
      </w:r>
      <w:hyperlink w:anchor="_Toc105832128" w:history="1">
        <w:r w:rsidRPr="0026679B">
          <w:rPr>
            <w:rStyle w:val="Hyperlink"/>
            <w:b/>
            <w:noProof/>
            <w:sz w:val="26"/>
            <w:szCs w:val="26"/>
          </w:rPr>
          <w:t>B</w:t>
        </w:r>
        <w:r w:rsidRPr="0026679B">
          <w:rPr>
            <w:rStyle w:val="Hyperlink"/>
            <w:b/>
            <w:noProof/>
            <w:spacing w:val="6"/>
            <w:sz w:val="26"/>
            <w:szCs w:val="26"/>
          </w:rPr>
          <w:t>iểu đồ 3.1.</w:t>
        </w:r>
        <w:r w:rsidRPr="0026679B">
          <w:rPr>
            <w:rStyle w:val="Hyperlink"/>
            <w:noProof/>
            <w:spacing w:val="6"/>
            <w:sz w:val="26"/>
            <w:szCs w:val="26"/>
          </w:rPr>
          <w:t xml:space="preserve"> </w:t>
        </w:r>
        <w:r w:rsidRPr="0026679B">
          <w:rPr>
            <w:rStyle w:val="Hyperlink"/>
            <w:noProof/>
            <w:spacing w:val="6"/>
            <w:sz w:val="26"/>
            <w:szCs w:val="26"/>
          </w:rPr>
          <w:tab/>
          <w:t>Diễn biến mức độ đau theo VAS lúc nghỉ của hai nhóm PCEA và IV-PCA</w:t>
        </w:r>
        <w:r w:rsidRPr="0026679B">
          <w:rPr>
            <w:noProof/>
            <w:webHidden/>
            <w:spacing w:val="6"/>
            <w:sz w:val="26"/>
            <w:szCs w:val="26"/>
          </w:rPr>
          <w:tab/>
        </w:r>
        <w:r w:rsidRPr="0026679B">
          <w:rPr>
            <w:noProof/>
            <w:webHidden/>
            <w:spacing w:val="6"/>
            <w:sz w:val="26"/>
            <w:szCs w:val="26"/>
          </w:rPr>
          <w:fldChar w:fldCharType="begin"/>
        </w:r>
        <w:r w:rsidRPr="0026679B">
          <w:rPr>
            <w:noProof/>
            <w:webHidden/>
            <w:spacing w:val="6"/>
            <w:sz w:val="26"/>
            <w:szCs w:val="26"/>
          </w:rPr>
          <w:instrText xml:space="preserve"> PAGEREF _Toc105832128 \h </w:instrText>
        </w:r>
        <w:r w:rsidRPr="0026679B">
          <w:rPr>
            <w:noProof/>
            <w:webHidden/>
            <w:spacing w:val="6"/>
            <w:sz w:val="26"/>
            <w:szCs w:val="26"/>
          </w:rPr>
        </w:r>
        <w:r w:rsidRPr="0026679B">
          <w:rPr>
            <w:noProof/>
            <w:webHidden/>
            <w:spacing w:val="6"/>
            <w:sz w:val="26"/>
            <w:szCs w:val="26"/>
          </w:rPr>
          <w:fldChar w:fldCharType="separate"/>
        </w:r>
        <w:r w:rsidR="0032095E">
          <w:rPr>
            <w:noProof/>
            <w:webHidden/>
            <w:spacing w:val="6"/>
            <w:sz w:val="26"/>
            <w:szCs w:val="26"/>
          </w:rPr>
          <w:t>57</w:t>
        </w:r>
        <w:r w:rsidRPr="0026679B">
          <w:rPr>
            <w:noProof/>
            <w:webHidden/>
            <w:spacing w:val="6"/>
            <w:sz w:val="26"/>
            <w:szCs w:val="26"/>
          </w:rPr>
          <w:fldChar w:fldCharType="end"/>
        </w:r>
      </w:hyperlink>
    </w:p>
    <w:p w:rsidR="003D71B7" w:rsidRPr="0026679B" w:rsidRDefault="00E63AFD" w:rsidP="003D71B7">
      <w:pPr>
        <w:pStyle w:val="TableofFigures"/>
        <w:tabs>
          <w:tab w:val="right" w:leader="dot" w:pos="8778"/>
        </w:tabs>
        <w:spacing w:line="360" w:lineRule="auto"/>
        <w:ind w:left="1440" w:hanging="1440"/>
        <w:jc w:val="both"/>
        <w:rPr>
          <w:rFonts w:asciiTheme="minorHAnsi" w:eastAsiaTheme="minorEastAsia" w:hAnsiTheme="minorHAnsi" w:cstheme="minorBidi"/>
          <w:noProof/>
          <w:sz w:val="26"/>
          <w:szCs w:val="26"/>
          <w:lang w:eastAsia="ja-JP"/>
        </w:rPr>
      </w:pPr>
      <w:hyperlink w:anchor="_Toc105832129" w:history="1">
        <w:r w:rsidR="003D71B7" w:rsidRPr="0026679B">
          <w:rPr>
            <w:rStyle w:val="Hyperlink"/>
            <w:b/>
            <w:noProof/>
            <w:sz w:val="26"/>
            <w:szCs w:val="26"/>
          </w:rPr>
          <w:t xml:space="preserve">Biểu đồ 3.2. </w:t>
        </w:r>
        <w:r w:rsidR="003D71B7" w:rsidRPr="0026679B">
          <w:rPr>
            <w:rStyle w:val="Hyperlink"/>
            <w:b/>
            <w:noProof/>
            <w:sz w:val="26"/>
            <w:szCs w:val="26"/>
          </w:rPr>
          <w:tab/>
        </w:r>
        <w:r w:rsidR="003D71B7" w:rsidRPr="0026679B">
          <w:rPr>
            <w:rStyle w:val="Hyperlink"/>
            <w:noProof/>
            <w:sz w:val="26"/>
            <w:szCs w:val="26"/>
          </w:rPr>
          <w:t>Diễn biến mức độ đau theo VAS khi vận động, khi ho</w:t>
        </w:r>
      </w:hyperlink>
      <w:r w:rsidR="00E45C23" w:rsidRPr="0026679B">
        <w:rPr>
          <w:rStyle w:val="Hyperlink"/>
          <w:noProof/>
          <w:sz w:val="26"/>
          <w:szCs w:val="26"/>
          <w:u w:val="none"/>
          <w:lang w:val="vi-VN"/>
        </w:rPr>
        <w:t xml:space="preserve"> </w:t>
      </w:r>
      <w:hyperlink w:anchor="_Toc105832130" w:history="1">
        <w:r w:rsidR="003D71B7" w:rsidRPr="0026679B">
          <w:rPr>
            <w:rStyle w:val="Hyperlink"/>
            <w:noProof/>
            <w:sz w:val="26"/>
            <w:szCs w:val="26"/>
          </w:rPr>
          <w:t>của hai nhóm PCEA và IV-PCA</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_Toc105832130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58</w:t>
        </w:r>
        <w:r w:rsidR="003D71B7" w:rsidRPr="0026679B">
          <w:rPr>
            <w:noProof/>
            <w:webHidden/>
            <w:sz w:val="26"/>
            <w:szCs w:val="26"/>
          </w:rPr>
          <w:fldChar w:fldCharType="end"/>
        </w:r>
      </w:hyperlink>
    </w:p>
    <w:p w:rsidR="003D71B7" w:rsidRPr="0026679B" w:rsidRDefault="00E63AFD" w:rsidP="003D71B7">
      <w:pPr>
        <w:pStyle w:val="TableofFigures"/>
        <w:tabs>
          <w:tab w:val="right" w:leader="dot" w:pos="8778"/>
        </w:tabs>
        <w:spacing w:line="360" w:lineRule="auto"/>
        <w:ind w:left="1418" w:hanging="1418"/>
        <w:jc w:val="both"/>
        <w:rPr>
          <w:rFonts w:asciiTheme="minorHAnsi" w:eastAsiaTheme="minorEastAsia" w:hAnsiTheme="minorHAnsi" w:cstheme="minorBidi"/>
          <w:noProof/>
          <w:sz w:val="26"/>
          <w:szCs w:val="26"/>
          <w:lang w:eastAsia="ja-JP"/>
        </w:rPr>
      </w:pPr>
      <w:hyperlink w:anchor="_Toc105832131" w:history="1">
        <w:r w:rsidR="003D71B7" w:rsidRPr="0026679B">
          <w:rPr>
            <w:rStyle w:val="Hyperlink"/>
            <w:b/>
            <w:noProof/>
            <w:sz w:val="26"/>
            <w:szCs w:val="26"/>
          </w:rPr>
          <w:t>Biểu đồ 3.3.</w:t>
        </w:r>
        <w:r w:rsidR="003D71B7" w:rsidRPr="0026679B">
          <w:rPr>
            <w:rStyle w:val="Hyperlink"/>
            <w:noProof/>
            <w:sz w:val="26"/>
            <w:szCs w:val="26"/>
          </w:rPr>
          <w:t xml:space="preserve"> </w:t>
        </w:r>
        <w:r w:rsidR="003D71B7" w:rsidRPr="0026679B">
          <w:rPr>
            <w:rStyle w:val="Hyperlink"/>
            <w:noProof/>
            <w:sz w:val="26"/>
            <w:szCs w:val="26"/>
          </w:rPr>
          <w:tab/>
          <w:t>Diễn biến độ bão hòa ôxy máu ngoại vi SpO2 của hai nhóm PCEA và IV-PCA</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_Toc105832131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62</w:t>
        </w:r>
        <w:r w:rsidR="003D71B7" w:rsidRPr="0026679B">
          <w:rPr>
            <w:noProof/>
            <w:webHidden/>
            <w:sz w:val="26"/>
            <w:szCs w:val="26"/>
          </w:rPr>
          <w:fldChar w:fldCharType="end"/>
        </w:r>
      </w:hyperlink>
    </w:p>
    <w:p w:rsidR="003D71B7" w:rsidRPr="0026679B" w:rsidRDefault="003D71B7" w:rsidP="003D71B7">
      <w:pPr>
        <w:tabs>
          <w:tab w:val="left" w:pos="1276"/>
        </w:tabs>
        <w:snapToGrid w:val="0"/>
        <w:spacing w:line="360" w:lineRule="auto"/>
        <w:ind w:left="1418" w:hanging="1418"/>
        <w:jc w:val="both"/>
        <w:rPr>
          <w:rFonts w:eastAsiaTheme="minorHAnsi"/>
          <w:b/>
          <w:sz w:val="26"/>
          <w:szCs w:val="26"/>
          <w:lang w:val="nl-NL"/>
        </w:rPr>
      </w:pPr>
      <w:r w:rsidRPr="0026679B">
        <w:rPr>
          <w:rFonts w:eastAsiaTheme="minorHAnsi"/>
          <w:b/>
          <w:sz w:val="26"/>
          <w:szCs w:val="26"/>
          <w:lang w:val="nl-NL"/>
        </w:rPr>
        <w:fldChar w:fldCharType="end"/>
      </w:r>
    </w:p>
    <w:p w:rsidR="003D71B7" w:rsidRPr="0026679B" w:rsidRDefault="003D71B7">
      <w:pPr>
        <w:spacing w:after="160" w:line="259" w:lineRule="auto"/>
        <w:rPr>
          <w:rFonts w:eastAsiaTheme="minorHAnsi"/>
          <w:b/>
          <w:sz w:val="26"/>
          <w:szCs w:val="26"/>
          <w:lang w:val="nl-NL"/>
        </w:rPr>
      </w:pPr>
      <w:r w:rsidRPr="0026679B">
        <w:rPr>
          <w:rFonts w:eastAsiaTheme="minorHAnsi"/>
          <w:b/>
          <w:sz w:val="26"/>
          <w:szCs w:val="26"/>
          <w:lang w:val="nl-NL"/>
        </w:rPr>
        <w:br w:type="page"/>
      </w:r>
    </w:p>
    <w:p w:rsidR="00313795" w:rsidRPr="0026679B" w:rsidRDefault="003D71B7" w:rsidP="00313795">
      <w:pPr>
        <w:spacing w:after="160" w:line="259" w:lineRule="auto"/>
        <w:jc w:val="center"/>
        <w:rPr>
          <w:rFonts w:eastAsiaTheme="minorHAnsi"/>
          <w:b/>
          <w:sz w:val="26"/>
          <w:szCs w:val="26"/>
          <w:lang w:val="nl-NL"/>
        </w:rPr>
      </w:pPr>
      <w:r w:rsidRPr="0026679B">
        <w:rPr>
          <w:rFonts w:eastAsiaTheme="minorHAnsi"/>
          <w:b/>
          <w:sz w:val="26"/>
          <w:szCs w:val="26"/>
          <w:lang w:val="nl-NL"/>
        </w:rPr>
        <w:lastRenderedPageBreak/>
        <w:t>DANH MỤC HÌNH</w:t>
      </w:r>
    </w:p>
    <w:p w:rsidR="003D71B7" w:rsidRPr="0026679B" w:rsidRDefault="003D71B7" w:rsidP="00313795">
      <w:pPr>
        <w:spacing w:after="160" w:line="259" w:lineRule="auto"/>
        <w:jc w:val="center"/>
        <w:rPr>
          <w:rFonts w:eastAsiaTheme="minorHAnsi"/>
          <w:b/>
          <w:sz w:val="26"/>
          <w:szCs w:val="26"/>
          <w:lang w:val="nl-NL"/>
        </w:rPr>
      </w:pPr>
    </w:p>
    <w:p w:rsidR="003D71B7" w:rsidRPr="0026679B" w:rsidRDefault="003D71B7" w:rsidP="00313795">
      <w:pPr>
        <w:spacing w:after="160" w:line="259" w:lineRule="auto"/>
        <w:jc w:val="center"/>
        <w:rPr>
          <w:rFonts w:eastAsiaTheme="minorHAnsi"/>
          <w:b/>
          <w:sz w:val="26"/>
          <w:szCs w:val="26"/>
          <w:lang w:val="nl-NL"/>
        </w:rPr>
      </w:pPr>
    </w:p>
    <w:p w:rsidR="003D71B7" w:rsidRPr="0026679B" w:rsidRDefault="003D71B7"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r w:rsidRPr="0026679B">
        <w:rPr>
          <w:rFonts w:eastAsiaTheme="minorHAnsi"/>
          <w:b/>
          <w:sz w:val="26"/>
          <w:szCs w:val="26"/>
          <w:lang w:val="nl-NL"/>
        </w:rPr>
        <w:fldChar w:fldCharType="begin"/>
      </w:r>
      <w:r w:rsidRPr="0026679B">
        <w:rPr>
          <w:rFonts w:eastAsiaTheme="minorHAnsi"/>
          <w:b/>
          <w:sz w:val="26"/>
          <w:szCs w:val="26"/>
          <w:lang w:val="nl-NL"/>
        </w:rPr>
        <w:instrText xml:space="preserve"> TOC \h \z \t "HÌNH" \c </w:instrText>
      </w:r>
      <w:r w:rsidRPr="0026679B">
        <w:rPr>
          <w:rFonts w:eastAsiaTheme="minorHAnsi"/>
          <w:b/>
          <w:sz w:val="26"/>
          <w:szCs w:val="26"/>
          <w:lang w:val="nl-NL"/>
        </w:rPr>
        <w:fldChar w:fldCharType="separate"/>
      </w:r>
      <w:hyperlink w:anchor="_Toc105832278" w:history="1">
        <w:r w:rsidRPr="0026679B">
          <w:rPr>
            <w:rStyle w:val="Hyperlink"/>
            <w:b/>
            <w:noProof/>
            <w:sz w:val="26"/>
            <w:szCs w:val="26"/>
          </w:rPr>
          <w:t xml:space="preserve">Hình 1.1. </w:t>
        </w:r>
        <w:r w:rsidRPr="0026679B">
          <w:rPr>
            <w:rStyle w:val="Hyperlink"/>
            <w:b/>
            <w:noProof/>
            <w:sz w:val="26"/>
            <w:szCs w:val="26"/>
          </w:rPr>
          <w:tab/>
        </w:r>
        <w:r w:rsidRPr="0026679B">
          <w:rPr>
            <w:rStyle w:val="Hyperlink"/>
            <w:noProof/>
            <w:sz w:val="26"/>
            <w:szCs w:val="26"/>
          </w:rPr>
          <w:t xml:space="preserve">Đường dẫn truyền đau </w:t>
        </w:r>
        <w:r w:rsidRPr="0026679B">
          <w:rPr>
            <w:noProof/>
            <w:webHidden/>
            <w:sz w:val="26"/>
            <w:szCs w:val="26"/>
          </w:rPr>
          <w:tab/>
        </w:r>
        <w:r w:rsidRPr="0026679B">
          <w:rPr>
            <w:noProof/>
            <w:webHidden/>
            <w:sz w:val="26"/>
            <w:szCs w:val="26"/>
          </w:rPr>
          <w:fldChar w:fldCharType="begin"/>
        </w:r>
        <w:r w:rsidRPr="0026679B">
          <w:rPr>
            <w:noProof/>
            <w:webHidden/>
            <w:sz w:val="26"/>
            <w:szCs w:val="26"/>
          </w:rPr>
          <w:instrText xml:space="preserve"> PAGEREF _Toc105832278 \h </w:instrText>
        </w:r>
        <w:r w:rsidRPr="0026679B">
          <w:rPr>
            <w:noProof/>
            <w:webHidden/>
            <w:sz w:val="26"/>
            <w:szCs w:val="26"/>
          </w:rPr>
        </w:r>
        <w:r w:rsidRPr="0026679B">
          <w:rPr>
            <w:noProof/>
            <w:webHidden/>
            <w:sz w:val="26"/>
            <w:szCs w:val="26"/>
          </w:rPr>
          <w:fldChar w:fldCharType="separate"/>
        </w:r>
        <w:r w:rsidR="0032095E">
          <w:rPr>
            <w:noProof/>
            <w:webHidden/>
            <w:sz w:val="26"/>
            <w:szCs w:val="26"/>
          </w:rPr>
          <w:t>6</w:t>
        </w:r>
        <w:r w:rsidRPr="0026679B">
          <w:rPr>
            <w:noProof/>
            <w:webHidden/>
            <w:sz w:val="26"/>
            <w:szCs w:val="26"/>
          </w:rPr>
          <w:fldChar w:fldCharType="end"/>
        </w:r>
      </w:hyperlink>
    </w:p>
    <w:p w:rsidR="003D71B7" w:rsidRPr="0026679B" w:rsidRDefault="00E63AFD"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hyperlink w:anchor="_Toc105832279" w:history="1">
        <w:r w:rsidR="003D71B7" w:rsidRPr="0026679B">
          <w:rPr>
            <w:rStyle w:val="Hyperlink"/>
            <w:rFonts w:eastAsiaTheme="minorHAnsi"/>
            <w:b/>
            <w:noProof/>
            <w:sz w:val="26"/>
            <w:szCs w:val="26"/>
          </w:rPr>
          <w:t>Hình 1.2.</w:t>
        </w:r>
        <w:r w:rsidR="003D71B7" w:rsidRPr="0026679B">
          <w:rPr>
            <w:rStyle w:val="Hyperlink"/>
            <w:rFonts w:eastAsiaTheme="minorHAnsi"/>
            <w:noProof/>
            <w:sz w:val="26"/>
            <w:szCs w:val="26"/>
          </w:rPr>
          <w:t xml:space="preserve"> </w:t>
        </w:r>
        <w:r w:rsidR="003D71B7" w:rsidRPr="0026679B">
          <w:rPr>
            <w:rStyle w:val="Hyperlink"/>
            <w:rFonts w:eastAsiaTheme="minorHAnsi"/>
            <w:noProof/>
            <w:sz w:val="26"/>
            <w:szCs w:val="26"/>
          </w:rPr>
          <w:tab/>
          <w:t xml:space="preserve">Cấu tạo các lớp tế bào sừng sau tủy sống theo Rexed </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_Toc105832279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8</w:t>
        </w:r>
        <w:r w:rsidR="003D71B7" w:rsidRPr="0026679B">
          <w:rPr>
            <w:noProof/>
            <w:webHidden/>
            <w:sz w:val="26"/>
            <w:szCs w:val="26"/>
          </w:rPr>
          <w:fldChar w:fldCharType="end"/>
        </w:r>
      </w:hyperlink>
    </w:p>
    <w:p w:rsidR="003D71B7" w:rsidRPr="0026679B" w:rsidRDefault="00E63AFD"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hyperlink w:anchor="_Toc105832281" w:history="1">
        <w:r w:rsidR="003D71B7" w:rsidRPr="0026679B">
          <w:rPr>
            <w:rStyle w:val="Hyperlink"/>
            <w:b/>
            <w:noProof/>
            <w:sz w:val="26"/>
            <w:szCs w:val="26"/>
          </w:rPr>
          <w:t>Hình 1.3.</w:t>
        </w:r>
        <w:r w:rsidR="003D71B7" w:rsidRPr="0026679B">
          <w:rPr>
            <w:rStyle w:val="Hyperlink"/>
            <w:noProof/>
            <w:sz w:val="26"/>
            <w:szCs w:val="26"/>
          </w:rPr>
          <w:t xml:space="preserve"> </w:t>
        </w:r>
        <w:r w:rsidR="003D71B7" w:rsidRPr="0026679B">
          <w:rPr>
            <w:rStyle w:val="Hyperlink"/>
            <w:noProof/>
            <w:sz w:val="26"/>
            <w:szCs w:val="26"/>
          </w:rPr>
          <w:tab/>
          <w:t xml:space="preserve">Khoang ngoài màng cứng </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_Toc105832281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19</w:t>
        </w:r>
        <w:r w:rsidR="003D71B7" w:rsidRPr="0026679B">
          <w:rPr>
            <w:noProof/>
            <w:webHidden/>
            <w:sz w:val="26"/>
            <w:szCs w:val="26"/>
          </w:rPr>
          <w:fldChar w:fldCharType="end"/>
        </w:r>
      </w:hyperlink>
    </w:p>
    <w:p w:rsidR="003D71B7" w:rsidRPr="0026679B" w:rsidRDefault="00E63AFD"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hyperlink w:anchor="_Toc105832282" w:history="1">
        <w:r w:rsidR="003D71B7" w:rsidRPr="0026679B">
          <w:rPr>
            <w:rStyle w:val="Hyperlink"/>
            <w:b/>
            <w:noProof/>
            <w:sz w:val="26"/>
            <w:szCs w:val="26"/>
          </w:rPr>
          <w:t>Hình 1.4.</w:t>
        </w:r>
        <w:r w:rsidR="003D71B7" w:rsidRPr="0026679B">
          <w:rPr>
            <w:rStyle w:val="Hyperlink"/>
            <w:noProof/>
            <w:sz w:val="26"/>
            <w:szCs w:val="26"/>
          </w:rPr>
          <w:t xml:space="preserve"> </w:t>
        </w:r>
        <w:r w:rsidR="003D71B7" w:rsidRPr="0026679B">
          <w:rPr>
            <w:rStyle w:val="Hyperlink"/>
            <w:noProof/>
            <w:sz w:val="26"/>
            <w:szCs w:val="26"/>
          </w:rPr>
          <w:tab/>
          <w:t xml:space="preserve">Mức chi phối cảm giác theo khoanh tuỷ </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_Toc105832282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20</w:t>
        </w:r>
        <w:r w:rsidR="003D71B7" w:rsidRPr="0026679B">
          <w:rPr>
            <w:noProof/>
            <w:webHidden/>
            <w:sz w:val="26"/>
            <w:szCs w:val="26"/>
          </w:rPr>
          <w:fldChar w:fldCharType="end"/>
        </w:r>
      </w:hyperlink>
    </w:p>
    <w:p w:rsidR="003D71B7" w:rsidRPr="0026679B" w:rsidRDefault="00E63AFD"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hyperlink w:anchor="_Toc105832283" w:history="1">
        <w:r w:rsidR="003D71B7" w:rsidRPr="0026679B">
          <w:rPr>
            <w:rStyle w:val="Hyperlink"/>
            <w:rFonts w:eastAsiaTheme="minorHAnsi"/>
            <w:b/>
            <w:noProof/>
            <w:sz w:val="26"/>
            <w:szCs w:val="26"/>
          </w:rPr>
          <w:t>Hình 1.5.</w:t>
        </w:r>
        <w:r w:rsidR="003D71B7" w:rsidRPr="0026679B">
          <w:rPr>
            <w:rStyle w:val="Hyperlink"/>
            <w:rFonts w:eastAsiaTheme="minorHAnsi"/>
            <w:noProof/>
            <w:sz w:val="26"/>
            <w:szCs w:val="26"/>
          </w:rPr>
          <w:t xml:space="preserve"> </w:t>
        </w:r>
        <w:r w:rsidR="003D71B7" w:rsidRPr="0026679B">
          <w:rPr>
            <w:rStyle w:val="Hyperlink"/>
            <w:rFonts w:eastAsiaTheme="minorHAnsi"/>
            <w:noProof/>
            <w:sz w:val="26"/>
            <w:szCs w:val="26"/>
          </w:rPr>
          <w:tab/>
          <w:t>Công thức hoá học của bupivacain</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_Toc105832283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21</w:t>
        </w:r>
        <w:r w:rsidR="003D71B7" w:rsidRPr="0026679B">
          <w:rPr>
            <w:noProof/>
            <w:webHidden/>
            <w:sz w:val="26"/>
            <w:szCs w:val="26"/>
          </w:rPr>
          <w:fldChar w:fldCharType="end"/>
        </w:r>
      </w:hyperlink>
    </w:p>
    <w:p w:rsidR="003D71B7" w:rsidRPr="0026679B" w:rsidRDefault="00E63AFD"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hyperlink w:anchor="_Toc105832284" w:history="1">
        <w:r w:rsidR="003D71B7" w:rsidRPr="0026679B">
          <w:rPr>
            <w:rStyle w:val="Hyperlink"/>
            <w:b/>
            <w:noProof/>
            <w:sz w:val="26"/>
            <w:szCs w:val="26"/>
          </w:rPr>
          <w:t>Hình 1.6.</w:t>
        </w:r>
        <w:r w:rsidR="003D71B7" w:rsidRPr="0026679B">
          <w:rPr>
            <w:rStyle w:val="Hyperlink"/>
            <w:noProof/>
            <w:sz w:val="26"/>
            <w:szCs w:val="26"/>
          </w:rPr>
          <w:t xml:space="preserve"> </w:t>
        </w:r>
        <w:r w:rsidR="003D71B7" w:rsidRPr="0026679B">
          <w:rPr>
            <w:rStyle w:val="Hyperlink"/>
            <w:noProof/>
            <w:sz w:val="26"/>
            <w:szCs w:val="26"/>
          </w:rPr>
          <w:tab/>
          <w:t>Thước đo thang điểm đau VAS</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_Toc105832284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25</w:t>
        </w:r>
        <w:r w:rsidR="003D71B7" w:rsidRPr="0026679B">
          <w:rPr>
            <w:noProof/>
            <w:webHidden/>
            <w:sz w:val="26"/>
            <w:szCs w:val="26"/>
          </w:rPr>
          <w:fldChar w:fldCharType="end"/>
        </w:r>
      </w:hyperlink>
    </w:p>
    <w:p w:rsidR="003D71B7" w:rsidRPr="0026679B" w:rsidRDefault="00E63AFD"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hyperlink w:anchor="_Toc105832285" w:history="1">
        <w:r w:rsidR="003D71B7" w:rsidRPr="0026679B">
          <w:rPr>
            <w:rStyle w:val="Hyperlink"/>
            <w:b/>
            <w:noProof/>
            <w:sz w:val="26"/>
            <w:szCs w:val="26"/>
          </w:rPr>
          <w:t>Hình 1.7.</w:t>
        </w:r>
        <w:r w:rsidR="003D71B7" w:rsidRPr="0026679B">
          <w:rPr>
            <w:rStyle w:val="Hyperlink"/>
            <w:noProof/>
            <w:sz w:val="26"/>
            <w:szCs w:val="26"/>
          </w:rPr>
          <w:t xml:space="preserve"> </w:t>
        </w:r>
        <w:r w:rsidR="003D71B7" w:rsidRPr="0026679B">
          <w:rPr>
            <w:rStyle w:val="Hyperlink"/>
            <w:noProof/>
            <w:sz w:val="26"/>
            <w:szCs w:val="26"/>
          </w:rPr>
          <w:tab/>
          <w:t>Thước đánh giá đau VNRS</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_Toc105832285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25</w:t>
        </w:r>
        <w:r w:rsidR="003D71B7" w:rsidRPr="0026679B">
          <w:rPr>
            <w:noProof/>
            <w:webHidden/>
            <w:sz w:val="26"/>
            <w:szCs w:val="26"/>
          </w:rPr>
          <w:fldChar w:fldCharType="end"/>
        </w:r>
      </w:hyperlink>
    </w:p>
    <w:p w:rsidR="003D71B7" w:rsidRPr="0026679B" w:rsidRDefault="00E63AFD"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hyperlink w:anchor="_Toc105832286" w:history="1">
        <w:r w:rsidR="003D71B7" w:rsidRPr="0026679B">
          <w:rPr>
            <w:rStyle w:val="Hyperlink"/>
            <w:b/>
            <w:noProof/>
            <w:sz w:val="26"/>
            <w:szCs w:val="26"/>
          </w:rPr>
          <w:t>Hình 1.8.</w:t>
        </w:r>
        <w:r w:rsidR="003D71B7" w:rsidRPr="0026679B">
          <w:rPr>
            <w:rStyle w:val="Hyperlink"/>
            <w:noProof/>
            <w:sz w:val="26"/>
            <w:szCs w:val="26"/>
          </w:rPr>
          <w:t xml:space="preserve"> </w:t>
        </w:r>
        <w:r w:rsidR="003D71B7" w:rsidRPr="0026679B">
          <w:rPr>
            <w:rStyle w:val="Hyperlink"/>
            <w:noProof/>
            <w:sz w:val="26"/>
            <w:szCs w:val="26"/>
          </w:rPr>
          <w:tab/>
          <w:t>Thước đánh giá đau CRS</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_Toc105832286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26</w:t>
        </w:r>
        <w:r w:rsidR="003D71B7" w:rsidRPr="0026679B">
          <w:rPr>
            <w:noProof/>
            <w:webHidden/>
            <w:sz w:val="26"/>
            <w:szCs w:val="26"/>
          </w:rPr>
          <w:fldChar w:fldCharType="end"/>
        </w:r>
      </w:hyperlink>
    </w:p>
    <w:p w:rsidR="003D71B7" w:rsidRPr="0026679B" w:rsidRDefault="00E63AFD"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hyperlink w:anchor="_Toc105832291" w:history="1">
        <w:r w:rsidR="003D71B7" w:rsidRPr="0026679B">
          <w:rPr>
            <w:rStyle w:val="Hyperlink"/>
            <w:b/>
            <w:noProof/>
            <w:sz w:val="26"/>
            <w:szCs w:val="26"/>
          </w:rPr>
          <w:t>Hình 2.1.</w:t>
        </w:r>
        <w:r w:rsidR="003D71B7" w:rsidRPr="0026679B">
          <w:rPr>
            <w:rStyle w:val="Hyperlink"/>
            <w:noProof/>
            <w:sz w:val="26"/>
            <w:szCs w:val="26"/>
          </w:rPr>
          <w:t xml:space="preserve"> </w:t>
        </w:r>
        <w:r w:rsidR="003D71B7" w:rsidRPr="0026679B">
          <w:rPr>
            <w:rStyle w:val="Hyperlink"/>
            <w:noProof/>
            <w:sz w:val="26"/>
            <w:szCs w:val="26"/>
          </w:rPr>
          <w:tab/>
          <w:t>Bộ catheter Perifix</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_Toc105832291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32</w:t>
        </w:r>
        <w:r w:rsidR="003D71B7" w:rsidRPr="0026679B">
          <w:rPr>
            <w:noProof/>
            <w:webHidden/>
            <w:sz w:val="26"/>
            <w:szCs w:val="26"/>
          </w:rPr>
          <w:fldChar w:fldCharType="end"/>
        </w:r>
      </w:hyperlink>
    </w:p>
    <w:p w:rsidR="003D71B7" w:rsidRPr="0026679B" w:rsidRDefault="00E63AFD"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hyperlink w:anchor="_Toc105832292" w:history="1">
        <w:r w:rsidR="003D71B7" w:rsidRPr="0026679B">
          <w:rPr>
            <w:rStyle w:val="Hyperlink"/>
            <w:b/>
            <w:noProof/>
            <w:sz w:val="26"/>
            <w:szCs w:val="26"/>
          </w:rPr>
          <w:t>Hình 2.2.</w:t>
        </w:r>
        <w:r w:rsidR="003D71B7" w:rsidRPr="0026679B">
          <w:rPr>
            <w:rStyle w:val="Hyperlink"/>
            <w:noProof/>
            <w:sz w:val="26"/>
            <w:szCs w:val="26"/>
          </w:rPr>
          <w:t xml:space="preserve"> </w:t>
        </w:r>
        <w:r w:rsidR="003D71B7" w:rsidRPr="0026679B">
          <w:rPr>
            <w:rStyle w:val="Hyperlink"/>
            <w:noProof/>
            <w:sz w:val="26"/>
            <w:szCs w:val="26"/>
          </w:rPr>
          <w:tab/>
          <w:t>Máy giảm đau do bệnh nhân tự kiểm soát Perfusor Space</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_Toc105832292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33</w:t>
        </w:r>
        <w:r w:rsidR="003D71B7" w:rsidRPr="0026679B">
          <w:rPr>
            <w:noProof/>
            <w:webHidden/>
            <w:sz w:val="26"/>
            <w:szCs w:val="26"/>
          </w:rPr>
          <w:fldChar w:fldCharType="end"/>
        </w:r>
      </w:hyperlink>
    </w:p>
    <w:p w:rsidR="003D71B7" w:rsidRPr="0026679B" w:rsidRDefault="00E63AFD"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hyperlink w:anchor="_Toc105832293" w:history="1">
        <w:r w:rsidR="003D71B7" w:rsidRPr="0026679B">
          <w:rPr>
            <w:rStyle w:val="Hyperlink"/>
            <w:b/>
            <w:noProof/>
            <w:sz w:val="26"/>
            <w:szCs w:val="26"/>
          </w:rPr>
          <w:t>Hình 2.3.</w:t>
        </w:r>
        <w:r w:rsidR="003D71B7" w:rsidRPr="0026679B">
          <w:rPr>
            <w:rStyle w:val="Hyperlink"/>
            <w:noProof/>
            <w:sz w:val="26"/>
            <w:szCs w:val="26"/>
          </w:rPr>
          <w:t xml:space="preserve"> </w:t>
        </w:r>
        <w:r w:rsidR="003D71B7" w:rsidRPr="0026679B">
          <w:rPr>
            <w:rStyle w:val="Hyperlink"/>
            <w:noProof/>
            <w:sz w:val="26"/>
            <w:szCs w:val="26"/>
          </w:rPr>
          <w:tab/>
          <w:t xml:space="preserve">Máy theo dõi </w:t>
        </w:r>
        <w:r w:rsidR="003D71B7" w:rsidRPr="0026679B">
          <w:rPr>
            <w:rStyle w:val="Hyperlink"/>
            <w:bCs/>
            <w:noProof/>
            <w:sz w:val="26"/>
            <w:szCs w:val="26"/>
            <w:shd w:val="clear" w:color="auto" w:fill="FFFFFF"/>
          </w:rPr>
          <w:t>B40i của hãng GE</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_Toc105832293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33</w:t>
        </w:r>
        <w:r w:rsidR="003D71B7" w:rsidRPr="0026679B">
          <w:rPr>
            <w:noProof/>
            <w:webHidden/>
            <w:sz w:val="26"/>
            <w:szCs w:val="26"/>
          </w:rPr>
          <w:fldChar w:fldCharType="end"/>
        </w:r>
      </w:hyperlink>
    </w:p>
    <w:p w:rsidR="003D71B7" w:rsidRPr="0026679B" w:rsidRDefault="00E63AFD"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hyperlink w:anchor="_Toc105832294" w:history="1">
        <w:r w:rsidR="003D71B7" w:rsidRPr="0026679B">
          <w:rPr>
            <w:rStyle w:val="Hyperlink"/>
            <w:b/>
            <w:noProof/>
            <w:sz w:val="26"/>
            <w:szCs w:val="26"/>
          </w:rPr>
          <w:t>Hình 2.4.</w:t>
        </w:r>
        <w:r w:rsidR="003D71B7" w:rsidRPr="0026679B">
          <w:rPr>
            <w:rStyle w:val="Hyperlink"/>
            <w:noProof/>
            <w:sz w:val="26"/>
            <w:szCs w:val="26"/>
          </w:rPr>
          <w:t xml:space="preserve"> </w:t>
        </w:r>
        <w:r w:rsidR="003D71B7" w:rsidRPr="0026679B">
          <w:rPr>
            <w:rStyle w:val="Hyperlink"/>
            <w:noProof/>
            <w:sz w:val="26"/>
            <w:szCs w:val="26"/>
          </w:rPr>
          <w:tab/>
          <w:t>Thước đánh giá đau nhìn hình đồng dạng VAS</w:t>
        </w:r>
        <w:r w:rsidR="003D71B7" w:rsidRPr="0026679B">
          <w:rPr>
            <w:rStyle w:val="Hyperlink"/>
            <w:noProof/>
            <w:sz w:val="26"/>
            <w:szCs w:val="26"/>
            <w:lang w:val="de-DE"/>
          </w:rPr>
          <w:t xml:space="preserve"> </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_Toc105832294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35</w:t>
        </w:r>
        <w:r w:rsidR="003D71B7" w:rsidRPr="0026679B">
          <w:rPr>
            <w:noProof/>
            <w:webHidden/>
            <w:sz w:val="26"/>
            <w:szCs w:val="26"/>
          </w:rPr>
          <w:fldChar w:fldCharType="end"/>
        </w:r>
      </w:hyperlink>
    </w:p>
    <w:p w:rsidR="003D71B7" w:rsidRPr="0026679B" w:rsidRDefault="00E63AFD"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hyperlink w:anchor="_Toc105832295" w:history="1">
        <w:r w:rsidR="003D71B7" w:rsidRPr="0026679B">
          <w:rPr>
            <w:rStyle w:val="Hyperlink"/>
            <w:b/>
            <w:noProof/>
            <w:sz w:val="26"/>
            <w:szCs w:val="26"/>
          </w:rPr>
          <w:t xml:space="preserve">Hình 2.5. </w:t>
        </w:r>
        <w:r w:rsidR="003D71B7" w:rsidRPr="0026679B">
          <w:rPr>
            <w:rStyle w:val="Hyperlink"/>
            <w:b/>
            <w:noProof/>
            <w:sz w:val="26"/>
            <w:szCs w:val="26"/>
          </w:rPr>
          <w:tab/>
        </w:r>
        <w:r w:rsidR="003D71B7" w:rsidRPr="0026679B">
          <w:rPr>
            <w:rStyle w:val="Hyperlink"/>
            <w:noProof/>
            <w:sz w:val="26"/>
            <w:szCs w:val="26"/>
          </w:rPr>
          <w:t xml:space="preserve">Tư thế bệnh nhân để thực hiện gây tê ngoài màng cứng </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_Toc105832295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37</w:t>
        </w:r>
        <w:r w:rsidR="003D71B7" w:rsidRPr="0026679B">
          <w:rPr>
            <w:noProof/>
            <w:webHidden/>
            <w:sz w:val="26"/>
            <w:szCs w:val="26"/>
          </w:rPr>
          <w:fldChar w:fldCharType="end"/>
        </w:r>
      </w:hyperlink>
    </w:p>
    <w:p w:rsidR="003D71B7" w:rsidRPr="0026679B" w:rsidRDefault="00E63AFD" w:rsidP="003D71B7">
      <w:pPr>
        <w:pStyle w:val="TableofFigures"/>
        <w:tabs>
          <w:tab w:val="left" w:pos="1134"/>
          <w:tab w:val="right" w:leader="dot" w:pos="8778"/>
        </w:tabs>
        <w:spacing w:line="360" w:lineRule="auto"/>
        <w:rPr>
          <w:rFonts w:asciiTheme="minorHAnsi" w:eastAsiaTheme="minorEastAsia" w:hAnsiTheme="minorHAnsi" w:cstheme="minorBidi"/>
          <w:noProof/>
          <w:sz w:val="26"/>
          <w:szCs w:val="26"/>
          <w:lang w:eastAsia="ja-JP"/>
        </w:rPr>
      </w:pPr>
      <w:hyperlink w:anchor="_Toc105832296" w:history="1">
        <w:r w:rsidR="003D71B7" w:rsidRPr="0026679B">
          <w:rPr>
            <w:rStyle w:val="Hyperlink"/>
            <w:b/>
            <w:noProof/>
            <w:sz w:val="26"/>
            <w:szCs w:val="26"/>
          </w:rPr>
          <w:t>Hình 2.6.</w:t>
        </w:r>
        <w:r w:rsidR="003D71B7" w:rsidRPr="0026679B">
          <w:rPr>
            <w:rStyle w:val="Hyperlink"/>
            <w:noProof/>
            <w:sz w:val="26"/>
            <w:szCs w:val="26"/>
          </w:rPr>
          <w:t xml:space="preserve"> </w:t>
        </w:r>
        <w:r w:rsidR="003D71B7" w:rsidRPr="0026679B">
          <w:rPr>
            <w:rStyle w:val="Hyperlink"/>
            <w:noProof/>
            <w:sz w:val="26"/>
            <w:szCs w:val="26"/>
          </w:rPr>
          <w:tab/>
          <w:t xml:space="preserve">Kỹ thuật mất sức cản </w:t>
        </w:r>
        <w:r w:rsidR="003D71B7" w:rsidRPr="0026679B">
          <w:rPr>
            <w:noProof/>
            <w:webHidden/>
            <w:sz w:val="26"/>
            <w:szCs w:val="26"/>
          </w:rPr>
          <w:tab/>
        </w:r>
        <w:r w:rsidR="003D71B7" w:rsidRPr="0026679B">
          <w:rPr>
            <w:noProof/>
            <w:webHidden/>
            <w:sz w:val="26"/>
            <w:szCs w:val="26"/>
          </w:rPr>
          <w:fldChar w:fldCharType="begin"/>
        </w:r>
        <w:r w:rsidR="003D71B7" w:rsidRPr="0026679B">
          <w:rPr>
            <w:noProof/>
            <w:webHidden/>
            <w:sz w:val="26"/>
            <w:szCs w:val="26"/>
          </w:rPr>
          <w:instrText xml:space="preserve"> PAGEREF _Toc105832296 \h </w:instrText>
        </w:r>
        <w:r w:rsidR="003D71B7" w:rsidRPr="0026679B">
          <w:rPr>
            <w:noProof/>
            <w:webHidden/>
            <w:sz w:val="26"/>
            <w:szCs w:val="26"/>
          </w:rPr>
        </w:r>
        <w:r w:rsidR="003D71B7" w:rsidRPr="0026679B">
          <w:rPr>
            <w:noProof/>
            <w:webHidden/>
            <w:sz w:val="26"/>
            <w:szCs w:val="26"/>
          </w:rPr>
          <w:fldChar w:fldCharType="separate"/>
        </w:r>
        <w:r w:rsidR="0032095E">
          <w:rPr>
            <w:noProof/>
            <w:webHidden/>
            <w:sz w:val="26"/>
            <w:szCs w:val="26"/>
          </w:rPr>
          <w:t>38</w:t>
        </w:r>
        <w:r w:rsidR="003D71B7" w:rsidRPr="0026679B">
          <w:rPr>
            <w:noProof/>
            <w:webHidden/>
            <w:sz w:val="26"/>
            <w:szCs w:val="26"/>
          </w:rPr>
          <w:fldChar w:fldCharType="end"/>
        </w:r>
      </w:hyperlink>
    </w:p>
    <w:p w:rsidR="003D71B7" w:rsidRPr="0026679B" w:rsidRDefault="003D71B7" w:rsidP="003D71B7">
      <w:pPr>
        <w:spacing w:line="360" w:lineRule="auto"/>
        <w:jc w:val="center"/>
        <w:rPr>
          <w:rFonts w:eastAsiaTheme="minorHAnsi"/>
          <w:b/>
          <w:sz w:val="26"/>
          <w:szCs w:val="26"/>
          <w:lang w:val="nl-NL"/>
        </w:rPr>
        <w:sectPr w:rsidR="003D71B7" w:rsidRPr="0026679B" w:rsidSect="003B7437">
          <w:pgSz w:w="11907" w:h="16840" w:code="9"/>
          <w:pgMar w:top="1985" w:right="1134" w:bottom="1701" w:left="1985" w:header="964" w:footer="737" w:gutter="0"/>
          <w:pgBorders w:display="firstPage">
            <w:top w:val="thinThickThinSmallGap" w:sz="24" w:space="1" w:color="auto"/>
            <w:left w:val="thinThickThinSmallGap" w:sz="24" w:space="4" w:color="auto"/>
            <w:bottom w:val="thinThickThinSmallGap" w:sz="24" w:space="1" w:color="auto"/>
            <w:right w:val="thinThickThinSmallGap" w:sz="24" w:space="4" w:color="auto"/>
          </w:pgBorders>
          <w:pgNumType w:start="1"/>
          <w:cols w:space="720"/>
          <w:docGrid w:linePitch="381"/>
        </w:sectPr>
      </w:pPr>
      <w:r w:rsidRPr="0026679B">
        <w:rPr>
          <w:rFonts w:eastAsiaTheme="minorHAnsi"/>
          <w:b/>
          <w:sz w:val="26"/>
          <w:szCs w:val="26"/>
          <w:lang w:val="nl-NL"/>
        </w:rPr>
        <w:fldChar w:fldCharType="end"/>
      </w:r>
    </w:p>
    <w:p w:rsidR="001F1EA5" w:rsidRPr="007F7F61" w:rsidRDefault="001F1EA5" w:rsidP="00313795">
      <w:pPr>
        <w:pStyle w:val="MUC1"/>
      </w:pPr>
      <w:bookmarkStart w:id="7" w:name="_Toc107478128"/>
      <w:r w:rsidRPr="007F7F61">
        <w:lastRenderedPageBreak/>
        <w:t>ĐẶT VẤN ĐỀ</w:t>
      </w:r>
      <w:bookmarkEnd w:id="5"/>
      <w:bookmarkEnd w:id="6"/>
      <w:bookmarkEnd w:id="7"/>
    </w:p>
    <w:p w:rsidR="001F1EA5" w:rsidRPr="0026679B" w:rsidRDefault="001F1EA5" w:rsidP="001F1EA5">
      <w:pPr>
        <w:spacing w:line="360" w:lineRule="auto"/>
        <w:ind w:firstLine="720"/>
        <w:jc w:val="center"/>
        <w:rPr>
          <w:rFonts w:eastAsiaTheme="minorHAnsi"/>
          <w:b/>
          <w:sz w:val="26"/>
          <w:szCs w:val="26"/>
          <w:lang w:val="nl-NL"/>
        </w:rPr>
      </w:pPr>
    </w:p>
    <w:p w:rsidR="00710A96" w:rsidRPr="0026679B" w:rsidRDefault="00710A96" w:rsidP="00710A96">
      <w:pPr>
        <w:spacing w:line="360" w:lineRule="auto"/>
        <w:ind w:firstLine="567"/>
        <w:jc w:val="both"/>
        <w:rPr>
          <w:sz w:val="26"/>
          <w:szCs w:val="26"/>
          <w:lang w:val="pt-BR"/>
        </w:rPr>
      </w:pPr>
      <w:r w:rsidRPr="0026679B">
        <w:rPr>
          <w:sz w:val="26"/>
          <w:szCs w:val="26"/>
          <w:lang w:val="nl-NL"/>
        </w:rPr>
        <w:t>Phẫu thuật bụng là loại</w:t>
      </w:r>
      <w:r w:rsidRPr="0026679B">
        <w:rPr>
          <w:sz w:val="26"/>
          <w:szCs w:val="26"/>
          <w:lang w:val="vi-VN"/>
        </w:rPr>
        <w:t xml:space="preserve"> chiếm tỉ lệ cao ở các khoa ngoại tổng hợp, là </w:t>
      </w:r>
      <w:r w:rsidRPr="0026679B">
        <w:rPr>
          <w:sz w:val="26"/>
          <w:szCs w:val="26"/>
          <w:lang w:val="nl-NL"/>
        </w:rPr>
        <w:t>một trong</w:t>
      </w:r>
      <w:r w:rsidRPr="0026679B">
        <w:rPr>
          <w:sz w:val="26"/>
          <w:szCs w:val="26"/>
          <w:lang w:val="vi-VN"/>
        </w:rPr>
        <w:t xml:space="preserve"> những điều trị triệt để các bệnh lý trong ổ bụng. </w:t>
      </w:r>
      <w:r w:rsidR="007E060B" w:rsidRPr="0026679B">
        <w:rPr>
          <w:sz w:val="26"/>
          <w:szCs w:val="26"/>
          <w:lang w:val="nl-NL"/>
        </w:rPr>
        <w:t>Các</w:t>
      </w:r>
      <w:r w:rsidR="007E060B" w:rsidRPr="0026679B">
        <w:rPr>
          <w:sz w:val="26"/>
          <w:szCs w:val="26"/>
          <w:lang w:val="pt-BR"/>
        </w:rPr>
        <w:t xml:space="preserve"> phẫu thuật </w:t>
      </w:r>
      <w:r w:rsidR="009957C8" w:rsidRPr="0026679B">
        <w:rPr>
          <w:sz w:val="26"/>
          <w:szCs w:val="26"/>
          <w:lang w:val="pt-BR"/>
        </w:rPr>
        <w:t>trong</w:t>
      </w:r>
      <w:r w:rsidR="009957C8" w:rsidRPr="0026679B">
        <w:rPr>
          <w:sz w:val="26"/>
          <w:szCs w:val="26"/>
          <w:lang w:val="vi-VN"/>
        </w:rPr>
        <w:t xml:space="preserve"> ổ bụng </w:t>
      </w:r>
      <w:r w:rsidR="007E060B" w:rsidRPr="0026679B">
        <w:rPr>
          <w:sz w:val="26"/>
          <w:szCs w:val="26"/>
          <w:lang w:val="pt-BR"/>
        </w:rPr>
        <w:t xml:space="preserve">được tiến hành theo phương pháp </w:t>
      </w:r>
      <w:r w:rsidR="00941A65" w:rsidRPr="0026679B">
        <w:rPr>
          <w:sz w:val="26"/>
          <w:szCs w:val="26"/>
          <w:lang w:val="pt-BR"/>
        </w:rPr>
        <w:t>mở</w:t>
      </w:r>
      <w:r w:rsidR="007E060B" w:rsidRPr="0026679B">
        <w:rPr>
          <w:sz w:val="26"/>
          <w:szCs w:val="26"/>
          <w:lang w:val="pt-BR"/>
        </w:rPr>
        <w:t xml:space="preserve"> hoặc nội soi tuỳ </w:t>
      </w:r>
      <w:r w:rsidR="008941D8" w:rsidRPr="0026679B">
        <w:rPr>
          <w:sz w:val="26"/>
          <w:szCs w:val="26"/>
          <w:lang w:val="pt-BR"/>
        </w:rPr>
        <w:t>theo</w:t>
      </w:r>
      <w:r w:rsidR="008941D8" w:rsidRPr="0026679B">
        <w:rPr>
          <w:sz w:val="26"/>
          <w:szCs w:val="26"/>
          <w:lang w:val="vi-VN"/>
        </w:rPr>
        <w:t xml:space="preserve"> cơ quan </w:t>
      </w:r>
      <w:r w:rsidR="009957C8" w:rsidRPr="0026679B">
        <w:rPr>
          <w:sz w:val="26"/>
          <w:szCs w:val="26"/>
          <w:lang w:val="vi-VN"/>
        </w:rPr>
        <w:t xml:space="preserve">bị tổn thương </w:t>
      </w:r>
      <w:r w:rsidR="008941D8" w:rsidRPr="0026679B">
        <w:rPr>
          <w:sz w:val="26"/>
          <w:szCs w:val="26"/>
          <w:lang w:val="vi-VN"/>
        </w:rPr>
        <w:t xml:space="preserve">và mức độ </w:t>
      </w:r>
      <w:r w:rsidRPr="0026679B">
        <w:rPr>
          <w:sz w:val="26"/>
          <w:szCs w:val="26"/>
          <w:lang w:val="vi-VN"/>
        </w:rPr>
        <w:t xml:space="preserve">cần </w:t>
      </w:r>
      <w:r w:rsidR="008941D8" w:rsidRPr="0026679B">
        <w:rPr>
          <w:sz w:val="26"/>
          <w:szCs w:val="26"/>
          <w:lang w:val="vi-VN"/>
        </w:rPr>
        <w:t>can thiệp</w:t>
      </w:r>
      <w:r w:rsidRPr="0026679B">
        <w:rPr>
          <w:sz w:val="26"/>
          <w:szCs w:val="26"/>
          <w:lang w:val="vi-VN"/>
        </w:rPr>
        <w:t xml:space="preserve"> của phẫu thuật</w:t>
      </w:r>
      <w:r w:rsidR="009957C8" w:rsidRPr="0026679B">
        <w:rPr>
          <w:sz w:val="26"/>
          <w:szCs w:val="26"/>
          <w:lang w:val="nl-NL"/>
        </w:rPr>
        <w:t xml:space="preserve">. </w:t>
      </w:r>
      <w:r w:rsidR="007E060B" w:rsidRPr="0026679B">
        <w:rPr>
          <w:sz w:val="26"/>
          <w:szCs w:val="26"/>
          <w:lang w:val="pt-BR"/>
        </w:rPr>
        <w:t>Dù loại phẫu thuật nào, mức độ đau sau phẫu thuật bụng cũng dữ dội</w:t>
      </w:r>
      <w:r w:rsidR="008941D8" w:rsidRPr="0026679B">
        <w:rPr>
          <w:sz w:val="26"/>
          <w:szCs w:val="26"/>
          <w:lang w:val="vi-VN"/>
        </w:rPr>
        <w:t xml:space="preserve"> d</w:t>
      </w:r>
      <w:r w:rsidR="009957C8" w:rsidRPr="0026679B">
        <w:rPr>
          <w:sz w:val="26"/>
          <w:szCs w:val="26"/>
          <w:lang w:val="vi-VN"/>
        </w:rPr>
        <w:t>o</w:t>
      </w:r>
      <w:r w:rsidR="008941D8" w:rsidRPr="0026679B">
        <w:rPr>
          <w:sz w:val="26"/>
          <w:szCs w:val="26"/>
          <w:lang w:val="vi-VN"/>
        </w:rPr>
        <w:t xml:space="preserve"> liên quan đến động tác thở</w:t>
      </w:r>
      <w:r w:rsidR="007E060B" w:rsidRPr="0026679B">
        <w:rPr>
          <w:sz w:val="26"/>
          <w:szCs w:val="26"/>
          <w:lang w:val="pt-BR"/>
        </w:rPr>
        <w:t xml:space="preserve">. </w:t>
      </w:r>
    </w:p>
    <w:p w:rsidR="007E060B" w:rsidRPr="0026679B" w:rsidRDefault="00FC0DDC" w:rsidP="00710A96">
      <w:pPr>
        <w:spacing w:line="360" w:lineRule="auto"/>
        <w:ind w:firstLine="567"/>
        <w:jc w:val="both"/>
        <w:rPr>
          <w:sz w:val="26"/>
          <w:szCs w:val="26"/>
          <w:lang w:val="nl-NL"/>
        </w:rPr>
      </w:pPr>
      <w:r w:rsidRPr="0026679B">
        <w:rPr>
          <w:sz w:val="26"/>
          <w:szCs w:val="26"/>
          <w:lang w:val="pt-BR"/>
        </w:rPr>
        <w:t>Đau</w:t>
      </w:r>
      <w:r w:rsidRPr="0026679B">
        <w:rPr>
          <w:sz w:val="26"/>
          <w:szCs w:val="26"/>
          <w:lang w:val="vi-VN"/>
        </w:rPr>
        <w:t xml:space="preserve"> là một trong những mối quan tâm hàng đầu của bệnh nhân </w:t>
      </w:r>
      <w:r w:rsidR="00C9796A" w:rsidRPr="0026679B">
        <w:rPr>
          <w:sz w:val="26"/>
          <w:szCs w:val="26"/>
          <w:lang w:val="vi-VN"/>
        </w:rPr>
        <w:t xml:space="preserve">trước phẫu thuật, 80% bệnh nhân cho rằng điều quan tâm lớn nhất của họ trước phẫu thuật là đau </w:t>
      </w:r>
      <w:r w:rsidRPr="0026679B">
        <w:rPr>
          <w:sz w:val="26"/>
          <w:szCs w:val="26"/>
          <w:lang w:val="vi-VN"/>
        </w:rPr>
        <w:t>[</w:t>
      </w:r>
      <w:r w:rsidRPr="0026679B">
        <w:rPr>
          <w:sz w:val="26"/>
          <w:szCs w:val="26"/>
          <w:lang w:val="vi-VN"/>
        </w:rPr>
        <w:fldChar w:fldCharType="begin"/>
      </w:r>
      <w:r w:rsidRPr="0026679B">
        <w:rPr>
          <w:sz w:val="26"/>
          <w:szCs w:val="26"/>
          <w:lang w:val="vi-VN"/>
        </w:rPr>
        <w:instrText xml:space="preserve"> REF _Ref105311109 \r \h </w:instrText>
      </w:r>
      <w:r w:rsidR="0026679B">
        <w:rPr>
          <w:sz w:val="26"/>
          <w:szCs w:val="26"/>
          <w:lang w:val="vi-VN"/>
        </w:rPr>
        <w:instrText xml:space="preserve"> \* MERGEFORMAT </w:instrText>
      </w:r>
      <w:r w:rsidRPr="0026679B">
        <w:rPr>
          <w:sz w:val="26"/>
          <w:szCs w:val="26"/>
          <w:lang w:val="vi-VN"/>
        </w:rPr>
      </w:r>
      <w:r w:rsidRPr="0026679B">
        <w:rPr>
          <w:sz w:val="26"/>
          <w:szCs w:val="26"/>
          <w:lang w:val="vi-VN"/>
        </w:rPr>
        <w:fldChar w:fldCharType="separate"/>
      </w:r>
      <w:r w:rsidR="0032095E">
        <w:rPr>
          <w:sz w:val="26"/>
          <w:szCs w:val="26"/>
          <w:lang w:val="vi-VN"/>
        </w:rPr>
        <w:t>66</w:t>
      </w:r>
      <w:r w:rsidRPr="0026679B">
        <w:rPr>
          <w:sz w:val="26"/>
          <w:szCs w:val="26"/>
          <w:lang w:val="vi-VN"/>
        </w:rPr>
        <w:fldChar w:fldCharType="end"/>
      </w:r>
      <w:r w:rsidRPr="0026679B">
        <w:rPr>
          <w:sz w:val="26"/>
          <w:szCs w:val="26"/>
          <w:lang w:val="vi-VN"/>
        </w:rPr>
        <w:t xml:space="preserve">]. </w:t>
      </w:r>
      <w:r w:rsidR="00C9796A" w:rsidRPr="0026679B">
        <w:rPr>
          <w:spacing w:val="2"/>
          <w:sz w:val="26"/>
          <w:szCs w:val="26"/>
          <w:lang w:val="vi-VN"/>
        </w:rPr>
        <w:t>Mặc dầu được quan tâm và chú ý từ phía bệnh nhân và phía nhân viên y tế như vậy</w:t>
      </w:r>
      <w:r w:rsidR="00C9796A" w:rsidRPr="0026679B">
        <w:rPr>
          <w:spacing w:val="2"/>
          <w:sz w:val="26"/>
          <w:szCs w:val="26"/>
          <w:lang w:val="pt-BR"/>
        </w:rPr>
        <w:t>,</w:t>
      </w:r>
      <w:r w:rsidR="00C9796A" w:rsidRPr="0026679B">
        <w:rPr>
          <w:spacing w:val="2"/>
          <w:sz w:val="26"/>
          <w:szCs w:val="26"/>
          <w:lang w:val="vi-VN"/>
        </w:rPr>
        <w:t xml:space="preserve"> nhưng </w:t>
      </w:r>
      <w:r w:rsidR="00C9796A" w:rsidRPr="0026679B">
        <w:rPr>
          <w:spacing w:val="2"/>
          <w:sz w:val="26"/>
          <w:szCs w:val="26"/>
          <w:lang w:val="pt-BR"/>
        </w:rPr>
        <w:t>các nghiên cứu gần đây cho thấy chỉ đạt được</w:t>
      </w:r>
      <w:r w:rsidR="00C9796A" w:rsidRPr="0026679B">
        <w:rPr>
          <w:spacing w:val="2"/>
          <w:sz w:val="26"/>
          <w:szCs w:val="26"/>
          <w:lang w:val="vi-VN"/>
        </w:rPr>
        <w:t xml:space="preserve"> những</w:t>
      </w:r>
      <w:r w:rsidR="00C9796A" w:rsidRPr="0026679B">
        <w:rPr>
          <w:spacing w:val="2"/>
          <w:sz w:val="26"/>
          <w:szCs w:val="26"/>
          <w:lang w:val="pt-BR"/>
        </w:rPr>
        <w:t xml:space="preserve"> thành công khiêm tốn trong điều trị đau,</w:t>
      </w:r>
      <w:r w:rsidR="00C9796A" w:rsidRPr="0026679B">
        <w:rPr>
          <w:spacing w:val="2"/>
          <w:sz w:val="26"/>
          <w:szCs w:val="26"/>
          <w:lang w:val="vi-VN"/>
        </w:rPr>
        <w:t xml:space="preserve"> tỷ lệ bệnh nhân chịu đau sau phẫu thuật vẫn còn cao, 53 - 80% [</w:t>
      </w:r>
      <w:r w:rsidR="00C9796A" w:rsidRPr="0026679B">
        <w:rPr>
          <w:spacing w:val="2"/>
          <w:sz w:val="26"/>
          <w:szCs w:val="26"/>
          <w:lang w:val="vi-VN"/>
        </w:rPr>
        <w:fldChar w:fldCharType="begin"/>
      </w:r>
      <w:r w:rsidR="00C9796A" w:rsidRPr="0026679B">
        <w:rPr>
          <w:spacing w:val="2"/>
          <w:sz w:val="26"/>
          <w:szCs w:val="26"/>
          <w:lang w:val="vi-VN"/>
        </w:rPr>
        <w:instrText xml:space="preserve"> REF _Ref105311627 \r \h </w:instrText>
      </w:r>
      <w:r w:rsidR="0026679B">
        <w:rPr>
          <w:spacing w:val="2"/>
          <w:sz w:val="26"/>
          <w:szCs w:val="26"/>
          <w:lang w:val="vi-VN"/>
        </w:rPr>
        <w:instrText xml:space="preserve"> \* MERGEFORMAT </w:instrText>
      </w:r>
      <w:r w:rsidR="00C9796A" w:rsidRPr="0026679B">
        <w:rPr>
          <w:spacing w:val="2"/>
          <w:sz w:val="26"/>
          <w:szCs w:val="26"/>
          <w:lang w:val="vi-VN"/>
        </w:rPr>
      </w:r>
      <w:r w:rsidR="00C9796A" w:rsidRPr="0026679B">
        <w:rPr>
          <w:spacing w:val="2"/>
          <w:sz w:val="26"/>
          <w:szCs w:val="26"/>
          <w:lang w:val="vi-VN"/>
        </w:rPr>
        <w:fldChar w:fldCharType="separate"/>
      </w:r>
      <w:r w:rsidR="0032095E">
        <w:rPr>
          <w:spacing w:val="2"/>
          <w:sz w:val="26"/>
          <w:szCs w:val="26"/>
          <w:lang w:val="vi-VN"/>
        </w:rPr>
        <w:t>34</w:t>
      </w:r>
      <w:r w:rsidR="00C9796A" w:rsidRPr="0026679B">
        <w:rPr>
          <w:spacing w:val="2"/>
          <w:sz w:val="26"/>
          <w:szCs w:val="26"/>
          <w:lang w:val="vi-VN"/>
        </w:rPr>
        <w:fldChar w:fldCharType="end"/>
      </w:r>
      <w:r w:rsidR="00C9796A" w:rsidRPr="0026679B">
        <w:rPr>
          <w:spacing w:val="2"/>
          <w:sz w:val="26"/>
          <w:szCs w:val="26"/>
          <w:lang w:val="vi-VN"/>
        </w:rPr>
        <w:t xml:space="preserve">]. </w:t>
      </w:r>
      <w:r w:rsidR="007E060B" w:rsidRPr="0026679B">
        <w:rPr>
          <w:sz w:val="26"/>
          <w:szCs w:val="26"/>
          <w:lang w:val="pt-BR"/>
        </w:rPr>
        <w:t>Đau mức độ nặng sau phẫu thuật bụng chiếm tỉ lệ lớn có thể lên đến 64,91% [</w:t>
      </w:r>
      <w:r w:rsidR="00A55C65" w:rsidRPr="0026679B">
        <w:rPr>
          <w:sz w:val="26"/>
          <w:szCs w:val="26"/>
          <w:lang w:val="pt-BR"/>
        </w:rPr>
        <w:fldChar w:fldCharType="begin"/>
      </w:r>
      <w:r w:rsidR="00A55C65" w:rsidRPr="0026679B">
        <w:rPr>
          <w:sz w:val="26"/>
          <w:szCs w:val="26"/>
          <w:lang w:val="pt-BR"/>
        </w:rPr>
        <w:instrText xml:space="preserve"> REF _Ref86446467 \r \h </w:instrText>
      </w:r>
      <w:r w:rsidR="00916EEF" w:rsidRPr="0026679B">
        <w:rPr>
          <w:sz w:val="26"/>
          <w:szCs w:val="26"/>
          <w:lang w:val="pt-BR"/>
        </w:rPr>
        <w:instrText xml:space="preserve"> \* MERGEFORMAT </w:instrText>
      </w:r>
      <w:r w:rsidR="00A55C65" w:rsidRPr="0026679B">
        <w:rPr>
          <w:sz w:val="26"/>
          <w:szCs w:val="26"/>
          <w:lang w:val="pt-BR"/>
        </w:rPr>
      </w:r>
      <w:r w:rsidR="00A55C65" w:rsidRPr="0026679B">
        <w:rPr>
          <w:sz w:val="26"/>
          <w:szCs w:val="26"/>
          <w:lang w:val="pt-BR"/>
        </w:rPr>
        <w:fldChar w:fldCharType="separate"/>
      </w:r>
      <w:r w:rsidR="0032095E">
        <w:rPr>
          <w:sz w:val="26"/>
          <w:szCs w:val="26"/>
          <w:lang w:val="pt-BR"/>
        </w:rPr>
        <w:t>32</w:t>
      </w:r>
      <w:r w:rsidR="00A55C65" w:rsidRPr="0026679B">
        <w:rPr>
          <w:sz w:val="26"/>
          <w:szCs w:val="26"/>
          <w:lang w:val="pt-BR"/>
        </w:rPr>
        <w:fldChar w:fldCharType="end"/>
      </w:r>
      <w:r w:rsidR="007E060B" w:rsidRPr="0026679B">
        <w:rPr>
          <w:sz w:val="26"/>
          <w:szCs w:val="26"/>
          <w:lang w:val="pt-BR"/>
        </w:rPr>
        <w:t>]</w:t>
      </w:r>
      <w:r w:rsidR="00F6117B" w:rsidRPr="0026679B">
        <w:rPr>
          <w:sz w:val="26"/>
          <w:szCs w:val="26"/>
          <w:lang w:val="pt-BR"/>
        </w:rPr>
        <w:t>.</w:t>
      </w:r>
    </w:p>
    <w:p w:rsidR="007E060B" w:rsidRPr="0026679B" w:rsidRDefault="007E060B" w:rsidP="007E060B">
      <w:pPr>
        <w:spacing w:line="360" w:lineRule="auto"/>
        <w:ind w:firstLine="567"/>
        <w:jc w:val="both"/>
        <w:rPr>
          <w:sz w:val="26"/>
          <w:szCs w:val="26"/>
          <w:lang w:val="nl-NL"/>
        </w:rPr>
      </w:pPr>
      <w:r w:rsidRPr="0026679B">
        <w:rPr>
          <w:bCs/>
          <w:sz w:val="26"/>
          <w:szCs w:val="26"/>
          <w:lang w:val="nl-NL"/>
        </w:rPr>
        <w:t xml:space="preserve">Đau sau phẫu thuật không được điều trị đầy đủ </w:t>
      </w:r>
      <w:r w:rsidRPr="0026679B">
        <w:rPr>
          <w:rFonts w:eastAsiaTheme="minorHAnsi"/>
          <w:bCs/>
          <w:sz w:val="26"/>
          <w:szCs w:val="26"/>
          <w:lang w:val="nl-NL"/>
        </w:rPr>
        <w:t>gây ra các rối loạn tại các hệ thống cơ quan khác nhau như tuần hoàn, hô hấp, tiêu hóa, nội tiết, miễn dịch… từ đó làm chậm quá trình hồi phục sau phẫu thuật. Ở giai đoạn sớm sau phẫu thuật, đau có thể dẫn đến các biến chứng như tăng huyết áp, loạn nhịp tim, thiếu máu cơ tim, xẹp phổi, suy hô hấp, giảm vận động, thuyên tắc mạch... từ đó góp phần làm tăng tỷ lệ các biến chứng, thậm chí là tử vong sau phẫu thuật [</w:t>
      </w:r>
      <w:r w:rsidRPr="0026679B">
        <w:rPr>
          <w:rFonts w:eastAsiaTheme="minorHAnsi"/>
          <w:bCs/>
          <w:sz w:val="26"/>
          <w:szCs w:val="26"/>
          <w:lang w:val="nl-NL"/>
        </w:rPr>
        <w:fldChar w:fldCharType="begin"/>
      </w:r>
      <w:r w:rsidRPr="0026679B">
        <w:rPr>
          <w:rFonts w:eastAsiaTheme="minorHAnsi"/>
          <w:bCs/>
          <w:sz w:val="26"/>
          <w:szCs w:val="26"/>
          <w:lang w:val="nl-NL"/>
        </w:rPr>
        <w:instrText xml:space="preserve"> REF _Ref83812100 \r \h  \* MERGEFORMAT </w:instrText>
      </w:r>
      <w:r w:rsidRPr="0026679B">
        <w:rPr>
          <w:rFonts w:eastAsiaTheme="minorHAnsi"/>
          <w:bCs/>
          <w:sz w:val="26"/>
          <w:szCs w:val="26"/>
          <w:lang w:val="nl-NL"/>
        </w:rPr>
      </w:r>
      <w:r w:rsidRPr="0026679B">
        <w:rPr>
          <w:rFonts w:eastAsiaTheme="minorHAnsi"/>
          <w:bCs/>
          <w:sz w:val="26"/>
          <w:szCs w:val="26"/>
          <w:lang w:val="nl-NL"/>
        </w:rPr>
        <w:fldChar w:fldCharType="separate"/>
      </w:r>
      <w:r w:rsidR="0032095E">
        <w:rPr>
          <w:rFonts w:eastAsiaTheme="minorHAnsi"/>
          <w:bCs/>
          <w:sz w:val="26"/>
          <w:szCs w:val="26"/>
          <w:lang w:val="nl-NL"/>
        </w:rPr>
        <w:t>33</w:t>
      </w:r>
      <w:r w:rsidRPr="0026679B">
        <w:rPr>
          <w:rFonts w:eastAsiaTheme="minorHAnsi"/>
          <w:bCs/>
          <w:sz w:val="26"/>
          <w:szCs w:val="26"/>
          <w:lang w:val="nl-NL"/>
        </w:rPr>
        <w:fldChar w:fldCharType="end"/>
      </w:r>
      <w:r w:rsidRPr="0026679B">
        <w:rPr>
          <w:rFonts w:eastAsiaTheme="minorHAnsi"/>
          <w:sz w:val="26"/>
          <w:szCs w:val="26"/>
          <w:lang w:val="nl-NL"/>
        </w:rPr>
        <w:t>], [</w:t>
      </w:r>
      <w:r w:rsidRPr="0026679B">
        <w:rPr>
          <w:rFonts w:eastAsiaTheme="minorHAnsi"/>
          <w:sz w:val="26"/>
          <w:szCs w:val="26"/>
          <w:lang w:val="nl-NL"/>
        </w:rPr>
        <w:fldChar w:fldCharType="begin"/>
      </w:r>
      <w:r w:rsidRPr="0026679B">
        <w:rPr>
          <w:rFonts w:eastAsiaTheme="minorHAnsi"/>
          <w:sz w:val="26"/>
          <w:szCs w:val="26"/>
          <w:lang w:val="nl-NL"/>
        </w:rPr>
        <w:instrText xml:space="preserve"> REF _Ref85488324 \r \h  \* MERGEFORMAT </w:instrText>
      </w:r>
      <w:r w:rsidRPr="0026679B">
        <w:rPr>
          <w:rFonts w:eastAsiaTheme="minorHAnsi"/>
          <w:sz w:val="26"/>
          <w:szCs w:val="26"/>
          <w:lang w:val="nl-NL"/>
        </w:rPr>
      </w:r>
      <w:r w:rsidRPr="0026679B">
        <w:rPr>
          <w:rFonts w:eastAsiaTheme="minorHAnsi"/>
          <w:sz w:val="26"/>
          <w:szCs w:val="26"/>
          <w:lang w:val="nl-NL"/>
        </w:rPr>
        <w:fldChar w:fldCharType="separate"/>
      </w:r>
      <w:r w:rsidR="0032095E">
        <w:rPr>
          <w:rFonts w:eastAsiaTheme="minorHAnsi"/>
          <w:sz w:val="26"/>
          <w:szCs w:val="26"/>
          <w:lang w:val="nl-NL"/>
        </w:rPr>
        <w:t>74</w:t>
      </w:r>
      <w:r w:rsidRPr="0026679B">
        <w:rPr>
          <w:rFonts w:eastAsiaTheme="minorHAnsi"/>
          <w:sz w:val="26"/>
          <w:szCs w:val="26"/>
          <w:lang w:val="nl-NL"/>
        </w:rPr>
        <w:fldChar w:fldCharType="end"/>
      </w:r>
      <w:r w:rsidRPr="0026679B">
        <w:rPr>
          <w:rFonts w:eastAsiaTheme="minorHAnsi"/>
          <w:sz w:val="26"/>
          <w:szCs w:val="26"/>
          <w:lang w:val="nl-NL"/>
        </w:rPr>
        <w:t>]</w:t>
      </w:r>
      <w:r w:rsidRPr="0026679B">
        <w:rPr>
          <w:sz w:val="26"/>
          <w:szCs w:val="26"/>
          <w:lang w:val="nl-NL"/>
        </w:rPr>
        <w:t xml:space="preserve">, </w:t>
      </w:r>
      <w:r w:rsidR="00437C13" w:rsidRPr="0026679B">
        <w:rPr>
          <w:sz w:val="26"/>
          <w:szCs w:val="26"/>
          <w:lang w:val="nl-NL"/>
        </w:rPr>
        <w:t>[</w:t>
      </w:r>
      <w:r w:rsidR="00437C13" w:rsidRPr="0026679B">
        <w:rPr>
          <w:sz w:val="26"/>
          <w:szCs w:val="26"/>
          <w:lang w:val="nl-NL"/>
        </w:rPr>
        <w:fldChar w:fldCharType="begin"/>
      </w:r>
      <w:r w:rsidR="00437C13" w:rsidRPr="0026679B">
        <w:rPr>
          <w:sz w:val="26"/>
          <w:szCs w:val="26"/>
          <w:lang w:val="nl-NL"/>
        </w:rPr>
        <w:instrText xml:space="preserve"> REF _Ref86672787 \r \h </w:instrText>
      </w:r>
      <w:r w:rsidR="00916EEF" w:rsidRPr="0026679B">
        <w:rPr>
          <w:sz w:val="26"/>
          <w:szCs w:val="26"/>
          <w:lang w:val="nl-NL"/>
        </w:rPr>
        <w:instrText xml:space="preserve"> \* MERGEFORMAT </w:instrText>
      </w:r>
      <w:r w:rsidR="00437C13" w:rsidRPr="0026679B">
        <w:rPr>
          <w:sz w:val="26"/>
          <w:szCs w:val="26"/>
          <w:lang w:val="nl-NL"/>
        </w:rPr>
      </w:r>
      <w:r w:rsidR="00437C13" w:rsidRPr="0026679B">
        <w:rPr>
          <w:sz w:val="26"/>
          <w:szCs w:val="26"/>
          <w:lang w:val="nl-NL"/>
        </w:rPr>
        <w:fldChar w:fldCharType="separate"/>
      </w:r>
      <w:r w:rsidR="0032095E">
        <w:rPr>
          <w:sz w:val="26"/>
          <w:szCs w:val="26"/>
          <w:lang w:val="nl-NL"/>
        </w:rPr>
        <w:t>95</w:t>
      </w:r>
      <w:r w:rsidR="00437C13" w:rsidRPr="0026679B">
        <w:rPr>
          <w:sz w:val="26"/>
          <w:szCs w:val="26"/>
          <w:lang w:val="nl-NL"/>
        </w:rPr>
        <w:fldChar w:fldCharType="end"/>
      </w:r>
      <w:r w:rsidR="00437C13" w:rsidRPr="0026679B">
        <w:rPr>
          <w:sz w:val="26"/>
          <w:szCs w:val="26"/>
          <w:lang w:val="nl-NL"/>
        </w:rPr>
        <w:t>].</w:t>
      </w:r>
      <w:r w:rsidR="00402472" w:rsidRPr="0026679B">
        <w:rPr>
          <w:sz w:val="26"/>
          <w:szCs w:val="26"/>
          <w:lang w:val="pt-BR"/>
        </w:rPr>
        <w:t xml:space="preserve"> Đ</w:t>
      </w:r>
      <w:r w:rsidR="00402472" w:rsidRPr="0026679B">
        <w:rPr>
          <w:sz w:val="26"/>
          <w:szCs w:val="26"/>
          <w:lang w:val="nl-NL"/>
        </w:rPr>
        <w:t>au cấp tính sau phẫu thuật nếu không được quan tâm, điều trị hiệu quả có thể tiến triển thành đau mạn tính, bệnh nhân phải chịu đựng đau đớn dai dẳng ngay cả khi tổn thương ban đầu đã được giải quyết hoàn toàn [</w:t>
      </w:r>
      <w:r w:rsidR="00402472" w:rsidRPr="0026679B">
        <w:rPr>
          <w:sz w:val="26"/>
          <w:szCs w:val="26"/>
        </w:rPr>
        <w:fldChar w:fldCharType="begin"/>
      </w:r>
      <w:r w:rsidR="00402472" w:rsidRPr="0026679B">
        <w:rPr>
          <w:sz w:val="26"/>
          <w:szCs w:val="26"/>
          <w:lang w:val="nl-NL"/>
        </w:rPr>
        <w:instrText xml:space="preserve"> REF _Ref85488324 \r \h  \* MERGEFORMAT </w:instrText>
      </w:r>
      <w:r w:rsidR="00402472" w:rsidRPr="0026679B">
        <w:rPr>
          <w:sz w:val="26"/>
          <w:szCs w:val="26"/>
        </w:rPr>
      </w:r>
      <w:r w:rsidR="00402472" w:rsidRPr="0026679B">
        <w:rPr>
          <w:sz w:val="26"/>
          <w:szCs w:val="26"/>
        </w:rPr>
        <w:fldChar w:fldCharType="separate"/>
      </w:r>
      <w:r w:rsidR="0032095E">
        <w:rPr>
          <w:sz w:val="26"/>
          <w:szCs w:val="26"/>
          <w:lang w:val="nl-NL"/>
        </w:rPr>
        <w:t>74</w:t>
      </w:r>
      <w:r w:rsidR="00402472" w:rsidRPr="0026679B">
        <w:rPr>
          <w:sz w:val="26"/>
          <w:szCs w:val="26"/>
        </w:rPr>
        <w:fldChar w:fldCharType="end"/>
      </w:r>
      <w:r w:rsidR="00402472" w:rsidRPr="0026679B">
        <w:rPr>
          <w:sz w:val="26"/>
          <w:szCs w:val="26"/>
          <w:lang w:val="nl-NL"/>
        </w:rPr>
        <w:t>], [</w:t>
      </w:r>
      <w:r w:rsidR="00402472" w:rsidRPr="0026679B">
        <w:rPr>
          <w:sz w:val="26"/>
          <w:szCs w:val="26"/>
        </w:rPr>
        <w:fldChar w:fldCharType="begin"/>
      </w:r>
      <w:r w:rsidR="00402472" w:rsidRPr="0026679B">
        <w:rPr>
          <w:sz w:val="26"/>
          <w:szCs w:val="26"/>
          <w:lang w:val="nl-NL"/>
        </w:rPr>
        <w:instrText xml:space="preserve"> REF _Ref85296247 \r \h  \* MERGEFORMAT </w:instrText>
      </w:r>
      <w:r w:rsidR="00402472" w:rsidRPr="0026679B">
        <w:rPr>
          <w:sz w:val="26"/>
          <w:szCs w:val="26"/>
        </w:rPr>
      </w:r>
      <w:r w:rsidR="00402472" w:rsidRPr="0026679B">
        <w:rPr>
          <w:sz w:val="26"/>
          <w:szCs w:val="26"/>
        </w:rPr>
        <w:fldChar w:fldCharType="separate"/>
      </w:r>
      <w:r w:rsidR="0032095E">
        <w:rPr>
          <w:sz w:val="26"/>
          <w:szCs w:val="26"/>
          <w:lang w:val="nl-NL"/>
        </w:rPr>
        <w:t>82</w:t>
      </w:r>
      <w:r w:rsidR="00402472" w:rsidRPr="0026679B">
        <w:rPr>
          <w:sz w:val="26"/>
          <w:szCs w:val="26"/>
        </w:rPr>
        <w:fldChar w:fldCharType="end"/>
      </w:r>
      <w:r w:rsidR="00402472" w:rsidRPr="0026679B">
        <w:rPr>
          <w:sz w:val="26"/>
          <w:szCs w:val="26"/>
          <w:lang w:val="nl-NL"/>
        </w:rPr>
        <w:t>].</w:t>
      </w:r>
    </w:p>
    <w:p w:rsidR="007E060B" w:rsidRPr="0026679B" w:rsidRDefault="007E060B" w:rsidP="00402472">
      <w:pPr>
        <w:tabs>
          <w:tab w:val="left" w:pos="709"/>
          <w:tab w:val="left" w:pos="851"/>
        </w:tabs>
        <w:spacing w:line="360" w:lineRule="auto"/>
        <w:ind w:firstLine="652"/>
        <w:jc w:val="both"/>
        <w:rPr>
          <w:sz w:val="26"/>
          <w:szCs w:val="26"/>
          <w:lang w:val="vi-VN"/>
        </w:rPr>
      </w:pPr>
      <w:r w:rsidRPr="0026679B">
        <w:rPr>
          <w:sz w:val="26"/>
          <w:szCs w:val="26"/>
          <w:lang w:val="nl-NL"/>
        </w:rPr>
        <w:t xml:space="preserve">Điều trị đau được </w:t>
      </w:r>
      <w:r w:rsidR="00773670">
        <w:rPr>
          <w:sz w:val="26"/>
          <w:szCs w:val="26"/>
          <w:lang w:val="nl-NL"/>
        </w:rPr>
        <w:t>đặc</w:t>
      </w:r>
      <w:r w:rsidR="00773670">
        <w:rPr>
          <w:sz w:val="26"/>
          <w:szCs w:val="26"/>
          <w:lang w:val="vi-VN"/>
        </w:rPr>
        <w:t xml:space="preserve"> biệt </w:t>
      </w:r>
      <w:r w:rsidRPr="0026679B">
        <w:rPr>
          <w:sz w:val="26"/>
          <w:szCs w:val="26"/>
          <w:lang w:val="nl-NL"/>
        </w:rPr>
        <w:t>quan tâm trong thời gian gần đây</w:t>
      </w:r>
      <w:r w:rsidR="00402472" w:rsidRPr="0026679B">
        <w:rPr>
          <w:sz w:val="26"/>
          <w:szCs w:val="26"/>
          <w:lang w:val="vi-VN"/>
        </w:rPr>
        <w:t>. T</w:t>
      </w:r>
      <w:r w:rsidR="00402472" w:rsidRPr="0026679B">
        <w:rPr>
          <w:sz w:val="26"/>
          <w:szCs w:val="26"/>
          <w:lang w:val="nl-NL"/>
        </w:rPr>
        <w:t>uyên bố Montreal nêu</w:t>
      </w:r>
      <w:r w:rsidR="00402472" w:rsidRPr="0026679B">
        <w:rPr>
          <w:sz w:val="26"/>
          <w:szCs w:val="26"/>
          <w:lang w:val="vi-VN"/>
        </w:rPr>
        <w:t xml:space="preserve"> rằng </w:t>
      </w:r>
      <w:r w:rsidR="00402472" w:rsidRPr="0026679B">
        <w:rPr>
          <w:sz w:val="26"/>
          <w:szCs w:val="26"/>
          <w:lang w:val="nl-NL"/>
        </w:rPr>
        <w:t xml:space="preserve">được điều trị đau như là một quyền cơ bản của con người </w:t>
      </w:r>
      <w:r w:rsidR="00402472" w:rsidRPr="0026679B">
        <w:rPr>
          <w:sz w:val="26"/>
          <w:szCs w:val="26"/>
          <w:lang w:val="vi-VN"/>
        </w:rPr>
        <w:t>[</w:t>
      </w:r>
      <w:r w:rsidR="00402472" w:rsidRPr="0026679B">
        <w:rPr>
          <w:sz w:val="26"/>
          <w:szCs w:val="26"/>
          <w:lang w:val="vi-VN"/>
        </w:rPr>
        <w:fldChar w:fldCharType="begin"/>
      </w:r>
      <w:r w:rsidR="00402472" w:rsidRPr="0026679B">
        <w:rPr>
          <w:sz w:val="26"/>
          <w:szCs w:val="26"/>
          <w:lang w:val="vi-VN"/>
        </w:rPr>
        <w:instrText xml:space="preserve"> REF _Ref85296171 \r \h </w:instrText>
      </w:r>
      <w:r w:rsidR="0026679B">
        <w:rPr>
          <w:sz w:val="26"/>
          <w:szCs w:val="26"/>
          <w:lang w:val="vi-VN"/>
        </w:rPr>
        <w:instrText xml:space="preserve"> \* MERGEFORMAT </w:instrText>
      </w:r>
      <w:r w:rsidR="00402472" w:rsidRPr="0026679B">
        <w:rPr>
          <w:sz w:val="26"/>
          <w:szCs w:val="26"/>
          <w:lang w:val="vi-VN"/>
        </w:rPr>
      </w:r>
      <w:r w:rsidR="00402472" w:rsidRPr="0026679B">
        <w:rPr>
          <w:sz w:val="26"/>
          <w:szCs w:val="26"/>
          <w:lang w:val="vi-VN"/>
        </w:rPr>
        <w:fldChar w:fldCharType="separate"/>
      </w:r>
      <w:r w:rsidR="0032095E">
        <w:rPr>
          <w:sz w:val="26"/>
          <w:szCs w:val="26"/>
          <w:lang w:val="vi-VN"/>
        </w:rPr>
        <w:t>49</w:t>
      </w:r>
      <w:r w:rsidR="00402472" w:rsidRPr="0026679B">
        <w:rPr>
          <w:sz w:val="26"/>
          <w:szCs w:val="26"/>
          <w:lang w:val="vi-VN"/>
        </w:rPr>
        <w:fldChar w:fldCharType="end"/>
      </w:r>
      <w:r w:rsidR="00402472" w:rsidRPr="0026679B">
        <w:rPr>
          <w:sz w:val="26"/>
          <w:szCs w:val="26"/>
          <w:lang w:val="vi-VN"/>
        </w:rPr>
        <w:t xml:space="preserve">]. Hiện nay đã có </w:t>
      </w:r>
      <w:r w:rsidR="00F322FE" w:rsidRPr="0026679B">
        <w:rPr>
          <w:sz w:val="26"/>
          <w:szCs w:val="26"/>
          <w:lang w:val="nl-NL"/>
        </w:rPr>
        <w:t xml:space="preserve">các hướng dẫn điều trị đau theo loại phẫu thuật </w:t>
      </w:r>
      <w:r w:rsidR="00402472" w:rsidRPr="0026679B">
        <w:rPr>
          <w:sz w:val="26"/>
          <w:szCs w:val="26"/>
          <w:lang w:val="nl-NL"/>
        </w:rPr>
        <w:t>để</w:t>
      </w:r>
      <w:r w:rsidR="00402472" w:rsidRPr="0026679B">
        <w:rPr>
          <w:sz w:val="26"/>
          <w:szCs w:val="26"/>
          <w:lang w:val="vi-VN"/>
        </w:rPr>
        <w:t xml:space="preserve"> nâng cao hiệu quả điều trị </w:t>
      </w:r>
      <w:r w:rsidR="008827DE" w:rsidRPr="0026679B">
        <w:rPr>
          <w:sz w:val="26"/>
          <w:szCs w:val="26"/>
          <w:lang w:val="vi-VN"/>
        </w:rPr>
        <w:t>[</w:t>
      </w:r>
      <w:r w:rsidR="00A26852" w:rsidRPr="0026679B">
        <w:rPr>
          <w:sz w:val="26"/>
          <w:szCs w:val="26"/>
          <w:lang w:val="vi-VN"/>
        </w:rPr>
        <w:fldChar w:fldCharType="begin"/>
      </w:r>
      <w:r w:rsidR="00A26852" w:rsidRPr="0026679B">
        <w:rPr>
          <w:sz w:val="26"/>
          <w:szCs w:val="26"/>
          <w:lang w:val="vi-VN"/>
        </w:rPr>
        <w:instrText xml:space="preserve"> REF _Ref104480174 \r \h </w:instrText>
      </w:r>
      <w:r w:rsidR="00916EEF" w:rsidRPr="0026679B">
        <w:rPr>
          <w:sz w:val="26"/>
          <w:szCs w:val="26"/>
          <w:lang w:val="vi-VN"/>
        </w:rPr>
        <w:instrText xml:space="preserve"> \* MERGEFORMAT </w:instrText>
      </w:r>
      <w:r w:rsidR="00A26852" w:rsidRPr="0026679B">
        <w:rPr>
          <w:sz w:val="26"/>
          <w:szCs w:val="26"/>
          <w:lang w:val="vi-VN"/>
        </w:rPr>
      </w:r>
      <w:r w:rsidR="00A26852" w:rsidRPr="0026679B">
        <w:rPr>
          <w:sz w:val="26"/>
          <w:szCs w:val="26"/>
          <w:lang w:val="vi-VN"/>
        </w:rPr>
        <w:fldChar w:fldCharType="separate"/>
      </w:r>
      <w:r w:rsidR="0032095E">
        <w:rPr>
          <w:sz w:val="26"/>
          <w:szCs w:val="26"/>
          <w:lang w:val="vi-VN"/>
        </w:rPr>
        <w:t>88</w:t>
      </w:r>
      <w:r w:rsidR="00A26852" w:rsidRPr="0026679B">
        <w:rPr>
          <w:sz w:val="26"/>
          <w:szCs w:val="26"/>
          <w:lang w:val="vi-VN"/>
        </w:rPr>
        <w:fldChar w:fldCharType="end"/>
      </w:r>
      <w:r w:rsidR="008827DE" w:rsidRPr="0026679B">
        <w:rPr>
          <w:sz w:val="26"/>
          <w:szCs w:val="26"/>
          <w:lang w:val="vi-VN"/>
        </w:rPr>
        <w:t>]</w:t>
      </w:r>
      <w:r w:rsidR="00DC690C" w:rsidRPr="0026679B">
        <w:rPr>
          <w:sz w:val="26"/>
          <w:szCs w:val="26"/>
          <w:lang w:val="nl-NL"/>
        </w:rPr>
        <w:t xml:space="preserve">. Bên cạnh đó, </w:t>
      </w:r>
      <w:r w:rsidR="00A55C65" w:rsidRPr="0026679B">
        <w:rPr>
          <w:sz w:val="26"/>
          <w:szCs w:val="26"/>
          <w:lang w:val="nl-NL"/>
        </w:rPr>
        <w:t>v</w:t>
      </w:r>
      <w:r w:rsidR="00DC690C" w:rsidRPr="0026679B">
        <w:rPr>
          <w:sz w:val="26"/>
          <w:szCs w:val="26"/>
          <w:lang w:val="pt-BR"/>
        </w:rPr>
        <w:t xml:space="preserve">iệc ra đời của chiến lược tăng cường hồi phục sớm sau phẫu thuật đã làm cho việc giảm đau trở nên cấp thiết hơn bao giờ hết. </w:t>
      </w:r>
    </w:p>
    <w:p w:rsidR="00DC690C" w:rsidRPr="0026679B" w:rsidRDefault="00BC2976" w:rsidP="00DC690C">
      <w:pPr>
        <w:spacing w:line="360" w:lineRule="auto"/>
        <w:ind w:firstLine="567"/>
        <w:jc w:val="both"/>
        <w:rPr>
          <w:rFonts w:eastAsiaTheme="minorHAnsi"/>
          <w:noProof/>
          <w:sz w:val="26"/>
          <w:szCs w:val="26"/>
          <w:lang w:val="nl-NL"/>
        </w:rPr>
      </w:pPr>
      <w:r w:rsidRPr="0026679B">
        <w:rPr>
          <w:sz w:val="26"/>
          <w:szCs w:val="26"/>
          <w:lang w:val="nl-NL"/>
        </w:rPr>
        <w:lastRenderedPageBreak/>
        <w:t>Đến</w:t>
      </w:r>
      <w:r w:rsidRPr="0026679B">
        <w:rPr>
          <w:sz w:val="26"/>
          <w:szCs w:val="26"/>
          <w:lang w:val="vi-VN"/>
        </w:rPr>
        <w:t xml:space="preserve"> nay đã có</w:t>
      </w:r>
      <w:r w:rsidR="00DC690C" w:rsidRPr="0026679B">
        <w:rPr>
          <w:sz w:val="26"/>
          <w:szCs w:val="26"/>
          <w:lang w:val="nl-NL"/>
        </w:rPr>
        <w:t xml:space="preserve"> các nghiên cứu đánh giá hiệu quả của các phương pháp giảm đau riêng lẽ, trong khi đó tín hiệu đau từ vị trí tổn thương </w:t>
      </w:r>
      <w:r w:rsidR="00C43D9B" w:rsidRPr="0026679B">
        <w:rPr>
          <w:sz w:val="26"/>
          <w:szCs w:val="26"/>
          <w:lang w:val="nl-NL"/>
        </w:rPr>
        <w:t>được</w:t>
      </w:r>
      <w:r w:rsidR="00C43D9B" w:rsidRPr="0026679B">
        <w:rPr>
          <w:sz w:val="26"/>
          <w:szCs w:val="26"/>
          <w:lang w:val="vi-VN"/>
        </w:rPr>
        <w:t xml:space="preserve"> </w:t>
      </w:r>
      <w:r w:rsidR="00DC690C" w:rsidRPr="0026679B">
        <w:rPr>
          <w:sz w:val="26"/>
          <w:szCs w:val="26"/>
          <w:lang w:val="nl-NL"/>
        </w:rPr>
        <w:t xml:space="preserve">dẫn truyền đến </w:t>
      </w:r>
      <w:r w:rsidR="00C43D9B" w:rsidRPr="0026679B">
        <w:rPr>
          <w:sz w:val="26"/>
          <w:szCs w:val="26"/>
          <w:lang w:val="nl-NL"/>
        </w:rPr>
        <w:t>và</w:t>
      </w:r>
      <w:r w:rsidR="00C43D9B" w:rsidRPr="0026679B">
        <w:rPr>
          <w:sz w:val="26"/>
          <w:szCs w:val="26"/>
          <w:lang w:val="vi-VN"/>
        </w:rPr>
        <w:t xml:space="preserve"> </w:t>
      </w:r>
      <w:r w:rsidR="00DC690C" w:rsidRPr="0026679B">
        <w:rPr>
          <w:sz w:val="26"/>
          <w:szCs w:val="26"/>
          <w:lang w:val="nl-NL"/>
        </w:rPr>
        <w:t xml:space="preserve">cảm nhận </w:t>
      </w:r>
      <w:r w:rsidR="00C43D9B" w:rsidRPr="0026679B">
        <w:rPr>
          <w:sz w:val="26"/>
          <w:szCs w:val="26"/>
          <w:lang w:val="nl-NL"/>
        </w:rPr>
        <w:t>tại</w:t>
      </w:r>
      <w:r w:rsidR="00DC690C" w:rsidRPr="0026679B">
        <w:rPr>
          <w:sz w:val="26"/>
          <w:szCs w:val="26"/>
          <w:lang w:val="nl-NL"/>
        </w:rPr>
        <w:t xml:space="preserve"> não đi qua nhiều vị trí nên cần p</w:t>
      </w:r>
      <w:r w:rsidR="00945E31" w:rsidRPr="0026679B">
        <w:rPr>
          <w:sz w:val="26"/>
          <w:szCs w:val="26"/>
          <w:lang w:val="nl-NL"/>
        </w:rPr>
        <w:t>hương pháp giảm đau đa mô thức</w:t>
      </w:r>
      <w:r w:rsidR="00DC690C" w:rsidRPr="0026679B">
        <w:rPr>
          <w:sz w:val="26"/>
          <w:szCs w:val="26"/>
          <w:lang w:val="nl-NL"/>
        </w:rPr>
        <w:t xml:space="preserve">. </w:t>
      </w:r>
      <w:r w:rsidRPr="0026679B">
        <w:rPr>
          <w:sz w:val="26"/>
          <w:szCs w:val="26"/>
          <w:lang w:val="nl-NL"/>
        </w:rPr>
        <w:t>Việc</w:t>
      </w:r>
      <w:r w:rsidRPr="0026679B">
        <w:rPr>
          <w:sz w:val="26"/>
          <w:szCs w:val="26"/>
          <w:lang w:val="vi-VN"/>
        </w:rPr>
        <w:t xml:space="preserve"> giảm đau chủ yếu dựa vào opioid đã chuyển sang các thuốc giảm đau cơ bản như </w:t>
      </w:r>
      <w:r w:rsidRPr="0026679B">
        <w:rPr>
          <w:rFonts w:eastAsiaTheme="minorHAnsi"/>
          <w:noProof/>
          <w:sz w:val="26"/>
          <w:szCs w:val="26"/>
          <w:lang w:val="nl-NL"/>
        </w:rPr>
        <w:t>paracetamol,</w:t>
      </w:r>
      <w:r w:rsidRPr="0026679B">
        <w:rPr>
          <w:rFonts w:eastAsiaTheme="minorHAnsi"/>
          <w:noProof/>
          <w:sz w:val="26"/>
          <w:szCs w:val="26"/>
          <w:lang w:val="vi-VN"/>
        </w:rPr>
        <w:t xml:space="preserve"> </w:t>
      </w:r>
      <w:r w:rsidRPr="0026679B">
        <w:rPr>
          <w:rFonts w:eastAsiaTheme="minorHAnsi"/>
          <w:noProof/>
          <w:sz w:val="26"/>
          <w:szCs w:val="26"/>
          <w:lang w:val="nl-NL"/>
        </w:rPr>
        <w:t>các thuốc giảm đau kháng viêm không steroid</w:t>
      </w:r>
      <w:r w:rsidRPr="0026679B">
        <w:rPr>
          <w:rFonts w:eastAsiaTheme="minorHAnsi"/>
          <w:noProof/>
          <w:sz w:val="26"/>
          <w:szCs w:val="26"/>
          <w:lang w:val="vi-VN"/>
        </w:rPr>
        <w:t>, các thuốc hỗ trợ điều trị đau</w:t>
      </w:r>
      <w:r w:rsidR="00C43D9B" w:rsidRPr="0026679B">
        <w:rPr>
          <w:rFonts w:eastAsiaTheme="minorHAnsi"/>
          <w:noProof/>
          <w:sz w:val="26"/>
          <w:szCs w:val="26"/>
          <w:lang w:val="vi-VN"/>
        </w:rPr>
        <w:t>,</w:t>
      </w:r>
      <w:r w:rsidRPr="0026679B">
        <w:rPr>
          <w:rFonts w:eastAsiaTheme="minorHAnsi"/>
          <w:noProof/>
          <w:sz w:val="26"/>
          <w:szCs w:val="26"/>
          <w:lang w:val="nl-NL"/>
        </w:rPr>
        <w:t xml:space="preserve"> kết</w:t>
      </w:r>
      <w:r w:rsidRPr="0026679B">
        <w:rPr>
          <w:rFonts w:eastAsiaTheme="minorHAnsi"/>
          <w:noProof/>
          <w:sz w:val="26"/>
          <w:szCs w:val="26"/>
          <w:lang w:val="vi-VN"/>
        </w:rPr>
        <w:t xml:space="preserve"> hợp với gây tê vùng, opioid được dùng để giải cứu đau sau khi đã áp dụng các phương pháp giảm đau trên</w:t>
      </w:r>
      <w:r w:rsidR="00DC690C" w:rsidRPr="0026679B">
        <w:rPr>
          <w:rFonts w:eastAsiaTheme="minorHAnsi"/>
          <w:noProof/>
          <w:sz w:val="26"/>
          <w:szCs w:val="26"/>
          <w:lang w:val="nl-NL"/>
        </w:rPr>
        <w:t>. Sau các phẫu thuật lớn trong ổ bụng, hiện nay phương pháp giảm đau đa mô thức được áp dụng [</w:t>
      </w:r>
      <w:r w:rsidR="00DC690C" w:rsidRPr="0026679B">
        <w:rPr>
          <w:rFonts w:eastAsiaTheme="minorHAnsi"/>
          <w:noProof/>
          <w:sz w:val="26"/>
          <w:szCs w:val="26"/>
          <w:lang w:val="nl-NL"/>
        </w:rPr>
        <w:fldChar w:fldCharType="begin"/>
      </w:r>
      <w:r w:rsidR="00DC690C" w:rsidRPr="0026679B">
        <w:rPr>
          <w:rFonts w:eastAsiaTheme="minorHAnsi"/>
          <w:noProof/>
          <w:sz w:val="26"/>
          <w:szCs w:val="26"/>
          <w:lang w:val="nl-NL"/>
        </w:rPr>
        <w:instrText xml:space="preserve"> REF _Ref85308013 \r \h  \* MERGEFORMAT </w:instrText>
      </w:r>
      <w:r w:rsidR="00DC690C" w:rsidRPr="0026679B">
        <w:rPr>
          <w:rFonts w:eastAsiaTheme="minorHAnsi"/>
          <w:noProof/>
          <w:sz w:val="26"/>
          <w:szCs w:val="26"/>
          <w:lang w:val="nl-NL"/>
        </w:rPr>
      </w:r>
      <w:r w:rsidR="00DC690C" w:rsidRPr="0026679B">
        <w:rPr>
          <w:rFonts w:eastAsiaTheme="minorHAnsi"/>
          <w:noProof/>
          <w:sz w:val="26"/>
          <w:szCs w:val="26"/>
          <w:lang w:val="nl-NL"/>
        </w:rPr>
        <w:fldChar w:fldCharType="separate"/>
      </w:r>
      <w:r w:rsidR="0032095E">
        <w:rPr>
          <w:rFonts w:eastAsiaTheme="minorHAnsi"/>
          <w:noProof/>
          <w:sz w:val="26"/>
          <w:szCs w:val="26"/>
          <w:lang w:val="nl-NL"/>
        </w:rPr>
        <w:t>56</w:t>
      </w:r>
      <w:r w:rsidR="00DC690C" w:rsidRPr="0026679B">
        <w:rPr>
          <w:rFonts w:eastAsiaTheme="minorHAnsi"/>
          <w:noProof/>
          <w:sz w:val="26"/>
          <w:szCs w:val="26"/>
          <w:lang w:val="nl-NL"/>
        </w:rPr>
        <w:fldChar w:fldCharType="end"/>
      </w:r>
      <w:r w:rsidR="00DC690C" w:rsidRPr="0026679B">
        <w:rPr>
          <w:rFonts w:eastAsiaTheme="minorHAnsi"/>
          <w:noProof/>
          <w:sz w:val="26"/>
          <w:szCs w:val="26"/>
          <w:lang w:val="nl-NL"/>
        </w:rPr>
        <w:t>].</w:t>
      </w:r>
    </w:p>
    <w:p w:rsidR="00D12D6B" w:rsidRPr="0026679B" w:rsidRDefault="00BC2976" w:rsidP="00D12D6B">
      <w:pPr>
        <w:spacing w:line="360" w:lineRule="auto"/>
        <w:ind w:firstLine="567"/>
        <w:jc w:val="both"/>
        <w:rPr>
          <w:rFonts w:eastAsiaTheme="minorHAnsi"/>
          <w:noProof/>
          <w:sz w:val="26"/>
          <w:szCs w:val="26"/>
          <w:lang w:val="vi-VN"/>
        </w:rPr>
      </w:pPr>
      <w:r w:rsidRPr="0026679B">
        <w:rPr>
          <w:rFonts w:eastAsiaTheme="minorHAnsi"/>
          <w:noProof/>
          <w:sz w:val="26"/>
          <w:szCs w:val="26"/>
          <w:lang w:val="vi-VN"/>
        </w:rPr>
        <w:t>G</w:t>
      </w:r>
      <w:r w:rsidR="0082611F" w:rsidRPr="0026679B">
        <w:rPr>
          <w:rFonts w:eastAsiaTheme="minorHAnsi"/>
          <w:noProof/>
          <w:sz w:val="26"/>
          <w:szCs w:val="26"/>
          <w:lang w:val="nl-NL"/>
        </w:rPr>
        <w:t>iảm đau</w:t>
      </w:r>
      <w:r w:rsidR="00EE62E9" w:rsidRPr="0026679B">
        <w:rPr>
          <w:rFonts w:eastAsiaTheme="minorHAnsi"/>
          <w:noProof/>
          <w:sz w:val="26"/>
          <w:szCs w:val="26"/>
          <w:lang w:val="nl-NL"/>
        </w:rPr>
        <w:t xml:space="preserve"> đường</w:t>
      </w:r>
      <w:r w:rsidR="0082611F" w:rsidRPr="0026679B">
        <w:rPr>
          <w:rFonts w:eastAsiaTheme="minorHAnsi"/>
          <w:noProof/>
          <w:sz w:val="26"/>
          <w:szCs w:val="26"/>
          <w:lang w:val="nl-NL"/>
        </w:rPr>
        <w:t xml:space="preserve"> ngoài màng cứng được xem là rất hiệu quả trong phẫu thuật bụng </w:t>
      </w:r>
      <w:r w:rsidR="009E5561">
        <w:rPr>
          <w:rFonts w:eastAsiaTheme="minorHAnsi"/>
          <w:noProof/>
          <w:sz w:val="26"/>
          <w:szCs w:val="26"/>
          <w:lang w:val="vi-VN"/>
        </w:rPr>
        <w:t>h</w:t>
      </w:r>
      <w:r w:rsidR="00941A65" w:rsidRPr="0026679B">
        <w:rPr>
          <w:rFonts w:eastAsiaTheme="minorHAnsi"/>
          <w:noProof/>
          <w:sz w:val="26"/>
          <w:szCs w:val="26"/>
          <w:lang w:val="nl-NL"/>
        </w:rPr>
        <w:t>ở</w:t>
      </w:r>
      <w:r w:rsidR="00701581" w:rsidRPr="0026679B">
        <w:rPr>
          <w:rFonts w:eastAsiaTheme="minorHAnsi"/>
          <w:noProof/>
          <w:sz w:val="26"/>
          <w:szCs w:val="26"/>
          <w:lang w:val="nl-NL"/>
        </w:rPr>
        <w:t xml:space="preserve"> nhưng vai trò của nó trong giảm đau đa mô thức như thế nào</w:t>
      </w:r>
      <w:r w:rsidR="00775E3E" w:rsidRPr="0026679B">
        <w:rPr>
          <w:rFonts w:eastAsiaTheme="minorHAnsi"/>
          <w:noProof/>
          <w:sz w:val="26"/>
          <w:szCs w:val="26"/>
          <w:lang w:val="nl-NL"/>
        </w:rPr>
        <w:t xml:space="preserve"> và</w:t>
      </w:r>
      <w:r w:rsidR="00701581" w:rsidRPr="0026679B">
        <w:rPr>
          <w:rFonts w:eastAsiaTheme="minorHAnsi"/>
          <w:noProof/>
          <w:sz w:val="26"/>
          <w:szCs w:val="26"/>
          <w:lang w:val="nl-NL"/>
        </w:rPr>
        <w:t xml:space="preserve"> khi chống chỉ định với phương pháp này, liệu phương pháp giảm đau đa mô thức </w:t>
      </w:r>
      <w:r w:rsidR="00EE62E9" w:rsidRPr="0026679B">
        <w:rPr>
          <w:rFonts w:eastAsiaTheme="minorHAnsi"/>
          <w:noProof/>
          <w:sz w:val="26"/>
          <w:szCs w:val="26"/>
          <w:lang w:val="nl-NL"/>
        </w:rPr>
        <w:t>đ</w:t>
      </w:r>
      <w:r w:rsidR="00701581" w:rsidRPr="0026679B">
        <w:rPr>
          <w:rFonts w:eastAsiaTheme="minorHAnsi"/>
          <w:noProof/>
          <w:sz w:val="26"/>
          <w:szCs w:val="26"/>
          <w:lang w:val="nl-NL"/>
        </w:rPr>
        <w:t xml:space="preserve">ường tĩnh mạch có giảm đau </w:t>
      </w:r>
      <w:r w:rsidR="00EE62E9" w:rsidRPr="0026679B">
        <w:rPr>
          <w:rFonts w:eastAsiaTheme="minorHAnsi"/>
          <w:noProof/>
          <w:sz w:val="26"/>
          <w:szCs w:val="26"/>
          <w:lang w:val="nl-NL"/>
        </w:rPr>
        <w:t>hiệu quả</w:t>
      </w:r>
      <w:r w:rsidRPr="0026679B">
        <w:rPr>
          <w:rFonts w:eastAsiaTheme="minorHAnsi"/>
          <w:noProof/>
          <w:sz w:val="26"/>
          <w:szCs w:val="26"/>
          <w:lang w:val="vi-VN"/>
        </w:rPr>
        <w:t xml:space="preserve"> [</w:t>
      </w:r>
      <w:r w:rsidR="008F59FB" w:rsidRPr="0026679B">
        <w:rPr>
          <w:rFonts w:eastAsiaTheme="minorHAnsi"/>
          <w:noProof/>
          <w:sz w:val="26"/>
          <w:szCs w:val="26"/>
          <w:lang w:val="vi-VN"/>
        </w:rPr>
        <w:fldChar w:fldCharType="begin"/>
      </w:r>
      <w:r w:rsidR="008F59FB" w:rsidRPr="0026679B">
        <w:rPr>
          <w:rFonts w:eastAsiaTheme="minorHAnsi"/>
          <w:noProof/>
          <w:sz w:val="26"/>
          <w:szCs w:val="26"/>
          <w:lang w:val="vi-VN"/>
        </w:rPr>
        <w:instrText xml:space="preserve"> REF _Ref83710779 \r \h </w:instrText>
      </w:r>
      <w:r w:rsidR="00916EEF" w:rsidRPr="0026679B">
        <w:rPr>
          <w:rFonts w:eastAsiaTheme="minorHAnsi"/>
          <w:noProof/>
          <w:sz w:val="26"/>
          <w:szCs w:val="26"/>
          <w:lang w:val="vi-VN"/>
        </w:rPr>
        <w:instrText xml:space="preserve"> \* MERGEFORMAT </w:instrText>
      </w:r>
      <w:r w:rsidR="008F59FB" w:rsidRPr="0026679B">
        <w:rPr>
          <w:rFonts w:eastAsiaTheme="minorHAnsi"/>
          <w:noProof/>
          <w:sz w:val="26"/>
          <w:szCs w:val="26"/>
          <w:lang w:val="vi-VN"/>
        </w:rPr>
      </w:r>
      <w:r w:rsidR="008F59FB" w:rsidRPr="0026679B">
        <w:rPr>
          <w:rFonts w:eastAsiaTheme="minorHAnsi"/>
          <w:noProof/>
          <w:sz w:val="26"/>
          <w:szCs w:val="26"/>
          <w:lang w:val="vi-VN"/>
        </w:rPr>
        <w:fldChar w:fldCharType="separate"/>
      </w:r>
      <w:r w:rsidR="0032095E">
        <w:rPr>
          <w:rFonts w:eastAsiaTheme="minorHAnsi"/>
          <w:noProof/>
          <w:sz w:val="26"/>
          <w:szCs w:val="26"/>
          <w:lang w:val="vi-VN"/>
        </w:rPr>
        <w:t>115</w:t>
      </w:r>
      <w:r w:rsidR="008F59FB" w:rsidRPr="0026679B">
        <w:rPr>
          <w:rFonts w:eastAsiaTheme="minorHAnsi"/>
          <w:noProof/>
          <w:sz w:val="26"/>
          <w:szCs w:val="26"/>
          <w:lang w:val="vi-VN"/>
        </w:rPr>
        <w:fldChar w:fldCharType="end"/>
      </w:r>
      <w:r w:rsidRPr="0026679B">
        <w:rPr>
          <w:rFonts w:eastAsiaTheme="minorHAnsi"/>
          <w:noProof/>
          <w:sz w:val="26"/>
          <w:szCs w:val="26"/>
          <w:lang w:val="vi-VN"/>
        </w:rPr>
        <w:t>]</w:t>
      </w:r>
      <w:r w:rsidR="001373EF">
        <w:rPr>
          <w:rFonts w:eastAsiaTheme="minorHAnsi"/>
          <w:noProof/>
          <w:sz w:val="26"/>
          <w:szCs w:val="26"/>
          <w:lang w:val="vi-VN"/>
        </w:rPr>
        <w:t>. Từ đó chúng tôi xây dựng mục tiêu thứ nhất</w:t>
      </w:r>
      <w:r w:rsidR="00EE62E9" w:rsidRPr="0026679B">
        <w:rPr>
          <w:rFonts w:eastAsiaTheme="minorHAnsi"/>
          <w:noProof/>
          <w:sz w:val="26"/>
          <w:szCs w:val="26"/>
          <w:lang w:val="nl-NL"/>
        </w:rPr>
        <w:t xml:space="preserve">. </w:t>
      </w:r>
      <w:r w:rsidR="00387C86" w:rsidRPr="0026679B">
        <w:rPr>
          <w:rFonts w:eastAsiaTheme="minorHAnsi"/>
          <w:noProof/>
          <w:sz w:val="26"/>
          <w:szCs w:val="26"/>
          <w:lang w:val="nl-NL"/>
        </w:rPr>
        <w:t>Một</w:t>
      </w:r>
      <w:r w:rsidR="00387C86" w:rsidRPr="0026679B">
        <w:rPr>
          <w:rFonts w:eastAsiaTheme="minorHAnsi"/>
          <w:noProof/>
          <w:sz w:val="26"/>
          <w:szCs w:val="26"/>
          <w:lang w:val="vi-VN"/>
        </w:rPr>
        <w:t xml:space="preserve"> vấn đề nữa là phương pháp giảm đau này rất ít áp dụng để giảm đau sau phẫu thuật nội soi. Cần có nghiên cứu về giảm đau sau các phẫu lớn trong ổ</w:t>
      </w:r>
      <w:r w:rsidR="00D12D6B" w:rsidRPr="0026679B">
        <w:rPr>
          <w:rFonts w:eastAsiaTheme="minorHAnsi"/>
          <w:noProof/>
          <w:sz w:val="26"/>
          <w:szCs w:val="26"/>
          <w:lang w:val="vi-VN"/>
        </w:rPr>
        <w:t xml:space="preserve"> bụng</w:t>
      </w:r>
      <w:r w:rsidR="00C43D9B" w:rsidRPr="0026679B">
        <w:rPr>
          <w:rFonts w:eastAsiaTheme="minorHAnsi"/>
          <w:noProof/>
          <w:sz w:val="26"/>
          <w:szCs w:val="26"/>
          <w:lang w:val="vi-VN"/>
        </w:rPr>
        <w:t xml:space="preserve"> qua nội soi</w:t>
      </w:r>
      <w:r w:rsidR="00D12D6B" w:rsidRPr="0026679B">
        <w:rPr>
          <w:rFonts w:eastAsiaTheme="minorHAnsi"/>
          <w:noProof/>
          <w:sz w:val="26"/>
          <w:szCs w:val="26"/>
          <w:lang w:val="vi-VN"/>
        </w:rPr>
        <w:t>.</w:t>
      </w:r>
    </w:p>
    <w:p w:rsidR="001F1EA5" w:rsidRPr="0026679B" w:rsidRDefault="00D12D6B" w:rsidP="00D12D6B">
      <w:pPr>
        <w:spacing w:line="360" w:lineRule="auto"/>
        <w:ind w:firstLine="567"/>
        <w:jc w:val="both"/>
        <w:rPr>
          <w:rFonts w:eastAsiaTheme="minorHAnsi"/>
          <w:sz w:val="26"/>
          <w:szCs w:val="26"/>
          <w:lang w:val="nl-NL"/>
        </w:rPr>
      </w:pPr>
      <w:r w:rsidRPr="0026679B">
        <w:rPr>
          <w:rFonts w:eastAsiaTheme="minorHAnsi"/>
          <w:noProof/>
          <w:sz w:val="26"/>
          <w:szCs w:val="26"/>
          <w:lang w:val="vi-VN"/>
        </w:rPr>
        <w:t>Cho đến nay</w:t>
      </w:r>
      <w:r w:rsidR="00775E3E" w:rsidRPr="0026679B">
        <w:rPr>
          <w:rFonts w:eastAsiaTheme="minorHAnsi"/>
          <w:spacing w:val="-2"/>
          <w:sz w:val="26"/>
          <w:szCs w:val="26"/>
          <w:lang w:val="pt-BR"/>
        </w:rPr>
        <w:t>,</w:t>
      </w:r>
      <w:r w:rsidR="001F1EA5" w:rsidRPr="0026679B">
        <w:rPr>
          <w:rFonts w:eastAsiaTheme="minorHAnsi"/>
          <w:spacing w:val="-2"/>
          <w:sz w:val="26"/>
          <w:szCs w:val="26"/>
          <w:lang w:val="pt-BR"/>
        </w:rPr>
        <w:t xml:space="preserve"> vẫn </w:t>
      </w:r>
      <w:r w:rsidR="00775E3E" w:rsidRPr="0026679B">
        <w:rPr>
          <w:rFonts w:eastAsiaTheme="minorHAnsi"/>
          <w:spacing w:val="-2"/>
          <w:sz w:val="26"/>
          <w:szCs w:val="26"/>
          <w:lang w:val="pt-BR"/>
        </w:rPr>
        <w:t xml:space="preserve">có </w:t>
      </w:r>
      <w:r w:rsidR="001F1EA5" w:rsidRPr="0026679B">
        <w:rPr>
          <w:rFonts w:eastAsiaTheme="minorHAnsi"/>
          <w:spacing w:val="-2"/>
          <w:sz w:val="26"/>
          <w:szCs w:val="26"/>
          <w:lang w:val="pt-BR"/>
        </w:rPr>
        <w:t>ít nghiên cứu về vai trò của giảm đau do bệnh nhân tự kiểm soát</w:t>
      </w:r>
      <w:r w:rsidR="00775E3E" w:rsidRPr="0026679B">
        <w:rPr>
          <w:rFonts w:eastAsiaTheme="minorHAnsi"/>
          <w:spacing w:val="-2"/>
          <w:sz w:val="26"/>
          <w:szCs w:val="26"/>
          <w:lang w:val="pt-BR"/>
        </w:rPr>
        <w:t xml:space="preserve"> đường ngoài màng cứng, tĩnh mạch</w:t>
      </w:r>
      <w:r w:rsidR="001F1EA5" w:rsidRPr="0026679B">
        <w:rPr>
          <w:rFonts w:eastAsiaTheme="minorHAnsi"/>
          <w:spacing w:val="-2"/>
          <w:sz w:val="26"/>
          <w:szCs w:val="26"/>
          <w:lang w:val="pt-BR"/>
        </w:rPr>
        <w:t xml:space="preserve"> như là thành phần của giảm đau đa mô thức sau phẫu thuật bụng</w:t>
      </w:r>
      <w:r w:rsidRPr="0026679B">
        <w:rPr>
          <w:rFonts w:eastAsiaTheme="minorHAnsi"/>
          <w:spacing w:val="-2"/>
          <w:sz w:val="26"/>
          <w:szCs w:val="26"/>
          <w:lang w:val="vi-VN"/>
        </w:rPr>
        <w:t xml:space="preserve"> [</w:t>
      </w:r>
      <w:r w:rsidR="008F59FB" w:rsidRPr="0026679B">
        <w:rPr>
          <w:rFonts w:eastAsiaTheme="minorHAnsi"/>
          <w:spacing w:val="-2"/>
          <w:sz w:val="26"/>
          <w:szCs w:val="26"/>
          <w:lang w:val="vi-VN"/>
        </w:rPr>
        <w:fldChar w:fldCharType="begin"/>
      </w:r>
      <w:r w:rsidR="008F59FB" w:rsidRPr="0026679B">
        <w:rPr>
          <w:rFonts w:eastAsiaTheme="minorHAnsi"/>
          <w:spacing w:val="-2"/>
          <w:sz w:val="26"/>
          <w:szCs w:val="26"/>
          <w:lang w:val="vi-VN"/>
        </w:rPr>
        <w:instrText xml:space="preserve"> REF _Ref104654519 \r \h </w:instrText>
      </w:r>
      <w:r w:rsidR="00916EEF" w:rsidRPr="0026679B">
        <w:rPr>
          <w:rFonts w:eastAsiaTheme="minorHAnsi"/>
          <w:spacing w:val="-2"/>
          <w:sz w:val="26"/>
          <w:szCs w:val="26"/>
          <w:lang w:val="vi-VN"/>
        </w:rPr>
        <w:instrText xml:space="preserve"> \* MERGEFORMAT </w:instrText>
      </w:r>
      <w:r w:rsidR="008F59FB" w:rsidRPr="0026679B">
        <w:rPr>
          <w:rFonts w:eastAsiaTheme="minorHAnsi"/>
          <w:spacing w:val="-2"/>
          <w:sz w:val="26"/>
          <w:szCs w:val="26"/>
          <w:lang w:val="vi-VN"/>
        </w:rPr>
      </w:r>
      <w:r w:rsidR="008F59FB" w:rsidRPr="0026679B">
        <w:rPr>
          <w:rFonts w:eastAsiaTheme="minorHAnsi"/>
          <w:spacing w:val="-2"/>
          <w:sz w:val="26"/>
          <w:szCs w:val="26"/>
          <w:lang w:val="vi-VN"/>
        </w:rPr>
        <w:fldChar w:fldCharType="separate"/>
      </w:r>
      <w:r w:rsidR="0032095E">
        <w:rPr>
          <w:rFonts w:eastAsiaTheme="minorHAnsi"/>
          <w:spacing w:val="-2"/>
          <w:sz w:val="26"/>
          <w:szCs w:val="26"/>
          <w:lang w:val="vi-VN"/>
        </w:rPr>
        <w:t>47</w:t>
      </w:r>
      <w:r w:rsidR="008F59FB" w:rsidRPr="0026679B">
        <w:rPr>
          <w:rFonts w:eastAsiaTheme="minorHAnsi"/>
          <w:spacing w:val="-2"/>
          <w:sz w:val="26"/>
          <w:szCs w:val="26"/>
          <w:lang w:val="vi-VN"/>
        </w:rPr>
        <w:fldChar w:fldCharType="end"/>
      </w:r>
      <w:r w:rsidRPr="0026679B">
        <w:rPr>
          <w:rFonts w:eastAsiaTheme="minorHAnsi"/>
          <w:spacing w:val="-2"/>
          <w:sz w:val="26"/>
          <w:szCs w:val="26"/>
          <w:lang w:val="vi-VN"/>
        </w:rPr>
        <w:t>]</w:t>
      </w:r>
      <w:r w:rsidR="001F1EA5" w:rsidRPr="0026679B">
        <w:rPr>
          <w:rFonts w:eastAsiaTheme="minorHAnsi"/>
          <w:spacing w:val="-2"/>
          <w:sz w:val="26"/>
          <w:szCs w:val="26"/>
          <w:lang w:val="pt-BR"/>
        </w:rPr>
        <w:t>.</w:t>
      </w:r>
      <w:r w:rsidR="001F1EA5" w:rsidRPr="0026679B">
        <w:rPr>
          <w:rFonts w:eastAsiaTheme="minorHAnsi"/>
          <w:sz w:val="26"/>
          <w:szCs w:val="26"/>
          <w:lang w:val="nl-NL"/>
        </w:rPr>
        <w:t xml:space="preserve"> </w:t>
      </w:r>
      <w:r w:rsidR="001F1EA5" w:rsidRPr="0026679B">
        <w:rPr>
          <w:rFonts w:eastAsiaTheme="minorHAnsi"/>
          <w:spacing w:val="-4"/>
          <w:sz w:val="26"/>
          <w:szCs w:val="26"/>
          <w:lang w:val="nl-NL"/>
        </w:rPr>
        <w:t>Ở Việt Nam, giảm đau sau phẫu thuật mới chỉ được quan tâm tại một số bệnh viện</w:t>
      </w:r>
      <w:r w:rsidR="001F1EA5" w:rsidRPr="0026679B">
        <w:rPr>
          <w:rFonts w:eastAsiaTheme="minorHAnsi"/>
          <w:spacing w:val="-4"/>
          <w:sz w:val="26"/>
          <w:szCs w:val="26"/>
          <w:lang w:val="vi-VN"/>
        </w:rPr>
        <w:t xml:space="preserve"> và chưa có nhiều các số liệu nghiên cứu về giảm đau </w:t>
      </w:r>
      <w:r w:rsidR="001F1EA5" w:rsidRPr="0026679B">
        <w:rPr>
          <w:rFonts w:eastAsiaTheme="minorHAnsi"/>
          <w:spacing w:val="-4"/>
          <w:sz w:val="26"/>
          <w:szCs w:val="26"/>
          <w:lang w:val="nl-NL"/>
        </w:rPr>
        <w:t xml:space="preserve">đa mô thức </w:t>
      </w:r>
      <w:r w:rsidR="001373EF">
        <w:rPr>
          <w:rFonts w:eastAsiaTheme="minorHAnsi"/>
          <w:spacing w:val="-4"/>
          <w:sz w:val="26"/>
          <w:szCs w:val="26"/>
          <w:lang w:val="nl-NL"/>
        </w:rPr>
        <w:t>và</w:t>
      </w:r>
      <w:r w:rsidR="001373EF">
        <w:rPr>
          <w:rFonts w:eastAsiaTheme="minorHAnsi"/>
          <w:spacing w:val="-4"/>
          <w:sz w:val="26"/>
          <w:szCs w:val="26"/>
          <w:lang w:val="vi-VN"/>
        </w:rPr>
        <w:t xml:space="preserve"> qui trình để áp dụng </w:t>
      </w:r>
      <w:r w:rsidR="001F1EA5" w:rsidRPr="0026679B">
        <w:rPr>
          <w:rFonts w:eastAsiaTheme="minorHAnsi"/>
          <w:spacing w:val="-4"/>
          <w:sz w:val="26"/>
          <w:szCs w:val="26"/>
          <w:lang w:val="nl-NL"/>
        </w:rPr>
        <w:t xml:space="preserve">trong các phẫu thuật </w:t>
      </w:r>
      <w:r w:rsidR="00C43D9B" w:rsidRPr="0026679B">
        <w:rPr>
          <w:rFonts w:eastAsiaTheme="minorHAnsi"/>
          <w:spacing w:val="-4"/>
          <w:sz w:val="26"/>
          <w:szCs w:val="26"/>
          <w:lang w:val="nl-NL"/>
        </w:rPr>
        <w:t>lớn</w:t>
      </w:r>
      <w:r w:rsidR="00C43D9B" w:rsidRPr="0026679B">
        <w:rPr>
          <w:rFonts w:eastAsiaTheme="minorHAnsi"/>
          <w:spacing w:val="-4"/>
          <w:sz w:val="26"/>
          <w:szCs w:val="26"/>
          <w:lang w:val="vi-VN"/>
        </w:rPr>
        <w:t xml:space="preserve"> trong </w:t>
      </w:r>
      <w:r w:rsidR="001F1EA5" w:rsidRPr="0026679B">
        <w:rPr>
          <w:rFonts w:eastAsiaTheme="minorHAnsi"/>
          <w:spacing w:val="-4"/>
          <w:sz w:val="26"/>
          <w:szCs w:val="26"/>
          <w:lang w:val="nl-NL"/>
        </w:rPr>
        <w:t xml:space="preserve">ổ bụng. Vì vậy, chúng tôi tiến hành đề tài: </w:t>
      </w:r>
      <w:r w:rsidR="001F1EA5" w:rsidRPr="0026679B">
        <w:rPr>
          <w:rFonts w:eastAsiaTheme="minorHAnsi"/>
          <w:b/>
          <w:i/>
          <w:spacing w:val="-4"/>
          <w:sz w:val="26"/>
          <w:szCs w:val="26"/>
          <w:lang w:val="nl-NL"/>
        </w:rPr>
        <w:t>“</w:t>
      </w:r>
      <w:r w:rsidR="00387C86" w:rsidRPr="0026679B">
        <w:rPr>
          <w:b/>
          <w:i/>
          <w:sz w:val="26"/>
          <w:szCs w:val="26"/>
          <w:lang w:val="nl-NL"/>
        </w:rPr>
        <w:t>Nghiên cứu giảm đau đa mô thức sau các phẫu thuật lớn trong ổ bụng</w:t>
      </w:r>
      <w:r w:rsidR="001F1EA5" w:rsidRPr="0026679B">
        <w:rPr>
          <w:rFonts w:eastAsiaTheme="minorHAnsi"/>
          <w:b/>
          <w:i/>
          <w:spacing w:val="-4"/>
          <w:sz w:val="26"/>
          <w:szCs w:val="26"/>
          <w:lang w:val="nl-NL"/>
        </w:rPr>
        <w:t>”</w:t>
      </w:r>
      <w:r w:rsidR="00F6117B" w:rsidRPr="0026679B">
        <w:rPr>
          <w:rFonts w:eastAsiaTheme="minorHAnsi"/>
          <w:spacing w:val="-4"/>
          <w:sz w:val="26"/>
          <w:szCs w:val="26"/>
          <w:lang w:val="nl-NL"/>
        </w:rPr>
        <w:t xml:space="preserve"> </w:t>
      </w:r>
      <w:r w:rsidR="00C43D9B" w:rsidRPr="0026679B">
        <w:rPr>
          <w:rFonts w:eastAsiaTheme="minorHAnsi"/>
          <w:spacing w:val="-4"/>
          <w:sz w:val="26"/>
          <w:szCs w:val="26"/>
          <w:lang w:val="nl-NL"/>
        </w:rPr>
        <w:t>với</w:t>
      </w:r>
      <w:r w:rsidR="00C43D9B" w:rsidRPr="0026679B">
        <w:rPr>
          <w:rFonts w:eastAsiaTheme="minorHAnsi"/>
          <w:spacing w:val="-4"/>
          <w:sz w:val="26"/>
          <w:szCs w:val="26"/>
          <w:lang w:val="vi-VN"/>
        </w:rPr>
        <w:t xml:space="preserve"> các</w:t>
      </w:r>
      <w:r w:rsidR="001F1EA5" w:rsidRPr="0026679B">
        <w:rPr>
          <w:rFonts w:eastAsiaTheme="minorHAnsi"/>
          <w:sz w:val="26"/>
          <w:szCs w:val="26"/>
          <w:lang w:val="vi-VN"/>
        </w:rPr>
        <w:t xml:space="preserve"> mục t</w:t>
      </w:r>
      <w:r w:rsidR="001F1EA5" w:rsidRPr="0026679B">
        <w:rPr>
          <w:rFonts w:eastAsiaTheme="minorHAnsi"/>
          <w:sz w:val="26"/>
          <w:szCs w:val="26"/>
          <w:lang w:val="nl-NL"/>
        </w:rPr>
        <w:t>iêu:</w:t>
      </w:r>
    </w:p>
    <w:p w:rsidR="00387C86" w:rsidRPr="0026679B" w:rsidRDefault="00387C86" w:rsidP="002C2C04">
      <w:pPr>
        <w:spacing w:line="360" w:lineRule="auto"/>
        <w:ind w:firstLine="567"/>
        <w:jc w:val="both"/>
        <w:rPr>
          <w:i/>
          <w:sz w:val="26"/>
          <w:szCs w:val="26"/>
          <w:lang w:val="nl-NL"/>
        </w:rPr>
      </w:pPr>
      <w:r w:rsidRPr="0026679B">
        <w:rPr>
          <w:i/>
          <w:sz w:val="26"/>
          <w:szCs w:val="26"/>
          <w:lang w:val="nl-NL"/>
        </w:rPr>
        <w:t xml:space="preserve">1. Đánh giá hiệu quả của phương pháp giảm đau đa mô thức bằng sử dụng bupivacain - fentanyl đường ngoài màng cứng do bệnh nhân tự kiểm soát so với cách dùng morphin đường tĩnh mạch kết hợp ketorolac đường tĩnh mạch sau các phẫu thuật </w:t>
      </w:r>
      <w:r w:rsidR="009E5561">
        <w:rPr>
          <w:i/>
          <w:sz w:val="26"/>
          <w:szCs w:val="26"/>
          <w:lang w:val="vi-VN"/>
        </w:rPr>
        <w:t>h</w:t>
      </w:r>
      <w:r w:rsidRPr="0026679B">
        <w:rPr>
          <w:i/>
          <w:sz w:val="26"/>
          <w:szCs w:val="26"/>
          <w:lang w:val="nl-NL"/>
        </w:rPr>
        <w:t>ở</w:t>
      </w:r>
      <w:r w:rsidRPr="0026679B">
        <w:rPr>
          <w:i/>
          <w:sz w:val="26"/>
          <w:szCs w:val="26"/>
          <w:lang w:val="vi-VN"/>
        </w:rPr>
        <w:t xml:space="preserve"> </w:t>
      </w:r>
      <w:r w:rsidRPr="0026679B">
        <w:rPr>
          <w:i/>
          <w:sz w:val="26"/>
          <w:szCs w:val="26"/>
          <w:lang w:val="nl-NL"/>
        </w:rPr>
        <w:t>trong ổ bụng.</w:t>
      </w:r>
    </w:p>
    <w:p w:rsidR="00387C86" w:rsidRPr="0026679B" w:rsidRDefault="00387C86" w:rsidP="002C2C04">
      <w:pPr>
        <w:spacing w:line="360" w:lineRule="auto"/>
        <w:ind w:firstLine="567"/>
        <w:jc w:val="both"/>
        <w:rPr>
          <w:i/>
          <w:sz w:val="26"/>
          <w:szCs w:val="26"/>
          <w:lang w:val="nl-NL"/>
        </w:rPr>
      </w:pPr>
      <w:r w:rsidRPr="0026679B">
        <w:rPr>
          <w:i/>
          <w:sz w:val="26"/>
          <w:szCs w:val="26"/>
          <w:lang w:val="nl-NL"/>
        </w:rPr>
        <w:t>2. Đánh giá hiệu quả của phương pháp giảm đau đa mô thức bằng sử dụng morphin đường tĩnh mạch do bệnh nhân tự kiểm soát có hoặc không kết hợp ketorolac sau các phẫu thuật lớn trong ổ bụng qua nội soi.</w:t>
      </w:r>
    </w:p>
    <w:p w:rsidR="00823F7C" w:rsidRPr="0026679B" w:rsidRDefault="00387C86" w:rsidP="002C2C04">
      <w:pPr>
        <w:pStyle w:val="a1"/>
        <w:ind w:firstLine="567"/>
        <w:jc w:val="left"/>
        <w:rPr>
          <w:b w:val="0"/>
          <w:i/>
          <w:color w:val="1F1F1F" w:themeColor="text1"/>
          <w:sz w:val="26"/>
          <w:szCs w:val="26"/>
        </w:rPr>
      </w:pPr>
      <w:r w:rsidRPr="0026679B">
        <w:rPr>
          <w:b w:val="0"/>
          <w:i/>
          <w:spacing w:val="-8"/>
          <w:sz w:val="26"/>
          <w:szCs w:val="26"/>
        </w:rPr>
        <w:t>3. Xây dựng các quy trình giảm đau đa mô thức sau phẫu thuật lớn trong ổ bụng.</w:t>
      </w:r>
    </w:p>
    <w:p w:rsidR="00893922" w:rsidRPr="007F7F61" w:rsidRDefault="00893922" w:rsidP="00313795">
      <w:pPr>
        <w:pStyle w:val="MUC1"/>
      </w:pPr>
      <w:bookmarkStart w:id="8" w:name="_Toc86311836"/>
      <w:bookmarkStart w:id="9" w:name="_Toc103420388"/>
      <w:bookmarkStart w:id="10" w:name="_Toc107478129"/>
      <w:r w:rsidRPr="007F7F61">
        <w:lastRenderedPageBreak/>
        <w:t>Chương 1</w:t>
      </w:r>
      <w:bookmarkEnd w:id="8"/>
      <w:bookmarkEnd w:id="9"/>
      <w:bookmarkEnd w:id="10"/>
    </w:p>
    <w:p w:rsidR="00893922" w:rsidRPr="007F7F61" w:rsidRDefault="00893922" w:rsidP="00313795">
      <w:pPr>
        <w:pStyle w:val="MUC1"/>
      </w:pPr>
      <w:bookmarkStart w:id="11" w:name="_Toc86311837"/>
      <w:bookmarkStart w:id="12" w:name="_Toc103420389"/>
      <w:bookmarkStart w:id="13" w:name="_Toc107478130"/>
      <w:r w:rsidRPr="007F7F61">
        <w:t>TỔNG QUAN</w:t>
      </w:r>
      <w:bookmarkEnd w:id="11"/>
      <w:r w:rsidR="00CA4B66" w:rsidRPr="007F7F61">
        <w:t xml:space="preserve"> </w:t>
      </w:r>
      <w:r w:rsidR="00B77D95" w:rsidRPr="007F7F61">
        <w:t>TÀI LIỆU</w:t>
      </w:r>
      <w:bookmarkEnd w:id="12"/>
      <w:bookmarkEnd w:id="13"/>
    </w:p>
    <w:p w:rsidR="00893922" w:rsidRPr="0026679B" w:rsidRDefault="00893922" w:rsidP="00893922">
      <w:pPr>
        <w:spacing w:line="360" w:lineRule="auto"/>
        <w:rPr>
          <w:sz w:val="26"/>
          <w:szCs w:val="26"/>
          <w:lang w:val="nl-NL"/>
        </w:rPr>
      </w:pPr>
    </w:p>
    <w:p w:rsidR="00893922" w:rsidRPr="0026679B" w:rsidRDefault="00893922" w:rsidP="00313795">
      <w:pPr>
        <w:pStyle w:val="MUC2"/>
      </w:pPr>
      <w:bookmarkStart w:id="14" w:name="_Toc86311838"/>
      <w:bookmarkStart w:id="15" w:name="_Toc103420390"/>
      <w:bookmarkStart w:id="16" w:name="_Toc107478131"/>
      <w:r w:rsidRPr="0026679B">
        <w:t xml:space="preserve">1.1. </w:t>
      </w:r>
      <w:r w:rsidR="00DC6F66" w:rsidRPr="0026679B">
        <w:t>ĐAU SAU PHẪU THUẬT BỤNG</w:t>
      </w:r>
      <w:bookmarkEnd w:id="14"/>
      <w:bookmarkEnd w:id="15"/>
      <w:bookmarkEnd w:id="16"/>
    </w:p>
    <w:p w:rsidR="00DE3381" w:rsidRPr="0026679B" w:rsidRDefault="00893922" w:rsidP="00DE3381">
      <w:pPr>
        <w:spacing w:line="343" w:lineRule="auto"/>
        <w:jc w:val="both"/>
        <w:rPr>
          <w:b/>
          <w:color w:val="1F1F1F" w:themeColor="text1"/>
          <w:sz w:val="26"/>
          <w:szCs w:val="26"/>
          <w:lang w:val="vi-VN"/>
        </w:rPr>
      </w:pPr>
      <w:r w:rsidRPr="0026679B">
        <w:rPr>
          <w:b/>
          <w:color w:val="1F1F1F" w:themeColor="text1"/>
          <w:sz w:val="26"/>
          <w:szCs w:val="26"/>
          <w:lang w:val="nl-NL"/>
        </w:rPr>
        <w:t xml:space="preserve">1.1.1. </w:t>
      </w:r>
      <w:r w:rsidR="00DE3381" w:rsidRPr="0026679B">
        <w:rPr>
          <w:b/>
          <w:color w:val="1F1F1F" w:themeColor="text1"/>
          <w:sz w:val="26"/>
          <w:szCs w:val="26"/>
          <w:lang w:val="nl-NL"/>
        </w:rPr>
        <w:t>Phẫu</w:t>
      </w:r>
      <w:r w:rsidR="00DE3381" w:rsidRPr="0026679B">
        <w:rPr>
          <w:b/>
          <w:color w:val="1F1F1F" w:themeColor="text1"/>
          <w:sz w:val="26"/>
          <w:szCs w:val="26"/>
          <w:lang w:val="vi-VN"/>
        </w:rPr>
        <w:t xml:space="preserve"> thuật lớn trong ổ bụng</w:t>
      </w:r>
    </w:p>
    <w:p w:rsidR="00FA4284" w:rsidRPr="0026679B" w:rsidRDefault="007B63A3" w:rsidP="00FA4284">
      <w:pPr>
        <w:spacing w:line="343" w:lineRule="auto"/>
        <w:jc w:val="both"/>
        <w:rPr>
          <w:color w:val="1F1F1F" w:themeColor="text1"/>
          <w:sz w:val="26"/>
          <w:szCs w:val="26"/>
          <w:lang w:val="vi-VN"/>
        </w:rPr>
      </w:pPr>
      <w:r w:rsidRPr="0026679B">
        <w:rPr>
          <w:b/>
          <w:color w:val="1F1F1F" w:themeColor="text1"/>
          <w:sz w:val="26"/>
          <w:szCs w:val="26"/>
          <w:lang w:val="vi-VN"/>
        </w:rPr>
        <w:tab/>
      </w:r>
      <w:r w:rsidRPr="0026679B">
        <w:rPr>
          <w:color w:val="1F1F1F" w:themeColor="text1"/>
          <w:sz w:val="26"/>
          <w:szCs w:val="26"/>
          <w:lang w:val="pt-BR"/>
        </w:rPr>
        <w:t>C</w:t>
      </w:r>
      <w:r w:rsidR="00656873" w:rsidRPr="0026679B">
        <w:rPr>
          <w:color w:val="1F1F1F" w:themeColor="text1"/>
          <w:sz w:val="26"/>
          <w:szCs w:val="26"/>
          <w:lang w:val="vi-VN"/>
        </w:rPr>
        <w:t>ó nhiều định nghĩa về c</w:t>
      </w:r>
      <w:r w:rsidRPr="0026679B">
        <w:rPr>
          <w:color w:val="1F1F1F" w:themeColor="text1"/>
          <w:sz w:val="26"/>
          <w:szCs w:val="26"/>
          <w:lang w:val="pt-BR"/>
        </w:rPr>
        <w:t>ác</w:t>
      </w:r>
      <w:r w:rsidRPr="0026679B">
        <w:rPr>
          <w:color w:val="1F1F1F" w:themeColor="text1"/>
          <w:sz w:val="26"/>
          <w:szCs w:val="26"/>
          <w:lang w:val="vi-VN"/>
        </w:rPr>
        <w:t xml:space="preserve"> phẫu thuật lớn trong ổ bụng</w:t>
      </w:r>
      <w:r w:rsidR="00656873" w:rsidRPr="0026679B">
        <w:rPr>
          <w:color w:val="1F1F1F" w:themeColor="text1"/>
          <w:sz w:val="26"/>
          <w:szCs w:val="26"/>
          <w:lang w:val="vi-VN"/>
        </w:rPr>
        <w:t xml:space="preserve">. </w:t>
      </w:r>
      <w:r w:rsidR="00FC0DDC" w:rsidRPr="0026679B">
        <w:rPr>
          <w:color w:val="1F1F1F" w:themeColor="text1"/>
          <w:sz w:val="26"/>
          <w:szCs w:val="26"/>
          <w:lang w:val="vi-VN"/>
        </w:rPr>
        <w:t xml:space="preserve">Trong nghiên cứu đánh giá ảnh hưởng lâu dài của biến chứng sau phẫu thuật bụng lớn, Stratmann đã nêu ra định nghĩa </w:t>
      </w:r>
      <w:r w:rsidR="00FA4284" w:rsidRPr="0026679B">
        <w:rPr>
          <w:color w:val="1F1F1F" w:themeColor="text1"/>
          <w:sz w:val="26"/>
          <w:szCs w:val="26"/>
          <w:lang w:val="vi-VN"/>
        </w:rPr>
        <w:t xml:space="preserve">phẫu </w:t>
      </w:r>
      <w:r w:rsidR="00FC0DDC" w:rsidRPr="0026679B">
        <w:rPr>
          <w:color w:val="1F1F1F" w:themeColor="text1"/>
          <w:sz w:val="26"/>
          <w:szCs w:val="26"/>
          <w:lang w:val="vi-VN"/>
        </w:rPr>
        <w:t xml:space="preserve">thuật </w:t>
      </w:r>
      <w:r w:rsidR="00FA4284" w:rsidRPr="0026679B">
        <w:rPr>
          <w:color w:val="1F1F1F" w:themeColor="text1"/>
          <w:sz w:val="26"/>
          <w:szCs w:val="26"/>
          <w:lang w:val="vi-VN"/>
        </w:rPr>
        <w:t xml:space="preserve">bụng </w:t>
      </w:r>
      <w:r w:rsidR="00FC0DDC" w:rsidRPr="0026679B">
        <w:rPr>
          <w:color w:val="1F1F1F" w:themeColor="text1"/>
          <w:sz w:val="26"/>
          <w:szCs w:val="26"/>
          <w:lang w:val="vi-VN"/>
        </w:rPr>
        <w:t xml:space="preserve">lớn </w:t>
      </w:r>
      <w:r w:rsidR="00C43D9B" w:rsidRPr="0026679B">
        <w:rPr>
          <w:color w:val="1F1F1F" w:themeColor="text1"/>
          <w:sz w:val="26"/>
          <w:szCs w:val="26"/>
          <w:lang w:val="vi-VN"/>
        </w:rPr>
        <w:t xml:space="preserve">trong bụng </w:t>
      </w:r>
      <w:r w:rsidR="00FA4284" w:rsidRPr="0026679B">
        <w:rPr>
          <w:color w:val="1F1F1F" w:themeColor="text1"/>
          <w:sz w:val="26"/>
          <w:szCs w:val="26"/>
          <w:lang w:val="vi-VN"/>
        </w:rPr>
        <w:t xml:space="preserve">là tất cả các </w:t>
      </w:r>
      <w:r w:rsidR="00FC0DDC" w:rsidRPr="0026679B">
        <w:rPr>
          <w:color w:val="1F1F1F" w:themeColor="text1"/>
          <w:sz w:val="26"/>
          <w:szCs w:val="26"/>
          <w:lang w:val="vi-VN"/>
        </w:rPr>
        <w:t>phẫu thuật</w:t>
      </w:r>
      <w:r w:rsidR="00FA4284" w:rsidRPr="0026679B">
        <w:rPr>
          <w:color w:val="1F1F1F" w:themeColor="text1"/>
          <w:sz w:val="26"/>
          <w:szCs w:val="26"/>
          <w:lang w:val="vi-VN"/>
        </w:rPr>
        <w:t xml:space="preserve"> cắt bỏ hệ tiêu hóa có tái tạo qua nối thông và/hoặc </w:t>
      </w:r>
      <w:r w:rsidR="00C43D9B" w:rsidRPr="0026679B">
        <w:rPr>
          <w:color w:val="1F1F1F" w:themeColor="text1"/>
          <w:sz w:val="26"/>
          <w:szCs w:val="26"/>
          <w:lang w:val="vi-VN"/>
        </w:rPr>
        <w:t>mở đưa đầu đoạn ruột ra ngoài</w:t>
      </w:r>
      <w:r w:rsidR="00FA4284" w:rsidRPr="0026679B">
        <w:rPr>
          <w:color w:val="1F1F1F" w:themeColor="text1"/>
          <w:sz w:val="26"/>
          <w:szCs w:val="26"/>
          <w:lang w:val="vi-VN"/>
        </w:rPr>
        <w:t>. Vì</w:t>
      </w:r>
      <w:r w:rsidR="00FC0DDC" w:rsidRPr="0026679B">
        <w:rPr>
          <w:color w:val="1F1F1F" w:themeColor="text1"/>
          <w:sz w:val="26"/>
          <w:szCs w:val="26"/>
          <w:lang w:val="vi-VN"/>
        </w:rPr>
        <w:t xml:space="preserve"> vậy, </w:t>
      </w:r>
      <w:r w:rsidR="00FA4284" w:rsidRPr="0026679B">
        <w:rPr>
          <w:color w:val="1F1F1F" w:themeColor="text1"/>
          <w:sz w:val="26"/>
          <w:szCs w:val="26"/>
          <w:lang w:val="vi-VN"/>
        </w:rPr>
        <w:t>phẫu thuật cắt túi mật không được coi là phẫu thuật lớn ở bụng</w:t>
      </w:r>
      <w:r w:rsidR="00FC0DDC" w:rsidRPr="0026679B">
        <w:rPr>
          <w:color w:val="1F1F1F" w:themeColor="text1"/>
          <w:sz w:val="26"/>
          <w:szCs w:val="26"/>
          <w:lang w:val="vi-VN"/>
        </w:rPr>
        <w:t xml:space="preserve"> [</w:t>
      </w:r>
      <w:r w:rsidR="00FC0DDC" w:rsidRPr="0026679B">
        <w:rPr>
          <w:color w:val="1F1F1F" w:themeColor="text1"/>
          <w:sz w:val="26"/>
          <w:szCs w:val="26"/>
          <w:lang w:val="vi-VN"/>
        </w:rPr>
        <w:fldChar w:fldCharType="begin"/>
      </w:r>
      <w:r w:rsidR="00FC0DDC" w:rsidRPr="0026679B">
        <w:rPr>
          <w:color w:val="1F1F1F" w:themeColor="text1"/>
          <w:sz w:val="26"/>
          <w:szCs w:val="26"/>
          <w:lang w:val="vi-VN"/>
        </w:rPr>
        <w:instrText xml:space="preserve"> REF _Ref105310680 \r \h </w:instrText>
      </w:r>
      <w:r w:rsidR="0026679B">
        <w:rPr>
          <w:color w:val="1F1F1F" w:themeColor="text1"/>
          <w:sz w:val="26"/>
          <w:szCs w:val="26"/>
          <w:lang w:val="vi-VN"/>
        </w:rPr>
        <w:instrText xml:space="preserve"> \* MERGEFORMAT </w:instrText>
      </w:r>
      <w:r w:rsidR="00FC0DDC" w:rsidRPr="0026679B">
        <w:rPr>
          <w:color w:val="1F1F1F" w:themeColor="text1"/>
          <w:sz w:val="26"/>
          <w:szCs w:val="26"/>
          <w:lang w:val="vi-VN"/>
        </w:rPr>
      </w:r>
      <w:r w:rsidR="00FC0DDC" w:rsidRPr="0026679B">
        <w:rPr>
          <w:color w:val="1F1F1F" w:themeColor="text1"/>
          <w:sz w:val="26"/>
          <w:szCs w:val="26"/>
          <w:lang w:val="vi-VN"/>
        </w:rPr>
        <w:fldChar w:fldCharType="separate"/>
      </w:r>
      <w:r w:rsidR="0032095E">
        <w:rPr>
          <w:color w:val="1F1F1F" w:themeColor="text1"/>
          <w:sz w:val="26"/>
          <w:szCs w:val="26"/>
          <w:lang w:val="vi-VN"/>
        </w:rPr>
        <w:t>149</w:t>
      </w:r>
      <w:r w:rsidR="00FC0DDC" w:rsidRPr="0026679B">
        <w:rPr>
          <w:color w:val="1F1F1F" w:themeColor="text1"/>
          <w:sz w:val="26"/>
          <w:szCs w:val="26"/>
          <w:lang w:val="vi-VN"/>
        </w:rPr>
        <w:fldChar w:fldCharType="end"/>
      </w:r>
      <w:r w:rsidR="007829C3" w:rsidRPr="0026679B">
        <w:rPr>
          <w:color w:val="1F1F1F" w:themeColor="text1"/>
          <w:sz w:val="26"/>
          <w:szCs w:val="26"/>
          <w:lang w:val="vi-VN"/>
        </w:rPr>
        <w:t xml:space="preserve"> </w:t>
      </w:r>
      <w:r w:rsidR="00FC0DDC" w:rsidRPr="0026679B">
        <w:rPr>
          <w:color w:val="1F1F1F" w:themeColor="text1"/>
          <w:sz w:val="26"/>
          <w:szCs w:val="26"/>
          <w:lang w:val="vi-VN"/>
        </w:rPr>
        <w:t>]</w:t>
      </w:r>
      <w:r w:rsidR="00FA4284" w:rsidRPr="0026679B">
        <w:rPr>
          <w:color w:val="1F1F1F" w:themeColor="text1"/>
          <w:sz w:val="26"/>
          <w:szCs w:val="26"/>
          <w:lang w:val="vi-VN"/>
        </w:rPr>
        <w:t>.</w:t>
      </w:r>
    </w:p>
    <w:p w:rsidR="00DE3381" w:rsidRPr="0026679B" w:rsidRDefault="00FA4284" w:rsidP="00C43D9B">
      <w:pPr>
        <w:spacing w:line="343" w:lineRule="auto"/>
        <w:ind w:firstLine="720"/>
        <w:jc w:val="both"/>
        <w:rPr>
          <w:color w:val="1F1F1F" w:themeColor="text1"/>
          <w:sz w:val="26"/>
          <w:szCs w:val="26"/>
          <w:lang w:val="vi-VN"/>
        </w:rPr>
      </w:pPr>
      <w:r w:rsidRPr="0026679B">
        <w:rPr>
          <w:color w:val="1F1F1F" w:themeColor="text1"/>
          <w:sz w:val="26"/>
          <w:szCs w:val="26"/>
          <w:lang w:val="vi-VN"/>
        </w:rPr>
        <w:t>C</w:t>
      </w:r>
      <w:r w:rsidR="00C06ED1">
        <w:rPr>
          <w:color w:val="1F1F1F" w:themeColor="text1"/>
          <w:sz w:val="26"/>
          <w:szCs w:val="26"/>
          <w:lang w:val="vi-VN"/>
        </w:rPr>
        <w:t>ác</w:t>
      </w:r>
      <w:r w:rsidRPr="0026679B">
        <w:rPr>
          <w:color w:val="1F1F1F" w:themeColor="text1"/>
          <w:sz w:val="26"/>
          <w:szCs w:val="26"/>
          <w:lang w:val="vi-VN"/>
        </w:rPr>
        <w:t xml:space="preserve"> </w:t>
      </w:r>
      <w:r w:rsidR="00C43D9B" w:rsidRPr="0026679B">
        <w:rPr>
          <w:color w:val="1F1F1F" w:themeColor="text1"/>
          <w:sz w:val="26"/>
          <w:szCs w:val="26"/>
          <w:lang w:val="vi-VN"/>
        </w:rPr>
        <w:t xml:space="preserve">phẫu thuật này được </w:t>
      </w:r>
      <w:r w:rsidRPr="0026679B">
        <w:rPr>
          <w:color w:val="1F1F1F" w:themeColor="text1"/>
          <w:sz w:val="26"/>
          <w:szCs w:val="26"/>
          <w:lang w:val="vi-VN"/>
        </w:rPr>
        <w:t xml:space="preserve">chỉ định </w:t>
      </w:r>
      <w:r w:rsidR="00C43D9B" w:rsidRPr="0026679B">
        <w:rPr>
          <w:color w:val="1F1F1F" w:themeColor="text1"/>
          <w:sz w:val="26"/>
          <w:szCs w:val="26"/>
          <w:lang w:val="vi-VN"/>
        </w:rPr>
        <w:t>điều trị các bệnh lý</w:t>
      </w:r>
      <w:r w:rsidRPr="0026679B">
        <w:rPr>
          <w:color w:val="1F1F1F" w:themeColor="text1"/>
          <w:sz w:val="26"/>
          <w:szCs w:val="26"/>
          <w:lang w:val="vi-VN"/>
        </w:rPr>
        <w:t xml:space="preserve"> lành tính </w:t>
      </w:r>
      <w:r w:rsidR="00C06ED1">
        <w:rPr>
          <w:color w:val="1F1F1F" w:themeColor="text1"/>
          <w:sz w:val="26"/>
          <w:szCs w:val="26"/>
          <w:lang w:val="vi-VN"/>
        </w:rPr>
        <w:t>hoặc</w:t>
      </w:r>
      <w:r w:rsidRPr="0026679B">
        <w:rPr>
          <w:color w:val="1F1F1F" w:themeColor="text1"/>
          <w:sz w:val="26"/>
          <w:szCs w:val="26"/>
          <w:lang w:val="vi-VN"/>
        </w:rPr>
        <w:t xml:space="preserve"> ác tính</w:t>
      </w:r>
      <w:r w:rsidR="00C43D9B" w:rsidRPr="0026679B">
        <w:rPr>
          <w:color w:val="1F1F1F" w:themeColor="text1"/>
          <w:sz w:val="26"/>
          <w:szCs w:val="26"/>
          <w:lang w:val="vi-VN"/>
        </w:rPr>
        <w:t xml:space="preserve"> theo phương pháp phẫu thuật </w:t>
      </w:r>
      <w:r w:rsidR="009E5561">
        <w:rPr>
          <w:color w:val="1F1F1F" w:themeColor="text1"/>
          <w:sz w:val="26"/>
          <w:szCs w:val="26"/>
          <w:lang w:val="vi-VN"/>
        </w:rPr>
        <w:t>h</w:t>
      </w:r>
      <w:r w:rsidR="00C43D9B" w:rsidRPr="0026679B">
        <w:rPr>
          <w:color w:val="1F1F1F" w:themeColor="text1"/>
          <w:sz w:val="26"/>
          <w:szCs w:val="26"/>
          <w:lang w:val="vi-VN"/>
        </w:rPr>
        <w:t xml:space="preserve">ở hoặc nội soi. </w:t>
      </w:r>
      <w:r w:rsidR="00C06ED1">
        <w:rPr>
          <w:color w:val="1F1F1F" w:themeColor="text1"/>
          <w:sz w:val="26"/>
          <w:szCs w:val="26"/>
          <w:lang w:val="vi-VN"/>
        </w:rPr>
        <w:t>G</w:t>
      </w:r>
      <w:r w:rsidR="00656873" w:rsidRPr="0026679B">
        <w:rPr>
          <w:color w:val="1F1F1F" w:themeColor="text1"/>
          <w:sz w:val="26"/>
          <w:szCs w:val="26"/>
          <w:lang w:val="vi-VN"/>
        </w:rPr>
        <w:t>ần đây nhất</w:t>
      </w:r>
      <w:r w:rsidR="00916EEF" w:rsidRPr="0026679B">
        <w:rPr>
          <w:color w:val="1F1F1F" w:themeColor="text1"/>
          <w:sz w:val="26"/>
          <w:szCs w:val="26"/>
          <w:lang w:val="vi-VN"/>
        </w:rPr>
        <w:t>,</w:t>
      </w:r>
      <w:r w:rsidR="00956E54" w:rsidRPr="0026679B">
        <w:rPr>
          <w:color w:val="1F1F1F" w:themeColor="text1"/>
          <w:sz w:val="26"/>
          <w:szCs w:val="26"/>
          <w:lang w:val="vi-VN"/>
        </w:rPr>
        <w:t xml:space="preserve"> </w:t>
      </w:r>
      <w:r w:rsidR="00FF792C" w:rsidRPr="0026679B">
        <w:rPr>
          <w:color w:val="1F1F1F" w:themeColor="text1"/>
          <w:sz w:val="26"/>
          <w:szCs w:val="26"/>
          <w:lang w:val="vi-VN"/>
        </w:rPr>
        <w:t>nhóm tác giả trong nghiên cứu CASCADE</w:t>
      </w:r>
      <w:r w:rsidR="00C43D9B" w:rsidRPr="0026679B">
        <w:rPr>
          <w:color w:val="1F1F1F" w:themeColor="text1"/>
          <w:sz w:val="26"/>
          <w:szCs w:val="26"/>
          <w:lang w:val="vi-VN"/>
        </w:rPr>
        <w:t>-202</w:t>
      </w:r>
      <w:r w:rsidR="003F6638">
        <w:rPr>
          <w:color w:val="1F1F1F" w:themeColor="text1"/>
          <w:sz w:val="26"/>
          <w:szCs w:val="26"/>
          <w:lang w:val="vi-VN"/>
        </w:rPr>
        <w:t>2</w:t>
      </w:r>
      <w:r w:rsidR="00FF792C" w:rsidRPr="0026679B">
        <w:rPr>
          <w:color w:val="1F1F1F" w:themeColor="text1"/>
          <w:sz w:val="26"/>
          <w:szCs w:val="26"/>
          <w:lang w:val="vi-VN"/>
        </w:rPr>
        <w:t xml:space="preserve"> nghiên cứu về biến chứng tim mạch sau phẫu thuật lớn </w:t>
      </w:r>
      <w:r w:rsidR="00916EEF" w:rsidRPr="0026679B">
        <w:rPr>
          <w:color w:val="1F1F1F" w:themeColor="text1"/>
          <w:sz w:val="26"/>
          <w:szCs w:val="26"/>
          <w:lang w:val="vi-VN"/>
        </w:rPr>
        <w:t>ở</w:t>
      </w:r>
      <w:r w:rsidR="00FF792C" w:rsidRPr="0026679B">
        <w:rPr>
          <w:color w:val="1F1F1F" w:themeColor="text1"/>
          <w:sz w:val="26"/>
          <w:szCs w:val="26"/>
          <w:lang w:val="vi-VN"/>
        </w:rPr>
        <w:t xml:space="preserve"> bụng đưa ra định nghĩa về phẫu thuật lớn ở bụng. Các phẫu thuật này</w:t>
      </w:r>
      <w:r w:rsidR="007B63A3" w:rsidRPr="0026679B">
        <w:rPr>
          <w:color w:val="1F1F1F" w:themeColor="text1"/>
          <w:sz w:val="26"/>
          <w:szCs w:val="26"/>
          <w:lang w:val="vi-VN"/>
        </w:rPr>
        <w:t xml:space="preserve"> bao gồm c</w:t>
      </w:r>
      <w:r w:rsidR="007B63A3" w:rsidRPr="0026679B">
        <w:rPr>
          <w:color w:val="1F1F1F" w:themeColor="text1"/>
          <w:sz w:val="26"/>
          <w:szCs w:val="26"/>
          <w:lang w:val="nl-NL"/>
        </w:rPr>
        <w:t>ắt bỏ các tạng, được định nghĩa là cắt bỏ hoàn toàn</w:t>
      </w:r>
      <w:r w:rsidR="00C43D9B" w:rsidRPr="0026679B">
        <w:rPr>
          <w:color w:val="1F1F1F" w:themeColor="text1"/>
          <w:sz w:val="26"/>
          <w:szCs w:val="26"/>
          <w:lang w:val="vi-VN"/>
        </w:rPr>
        <w:t>,</w:t>
      </w:r>
      <w:r w:rsidR="007B63A3" w:rsidRPr="0026679B">
        <w:rPr>
          <w:color w:val="1F1F1F" w:themeColor="text1"/>
          <w:sz w:val="26"/>
          <w:szCs w:val="26"/>
          <w:lang w:val="nl-NL"/>
        </w:rPr>
        <w:t xml:space="preserve"> cắt bỏ một đoạn của</w:t>
      </w:r>
      <w:r w:rsidR="007B63A3" w:rsidRPr="0026679B">
        <w:rPr>
          <w:color w:val="1F1F1F" w:themeColor="text1"/>
          <w:sz w:val="26"/>
          <w:szCs w:val="26"/>
          <w:lang w:val="vi-VN"/>
        </w:rPr>
        <w:t xml:space="preserve"> </w:t>
      </w:r>
      <w:r w:rsidR="007B63A3" w:rsidRPr="0026679B">
        <w:rPr>
          <w:color w:val="1F1F1F" w:themeColor="text1"/>
          <w:sz w:val="26"/>
          <w:szCs w:val="26"/>
          <w:lang w:val="nl-NL"/>
        </w:rPr>
        <w:t xml:space="preserve">thực quản, dạ dày, ruột non, gan, tuyến tụy, </w:t>
      </w:r>
      <w:r w:rsidR="00C43D9B" w:rsidRPr="0026679B">
        <w:rPr>
          <w:color w:val="1F1F1F" w:themeColor="text1"/>
          <w:sz w:val="26"/>
          <w:szCs w:val="26"/>
          <w:lang w:val="nl-NL"/>
        </w:rPr>
        <w:t>đại</w:t>
      </w:r>
      <w:r w:rsidR="00C43D9B" w:rsidRPr="0026679B">
        <w:rPr>
          <w:color w:val="1F1F1F" w:themeColor="text1"/>
          <w:sz w:val="26"/>
          <w:szCs w:val="26"/>
          <w:lang w:val="vi-VN"/>
        </w:rPr>
        <w:t xml:space="preserve"> tràng</w:t>
      </w:r>
      <w:r w:rsidR="007B63A3" w:rsidRPr="0026679B">
        <w:rPr>
          <w:color w:val="1F1F1F" w:themeColor="text1"/>
          <w:sz w:val="26"/>
          <w:szCs w:val="26"/>
          <w:lang w:val="nl-NL"/>
        </w:rPr>
        <w:t>, trực tràng, thận, bàng quang, buồng trứng và/hoặc tử cung</w:t>
      </w:r>
      <w:r w:rsidR="007B63A3" w:rsidRPr="0026679B">
        <w:rPr>
          <w:color w:val="1F1F1F" w:themeColor="text1"/>
          <w:sz w:val="26"/>
          <w:szCs w:val="26"/>
          <w:lang w:val="vi-VN"/>
        </w:rPr>
        <w:t>. Cắt bỏ khối u t</w:t>
      </w:r>
      <w:r w:rsidR="00C06ED1">
        <w:rPr>
          <w:color w:val="1F1F1F" w:themeColor="text1"/>
          <w:sz w:val="26"/>
          <w:szCs w:val="26"/>
          <w:lang w:val="vi-VN"/>
        </w:rPr>
        <w:t>á</w:t>
      </w:r>
      <w:r w:rsidR="007B63A3" w:rsidRPr="0026679B">
        <w:rPr>
          <w:color w:val="1F1F1F" w:themeColor="text1"/>
          <w:sz w:val="26"/>
          <w:szCs w:val="26"/>
          <w:lang w:val="vi-VN"/>
        </w:rPr>
        <w:t>i tạo đoạn ruột hoặc đưa đầu đoạn ruột ra da</w:t>
      </w:r>
      <w:r w:rsidR="00FC0287">
        <w:rPr>
          <w:color w:val="1F1F1F" w:themeColor="text1"/>
          <w:sz w:val="26"/>
          <w:szCs w:val="26"/>
          <w:lang w:val="vi-VN"/>
        </w:rPr>
        <w:t>,</w:t>
      </w:r>
      <w:r w:rsidR="007B63A3" w:rsidRPr="0026679B">
        <w:rPr>
          <w:color w:val="1F1F1F" w:themeColor="text1"/>
          <w:sz w:val="26"/>
          <w:szCs w:val="26"/>
          <w:lang w:val="vi-VN"/>
        </w:rPr>
        <w:t xml:space="preserve"> </w:t>
      </w:r>
      <w:r w:rsidR="007B63A3" w:rsidRPr="0026679B">
        <w:rPr>
          <w:color w:val="1F1F1F" w:themeColor="text1"/>
          <w:sz w:val="26"/>
          <w:szCs w:val="26"/>
          <w:lang w:val="nl-NL"/>
        </w:rPr>
        <w:t>mở hồi tràng, cắt đại tràng hoặc cắt niệu quản.</w:t>
      </w:r>
      <w:r w:rsidR="007B63A3" w:rsidRPr="0026679B">
        <w:rPr>
          <w:color w:val="1F1F1F" w:themeColor="text1"/>
          <w:sz w:val="26"/>
          <w:szCs w:val="26"/>
          <w:lang w:val="vi-VN"/>
        </w:rPr>
        <w:t xml:space="preserve"> </w:t>
      </w:r>
      <w:r w:rsidR="007B63A3" w:rsidRPr="0026679B">
        <w:rPr>
          <w:color w:val="1F1F1F" w:themeColor="text1"/>
          <w:sz w:val="26"/>
          <w:szCs w:val="26"/>
          <w:lang w:val="nl-NL"/>
        </w:rPr>
        <w:t>Sửa chữa mở phình động mạch chủ bụng.</w:t>
      </w:r>
      <w:r w:rsidR="007B63A3" w:rsidRPr="0026679B">
        <w:rPr>
          <w:color w:val="1F1F1F" w:themeColor="text1"/>
          <w:sz w:val="26"/>
          <w:szCs w:val="26"/>
          <w:lang w:val="vi-VN"/>
        </w:rPr>
        <w:t xml:space="preserve"> </w:t>
      </w:r>
      <w:r w:rsidR="007B63A3" w:rsidRPr="0026679B">
        <w:rPr>
          <w:color w:val="1F1F1F" w:themeColor="text1"/>
          <w:sz w:val="26"/>
          <w:szCs w:val="26"/>
          <w:lang w:val="nl-NL"/>
        </w:rPr>
        <w:t>Phẫu thuật cấy ghép, bao gồm phẫu thuật thận, gan hoặc tụy</w:t>
      </w:r>
      <w:r w:rsidR="007B63A3" w:rsidRPr="0026679B">
        <w:rPr>
          <w:color w:val="1F1F1F" w:themeColor="text1"/>
          <w:sz w:val="26"/>
          <w:szCs w:val="26"/>
          <w:lang w:val="vi-VN"/>
        </w:rPr>
        <w:t xml:space="preserve"> [</w:t>
      </w:r>
      <w:r w:rsidR="00656873" w:rsidRPr="0026679B">
        <w:rPr>
          <w:color w:val="1F1F1F" w:themeColor="text1"/>
          <w:sz w:val="26"/>
          <w:szCs w:val="26"/>
          <w:lang w:val="vi-VN"/>
        </w:rPr>
        <w:fldChar w:fldCharType="begin"/>
      </w:r>
      <w:r w:rsidR="00656873" w:rsidRPr="0026679B">
        <w:rPr>
          <w:color w:val="1F1F1F" w:themeColor="text1"/>
          <w:sz w:val="26"/>
          <w:szCs w:val="26"/>
          <w:lang w:val="vi-VN"/>
        </w:rPr>
        <w:instrText xml:space="preserve"> REF _Ref104655869 \r \h </w:instrText>
      </w:r>
      <w:r w:rsidR="00916EEF" w:rsidRPr="0026679B">
        <w:rPr>
          <w:color w:val="1F1F1F" w:themeColor="text1"/>
          <w:sz w:val="26"/>
          <w:szCs w:val="26"/>
          <w:lang w:val="vi-VN"/>
        </w:rPr>
        <w:instrText xml:space="preserve"> \* MERGEFORMAT </w:instrText>
      </w:r>
      <w:r w:rsidR="00656873" w:rsidRPr="0026679B">
        <w:rPr>
          <w:color w:val="1F1F1F" w:themeColor="text1"/>
          <w:sz w:val="26"/>
          <w:szCs w:val="26"/>
          <w:lang w:val="vi-VN"/>
        </w:rPr>
      </w:r>
      <w:r w:rsidR="00656873" w:rsidRPr="0026679B">
        <w:rPr>
          <w:color w:val="1F1F1F" w:themeColor="text1"/>
          <w:sz w:val="26"/>
          <w:szCs w:val="26"/>
          <w:lang w:val="vi-VN"/>
        </w:rPr>
        <w:fldChar w:fldCharType="separate"/>
      </w:r>
      <w:r w:rsidR="0032095E">
        <w:rPr>
          <w:color w:val="1F1F1F" w:themeColor="text1"/>
          <w:sz w:val="26"/>
          <w:szCs w:val="26"/>
          <w:lang w:val="vi-VN"/>
        </w:rPr>
        <w:t>150</w:t>
      </w:r>
      <w:r w:rsidR="00656873" w:rsidRPr="0026679B">
        <w:rPr>
          <w:color w:val="1F1F1F" w:themeColor="text1"/>
          <w:sz w:val="26"/>
          <w:szCs w:val="26"/>
          <w:lang w:val="vi-VN"/>
        </w:rPr>
        <w:fldChar w:fldCharType="end"/>
      </w:r>
      <w:r w:rsidR="007B63A3" w:rsidRPr="0026679B">
        <w:rPr>
          <w:color w:val="1F1F1F" w:themeColor="text1"/>
          <w:sz w:val="26"/>
          <w:szCs w:val="26"/>
          <w:lang w:val="vi-VN"/>
        </w:rPr>
        <w:t>]</w:t>
      </w:r>
      <w:r w:rsidR="007B63A3" w:rsidRPr="0026679B">
        <w:rPr>
          <w:color w:val="1F1F1F" w:themeColor="text1"/>
          <w:sz w:val="26"/>
          <w:szCs w:val="26"/>
          <w:lang w:val="nl-NL"/>
        </w:rPr>
        <w:t>.</w:t>
      </w:r>
      <w:r w:rsidR="007B63A3" w:rsidRPr="0026679B">
        <w:rPr>
          <w:color w:val="1F1F1F" w:themeColor="text1"/>
          <w:sz w:val="26"/>
          <w:szCs w:val="26"/>
          <w:lang w:val="vi-VN"/>
        </w:rPr>
        <w:t xml:space="preserve"> Các phẫu thuật này có thể tiến hành theo phương pháp phẫu thuật </w:t>
      </w:r>
      <w:r w:rsidR="009E5561">
        <w:rPr>
          <w:color w:val="1F1F1F" w:themeColor="text1"/>
          <w:sz w:val="26"/>
          <w:szCs w:val="26"/>
          <w:lang w:val="vi-VN"/>
        </w:rPr>
        <w:t>h</w:t>
      </w:r>
      <w:r w:rsidR="007B63A3" w:rsidRPr="0026679B">
        <w:rPr>
          <w:color w:val="1F1F1F" w:themeColor="text1"/>
          <w:sz w:val="26"/>
          <w:szCs w:val="26"/>
          <w:lang w:val="vi-VN"/>
        </w:rPr>
        <w:t xml:space="preserve">ở hoặc nội soi. </w:t>
      </w:r>
    </w:p>
    <w:p w:rsidR="00893922" w:rsidRPr="0026679B" w:rsidRDefault="00FF792C" w:rsidP="00020A60">
      <w:pPr>
        <w:spacing w:line="343" w:lineRule="auto"/>
        <w:jc w:val="both"/>
        <w:rPr>
          <w:b/>
          <w:sz w:val="26"/>
          <w:szCs w:val="26"/>
          <w:lang w:val="vi-VN"/>
        </w:rPr>
      </w:pPr>
      <w:r w:rsidRPr="0026679B">
        <w:rPr>
          <w:b/>
          <w:sz w:val="26"/>
          <w:szCs w:val="26"/>
          <w:lang w:val="vi-VN"/>
        </w:rPr>
        <w:t xml:space="preserve">1.1.2. </w:t>
      </w:r>
      <w:r w:rsidR="00893922" w:rsidRPr="0026679B">
        <w:rPr>
          <w:b/>
          <w:sz w:val="26"/>
          <w:szCs w:val="26"/>
          <w:lang w:val="nl-NL"/>
        </w:rPr>
        <w:t>Định nghĩa</w:t>
      </w:r>
      <w:r w:rsidR="00D12D6B" w:rsidRPr="0026679B">
        <w:rPr>
          <w:b/>
          <w:sz w:val="26"/>
          <w:szCs w:val="26"/>
          <w:lang w:val="vi-VN"/>
        </w:rPr>
        <w:t xml:space="preserve"> đau </w:t>
      </w:r>
    </w:p>
    <w:p w:rsidR="00893922" w:rsidRPr="0026679B" w:rsidRDefault="00893922" w:rsidP="00020A60">
      <w:pPr>
        <w:spacing w:line="343" w:lineRule="auto"/>
        <w:ind w:firstLine="567"/>
        <w:jc w:val="both"/>
        <w:rPr>
          <w:spacing w:val="-2"/>
          <w:sz w:val="26"/>
          <w:szCs w:val="26"/>
          <w:lang w:val="nl-NL"/>
        </w:rPr>
      </w:pPr>
      <w:r w:rsidRPr="0026679B">
        <w:rPr>
          <w:spacing w:val="-2"/>
          <w:sz w:val="26"/>
          <w:szCs w:val="26"/>
          <w:lang w:val="nl-NL"/>
        </w:rPr>
        <w:t>Hiệp hội quốc tế nghiên cứu về đau đưa ra định nghĩa mới về đau vào năm 2019: “Đau là trải nghiệm cảm giác và cảm xúc khó chịu thường do hoặc liên quan đến tổn thươ</w:t>
      </w:r>
      <w:r w:rsidR="00997A77" w:rsidRPr="0026679B">
        <w:rPr>
          <w:spacing w:val="-2"/>
          <w:sz w:val="26"/>
          <w:szCs w:val="26"/>
          <w:lang w:val="nl-NL"/>
        </w:rPr>
        <w:t xml:space="preserve">ng thực sự hoặc tiềm tàng ở mô”. </w:t>
      </w:r>
      <w:r w:rsidRPr="0026679B">
        <w:rPr>
          <w:sz w:val="26"/>
          <w:szCs w:val="26"/>
          <w:lang w:val="nl-NL"/>
        </w:rPr>
        <w:t>Đây là định nghĩa được chấp nhận rộng rãi nhất hiện nay, cho thấy bản chất cũng như tính chất phức tạp của quá trình cảm nhận đau</w:t>
      </w:r>
      <w:r w:rsidR="006E3DD5" w:rsidRPr="0026679B">
        <w:rPr>
          <w:sz w:val="26"/>
          <w:szCs w:val="26"/>
          <w:lang w:val="nl-NL"/>
        </w:rPr>
        <w:t xml:space="preserve"> </w:t>
      </w:r>
      <w:r w:rsidR="00997A77" w:rsidRPr="0026679B">
        <w:rPr>
          <w:spacing w:val="-2"/>
          <w:sz w:val="26"/>
          <w:szCs w:val="26"/>
          <w:lang w:val="nl-NL"/>
        </w:rPr>
        <w:t>[</w:t>
      </w:r>
      <w:r w:rsidR="00997A77" w:rsidRPr="0026679B">
        <w:rPr>
          <w:spacing w:val="-2"/>
          <w:sz w:val="26"/>
          <w:szCs w:val="26"/>
        </w:rPr>
        <w:fldChar w:fldCharType="begin"/>
      </w:r>
      <w:r w:rsidR="00997A77" w:rsidRPr="0026679B">
        <w:rPr>
          <w:spacing w:val="-2"/>
          <w:sz w:val="26"/>
          <w:szCs w:val="26"/>
          <w:lang w:val="nl-NL"/>
        </w:rPr>
        <w:instrText xml:space="preserve"> REF _Ref85468508 \r \h  \* MERGEFORMAT </w:instrText>
      </w:r>
      <w:r w:rsidR="00997A77" w:rsidRPr="0026679B">
        <w:rPr>
          <w:spacing w:val="-2"/>
          <w:sz w:val="26"/>
          <w:szCs w:val="26"/>
        </w:rPr>
      </w:r>
      <w:r w:rsidR="00997A77" w:rsidRPr="0026679B">
        <w:rPr>
          <w:spacing w:val="-2"/>
          <w:sz w:val="26"/>
          <w:szCs w:val="26"/>
        </w:rPr>
        <w:fldChar w:fldCharType="separate"/>
      </w:r>
      <w:r w:rsidR="0032095E">
        <w:rPr>
          <w:spacing w:val="-2"/>
          <w:sz w:val="26"/>
          <w:szCs w:val="26"/>
          <w:lang w:val="nl-NL"/>
        </w:rPr>
        <w:t>123</w:t>
      </w:r>
      <w:r w:rsidR="00997A77" w:rsidRPr="0026679B">
        <w:rPr>
          <w:spacing w:val="-2"/>
          <w:sz w:val="26"/>
          <w:szCs w:val="26"/>
        </w:rPr>
        <w:fldChar w:fldCharType="end"/>
      </w:r>
      <w:r w:rsidR="00997A77" w:rsidRPr="0026679B">
        <w:rPr>
          <w:spacing w:val="-2"/>
          <w:sz w:val="26"/>
          <w:szCs w:val="26"/>
          <w:lang w:val="nl-NL"/>
        </w:rPr>
        <w:t>]</w:t>
      </w:r>
      <w:r w:rsidR="00775E3E" w:rsidRPr="0026679B">
        <w:rPr>
          <w:spacing w:val="-2"/>
          <w:sz w:val="26"/>
          <w:szCs w:val="26"/>
          <w:lang w:val="nl-NL"/>
        </w:rPr>
        <w:t>.</w:t>
      </w:r>
    </w:p>
    <w:p w:rsidR="006E49CD" w:rsidRPr="0026679B" w:rsidRDefault="006E49CD" w:rsidP="00020A60">
      <w:pPr>
        <w:spacing w:line="343" w:lineRule="auto"/>
        <w:ind w:firstLine="567"/>
        <w:jc w:val="both"/>
        <w:rPr>
          <w:sz w:val="26"/>
          <w:szCs w:val="26"/>
          <w:lang w:val="vi-VN"/>
        </w:rPr>
      </w:pPr>
      <w:r w:rsidRPr="0026679B">
        <w:rPr>
          <w:sz w:val="26"/>
          <w:szCs w:val="26"/>
          <w:lang w:val="vi-VN"/>
        </w:rPr>
        <w:t xml:space="preserve">Đau sau phẫu thuật được định nghĩa là đau xuất hiện ở bệnh nhân sau khi thực hiện phẫu thuật, có thể là hậu quả của tổn thương trực tiếp hoặc các biến chứng liên quan đến phẫu thuật. Biểu hiện trên lâm sàng bằng các dấu hiệu bất thường của hệ thần kinh tự động, tình trạng rối loạn tinh thần hoặc thay đổi tính tình của bệnh </w:t>
      </w:r>
      <w:r w:rsidRPr="0026679B">
        <w:rPr>
          <w:sz w:val="26"/>
          <w:szCs w:val="26"/>
          <w:lang w:val="vi-VN"/>
        </w:rPr>
        <w:lastRenderedPageBreak/>
        <w:t xml:space="preserve">nhân. Mức độ đau sau phẫu thuật phụ thuộc vào tính chất của cuộc phẫu thuật, phương pháp </w:t>
      </w:r>
      <w:r w:rsidR="006019D7" w:rsidRPr="0026679B">
        <w:rPr>
          <w:sz w:val="26"/>
          <w:szCs w:val="26"/>
          <w:lang w:val="vi-VN"/>
        </w:rPr>
        <w:t>gây mê</w:t>
      </w:r>
      <w:r w:rsidRPr="0026679B">
        <w:rPr>
          <w:sz w:val="26"/>
          <w:szCs w:val="26"/>
          <w:lang w:val="vi-VN"/>
        </w:rPr>
        <w:t>, phương pháp giảm đau và ngoài ra còn liên quan đến các yếu tố tâm lý, văn hóa - xã hội</w:t>
      </w:r>
      <w:r w:rsidR="00593E65" w:rsidRPr="0026679B">
        <w:rPr>
          <w:sz w:val="26"/>
          <w:szCs w:val="26"/>
          <w:lang w:val="vi-VN"/>
        </w:rPr>
        <w:t xml:space="preserve"> [</w:t>
      </w:r>
      <w:r w:rsidR="00593E65" w:rsidRPr="0026679B">
        <w:rPr>
          <w:sz w:val="26"/>
          <w:szCs w:val="26"/>
        </w:rPr>
        <w:fldChar w:fldCharType="begin"/>
      </w:r>
      <w:r w:rsidR="00593E65" w:rsidRPr="0026679B">
        <w:rPr>
          <w:sz w:val="26"/>
          <w:szCs w:val="26"/>
          <w:lang w:val="vi-VN"/>
        </w:rPr>
        <w:instrText xml:space="preserve"> REF _Ref85468508 \r \h </w:instrText>
      </w:r>
      <w:r w:rsidR="00916EEF" w:rsidRPr="0026679B">
        <w:rPr>
          <w:sz w:val="26"/>
          <w:szCs w:val="26"/>
          <w:lang w:val="vi-VN"/>
        </w:rPr>
        <w:instrText xml:space="preserve"> \* MERGEFORMAT </w:instrText>
      </w:r>
      <w:r w:rsidR="00593E65" w:rsidRPr="0026679B">
        <w:rPr>
          <w:sz w:val="26"/>
          <w:szCs w:val="26"/>
        </w:rPr>
      </w:r>
      <w:r w:rsidR="00593E65" w:rsidRPr="0026679B">
        <w:rPr>
          <w:sz w:val="26"/>
          <w:szCs w:val="26"/>
        </w:rPr>
        <w:fldChar w:fldCharType="separate"/>
      </w:r>
      <w:r w:rsidR="0032095E">
        <w:rPr>
          <w:sz w:val="26"/>
          <w:szCs w:val="26"/>
          <w:lang w:val="vi-VN"/>
        </w:rPr>
        <w:t>123</w:t>
      </w:r>
      <w:r w:rsidR="00593E65" w:rsidRPr="0026679B">
        <w:rPr>
          <w:sz w:val="26"/>
          <w:szCs w:val="26"/>
        </w:rPr>
        <w:fldChar w:fldCharType="end"/>
      </w:r>
      <w:r w:rsidR="00593E65" w:rsidRPr="0026679B">
        <w:rPr>
          <w:sz w:val="26"/>
          <w:szCs w:val="26"/>
          <w:lang w:val="vi-VN"/>
        </w:rPr>
        <w:t>].</w:t>
      </w:r>
    </w:p>
    <w:p w:rsidR="00821525" w:rsidRPr="0026679B" w:rsidRDefault="00821525" w:rsidP="00020A60">
      <w:pPr>
        <w:spacing w:line="343" w:lineRule="auto"/>
        <w:jc w:val="both"/>
        <w:outlineLvl w:val="0"/>
        <w:rPr>
          <w:b/>
          <w:sz w:val="26"/>
          <w:szCs w:val="26"/>
          <w:lang w:val="nl-NL"/>
        </w:rPr>
      </w:pPr>
      <w:bookmarkStart w:id="17" w:name="_Toc66741470"/>
      <w:bookmarkStart w:id="18" w:name="_Toc68452143"/>
      <w:bookmarkStart w:id="19" w:name="_Toc85721052"/>
      <w:bookmarkStart w:id="20" w:name="_Toc86311839"/>
      <w:bookmarkStart w:id="21" w:name="_Toc86773071"/>
      <w:bookmarkStart w:id="22" w:name="_Toc86784703"/>
      <w:bookmarkStart w:id="23" w:name="_Toc103420391"/>
      <w:bookmarkStart w:id="24" w:name="OLE_LINK11"/>
      <w:r w:rsidRPr="0026679B">
        <w:rPr>
          <w:b/>
          <w:sz w:val="26"/>
          <w:szCs w:val="26"/>
          <w:lang w:val="nl-NL"/>
        </w:rPr>
        <w:t>1.1.</w:t>
      </w:r>
      <w:r w:rsidR="00FF792C" w:rsidRPr="0026679B">
        <w:rPr>
          <w:b/>
          <w:sz w:val="26"/>
          <w:szCs w:val="26"/>
          <w:lang w:val="vi-VN"/>
        </w:rPr>
        <w:t>3</w:t>
      </w:r>
      <w:r w:rsidRPr="0026679B">
        <w:rPr>
          <w:b/>
          <w:sz w:val="26"/>
          <w:szCs w:val="26"/>
          <w:lang w:val="nl-NL"/>
        </w:rPr>
        <w:t xml:space="preserve">. </w:t>
      </w:r>
      <w:bookmarkEnd w:id="17"/>
      <w:bookmarkEnd w:id="18"/>
      <w:bookmarkEnd w:id="19"/>
      <w:r w:rsidRPr="0026679B">
        <w:rPr>
          <w:b/>
          <w:sz w:val="26"/>
          <w:szCs w:val="26"/>
          <w:lang w:val="nl-NL"/>
        </w:rPr>
        <w:t xml:space="preserve">Đau cấp </w:t>
      </w:r>
      <w:bookmarkEnd w:id="20"/>
      <w:r w:rsidR="00EC391F" w:rsidRPr="0026679B">
        <w:rPr>
          <w:b/>
          <w:sz w:val="26"/>
          <w:szCs w:val="26"/>
          <w:lang w:val="nl-NL"/>
        </w:rPr>
        <w:t>sau phẫu thuật</w:t>
      </w:r>
      <w:bookmarkEnd w:id="21"/>
      <w:bookmarkEnd w:id="22"/>
      <w:bookmarkEnd w:id="23"/>
    </w:p>
    <w:p w:rsidR="00821525" w:rsidRPr="0026679B" w:rsidRDefault="00821525" w:rsidP="00020A60">
      <w:pPr>
        <w:spacing w:line="343" w:lineRule="auto"/>
        <w:ind w:firstLine="567"/>
        <w:jc w:val="both"/>
        <w:rPr>
          <w:b/>
          <w:spacing w:val="-4"/>
          <w:sz w:val="26"/>
          <w:szCs w:val="26"/>
          <w:lang w:val="nl-NL"/>
        </w:rPr>
      </w:pPr>
      <w:r w:rsidRPr="0026679B">
        <w:rPr>
          <w:spacing w:val="-4"/>
          <w:sz w:val="26"/>
          <w:szCs w:val="26"/>
          <w:lang w:val="nl-NL"/>
        </w:rPr>
        <w:t xml:space="preserve">Đau cấp tính </w:t>
      </w:r>
      <w:r w:rsidR="00916EEF" w:rsidRPr="0026679B">
        <w:rPr>
          <w:spacing w:val="-4"/>
          <w:sz w:val="26"/>
          <w:szCs w:val="26"/>
          <w:lang w:val="nl-NL"/>
        </w:rPr>
        <w:t>sau</w:t>
      </w:r>
      <w:r w:rsidR="00916EEF" w:rsidRPr="0026679B">
        <w:rPr>
          <w:spacing w:val="-4"/>
          <w:sz w:val="26"/>
          <w:szCs w:val="26"/>
          <w:lang w:val="vi-VN"/>
        </w:rPr>
        <w:t xml:space="preserve"> </w:t>
      </w:r>
      <w:r w:rsidR="006019D7" w:rsidRPr="0026679B">
        <w:rPr>
          <w:spacing w:val="-4"/>
          <w:sz w:val="26"/>
          <w:szCs w:val="26"/>
          <w:lang w:val="nl-NL"/>
        </w:rPr>
        <w:t>phẫu thuật</w:t>
      </w:r>
      <w:r w:rsidR="00034E92" w:rsidRPr="0026679B">
        <w:rPr>
          <w:spacing w:val="-4"/>
          <w:sz w:val="26"/>
          <w:szCs w:val="26"/>
          <w:lang w:val="nl-NL"/>
        </w:rPr>
        <w:t xml:space="preserve"> </w:t>
      </w:r>
      <w:r w:rsidR="00916EEF" w:rsidRPr="0026679B">
        <w:rPr>
          <w:spacing w:val="-4"/>
          <w:sz w:val="26"/>
          <w:szCs w:val="26"/>
          <w:lang w:val="nl-NL"/>
        </w:rPr>
        <w:t>là</w:t>
      </w:r>
      <w:r w:rsidR="00916EEF" w:rsidRPr="0026679B">
        <w:rPr>
          <w:spacing w:val="-4"/>
          <w:sz w:val="26"/>
          <w:szCs w:val="26"/>
          <w:lang w:val="vi-VN"/>
        </w:rPr>
        <w:t xml:space="preserve"> đau xảy ra ngay sau phẫu thuật, thời gian kéo dài ngắn, thường dưới 3 tháng, đau này được biết trước, khác với </w:t>
      </w:r>
      <w:r w:rsidRPr="0026679B">
        <w:rPr>
          <w:spacing w:val="-4"/>
          <w:sz w:val="26"/>
          <w:szCs w:val="26"/>
          <w:lang w:val="nl-NL"/>
        </w:rPr>
        <w:t xml:space="preserve">đau mạn tính. Đau là một trải nghiệm đa chiều, </w:t>
      </w:r>
      <w:r w:rsidR="00C43D9B" w:rsidRPr="0026679B">
        <w:rPr>
          <w:spacing w:val="-4"/>
          <w:sz w:val="26"/>
          <w:szCs w:val="26"/>
          <w:lang w:val="nl-NL"/>
        </w:rPr>
        <w:t>có</w:t>
      </w:r>
      <w:r w:rsidR="00C43D9B" w:rsidRPr="0026679B">
        <w:rPr>
          <w:spacing w:val="-4"/>
          <w:sz w:val="26"/>
          <w:szCs w:val="26"/>
          <w:lang w:val="vi-VN"/>
        </w:rPr>
        <w:t xml:space="preserve"> tính</w:t>
      </w:r>
      <w:r w:rsidRPr="0026679B">
        <w:rPr>
          <w:spacing w:val="-4"/>
          <w:sz w:val="26"/>
          <w:szCs w:val="26"/>
          <w:lang w:val="nl-NL"/>
        </w:rPr>
        <w:t xml:space="preserve"> cá nhân hóa cho từng bệnh nhân. Sự khác biệt trong trải nghiệm đau bị ảnh hưởng bởi đáp ứng sinh học, trạng thái và đặc điểm tâm lý, và bối cảnh xã hội [</w:t>
      </w:r>
      <w:r w:rsidRPr="0026679B">
        <w:rPr>
          <w:spacing w:val="-4"/>
          <w:sz w:val="26"/>
          <w:szCs w:val="26"/>
          <w:lang w:val="nl-NL"/>
        </w:rPr>
        <w:fldChar w:fldCharType="begin"/>
      </w:r>
      <w:r w:rsidRPr="0026679B">
        <w:rPr>
          <w:spacing w:val="-4"/>
          <w:sz w:val="26"/>
          <w:szCs w:val="26"/>
          <w:lang w:val="nl-NL"/>
        </w:rPr>
        <w:instrText xml:space="preserve"> REF _Ref85485445 \r \h  \* MERGEFORMAT </w:instrText>
      </w:r>
      <w:r w:rsidRPr="0026679B">
        <w:rPr>
          <w:spacing w:val="-4"/>
          <w:sz w:val="26"/>
          <w:szCs w:val="26"/>
          <w:lang w:val="nl-NL"/>
        </w:rPr>
      </w:r>
      <w:r w:rsidRPr="0026679B">
        <w:rPr>
          <w:spacing w:val="-4"/>
          <w:sz w:val="26"/>
          <w:szCs w:val="26"/>
          <w:lang w:val="nl-NL"/>
        </w:rPr>
        <w:fldChar w:fldCharType="separate"/>
      </w:r>
      <w:r w:rsidR="0032095E">
        <w:rPr>
          <w:spacing w:val="-4"/>
          <w:sz w:val="26"/>
          <w:szCs w:val="26"/>
          <w:lang w:val="nl-NL"/>
        </w:rPr>
        <w:t>46</w:t>
      </w:r>
      <w:r w:rsidRPr="0026679B">
        <w:rPr>
          <w:spacing w:val="-4"/>
          <w:sz w:val="26"/>
          <w:szCs w:val="26"/>
          <w:lang w:val="nl-NL"/>
        </w:rPr>
        <w:fldChar w:fldCharType="end"/>
      </w:r>
      <w:r w:rsidRPr="0026679B">
        <w:rPr>
          <w:spacing w:val="-4"/>
          <w:sz w:val="26"/>
          <w:szCs w:val="26"/>
          <w:lang w:val="nl-NL"/>
        </w:rPr>
        <w:t>],</w:t>
      </w:r>
      <w:r w:rsidR="005604E7" w:rsidRPr="0026679B">
        <w:rPr>
          <w:spacing w:val="-4"/>
          <w:sz w:val="26"/>
          <w:szCs w:val="26"/>
          <w:lang w:val="nl-NL"/>
        </w:rPr>
        <w:t xml:space="preserve"> [</w:t>
      </w:r>
      <w:r w:rsidR="005604E7" w:rsidRPr="0026679B">
        <w:rPr>
          <w:spacing w:val="-4"/>
          <w:sz w:val="26"/>
          <w:szCs w:val="26"/>
          <w:lang w:val="nl-NL"/>
        </w:rPr>
        <w:fldChar w:fldCharType="begin"/>
      </w:r>
      <w:r w:rsidR="005604E7" w:rsidRPr="0026679B">
        <w:rPr>
          <w:spacing w:val="-4"/>
          <w:sz w:val="26"/>
          <w:szCs w:val="26"/>
          <w:lang w:val="nl-NL"/>
        </w:rPr>
        <w:instrText xml:space="preserve"> REF _Ref86324927 \r \h </w:instrText>
      </w:r>
      <w:r w:rsidR="00916EEF" w:rsidRPr="0026679B">
        <w:rPr>
          <w:spacing w:val="-4"/>
          <w:sz w:val="26"/>
          <w:szCs w:val="26"/>
          <w:lang w:val="nl-NL"/>
        </w:rPr>
        <w:instrText xml:space="preserve"> \* MERGEFORMAT </w:instrText>
      </w:r>
      <w:r w:rsidR="005604E7" w:rsidRPr="0026679B">
        <w:rPr>
          <w:spacing w:val="-4"/>
          <w:sz w:val="26"/>
          <w:szCs w:val="26"/>
          <w:lang w:val="nl-NL"/>
        </w:rPr>
      </w:r>
      <w:r w:rsidR="005604E7" w:rsidRPr="0026679B">
        <w:rPr>
          <w:spacing w:val="-4"/>
          <w:sz w:val="26"/>
          <w:szCs w:val="26"/>
          <w:lang w:val="nl-NL"/>
        </w:rPr>
        <w:fldChar w:fldCharType="separate"/>
      </w:r>
      <w:r w:rsidR="0032095E">
        <w:rPr>
          <w:spacing w:val="-4"/>
          <w:sz w:val="26"/>
          <w:szCs w:val="26"/>
          <w:lang w:val="nl-NL"/>
        </w:rPr>
        <w:t>106</w:t>
      </w:r>
      <w:r w:rsidR="005604E7" w:rsidRPr="0026679B">
        <w:rPr>
          <w:spacing w:val="-4"/>
          <w:sz w:val="26"/>
          <w:szCs w:val="26"/>
          <w:lang w:val="nl-NL"/>
        </w:rPr>
        <w:fldChar w:fldCharType="end"/>
      </w:r>
      <w:r w:rsidR="005604E7" w:rsidRPr="0026679B">
        <w:rPr>
          <w:spacing w:val="-4"/>
          <w:sz w:val="26"/>
          <w:szCs w:val="26"/>
          <w:lang w:val="nl-NL"/>
        </w:rPr>
        <w:t>],</w:t>
      </w:r>
      <w:r w:rsidRPr="0026679B">
        <w:rPr>
          <w:spacing w:val="-4"/>
          <w:sz w:val="26"/>
          <w:szCs w:val="26"/>
          <w:lang w:val="nl-NL"/>
        </w:rPr>
        <w:t xml:space="preserve"> [</w:t>
      </w:r>
      <w:r w:rsidRPr="0026679B">
        <w:rPr>
          <w:spacing w:val="-4"/>
          <w:sz w:val="26"/>
          <w:szCs w:val="26"/>
          <w:lang w:val="nl-NL"/>
        </w:rPr>
        <w:fldChar w:fldCharType="begin"/>
      </w:r>
      <w:r w:rsidRPr="0026679B">
        <w:rPr>
          <w:spacing w:val="-4"/>
          <w:sz w:val="26"/>
          <w:szCs w:val="26"/>
          <w:lang w:val="nl-NL"/>
        </w:rPr>
        <w:instrText xml:space="preserve"> REF _Ref85483326 \r \h  \* MERGEFORMAT </w:instrText>
      </w:r>
      <w:r w:rsidRPr="0026679B">
        <w:rPr>
          <w:spacing w:val="-4"/>
          <w:sz w:val="26"/>
          <w:szCs w:val="26"/>
          <w:lang w:val="nl-NL"/>
        </w:rPr>
      </w:r>
      <w:r w:rsidRPr="0026679B">
        <w:rPr>
          <w:spacing w:val="-4"/>
          <w:sz w:val="26"/>
          <w:szCs w:val="26"/>
          <w:lang w:val="nl-NL"/>
        </w:rPr>
        <w:fldChar w:fldCharType="separate"/>
      </w:r>
      <w:r w:rsidR="0032095E">
        <w:rPr>
          <w:spacing w:val="-4"/>
          <w:sz w:val="26"/>
          <w:szCs w:val="26"/>
          <w:lang w:val="nl-NL"/>
        </w:rPr>
        <w:t>146</w:t>
      </w:r>
      <w:r w:rsidRPr="0026679B">
        <w:rPr>
          <w:spacing w:val="-4"/>
          <w:sz w:val="26"/>
          <w:szCs w:val="26"/>
          <w:lang w:val="nl-NL"/>
        </w:rPr>
        <w:fldChar w:fldCharType="end"/>
      </w:r>
      <w:r w:rsidRPr="0026679B">
        <w:rPr>
          <w:spacing w:val="-4"/>
          <w:sz w:val="26"/>
          <w:szCs w:val="26"/>
          <w:lang w:val="nl-NL"/>
        </w:rPr>
        <w:t>]</w:t>
      </w:r>
      <w:r w:rsidR="00846E96" w:rsidRPr="0026679B">
        <w:rPr>
          <w:spacing w:val="-4"/>
          <w:sz w:val="26"/>
          <w:szCs w:val="26"/>
          <w:lang w:val="nl-NL"/>
        </w:rPr>
        <w:t>, [</w:t>
      </w:r>
      <w:r w:rsidR="00846E96" w:rsidRPr="0026679B">
        <w:rPr>
          <w:spacing w:val="-4"/>
          <w:sz w:val="26"/>
          <w:szCs w:val="26"/>
          <w:lang w:val="nl-NL"/>
        </w:rPr>
        <w:fldChar w:fldCharType="begin"/>
      </w:r>
      <w:r w:rsidR="00846E96" w:rsidRPr="0026679B">
        <w:rPr>
          <w:spacing w:val="-4"/>
          <w:sz w:val="26"/>
          <w:szCs w:val="26"/>
          <w:lang w:val="nl-NL"/>
        </w:rPr>
        <w:instrText xml:space="preserve"> REF _Ref87134943 \r \h </w:instrText>
      </w:r>
      <w:r w:rsidR="00916EEF" w:rsidRPr="0026679B">
        <w:rPr>
          <w:spacing w:val="-4"/>
          <w:sz w:val="26"/>
          <w:szCs w:val="26"/>
          <w:lang w:val="nl-NL"/>
        </w:rPr>
        <w:instrText xml:space="preserve"> \* MERGEFORMAT </w:instrText>
      </w:r>
      <w:r w:rsidR="00846E96" w:rsidRPr="0026679B">
        <w:rPr>
          <w:spacing w:val="-4"/>
          <w:sz w:val="26"/>
          <w:szCs w:val="26"/>
          <w:lang w:val="nl-NL"/>
        </w:rPr>
      </w:r>
      <w:r w:rsidR="00846E96" w:rsidRPr="0026679B">
        <w:rPr>
          <w:spacing w:val="-4"/>
          <w:sz w:val="26"/>
          <w:szCs w:val="26"/>
          <w:lang w:val="nl-NL"/>
        </w:rPr>
        <w:fldChar w:fldCharType="separate"/>
      </w:r>
      <w:r w:rsidR="0032095E">
        <w:rPr>
          <w:spacing w:val="-4"/>
          <w:sz w:val="26"/>
          <w:szCs w:val="26"/>
          <w:lang w:val="nl-NL"/>
        </w:rPr>
        <w:t>155</w:t>
      </w:r>
      <w:r w:rsidR="00846E96" w:rsidRPr="0026679B">
        <w:rPr>
          <w:spacing w:val="-4"/>
          <w:sz w:val="26"/>
          <w:szCs w:val="26"/>
          <w:lang w:val="nl-NL"/>
        </w:rPr>
        <w:fldChar w:fldCharType="end"/>
      </w:r>
      <w:r w:rsidR="00846E96" w:rsidRPr="0026679B">
        <w:rPr>
          <w:spacing w:val="-4"/>
          <w:sz w:val="26"/>
          <w:szCs w:val="26"/>
          <w:lang w:val="nl-NL"/>
        </w:rPr>
        <w:t>]</w:t>
      </w:r>
      <w:r w:rsidRPr="0026679B">
        <w:rPr>
          <w:spacing w:val="-4"/>
          <w:sz w:val="26"/>
          <w:szCs w:val="26"/>
          <w:lang w:val="nl-NL"/>
        </w:rPr>
        <w:t>.</w:t>
      </w:r>
    </w:p>
    <w:p w:rsidR="00821525" w:rsidRPr="0026679B" w:rsidRDefault="00821525" w:rsidP="00020A60">
      <w:pPr>
        <w:spacing w:line="343" w:lineRule="auto"/>
        <w:ind w:firstLine="567"/>
        <w:jc w:val="both"/>
        <w:rPr>
          <w:sz w:val="26"/>
          <w:szCs w:val="26"/>
          <w:lang w:val="nl-NL"/>
        </w:rPr>
      </w:pPr>
      <w:r w:rsidRPr="0026679B">
        <w:rPr>
          <w:sz w:val="26"/>
          <w:szCs w:val="26"/>
          <w:lang w:val="nl-NL"/>
        </w:rPr>
        <w:t xml:space="preserve">Nguyên nhân của cơn đau cấp tính sau phẫu thuật là đa yếu tố. Các phẫu thuật gây ra tổn thương cho các mô. Chấn thương phẫu thuật kích hoạt các đáp ứng của đau, </w:t>
      </w:r>
      <w:r w:rsidR="00C43D9B" w:rsidRPr="0026679B">
        <w:rPr>
          <w:sz w:val="26"/>
          <w:szCs w:val="26"/>
          <w:lang w:val="nl-NL"/>
        </w:rPr>
        <w:t>làm</w:t>
      </w:r>
      <w:r w:rsidR="00C43D9B" w:rsidRPr="0026679B">
        <w:rPr>
          <w:sz w:val="26"/>
          <w:szCs w:val="26"/>
          <w:lang w:val="vi-VN"/>
        </w:rPr>
        <w:t xml:space="preserve"> xuất hiện</w:t>
      </w:r>
      <w:r w:rsidRPr="0026679B">
        <w:rPr>
          <w:sz w:val="26"/>
          <w:szCs w:val="26"/>
          <w:lang w:val="nl-NL"/>
        </w:rPr>
        <w:t xml:space="preserve"> sự nhạy cảm của đường dẫn truyền đau ngoại biên và trung tâm. Mặc dù đau sẽ giảm trong vài ngày đầu sau phẫu thuật ở đa số bệnh nhân, một số bệnh nhân cảm thấy </w:t>
      </w:r>
      <w:r w:rsidR="00C43D9B" w:rsidRPr="0026679B">
        <w:rPr>
          <w:sz w:val="26"/>
          <w:szCs w:val="26"/>
          <w:lang w:val="nl-NL"/>
        </w:rPr>
        <w:t>đau</w:t>
      </w:r>
      <w:r w:rsidRPr="0026679B">
        <w:rPr>
          <w:sz w:val="26"/>
          <w:szCs w:val="26"/>
          <w:lang w:val="nl-NL"/>
        </w:rPr>
        <w:t xml:space="preserve"> tăng dần cần dùng thuốc giảm đau [</w:t>
      </w:r>
      <w:r w:rsidRPr="0026679B">
        <w:rPr>
          <w:sz w:val="26"/>
          <w:szCs w:val="26"/>
          <w:lang w:val="nl-NL"/>
        </w:rPr>
        <w:fldChar w:fldCharType="begin"/>
      </w:r>
      <w:r w:rsidRPr="0026679B">
        <w:rPr>
          <w:sz w:val="26"/>
          <w:szCs w:val="26"/>
          <w:lang w:val="nl-NL"/>
        </w:rPr>
        <w:instrText xml:space="preserve"> REF _Ref85483326 \r \h  \* MERGEFORMAT </w:instrText>
      </w:r>
      <w:r w:rsidRPr="0026679B">
        <w:rPr>
          <w:sz w:val="26"/>
          <w:szCs w:val="26"/>
          <w:lang w:val="nl-NL"/>
        </w:rPr>
      </w:r>
      <w:r w:rsidRPr="0026679B">
        <w:rPr>
          <w:sz w:val="26"/>
          <w:szCs w:val="26"/>
          <w:lang w:val="nl-NL"/>
        </w:rPr>
        <w:fldChar w:fldCharType="separate"/>
      </w:r>
      <w:r w:rsidR="0032095E">
        <w:rPr>
          <w:sz w:val="26"/>
          <w:szCs w:val="26"/>
          <w:lang w:val="nl-NL"/>
        </w:rPr>
        <w:t>146</w:t>
      </w:r>
      <w:r w:rsidRPr="0026679B">
        <w:rPr>
          <w:sz w:val="26"/>
          <w:szCs w:val="26"/>
          <w:lang w:val="nl-NL"/>
        </w:rPr>
        <w:fldChar w:fldCharType="end"/>
      </w:r>
      <w:r w:rsidRPr="0026679B">
        <w:rPr>
          <w:sz w:val="26"/>
          <w:szCs w:val="26"/>
          <w:lang w:val="nl-NL"/>
        </w:rPr>
        <w:t>].</w:t>
      </w:r>
    </w:p>
    <w:p w:rsidR="00821525" w:rsidRPr="0026679B" w:rsidRDefault="00821525" w:rsidP="00020A60">
      <w:pPr>
        <w:spacing w:line="343" w:lineRule="auto"/>
        <w:ind w:firstLine="567"/>
        <w:jc w:val="both"/>
        <w:rPr>
          <w:spacing w:val="6"/>
          <w:sz w:val="26"/>
          <w:szCs w:val="26"/>
          <w:lang w:val="nl-NL"/>
        </w:rPr>
      </w:pPr>
      <w:r w:rsidRPr="0026679B">
        <w:rPr>
          <w:spacing w:val="6"/>
          <w:sz w:val="26"/>
          <w:szCs w:val="26"/>
          <w:lang w:val="nl-NL"/>
        </w:rPr>
        <w:t xml:space="preserve">Đau cấp mới xuất hiện, có cường độ mạnh thường tự giới hạn hoặc hết sau </w:t>
      </w:r>
      <w:r w:rsidRPr="0026679B">
        <w:rPr>
          <w:spacing w:val="-4"/>
          <w:sz w:val="26"/>
          <w:szCs w:val="26"/>
          <w:lang w:val="nl-NL"/>
        </w:rPr>
        <w:t xml:space="preserve">điều trị trong vài ngày hoặc vài tuần. </w:t>
      </w:r>
      <w:r w:rsidR="00AE2F1C" w:rsidRPr="0026679B">
        <w:rPr>
          <w:spacing w:val="-4"/>
          <w:sz w:val="26"/>
          <w:szCs w:val="26"/>
          <w:lang w:val="nl-NL"/>
        </w:rPr>
        <w:t xml:space="preserve">Đau </w:t>
      </w:r>
      <w:r w:rsidRPr="0026679B">
        <w:rPr>
          <w:spacing w:val="-4"/>
          <w:sz w:val="26"/>
          <w:szCs w:val="26"/>
          <w:lang w:val="nl-NL"/>
        </w:rPr>
        <w:t xml:space="preserve">được </w:t>
      </w:r>
      <w:r w:rsidRPr="0026679B">
        <w:rPr>
          <w:spacing w:val="-4"/>
          <w:sz w:val="26"/>
          <w:szCs w:val="26"/>
          <w:lang w:val="vi-VN"/>
        </w:rPr>
        <w:t>xem</w:t>
      </w:r>
      <w:r w:rsidRPr="0026679B">
        <w:rPr>
          <w:spacing w:val="-4"/>
          <w:sz w:val="26"/>
          <w:szCs w:val="26"/>
          <w:lang w:val="nl-NL"/>
        </w:rPr>
        <w:t xml:space="preserve"> là một dấu hiệu báo động hữu ích. Khi đau cấp không được kiểm soát tốt hoặc do quá trình liền thương hoặc do điều trị không đủ sẽ chuyển thành đau mạn tính. Hai loại đau cấp do tổn thương là đau bản thể và đau tạng khá</w:t>
      </w:r>
      <w:r w:rsidR="00265812" w:rsidRPr="0026679B">
        <w:rPr>
          <w:spacing w:val="-4"/>
          <w:sz w:val="26"/>
          <w:szCs w:val="26"/>
          <w:lang w:val="nl-NL"/>
        </w:rPr>
        <w:t>c nhau về nguồn gốc và bản chất [</w:t>
      </w:r>
      <w:r w:rsidR="00265812" w:rsidRPr="0026679B">
        <w:rPr>
          <w:spacing w:val="-4"/>
          <w:sz w:val="26"/>
          <w:szCs w:val="26"/>
          <w:lang w:val="nl-NL"/>
        </w:rPr>
        <w:fldChar w:fldCharType="begin"/>
      </w:r>
      <w:r w:rsidR="00265812" w:rsidRPr="0026679B">
        <w:rPr>
          <w:spacing w:val="-4"/>
          <w:sz w:val="26"/>
          <w:szCs w:val="26"/>
          <w:lang w:val="nl-NL"/>
        </w:rPr>
        <w:instrText xml:space="preserve"> REF _Ref85468633 \r \h </w:instrText>
      </w:r>
      <w:r w:rsidR="00916EEF" w:rsidRPr="0026679B">
        <w:rPr>
          <w:spacing w:val="-4"/>
          <w:sz w:val="26"/>
          <w:szCs w:val="26"/>
          <w:lang w:val="nl-NL"/>
        </w:rPr>
        <w:instrText xml:space="preserve"> \* MERGEFORMAT </w:instrText>
      </w:r>
      <w:r w:rsidR="00265812" w:rsidRPr="0026679B">
        <w:rPr>
          <w:spacing w:val="-4"/>
          <w:sz w:val="26"/>
          <w:szCs w:val="26"/>
          <w:lang w:val="nl-NL"/>
        </w:rPr>
      </w:r>
      <w:r w:rsidR="00265812" w:rsidRPr="0026679B">
        <w:rPr>
          <w:spacing w:val="-4"/>
          <w:sz w:val="26"/>
          <w:szCs w:val="26"/>
          <w:lang w:val="nl-NL"/>
        </w:rPr>
        <w:fldChar w:fldCharType="separate"/>
      </w:r>
      <w:r w:rsidR="0032095E">
        <w:rPr>
          <w:spacing w:val="-4"/>
          <w:sz w:val="26"/>
          <w:szCs w:val="26"/>
          <w:lang w:val="nl-NL"/>
        </w:rPr>
        <w:t>17</w:t>
      </w:r>
      <w:r w:rsidR="00265812" w:rsidRPr="0026679B">
        <w:rPr>
          <w:spacing w:val="-4"/>
          <w:sz w:val="26"/>
          <w:szCs w:val="26"/>
          <w:lang w:val="nl-NL"/>
        </w:rPr>
        <w:fldChar w:fldCharType="end"/>
      </w:r>
      <w:r w:rsidR="00265812" w:rsidRPr="0026679B">
        <w:rPr>
          <w:spacing w:val="-4"/>
          <w:sz w:val="26"/>
          <w:szCs w:val="26"/>
          <w:lang w:val="nl-NL"/>
        </w:rPr>
        <w:t>].</w:t>
      </w:r>
    </w:p>
    <w:p w:rsidR="00821525" w:rsidRPr="0026679B" w:rsidRDefault="00821525" w:rsidP="00020A60">
      <w:pPr>
        <w:spacing w:line="343" w:lineRule="auto"/>
        <w:ind w:firstLine="567"/>
        <w:jc w:val="both"/>
        <w:rPr>
          <w:spacing w:val="2"/>
          <w:sz w:val="26"/>
          <w:szCs w:val="26"/>
          <w:lang w:val="nl-NL"/>
        </w:rPr>
      </w:pPr>
      <w:r w:rsidRPr="0026679B">
        <w:rPr>
          <w:b/>
          <w:sz w:val="26"/>
          <w:szCs w:val="26"/>
          <w:lang w:val="nl-NL"/>
        </w:rPr>
        <w:t>Đau bản thể</w:t>
      </w:r>
      <w:r w:rsidRPr="0026679B">
        <w:rPr>
          <w:sz w:val="26"/>
          <w:szCs w:val="26"/>
          <w:lang w:val="nl-NL"/>
        </w:rPr>
        <w:t xml:space="preserve">: Có thể phân thành đau nông và sâu. Đau bản thể nông do </w:t>
      </w:r>
      <w:r w:rsidRPr="0026679B">
        <w:rPr>
          <w:spacing w:val="2"/>
          <w:sz w:val="26"/>
          <w:szCs w:val="26"/>
          <w:lang w:val="nl-NL"/>
        </w:rPr>
        <w:t>tổn thương xuất phát từ da, mô dưới da, và màng nhầy. Đau này có đặc điểm là dễ định vị và được mô tả cảm giác như dao cắt, châm chích, mạch đập hoặc bỏng rát. Đau bản thể sâu xuất phá</w:t>
      </w:r>
      <w:r w:rsidR="00846E96" w:rsidRPr="0026679B">
        <w:rPr>
          <w:spacing w:val="2"/>
          <w:sz w:val="26"/>
          <w:szCs w:val="26"/>
          <w:lang w:val="nl-NL"/>
        </w:rPr>
        <w:t>t từ cơ, gân, khớp, hoặc xương [</w:t>
      </w:r>
      <w:r w:rsidR="00846E96" w:rsidRPr="0026679B">
        <w:rPr>
          <w:spacing w:val="2"/>
          <w:sz w:val="26"/>
          <w:szCs w:val="26"/>
          <w:lang w:val="nl-NL"/>
        </w:rPr>
        <w:fldChar w:fldCharType="begin"/>
      </w:r>
      <w:r w:rsidR="00846E96" w:rsidRPr="0026679B">
        <w:rPr>
          <w:spacing w:val="2"/>
          <w:sz w:val="26"/>
          <w:szCs w:val="26"/>
          <w:lang w:val="nl-NL"/>
        </w:rPr>
        <w:instrText xml:space="preserve"> REF _Ref87134943 \r \h </w:instrText>
      </w:r>
      <w:r w:rsidR="00916EEF" w:rsidRPr="0026679B">
        <w:rPr>
          <w:spacing w:val="2"/>
          <w:sz w:val="26"/>
          <w:szCs w:val="26"/>
          <w:lang w:val="nl-NL"/>
        </w:rPr>
        <w:instrText xml:space="preserve"> \* MERGEFORMAT </w:instrText>
      </w:r>
      <w:r w:rsidR="00846E96" w:rsidRPr="0026679B">
        <w:rPr>
          <w:spacing w:val="2"/>
          <w:sz w:val="26"/>
          <w:szCs w:val="26"/>
          <w:lang w:val="nl-NL"/>
        </w:rPr>
      </w:r>
      <w:r w:rsidR="00846E96" w:rsidRPr="0026679B">
        <w:rPr>
          <w:spacing w:val="2"/>
          <w:sz w:val="26"/>
          <w:szCs w:val="26"/>
          <w:lang w:val="nl-NL"/>
        </w:rPr>
        <w:fldChar w:fldCharType="separate"/>
      </w:r>
      <w:r w:rsidR="0032095E">
        <w:rPr>
          <w:spacing w:val="2"/>
          <w:sz w:val="26"/>
          <w:szCs w:val="26"/>
          <w:lang w:val="nl-NL"/>
        </w:rPr>
        <w:t>155</w:t>
      </w:r>
      <w:r w:rsidR="00846E96" w:rsidRPr="0026679B">
        <w:rPr>
          <w:spacing w:val="2"/>
          <w:sz w:val="26"/>
          <w:szCs w:val="26"/>
          <w:lang w:val="nl-NL"/>
        </w:rPr>
        <w:fldChar w:fldCharType="end"/>
      </w:r>
      <w:r w:rsidR="00846E96" w:rsidRPr="0026679B">
        <w:rPr>
          <w:spacing w:val="2"/>
          <w:sz w:val="26"/>
          <w:szCs w:val="26"/>
          <w:lang w:val="nl-NL"/>
        </w:rPr>
        <w:t>].</w:t>
      </w:r>
    </w:p>
    <w:p w:rsidR="00821525" w:rsidRPr="0026679B" w:rsidRDefault="00213362" w:rsidP="00020A60">
      <w:pPr>
        <w:widowControl w:val="0"/>
        <w:spacing w:line="343" w:lineRule="auto"/>
        <w:ind w:firstLine="567"/>
        <w:jc w:val="both"/>
        <w:rPr>
          <w:spacing w:val="6"/>
          <w:sz w:val="26"/>
          <w:szCs w:val="26"/>
          <w:lang w:val="nl-NL"/>
        </w:rPr>
      </w:pPr>
      <w:r w:rsidRPr="0026679B">
        <w:rPr>
          <w:b/>
          <w:spacing w:val="6"/>
          <w:sz w:val="26"/>
          <w:szCs w:val="26"/>
          <w:lang w:val="nl-NL"/>
        </w:rPr>
        <w:t>Đau tạng</w:t>
      </w:r>
      <w:r w:rsidRPr="0026679B">
        <w:rPr>
          <w:spacing w:val="6"/>
          <w:sz w:val="26"/>
          <w:szCs w:val="26"/>
          <w:lang w:val="nl-NL"/>
        </w:rPr>
        <w:t xml:space="preserve">: Đau tạng cấp do quá trình bệnh lý hoặc bất thường chức năng của tạng bên trong hoặc bao xung quanh tạng </w:t>
      </w:r>
      <w:r w:rsidR="00AE2F1C" w:rsidRPr="0026679B">
        <w:rPr>
          <w:spacing w:val="6"/>
          <w:sz w:val="26"/>
          <w:szCs w:val="26"/>
          <w:lang w:val="nl-NL"/>
        </w:rPr>
        <w:t xml:space="preserve">bao gồm </w:t>
      </w:r>
      <w:r w:rsidRPr="0026679B">
        <w:rPr>
          <w:spacing w:val="6"/>
          <w:sz w:val="26"/>
          <w:szCs w:val="26"/>
          <w:lang w:val="nl-NL"/>
        </w:rPr>
        <w:t>màng phổi thành, màng tim hoặc phúc mạc. Có 4 loại đau được mô tả: Đau tạng được khu trú đúng, đau thành</w:t>
      </w:r>
      <w:r w:rsidR="007156F2" w:rsidRPr="0026679B">
        <w:rPr>
          <w:spacing w:val="6"/>
          <w:sz w:val="26"/>
          <w:szCs w:val="26"/>
          <w:lang w:val="nl-NL"/>
        </w:rPr>
        <w:t xml:space="preserve"> </w:t>
      </w:r>
      <w:r w:rsidRPr="0026679B">
        <w:rPr>
          <w:spacing w:val="6"/>
          <w:sz w:val="26"/>
          <w:szCs w:val="26"/>
          <w:lang w:val="nl-NL"/>
        </w:rPr>
        <w:t>khu trú đúng, đau tạng phản chiếu và đau thành phản chiếu. Đau tạng được khu trú đúng thường mơ hồ, lan tỏa và ở đường giữa. Nó thường kết hợp với hoạt động bất thường của hệ giao cảm hoặc phó giao cảm gây buồn nôn, nôn, vả mồ hôi, thay đổi huyết áp và tần số tim. Đau thành có đặc điểm như dao cắt và thường</w:t>
      </w:r>
      <w:r w:rsidRPr="0026679B">
        <w:rPr>
          <w:spacing w:val="6"/>
          <w:sz w:val="26"/>
          <w:szCs w:val="26"/>
          <w:lang w:val="vi-VN"/>
        </w:rPr>
        <w:t xml:space="preserve"> được</w:t>
      </w:r>
      <w:r w:rsidRPr="0026679B">
        <w:rPr>
          <w:spacing w:val="6"/>
          <w:sz w:val="26"/>
          <w:szCs w:val="26"/>
          <w:lang w:val="nl-NL"/>
        </w:rPr>
        <w:t xml:space="preserve"> mô tả cảm giác như dao đâm và được khu trú tại vùng </w:t>
      </w:r>
      <w:r w:rsidRPr="0026679B">
        <w:rPr>
          <w:spacing w:val="6"/>
          <w:sz w:val="26"/>
          <w:szCs w:val="26"/>
          <w:lang w:val="nl-NL"/>
        </w:rPr>
        <w:lastRenderedPageBreak/>
        <w:t>quanh tạng hoặc phản chiếu lên một vùng xa hơn. Như vậy, đau do quá trình bệnh lý liên quan đến phúc mạc và màng phổi trên phần cơ hoành trung tâm thường phản chiếu lên cổ và vai, trong khi đó các bệnh lý ảnh hưởng lên mặt thành của phần hoành ngoại biên thường phản chiếu lên ngực và thành bụng cao</w:t>
      </w:r>
      <w:r w:rsidR="00821525" w:rsidRPr="0026679B">
        <w:rPr>
          <w:spacing w:val="6"/>
          <w:sz w:val="26"/>
          <w:szCs w:val="26"/>
          <w:lang w:val="nl-NL"/>
        </w:rPr>
        <w:t xml:space="preserve"> [</w:t>
      </w:r>
      <w:r w:rsidR="00821525" w:rsidRPr="0026679B">
        <w:rPr>
          <w:spacing w:val="6"/>
          <w:sz w:val="26"/>
          <w:szCs w:val="26"/>
          <w:lang w:val="nl-NL"/>
        </w:rPr>
        <w:fldChar w:fldCharType="begin"/>
      </w:r>
      <w:r w:rsidR="00821525" w:rsidRPr="0026679B">
        <w:rPr>
          <w:spacing w:val="6"/>
          <w:sz w:val="26"/>
          <w:szCs w:val="26"/>
          <w:lang w:val="nl-NL"/>
        </w:rPr>
        <w:instrText xml:space="preserve"> REF _Ref85486509 \r \h  \* MERGEFORMAT </w:instrText>
      </w:r>
      <w:r w:rsidR="00821525" w:rsidRPr="0026679B">
        <w:rPr>
          <w:spacing w:val="6"/>
          <w:sz w:val="26"/>
          <w:szCs w:val="26"/>
          <w:lang w:val="nl-NL"/>
        </w:rPr>
      </w:r>
      <w:r w:rsidR="00821525" w:rsidRPr="0026679B">
        <w:rPr>
          <w:spacing w:val="6"/>
          <w:sz w:val="26"/>
          <w:szCs w:val="26"/>
          <w:lang w:val="nl-NL"/>
        </w:rPr>
        <w:fldChar w:fldCharType="separate"/>
      </w:r>
      <w:r w:rsidR="0032095E">
        <w:rPr>
          <w:spacing w:val="6"/>
          <w:sz w:val="26"/>
          <w:szCs w:val="26"/>
          <w:lang w:val="nl-NL"/>
        </w:rPr>
        <w:t>5</w:t>
      </w:r>
      <w:r w:rsidR="00821525" w:rsidRPr="0026679B">
        <w:rPr>
          <w:spacing w:val="6"/>
          <w:sz w:val="26"/>
          <w:szCs w:val="26"/>
          <w:lang w:val="nl-NL"/>
        </w:rPr>
        <w:fldChar w:fldCharType="end"/>
      </w:r>
      <w:r w:rsidR="00821525" w:rsidRPr="0026679B">
        <w:rPr>
          <w:spacing w:val="6"/>
          <w:sz w:val="26"/>
          <w:szCs w:val="26"/>
          <w:lang w:val="nl-NL"/>
        </w:rPr>
        <w:t>]</w:t>
      </w:r>
      <w:r w:rsidR="00265812" w:rsidRPr="0026679B">
        <w:rPr>
          <w:spacing w:val="6"/>
          <w:sz w:val="26"/>
          <w:szCs w:val="26"/>
          <w:lang w:val="nl-NL"/>
        </w:rPr>
        <w:t>, [</w:t>
      </w:r>
      <w:r w:rsidR="00265812" w:rsidRPr="0026679B">
        <w:rPr>
          <w:spacing w:val="6"/>
          <w:sz w:val="26"/>
          <w:szCs w:val="26"/>
          <w:lang w:val="nl-NL"/>
        </w:rPr>
        <w:fldChar w:fldCharType="begin"/>
      </w:r>
      <w:r w:rsidR="00265812" w:rsidRPr="0026679B">
        <w:rPr>
          <w:spacing w:val="6"/>
          <w:sz w:val="26"/>
          <w:szCs w:val="26"/>
          <w:lang w:val="nl-NL"/>
        </w:rPr>
        <w:instrText xml:space="preserve"> REF _Ref85468633 \r \h </w:instrText>
      </w:r>
      <w:r w:rsidR="00916EEF" w:rsidRPr="0026679B">
        <w:rPr>
          <w:spacing w:val="6"/>
          <w:sz w:val="26"/>
          <w:szCs w:val="26"/>
          <w:lang w:val="nl-NL"/>
        </w:rPr>
        <w:instrText xml:space="preserve"> \* MERGEFORMAT </w:instrText>
      </w:r>
      <w:r w:rsidR="00265812" w:rsidRPr="0026679B">
        <w:rPr>
          <w:spacing w:val="6"/>
          <w:sz w:val="26"/>
          <w:szCs w:val="26"/>
          <w:lang w:val="nl-NL"/>
        </w:rPr>
      </w:r>
      <w:r w:rsidR="00265812" w:rsidRPr="0026679B">
        <w:rPr>
          <w:spacing w:val="6"/>
          <w:sz w:val="26"/>
          <w:szCs w:val="26"/>
          <w:lang w:val="nl-NL"/>
        </w:rPr>
        <w:fldChar w:fldCharType="separate"/>
      </w:r>
      <w:r w:rsidR="0032095E">
        <w:rPr>
          <w:spacing w:val="6"/>
          <w:sz w:val="26"/>
          <w:szCs w:val="26"/>
          <w:lang w:val="nl-NL"/>
        </w:rPr>
        <w:t>17</w:t>
      </w:r>
      <w:r w:rsidR="00265812" w:rsidRPr="0026679B">
        <w:rPr>
          <w:spacing w:val="6"/>
          <w:sz w:val="26"/>
          <w:szCs w:val="26"/>
          <w:lang w:val="nl-NL"/>
        </w:rPr>
        <w:fldChar w:fldCharType="end"/>
      </w:r>
      <w:r w:rsidR="00265812" w:rsidRPr="0026679B">
        <w:rPr>
          <w:spacing w:val="6"/>
          <w:sz w:val="26"/>
          <w:szCs w:val="26"/>
          <w:lang w:val="nl-NL"/>
        </w:rPr>
        <w:t>]</w:t>
      </w:r>
      <w:r w:rsidR="00846E96" w:rsidRPr="0026679B">
        <w:rPr>
          <w:spacing w:val="6"/>
          <w:sz w:val="26"/>
          <w:szCs w:val="26"/>
          <w:lang w:val="nl-NL"/>
        </w:rPr>
        <w:t>, [</w:t>
      </w:r>
      <w:r w:rsidR="00846E96" w:rsidRPr="0026679B">
        <w:rPr>
          <w:spacing w:val="6"/>
          <w:sz w:val="26"/>
          <w:szCs w:val="26"/>
          <w:lang w:val="nl-NL"/>
        </w:rPr>
        <w:fldChar w:fldCharType="begin"/>
      </w:r>
      <w:r w:rsidR="00846E96" w:rsidRPr="0026679B">
        <w:rPr>
          <w:spacing w:val="6"/>
          <w:sz w:val="26"/>
          <w:szCs w:val="26"/>
          <w:lang w:val="nl-NL"/>
        </w:rPr>
        <w:instrText xml:space="preserve"> REF _Ref87134943 \r \h </w:instrText>
      </w:r>
      <w:r w:rsidR="00916EEF" w:rsidRPr="0026679B">
        <w:rPr>
          <w:spacing w:val="6"/>
          <w:sz w:val="26"/>
          <w:szCs w:val="26"/>
          <w:lang w:val="nl-NL"/>
        </w:rPr>
        <w:instrText xml:space="preserve"> \* MERGEFORMAT </w:instrText>
      </w:r>
      <w:r w:rsidR="00846E96" w:rsidRPr="0026679B">
        <w:rPr>
          <w:spacing w:val="6"/>
          <w:sz w:val="26"/>
          <w:szCs w:val="26"/>
          <w:lang w:val="nl-NL"/>
        </w:rPr>
      </w:r>
      <w:r w:rsidR="00846E96" w:rsidRPr="0026679B">
        <w:rPr>
          <w:spacing w:val="6"/>
          <w:sz w:val="26"/>
          <w:szCs w:val="26"/>
          <w:lang w:val="nl-NL"/>
        </w:rPr>
        <w:fldChar w:fldCharType="separate"/>
      </w:r>
      <w:r w:rsidR="0032095E">
        <w:rPr>
          <w:spacing w:val="6"/>
          <w:sz w:val="26"/>
          <w:szCs w:val="26"/>
          <w:lang w:val="nl-NL"/>
        </w:rPr>
        <w:t>155</w:t>
      </w:r>
      <w:r w:rsidR="00846E96" w:rsidRPr="0026679B">
        <w:rPr>
          <w:spacing w:val="6"/>
          <w:sz w:val="26"/>
          <w:szCs w:val="26"/>
          <w:lang w:val="nl-NL"/>
        </w:rPr>
        <w:fldChar w:fldCharType="end"/>
      </w:r>
      <w:r w:rsidR="00846E96" w:rsidRPr="0026679B">
        <w:rPr>
          <w:spacing w:val="6"/>
          <w:sz w:val="26"/>
          <w:szCs w:val="26"/>
          <w:lang w:val="nl-NL"/>
        </w:rPr>
        <w:t>]</w:t>
      </w:r>
      <w:r w:rsidR="00821525" w:rsidRPr="0026679B">
        <w:rPr>
          <w:spacing w:val="6"/>
          <w:sz w:val="26"/>
          <w:szCs w:val="26"/>
          <w:lang w:val="nl-NL"/>
        </w:rPr>
        <w:t>.</w:t>
      </w:r>
    </w:p>
    <w:p w:rsidR="00893922" w:rsidRPr="0026679B" w:rsidRDefault="00893922" w:rsidP="00020A60">
      <w:pPr>
        <w:spacing w:line="343" w:lineRule="auto"/>
        <w:jc w:val="both"/>
        <w:rPr>
          <w:b/>
          <w:sz w:val="26"/>
          <w:szCs w:val="26"/>
          <w:lang w:val="nl-NL"/>
        </w:rPr>
      </w:pPr>
      <w:bookmarkStart w:id="25" w:name="_Toc68452133"/>
      <w:bookmarkEnd w:id="24"/>
      <w:r w:rsidRPr="0026679B">
        <w:rPr>
          <w:b/>
          <w:sz w:val="26"/>
          <w:szCs w:val="26"/>
          <w:lang w:val="nl-NL"/>
        </w:rPr>
        <w:t>1.1.</w:t>
      </w:r>
      <w:r w:rsidR="00FF792C" w:rsidRPr="0026679B">
        <w:rPr>
          <w:b/>
          <w:sz w:val="26"/>
          <w:szCs w:val="26"/>
          <w:lang w:val="vi-VN"/>
        </w:rPr>
        <w:t>4</w:t>
      </w:r>
      <w:r w:rsidRPr="0026679B">
        <w:rPr>
          <w:b/>
          <w:sz w:val="26"/>
          <w:szCs w:val="26"/>
          <w:lang w:val="nl-NL"/>
        </w:rPr>
        <w:t>. Đường dẫn truyền cảm giác đau</w:t>
      </w:r>
      <w:bookmarkEnd w:id="25"/>
    </w:p>
    <w:p w:rsidR="00D53C67" w:rsidRPr="0026679B" w:rsidRDefault="00D53C67" w:rsidP="00020A60">
      <w:pPr>
        <w:spacing w:line="343" w:lineRule="auto"/>
        <w:jc w:val="both"/>
        <w:rPr>
          <w:b/>
          <w:i/>
          <w:sz w:val="26"/>
          <w:szCs w:val="26"/>
          <w:lang w:val="nl-NL"/>
        </w:rPr>
      </w:pPr>
      <w:r w:rsidRPr="0026679B">
        <w:rPr>
          <w:b/>
          <w:i/>
          <w:sz w:val="26"/>
          <w:szCs w:val="26"/>
          <w:lang w:val="nl-NL"/>
        </w:rPr>
        <w:t>1.1.</w:t>
      </w:r>
      <w:r w:rsidR="00FF792C" w:rsidRPr="0026679B">
        <w:rPr>
          <w:b/>
          <w:i/>
          <w:sz w:val="26"/>
          <w:szCs w:val="26"/>
          <w:lang w:val="vi-VN"/>
        </w:rPr>
        <w:t>4</w:t>
      </w:r>
      <w:r w:rsidRPr="0026679B">
        <w:rPr>
          <w:b/>
          <w:i/>
          <w:sz w:val="26"/>
          <w:szCs w:val="26"/>
          <w:lang w:val="nl-NL"/>
        </w:rPr>
        <w:t>.1. Đường dẫn truyền đau chung</w:t>
      </w:r>
    </w:p>
    <w:p w:rsidR="00893922" w:rsidRPr="0026679B" w:rsidRDefault="00893922" w:rsidP="00020A60">
      <w:pPr>
        <w:spacing w:line="343" w:lineRule="auto"/>
        <w:ind w:firstLine="567"/>
        <w:jc w:val="both"/>
        <w:rPr>
          <w:spacing w:val="-4"/>
          <w:sz w:val="26"/>
          <w:szCs w:val="26"/>
          <w:lang w:val="nl-NL"/>
        </w:rPr>
      </w:pPr>
      <w:r w:rsidRPr="0026679B">
        <w:rPr>
          <w:spacing w:val="-4"/>
          <w:sz w:val="26"/>
          <w:szCs w:val="26"/>
          <w:lang w:val="nl-NL"/>
        </w:rPr>
        <w:t xml:space="preserve">Kích thích đau được dẫn truyền từ ngoại biên vào vỏ não theo con đường gồm ba neuron. Neuron hướng tâm thứ nhất </w:t>
      </w:r>
      <w:r w:rsidR="00C43D9B" w:rsidRPr="0026679B">
        <w:rPr>
          <w:spacing w:val="-4"/>
          <w:sz w:val="26"/>
          <w:szCs w:val="26"/>
          <w:lang w:val="nl-NL"/>
        </w:rPr>
        <w:t>có</w:t>
      </w:r>
      <w:r w:rsidR="00C43D9B" w:rsidRPr="0026679B">
        <w:rPr>
          <w:spacing w:val="-4"/>
          <w:sz w:val="26"/>
          <w:szCs w:val="26"/>
          <w:lang w:val="vi-VN"/>
        </w:rPr>
        <w:t xml:space="preserve"> nhân </w:t>
      </w:r>
      <w:r w:rsidRPr="0026679B">
        <w:rPr>
          <w:spacing w:val="-4"/>
          <w:sz w:val="26"/>
          <w:szCs w:val="26"/>
          <w:lang w:val="nl-NL"/>
        </w:rPr>
        <w:t>nằm ở hạ</w:t>
      </w:r>
      <w:r w:rsidRPr="0026679B">
        <w:rPr>
          <w:spacing w:val="-4"/>
          <w:sz w:val="26"/>
          <w:szCs w:val="26"/>
          <w:lang w:val="vi-VN"/>
        </w:rPr>
        <w:t>c</w:t>
      </w:r>
      <w:r w:rsidRPr="0026679B">
        <w:rPr>
          <w:spacing w:val="-4"/>
          <w:sz w:val="26"/>
          <w:szCs w:val="26"/>
          <w:lang w:val="nl-NL"/>
        </w:rPr>
        <w:t xml:space="preserve">h rễ sau, </w:t>
      </w:r>
      <w:r w:rsidR="00C43D9B" w:rsidRPr="0026679B">
        <w:rPr>
          <w:spacing w:val="-4"/>
          <w:sz w:val="26"/>
          <w:szCs w:val="26"/>
          <w:lang w:val="nl-NL"/>
        </w:rPr>
        <w:t>ngang</w:t>
      </w:r>
      <w:r w:rsidR="00C43D9B" w:rsidRPr="0026679B">
        <w:rPr>
          <w:spacing w:val="-4"/>
          <w:sz w:val="26"/>
          <w:szCs w:val="26"/>
          <w:lang w:val="vi-VN"/>
        </w:rPr>
        <w:t xml:space="preserve"> mức</w:t>
      </w:r>
      <w:r w:rsidRPr="0026679B">
        <w:rPr>
          <w:spacing w:val="-4"/>
          <w:sz w:val="26"/>
          <w:szCs w:val="26"/>
          <w:lang w:val="nl-NL"/>
        </w:rPr>
        <w:t xml:space="preserve"> lỗ chia của đốt sống. Mỗi neuron có một sợi trục nhưng chia đôi, một đầu đến mô ngoại biên mà nó chi phối, một đầu khác vào sừng sau tủy sống. Ở sừng sau tủy sống, neuron hướng tâm thứ nhất tiếp nối với neuron thứ hai, mà sợi trục của </w:t>
      </w:r>
      <w:r w:rsidRPr="0026679B">
        <w:rPr>
          <w:spacing w:val="-4"/>
          <w:sz w:val="26"/>
          <w:szCs w:val="26"/>
          <w:lang w:val="vi-VN"/>
        </w:rPr>
        <w:t>neuron thứ hai này</w:t>
      </w:r>
      <w:r w:rsidRPr="0026679B">
        <w:rPr>
          <w:spacing w:val="-4"/>
          <w:sz w:val="26"/>
          <w:szCs w:val="26"/>
          <w:lang w:val="nl-NL"/>
        </w:rPr>
        <w:t xml:space="preserve"> bắt </w:t>
      </w:r>
      <w:r w:rsidR="00C43D9B" w:rsidRPr="0026679B">
        <w:rPr>
          <w:spacing w:val="-4"/>
          <w:sz w:val="26"/>
          <w:szCs w:val="26"/>
          <w:lang w:val="nl-NL"/>
        </w:rPr>
        <w:t>chéo</w:t>
      </w:r>
      <w:r w:rsidR="00C43D9B" w:rsidRPr="0026679B">
        <w:rPr>
          <w:spacing w:val="-4"/>
          <w:sz w:val="26"/>
          <w:szCs w:val="26"/>
          <w:lang w:val="vi-VN"/>
        </w:rPr>
        <w:t xml:space="preserve"> </w:t>
      </w:r>
      <w:r w:rsidRPr="0026679B">
        <w:rPr>
          <w:spacing w:val="-4"/>
          <w:sz w:val="26"/>
          <w:szCs w:val="26"/>
          <w:lang w:val="nl-NL"/>
        </w:rPr>
        <w:t>qua đường giữa và đi lên theo đường tủy gai - đồi thị để đến vùng đồi thị. Neuron thứ hai tiếp nối với neuron thứ ba tại nhân ở vùng đồi thị, neuron thứ ba cho các nhá</w:t>
      </w:r>
      <w:r w:rsidR="006B03E4" w:rsidRPr="0026679B">
        <w:rPr>
          <w:spacing w:val="-4"/>
          <w:sz w:val="26"/>
          <w:szCs w:val="26"/>
          <w:lang w:val="nl-NL"/>
        </w:rPr>
        <w:t>nh lên qua bao trong đến vỏ não</w:t>
      </w:r>
      <w:r w:rsidRPr="0026679B">
        <w:rPr>
          <w:spacing w:val="-4"/>
          <w:sz w:val="26"/>
          <w:szCs w:val="26"/>
          <w:lang w:val="nl-NL"/>
        </w:rPr>
        <w:t xml:space="preserve"> </w:t>
      </w:r>
      <w:bookmarkStart w:id="26" w:name="OLE_LINK17"/>
      <w:r w:rsidR="0005110C" w:rsidRPr="0026679B">
        <w:rPr>
          <w:spacing w:val="-4"/>
          <w:sz w:val="26"/>
          <w:szCs w:val="26"/>
          <w:lang w:val="nl-NL"/>
        </w:rPr>
        <w:t>[</w:t>
      </w:r>
      <w:r w:rsidR="006B03E4" w:rsidRPr="0026679B">
        <w:rPr>
          <w:spacing w:val="-4"/>
          <w:sz w:val="26"/>
          <w:szCs w:val="26"/>
          <w:lang w:val="nl-NL"/>
        </w:rPr>
        <w:fldChar w:fldCharType="begin"/>
      </w:r>
      <w:r w:rsidR="006B03E4" w:rsidRPr="0026679B">
        <w:rPr>
          <w:spacing w:val="-4"/>
          <w:sz w:val="26"/>
          <w:szCs w:val="26"/>
          <w:lang w:val="nl-NL"/>
        </w:rPr>
        <w:instrText xml:space="preserve"> REF _Ref85484389 \r \h </w:instrText>
      </w:r>
      <w:r w:rsidR="00630DCA" w:rsidRPr="0026679B">
        <w:rPr>
          <w:spacing w:val="-4"/>
          <w:sz w:val="26"/>
          <w:szCs w:val="26"/>
          <w:lang w:val="nl-NL"/>
        </w:rPr>
        <w:instrText xml:space="preserve"> \* MERGEFORMAT </w:instrText>
      </w:r>
      <w:r w:rsidR="006B03E4" w:rsidRPr="0026679B">
        <w:rPr>
          <w:spacing w:val="-4"/>
          <w:sz w:val="26"/>
          <w:szCs w:val="26"/>
          <w:lang w:val="nl-NL"/>
        </w:rPr>
      </w:r>
      <w:r w:rsidR="006B03E4" w:rsidRPr="0026679B">
        <w:rPr>
          <w:spacing w:val="-4"/>
          <w:sz w:val="26"/>
          <w:szCs w:val="26"/>
          <w:lang w:val="nl-NL"/>
        </w:rPr>
        <w:fldChar w:fldCharType="separate"/>
      </w:r>
      <w:r w:rsidR="0032095E">
        <w:rPr>
          <w:spacing w:val="-4"/>
          <w:sz w:val="26"/>
          <w:szCs w:val="26"/>
          <w:lang w:val="nl-NL"/>
        </w:rPr>
        <w:t>23</w:t>
      </w:r>
      <w:r w:rsidR="006B03E4" w:rsidRPr="0026679B">
        <w:rPr>
          <w:spacing w:val="-4"/>
          <w:sz w:val="26"/>
          <w:szCs w:val="26"/>
          <w:lang w:val="nl-NL"/>
        </w:rPr>
        <w:fldChar w:fldCharType="end"/>
      </w:r>
      <w:r w:rsidR="0005110C" w:rsidRPr="0026679B">
        <w:rPr>
          <w:spacing w:val="-4"/>
          <w:sz w:val="26"/>
          <w:szCs w:val="26"/>
          <w:lang w:val="nl-NL"/>
        </w:rPr>
        <w:t>]</w:t>
      </w:r>
      <w:bookmarkEnd w:id="26"/>
      <w:r w:rsidR="006B03E4" w:rsidRPr="0026679B">
        <w:rPr>
          <w:spacing w:val="-4"/>
          <w:sz w:val="26"/>
          <w:szCs w:val="26"/>
          <w:lang w:val="nl-NL"/>
        </w:rPr>
        <w:t>, [</w:t>
      </w:r>
      <w:r w:rsidR="006B03E4" w:rsidRPr="0026679B">
        <w:rPr>
          <w:spacing w:val="-4"/>
          <w:sz w:val="26"/>
          <w:szCs w:val="26"/>
          <w:lang w:val="nl-NL"/>
        </w:rPr>
        <w:fldChar w:fldCharType="begin"/>
      </w:r>
      <w:r w:rsidR="006B03E4" w:rsidRPr="0026679B">
        <w:rPr>
          <w:spacing w:val="-4"/>
          <w:sz w:val="26"/>
          <w:szCs w:val="26"/>
          <w:lang w:val="nl-NL"/>
        </w:rPr>
        <w:instrText xml:space="preserve"> REF _Ref85483465 \r \h </w:instrText>
      </w:r>
      <w:r w:rsidR="00630DCA" w:rsidRPr="0026679B">
        <w:rPr>
          <w:spacing w:val="-4"/>
          <w:sz w:val="26"/>
          <w:szCs w:val="26"/>
          <w:lang w:val="nl-NL"/>
        </w:rPr>
        <w:instrText xml:space="preserve"> \* MERGEFORMAT </w:instrText>
      </w:r>
      <w:r w:rsidR="006B03E4" w:rsidRPr="0026679B">
        <w:rPr>
          <w:spacing w:val="-4"/>
          <w:sz w:val="26"/>
          <w:szCs w:val="26"/>
          <w:lang w:val="nl-NL"/>
        </w:rPr>
      </w:r>
      <w:r w:rsidR="006B03E4" w:rsidRPr="0026679B">
        <w:rPr>
          <w:spacing w:val="-4"/>
          <w:sz w:val="26"/>
          <w:szCs w:val="26"/>
          <w:lang w:val="nl-NL"/>
        </w:rPr>
        <w:fldChar w:fldCharType="separate"/>
      </w:r>
      <w:r w:rsidR="0032095E">
        <w:rPr>
          <w:spacing w:val="-4"/>
          <w:sz w:val="26"/>
          <w:szCs w:val="26"/>
          <w:lang w:val="nl-NL"/>
        </w:rPr>
        <w:t>155</w:t>
      </w:r>
      <w:r w:rsidR="006B03E4" w:rsidRPr="0026679B">
        <w:rPr>
          <w:spacing w:val="-4"/>
          <w:sz w:val="26"/>
          <w:szCs w:val="26"/>
          <w:lang w:val="nl-NL"/>
        </w:rPr>
        <w:fldChar w:fldCharType="end"/>
      </w:r>
      <w:r w:rsidR="006B03E4" w:rsidRPr="0026679B">
        <w:rPr>
          <w:spacing w:val="-4"/>
          <w:sz w:val="26"/>
          <w:szCs w:val="26"/>
          <w:lang w:val="nl-NL"/>
        </w:rPr>
        <w:t>].</w:t>
      </w:r>
    </w:p>
    <w:p w:rsidR="00C43D9B" w:rsidRPr="0026679B" w:rsidRDefault="00C43D9B" w:rsidP="00C5669F">
      <w:pPr>
        <w:spacing w:line="360" w:lineRule="auto"/>
        <w:ind w:firstLine="567"/>
        <w:jc w:val="both"/>
        <w:outlineLvl w:val="0"/>
        <w:rPr>
          <w:b/>
          <w:i/>
          <w:sz w:val="26"/>
          <w:szCs w:val="26"/>
          <w:lang w:val="nl-NL"/>
        </w:rPr>
      </w:pPr>
      <w:bookmarkStart w:id="27" w:name="_Toc327260992"/>
      <w:bookmarkStart w:id="28" w:name="_Toc66741461"/>
      <w:bookmarkStart w:id="29" w:name="_Toc68452134"/>
      <w:bookmarkStart w:id="30" w:name="_Toc85721049"/>
      <w:bookmarkStart w:id="31" w:name="_Toc86311841"/>
      <w:bookmarkStart w:id="32" w:name="_Toc86773072"/>
      <w:bookmarkStart w:id="33" w:name="_Toc86784704"/>
      <w:bookmarkStart w:id="34" w:name="_Toc103420392"/>
      <w:r w:rsidRPr="0026679B">
        <w:rPr>
          <w:b/>
          <w:i/>
          <w:sz w:val="26"/>
          <w:szCs w:val="26"/>
          <w:lang w:val="nl-NL"/>
        </w:rPr>
        <w:t>Neuron thứ nhất</w:t>
      </w:r>
      <w:bookmarkEnd w:id="27"/>
      <w:bookmarkEnd w:id="28"/>
      <w:bookmarkEnd w:id="29"/>
      <w:bookmarkEnd w:id="30"/>
      <w:bookmarkEnd w:id="31"/>
      <w:bookmarkEnd w:id="32"/>
      <w:bookmarkEnd w:id="33"/>
      <w:bookmarkEnd w:id="34"/>
    </w:p>
    <w:p w:rsidR="00C43D9B" w:rsidRPr="0026679B" w:rsidRDefault="00C43D9B" w:rsidP="00C43D9B">
      <w:pPr>
        <w:spacing w:line="353" w:lineRule="auto"/>
        <w:ind w:firstLine="567"/>
        <w:jc w:val="both"/>
        <w:rPr>
          <w:sz w:val="26"/>
          <w:szCs w:val="26"/>
          <w:lang w:val="nl-NL"/>
        </w:rPr>
      </w:pPr>
      <w:r w:rsidRPr="0026679B">
        <w:rPr>
          <w:sz w:val="26"/>
          <w:szCs w:val="26"/>
          <w:lang w:val="nl-NL"/>
        </w:rPr>
        <w:t>Phần lớn các neuron thứ nhất có một đầu sợi trục vào sừng sau tủy sống. Một số sợi C, không có myelin, vào tủy sống qua rễ trước (vận động), điều này giải thích tại sao một số bệnh nhân vẫn còn cảm giác đau ngay cả khi đã cắt rễ sau (rhizotomy) và thông báo có cảm giác đau khi kích thích rễ trước. Tại sừng sau tủy sống, ngoài tiếp nối với neuron thứ hai, sợi trục của neuron thứ nhất có thể còn tiếp nối với neuron trung gian, neuron giao cảm, và neuron vận động sừng trước. Các neuron vùng đầu dẫn truyền xung động đau theo các dây thần kinh sọ</w:t>
      </w:r>
      <w:r w:rsidRPr="0026679B">
        <w:rPr>
          <w:sz w:val="26"/>
          <w:szCs w:val="26"/>
          <w:lang w:val="vi-VN"/>
        </w:rPr>
        <w:t xml:space="preserve"> </w:t>
      </w:r>
      <w:r w:rsidRPr="0026679B">
        <w:rPr>
          <w:sz w:val="26"/>
          <w:szCs w:val="26"/>
          <w:lang w:val="nl-NL"/>
        </w:rPr>
        <w:t>đến các hạch thần kinh sọ não.</w:t>
      </w:r>
    </w:p>
    <w:p w:rsidR="00C43D9B" w:rsidRPr="0026679B" w:rsidRDefault="00C43D9B" w:rsidP="00C43D9B">
      <w:pPr>
        <w:spacing w:line="353" w:lineRule="auto"/>
        <w:ind w:firstLine="567"/>
        <w:jc w:val="both"/>
        <w:rPr>
          <w:sz w:val="26"/>
          <w:szCs w:val="26"/>
          <w:lang w:val="nl-NL"/>
        </w:rPr>
      </w:pPr>
      <w:r w:rsidRPr="0026679B">
        <w:rPr>
          <w:sz w:val="26"/>
          <w:szCs w:val="26"/>
          <w:lang w:val="nl-NL"/>
        </w:rPr>
        <w:t xml:space="preserve">Cảm giác đau cấp do sợi Aδ, có myelin, truyền về sừng sau tủy với tốc độ 6-30 mét/giây; Cảm giác đau chậm được truyền theo sợi C (không có myelin) với tốc độ 0,5-2mét/giây. Nếu chỉ ức chế sợi Aδ thì mất cảm giác đau cấp. Nếu chỉ ức chế sợi C bằng thuốc tê tại chỗ thì mất cảm giác đau chậm. Vì sợi thần kinh dẫn truyền cảm giác đau có hai loại như vậy nên khi có một kích thích với cường độ mạnh sẽ </w:t>
      </w:r>
      <w:r w:rsidRPr="0026679B">
        <w:rPr>
          <w:sz w:val="26"/>
          <w:szCs w:val="26"/>
          <w:lang w:val="nl-NL"/>
        </w:rPr>
        <w:lastRenderedPageBreak/>
        <w:t>cho ta cảm giác đau “kép”</w:t>
      </w:r>
      <w:r w:rsidRPr="0026679B">
        <w:rPr>
          <w:sz w:val="26"/>
          <w:szCs w:val="26"/>
          <w:lang w:val="vi-VN"/>
        </w:rPr>
        <w:t>.</w:t>
      </w:r>
      <w:r w:rsidRPr="0026679B">
        <w:rPr>
          <w:sz w:val="26"/>
          <w:szCs w:val="26"/>
          <w:lang w:val="nl-NL"/>
        </w:rPr>
        <w:t xml:space="preserve"> </w:t>
      </w:r>
      <w:r w:rsidRPr="0026679B">
        <w:rPr>
          <w:sz w:val="26"/>
          <w:szCs w:val="26"/>
          <w:lang w:val="vi-VN"/>
        </w:rPr>
        <w:t>N</w:t>
      </w:r>
      <w:r w:rsidRPr="0026679B">
        <w:rPr>
          <w:sz w:val="26"/>
          <w:szCs w:val="26"/>
          <w:lang w:val="nl-NL"/>
        </w:rPr>
        <w:t>gay sau khi</w:t>
      </w:r>
      <w:r w:rsidRPr="0026679B">
        <w:rPr>
          <w:sz w:val="26"/>
          <w:szCs w:val="26"/>
          <w:lang w:val="vi-VN"/>
        </w:rPr>
        <w:t xml:space="preserve"> </w:t>
      </w:r>
      <w:r w:rsidRPr="0026679B">
        <w:rPr>
          <w:sz w:val="26"/>
          <w:szCs w:val="26"/>
          <w:lang w:val="nl-NL"/>
        </w:rPr>
        <w:t>kích thích sẽ có cảm giác đau nhói sau đó sẽ có cảm giác đau rát [</w:t>
      </w:r>
      <w:r w:rsidRPr="0026679B">
        <w:rPr>
          <w:sz w:val="26"/>
          <w:szCs w:val="26"/>
          <w:lang w:val="nl-NL"/>
        </w:rPr>
        <w:fldChar w:fldCharType="begin"/>
      </w:r>
      <w:r w:rsidRPr="0026679B">
        <w:rPr>
          <w:sz w:val="26"/>
          <w:szCs w:val="26"/>
          <w:lang w:val="nl-NL"/>
        </w:rPr>
        <w:instrText xml:space="preserve"> REF _Ref85468633 \r \h  \* MERGEFORMAT </w:instrText>
      </w:r>
      <w:r w:rsidRPr="0026679B">
        <w:rPr>
          <w:sz w:val="26"/>
          <w:szCs w:val="26"/>
          <w:lang w:val="nl-NL"/>
        </w:rPr>
      </w:r>
      <w:r w:rsidRPr="0026679B">
        <w:rPr>
          <w:sz w:val="26"/>
          <w:szCs w:val="26"/>
          <w:lang w:val="nl-NL"/>
        </w:rPr>
        <w:fldChar w:fldCharType="separate"/>
      </w:r>
      <w:r w:rsidR="0032095E">
        <w:rPr>
          <w:sz w:val="26"/>
          <w:szCs w:val="26"/>
          <w:lang w:val="nl-NL"/>
        </w:rPr>
        <w:t>17</w:t>
      </w:r>
      <w:r w:rsidRPr="0026679B">
        <w:rPr>
          <w:sz w:val="26"/>
          <w:szCs w:val="26"/>
          <w:lang w:val="nl-NL"/>
        </w:rPr>
        <w:fldChar w:fldCharType="end"/>
      </w:r>
      <w:r w:rsidRPr="0026679B">
        <w:rPr>
          <w:sz w:val="26"/>
          <w:szCs w:val="26"/>
          <w:lang w:val="nl-NL"/>
        </w:rPr>
        <w:t>].</w:t>
      </w:r>
    </w:p>
    <w:p w:rsidR="00C43D9B" w:rsidRPr="007F7F61" w:rsidRDefault="00C43D9B" w:rsidP="00020A60">
      <w:pPr>
        <w:spacing w:line="343" w:lineRule="auto"/>
        <w:ind w:firstLine="567"/>
        <w:jc w:val="both"/>
        <w:rPr>
          <w:b/>
          <w:sz w:val="6"/>
          <w:szCs w:val="26"/>
          <w:lang w:val="nl-NL"/>
        </w:rPr>
      </w:pPr>
    </w:p>
    <w:p w:rsidR="00893922" w:rsidRPr="0026679B" w:rsidRDefault="00C43D9B" w:rsidP="00C15373">
      <w:pPr>
        <w:spacing w:line="360" w:lineRule="auto"/>
        <w:jc w:val="center"/>
        <w:rPr>
          <w:b/>
          <w:sz w:val="26"/>
          <w:szCs w:val="26"/>
          <w:lang w:val="nl-NL"/>
        </w:rPr>
      </w:pPr>
      <w:r w:rsidRPr="0026679B">
        <w:rPr>
          <w:noProof/>
          <w:spacing w:val="-4"/>
          <w:sz w:val="26"/>
          <w:szCs w:val="26"/>
        </w:rPr>
        <mc:AlternateContent>
          <mc:Choice Requires="wps">
            <w:drawing>
              <wp:anchor distT="0" distB="0" distL="114300" distR="114300" simplePos="0" relativeHeight="251678720" behindDoc="0" locked="0" layoutInCell="1" allowOverlap="1" wp14:anchorId="557D0C0F" wp14:editId="39447331">
                <wp:simplePos x="0" y="0"/>
                <wp:positionH relativeFrom="column">
                  <wp:posOffset>1566615</wp:posOffset>
                </wp:positionH>
                <wp:positionV relativeFrom="paragraph">
                  <wp:posOffset>2053741</wp:posOffset>
                </wp:positionV>
                <wp:extent cx="1076325" cy="243281"/>
                <wp:effectExtent l="0" t="0" r="3175" b="0"/>
                <wp:wrapNone/>
                <wp:docPr id="246" name="Text Box 246"/>
                <wp:cNvGraphicFramePr/>
                <a:graphic xmlns:a="http://schemas.openxmlformats.org/drawingml/2006/main">
                  <a:graphicData uri="http://schemas.microsoft.com/office/word/2010/wordprocessingShape">
                    <wps:wsp>
                      <wps:cNvSpPr txBox="1"/>
                      <wps:spPr>
                        <a:xfrm>
                          <a:off x="0" y="0"/>
                          <a:ext cx="1076325" cy="243281"/>
                        </a:xfrm>
                        <a:prstGeom prst="rect">
                          <a:avLst/>
                        </a:prstGeom>
                        <a:solidFill>
                          <a:schemeClr val="lt1"/>
                        </a:solidFill>
                        <a:ln w="6350">
                          <a:noFill/>
                        </a:ln>
                      </wps:spPr>
                      <wps:txbx>
                        <w:txbxContent>
                          <w:p w:rsidR="009537CA" w:rsidRDefault="009537CA" w:rsidP="00514C99">
                            <w:r>
                              <w:t xml:space="preserve">   Hạch rễ sau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7D0C0F" id="_x0000_t202" coordsize="21600,21600" o:spt="202" path="m,l,21600r21600,l21600,xe">
                <v:stroke joinstyle="miter"/>
                <v:path gradientshapeok="t" o:connecttype="rect"/>
              </v:shapetype>
              <v:shape id="Text Box 246" o:spid="_x0000_s1026" type="#_x0000_t202" style="position:absolute;left:0;text-align:left;margin-left:123.35pt;margin-top:161.7pt;width:84.75pt;height:1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" fillcolor="white [3201]" stroked="f" strokeweight=".5pt">
                <v:textbox>
                  <w:txbxContent>
                    <w:p w:rsidR="009537CA" w:rsidRDefault="009537CA" w:rsidP="00514C99">
                      <w:r>
                        <w:t xml:space="preserve">   Hạch rễ sau</w:t>
                      </w:r>
                    </w:p>
                  </w:txbxContent>
                </v:textbox>
              </v:shape>
            </w:pict>
          </mc:Fallback>
        </mc:AlternateContent>
      </w:r>
      <w:r w:rsidRPr="0026679B">
        <w:rPr>
          <w:noProof/>
          <w:spacing w:val="-4"/>
          <w:sz w:val="26"/>
          <w:szCs w:val="26"/>
        </w:rPr>
        <mc:AlternateContent>
          <mc:Choice Requires="wps">
            <w:drawing>
              <wp:anchor distT="0" distB="0" distL="114300" distR="114300" simplePos="0" relativeHeight="251682816" behindDoc="0" locked="0" layoutInCell="1" allowOverlap="1" wp14:anchorId="1203ED2E" wp14:editId="3BAEB10A">
                <wp:simplePos x="0" y="0"/>
                <wp:positionH relativeFrom="page">
                  <wp:posOffset>3519939</wp:posOffset>
                </wp:positionH>
                <wp:positionV relativeFrom="paragraph">
                  <wp:posOffset>1884045</wp:posOffset>
                </wp:positionV>
                <wp:extent cx="866775" cy="257175"/>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866775" cy="257175"/>
                        </a:xfrm>
                        <a:prstGeom prst="rect">
                          <a:avLst/>
                        </a:prstGeom>
                        <a:solidFill>
                          <a:schemeClr val="lt1"/>
                        </a:solidFill>
                        <a:ln w="6350">
                          <a:noFill/>
                        </a:ln>
                      </wps:spPr>
                      <wps:txbx>
                        <w:txbxContent>
                          <w:p w:rsidR="009537CA" w:rsidRDefault="009537CA" w:rsidP="00514C99">
                            <w:r>
                              <w:t xml:space="preserve">   Rễ sau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03ED2E" id="Text Box 247" o:spid="_x0000_s1027" type="#_x0000_t202" style="position:absolute;left:0;text-align:left;margin-left:277.15pt;margin-top:148.35pt;width:68.25pt;height:20.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" fillcolor="white [3201]" stroked="f" strokeweight=".5pt">
                <v:textbox>
                  <w:txbxContent>
                    <w:p w:rsidR="009537CA" w:rsidRDefault="009537CA" w:rsidP="00514C99">
                      <w:r>
                        <w:t xml:space="preserve">   Rễ sau</w:t>
                      </w:r>
                    </w:p>
                  </w:txbxContent>
                </v:textbox>
                <w10:wrap anchorx="page"/>
              </v:shape>
            </w:pict>
          </mc:Fallback>
        </mc:AlternateContent>
      </w:r>
      <w:r w:rsidR="002C2C04" w:rsidRPr="0026679B">
        <w:rPr>
          <w:noProof/>
          <w:spacing w:val="-4"/>
          <w:sz w:val="26"/>
          <w:szCs w:val="26"/>
        </w:rPr>
        <mc:AlternateContent>
          <mc:Choice Requires="wps">
            <w:drawing>
              <wp:anchor distT="0" distB="0" distL="114300" distR="114300" simplePos="0" relativeHeight="251667456" behindDoc="0" locked="0" layoutInCell="1" allowOverlap="1" wp14:anchorId="37CA905E" wp14:editId="711147C7">
                <wp:simplePos x="0" y="0"/>
                <wp:positionH relativeFrom="column">
                  <wp:posOffset>989286</wp:posOffset>
                </wp:positionH>
                <wp:positionV relativeFrom="paragraph">
                  <wp:posOffset>4949190</wp:posOffset>
                </wp:positionV>
                <wp:extent cx="1085850" cy="304800"/>
                <wp:effectExtent l="0" t="0" r="19050" b="19050"/>
                <wp:wrapNone/>
                <wp:docPr id="242" name="Text Box 242"/>
                <wp:cNvGraphicFramePr/>
                <a:graphic xmlns:a="http://schemas.openxmlformats.org/drawingml/2006/main">
                  <a:graphicData uri="http://schemas.microsoft.com/office/word/2010/wordprocessingShape">
                    <wps:wsp>
                      <wps:cNvSpPr txBox="1"/>
                      <wps:spPr>
                        <a:xfrm>
                          <a:off x="0" y="0"/>
                          <a:ext cx="1085850" cy="304800"/>
                        </a:xfrm>
                        <a:prstGeom prst="rect">
                          <a:avLst/>
                        </a:prstGeom>
                        <a:solidFill>
                          <a:schemeClr val="lt1"/>
                        </a:solidFill>
                        <a:ln w="6350">
                          <a:solidFill>
                            <a:schemeClr val="bg1"/>
                          </a:solidFill>
                        </a:ln>
                      </wps:spPr>
                      <wps:txbx>
                        <w:txbxContent>
                          <w:p w:rsidR="009537CA" w:rsidRDefault="009537CA" w:rsidP="00F744C2">
                            <w:r>
                              <w:t xml:space="preserve">    Nhánh gần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A905E" id="Text Box 242" o:spid="_x0000_s1028" type="#_x0000_t202" style="position:absolute;left:0;text-align:left;margin-left:77.9pt;margin-top:389.7pt;width:85.5pt;height:2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" fillcolor="white [3201]" strokecolor="white [3212]" strokeweight=".5pt">
                <v:textbox>
                  <w:txbxContent>
                    <w:p w:rsidR="009537CA" w:rsidRDefault="009537CA" w:rsidP="00F744C2">
                      <w:r>
                        <w:t xml:space="preserve">    Nhánh gần</w:t>
                      </w:r>
                    </w:p>
                  </w:txbxContent>
                </v:textbox>
              </v:shape>
            </w:pict>
          </mc:Fallback>
        </mc:AlternateContent>
      </w:r>
      <w:r w:rsidR="002C2C04" w:rsidRPr="0026679B">
        <w:rPr>
          <w:noProof/>
          <w:spacing w:val="-4"/>
          <w:sz w:val="26"/>
          <w:szCs w:val="26"/>
        </w:rPr>
        <mc:AlternateContent>
          <mc:Choice Requires="wps">
            <w:drawing>
              <wp:anchor distT="0" distB="0" distL="114300" distR="114300" simplePos="0" relativeHeight="251663360" behindDoc="0" locked="0" layoutInCell="1" allowOverlap="1" wp14:anchorId="3EFB9122" wp14:editId="53FB984C">
                <wp:simplePos x="0" y="0"/>
                <wp:positionH relativeFrom="margin">
                  <wp:align>center</wp:align>
                </wp:positionH>
                <wp:positionV relativeFrom="paragraph">
                  <wp:posOffset>5124450</wp:posOffset>
                </wp:positionV>
                <wp:extent cx="1095375" cy="304800"/>
                <wp:effectExtent l="0" t="0" r="28575" b="19050"/>
                <wp:wrapNone/>
                <wp:docPr id="240" name="Text Box 240"/>
                <wp:cNvGraphicFramePr/>
                <a:graphic xmlns:a="http://schemas.openxmlformats.org/drawingml/2006/main">
                  <a:graphicData uri="http://schemas.microsoft.com/office/word/2010/wordprocessingShape">
                    <wps:wsp>
                      <wps:cNvSpPr txBox="1"/>
                      <wps:spPr>
                        <a:xfrm>
                          <a:off x="0" y="0"/>
                          <a:ext cx="1095375" cy="304800"/>
                        </a:xfrm>
                        <a:prstGeom prst="rect">
                          <a:avLst/>
                        </a:prstGeom>
                        <a:solidFill>
                          <a:schemeClr val="lt1"/>
                        </a:solidFill>
                        <a:ln w="6350">
                          <a:solidFill>
                            <a:schemeClr val="bg1"/>
                          </a:solidFill>
                        </a:ln>
                      </wps:spPr>
                      <wps:txbx>
                        <w:txbxContent>
                          <w:p w:rsidR="009537CA" w:rsidRDefault="009537CA" w:rsidP="00F744C2">
                            <w:r>
                              <w:t>Thụ thể ở da</w:t>
                            </w:r>
                            <w:r w:rsidRPr="00F744C2">
                              <w:rPr>
                                <w:noProof/>
                              </w:rPr>
                              <w:drawing>
                                <wp:inline distT="0" distB="0" distL="0" distR="0" wp14:anchorId="74680ED7" wp14:editId="570E45EA">
                                  <wp:extent cx="515620" cy="167876"/>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620" cy="1678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B9122" id="Text Box 240" o:spid="_x0000_s1029" type="#_x0000_t202" style="position:absolute;left:0;text-align:left;margin-left:0;margin-top:403.5pt;width:86.25pt;height:24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" fillcolor="white [3201]" strokecolor="white [3212]" strokeweight=".5pt">
                <v:textbox>
                  <w:txbxContent>
                    <w:p w:rsidR="009537CA" w:rsidRDefault="009537CA" w:rsidP="00F744C2">
                      <w:r>
                        <w:t>Thụ thể ở da</w:t>
                      </w:r>
                      <w:r w:rsidRPr="00F744C2">
                        <w:rPr>
                          <w:noProof/>
                          <w:lang w:val="vi-VN" w:eastAsia="vi-VN"/>
                        </w:rPr>
                        <w:drawing>
                          <wp:inline distT="0" distB="0" distL="0" distR="0" wp14:anchorId="74680ED7" wp14:editId="570E45EA">
                            <wp:extent cx="515620" cy="167876"/>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620" cy="167876"/>
                                    </a:xfrm>
                                    <a:prstGeom prst="rect">
                                      <a:avLst/>
                                    </a:prstGeom>
                                    <a:noFill/>
                                    <a:ln>
                                      <a:noFill/>
                                    </a:ln>
                                  </pic:spPr>
                                </pic:pic>
                              </a:graphicData>
                            </a:graphic>
                          </wp:inline>
                        </w:drawing>
                      </w:r>
                    </w:p>
                  </w:txbxContent>
                </v:textbox>
                <w10:wrap anchorx="margin"/>
              </v:shape>
            </w:pict>
          </mc:Fallback>
        </mc:AlternateContent>
      </w:r>
      <w:r w:rsidR="002C2C04" w:rsidRPr="0026679B">
        <w:rPr>
          <w:noProof/>
          <w:spacing w:val="-4"/>
          <w:sz w:val="26"/>
          <w:szCs w:val="26"/>
        </w:rPr>
        <mc:AlternateContent>
          <mc:Choice Requires="wps">
            <w:drawing>
              <wp:anchor distT="0" distB="0" distL="114300" distR="114300" simplePos="0" relativeHeight="251638784" behindDoc="0" locked="0" layoutInCell="1" allowOverlap="1" wp14:anchorId="760E785E" wp14:editId="242CA968">
                <wp:simplePos x="0" y="0"/>
                <wp:positionH relativeFrom="column">
                  <wp:posOffset>3576320</wp:posOffset>
                </wp:positionH>
                <wp:positionV relativeFrom="paragraph">
                  <wp:posOffset>3295694</wp:posOffset>
                </wp:positionV>
                <wp:extent cx="704850" cy="304800"/>
                <wp:effectExtent l="0" t="0" r="19050" b="19050"/>
                <wp:wrapNone/>
                <wp:docPr id="234" name="Text Box 234"/>
                <wp:cNvGraphicFramePr/>
                <a:graphic xmlns:a="http://schemas.openxmlformats.org/drawingml/2006/main">
                  <a:graphicData uri="http://schemas.microsoft.com/office/word/2010/wordprocessingShape">
                    <wps:wsp>
                      <wps:cNvSpPr txBox="1"/>
                      <wps:spPr>
                        <a:xfrm>
                          <a:off x="0" y="0"/>
                          <a:ext cx="704850" cy="304800"/>
                        </a:xfrm>
                        <a:prstGeom prst="rect">
                          <a:avLst/>
                        </a:prstGeom>
                        <a:solidFill>
                          <a:schemeClr val="lt1"/>
                        </a:solidFill>
                        <a:ln w="6350">
                          <a:solidFill>
                            <a:schemeClr val="bg1"/>
                          </a:solidFill>
                        </a:ln>
                      </wps:spPr>
                      <wps:txbx>
                        <w:txbxContent>
                          <w:p w:rsidR="009537CA" w:rsidRDefault="009537CA">
                            <w:r>
                              <w:t>Tạng</w:t>
                            </w:r>
                            <w:r w:rsidRPr="00F744C2">
                              <w:rPr>
                                <w:noProof/>
                              </w:rPr>
                              <w:drawing>
                                <wp:inline distT="0" distB="0" distL="0" distR="0" wp14:anchorId="599D0CEE" wp14:editId="7905E804">
                                  <wp:extent cx="515620" cy="16787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620" cy="1678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E785E" id="Text Box 234" o:spid="_x0000_s1030" type="#_x0000_t202" style="position:absolute;left:0;text-align:left;margin-left:281.6pt;margin-top:259.5pt;width:55.5pt;height:24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" fillcolor="white [3201]" strokecolor="white [3212]" strokeweight=".5pt">
                <v:textbox>
                  <w:txbxContent>
                    <w:p w:rsidR="009537CA" w:rsidRDefault="009537CA">
                      <w:r>
                        <w:t>Tạng</w:t>
                      </w:r>
                      <w:r w:rsidRPr="00F744C2">
                        <w:rPr>
                          <w:noProof/>
                          <w:lang w:val="vi-VN" w:eastAsia="vi-VN"/>
                        </w:rPr>
                        <w:drawing>
                          <wp:inline distT="0" distB="0" distL="0" distR="0" wp14:anchorId="599D0CEE" wp14:editId="7905E804">
                            <wp:extent cx="515620" cy="16787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620" cy="167876"/>
                                    </a:xfrm>
                                    <a:prstGeom prst="rect">
                                      <a:avLst/>
                                    </a:prstGeom>
                                    <a:noFill/>
                                    <a:ln>
                                      <a:noFill/>
                                    </a:ln>
                                  </pic:spPr>
                                </pic:pic>
                              </a:graphicData>
                            </a:graphic>
                          </wp:inline>
                        </w:drawing>
                      </w:r>
                    </w:p>
                  </w:txbxContent>
                </v:textbox>
              </v:shape>
            </w:pict>
          </mc:Fallback>
        </mc:AlternateContent>
      </w:r>
      <w:r w:rsidR="002C2C04" w:rsidRPr="0026679B">
        <w:rPr>
          <w:noProof/>
          <w:spacing w:val="-4"/>
          <w:sz w:val="26"/>
          <w:szCs w:val="26"/>
        </w:rPr>
        <mc:AlternateContent>
          <mc:Choice Requires="wps">
            <w:drawing>
              <wp:anchor distT="0" distB="0" distL="114300" distR="114300" simplePos="0" relativeHeight="251686912" behindDoc="0" locked="0" layoutInCell="1" allowOverlap="1" wp14:anchorId="606BCCFA" wp14:editId="22A376A0">
                <wp:simplePos x="0" y="0"/>
                <wp:positionH relativeFrom="column">
                  <wp:posOffset>1800225</wp:posOffset>
                </wp:positionH>
                <wp:positionV relativeFrom="paragraph">
                  <wp:posOffset>1022306</wp:posOffset>
                </wp:positionV>
                <wp:extent cx="666750" cy="257175"/>
                <wp:effectExtent l="0" t="0" r="0" b="9525"/>
                <wp:wrapNone/>
                <wp:docPr id="248" name="Text Box 248"/>
                <wp:cNvGraphicFramePr/>
                <a:graphic xmlns:a="http://schemas.openxmlformats.org/drawingml/2006/main">
                  <a:graphicData uri="http://schemas.microsoft.com/office/word/2010/wordprocessingShape">
                    <wps:wsp>
                      <wps:cNvSpPr txBox="1"/>
                      <wps:spPr>
                        <a:xfrm>
                          <a:off x="0" y="0"/>
                          <a:ext cx="666750" cy="257175"/>
                        </a:xfrm>
                        <a:prstGeom prst="rect">
                          <a:avLst/>
                        </a:prstGeom>
                        <a:solidFill>
                          <a:schemeClr val="lt1"/>
                        </a:solidFill>
                        <a:ln w="6350">
                          <a:noFill/>
                        </a:ln>
                      </wps:spPr>
                      <wps:txbx>
                        <w:txbxContent>
                          <w:p w:rsidR="009537CA" w:rsidRDefault="009537CA" w:rsidP="00DF5F6D">
                            <w:r>
                              <w:t xml:space="preserve"> Đồi thị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BCCFA" id="Text Box 248" o:spid="_x0000_s1031" type="#_x0000_t202" style="position:absolute;left:0;text-align:left;margin-left:141.75pt;margin-top:80.5pt;width:52.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" fillcolor="white [3201]" stroked="f" strokeweight=".5pt">
                <v:textbox>
                  <w:txbxContent>
                    <w:p w:rsidR="009537CA" w:rsidRDefault="009537CA" w:rsidP="00DF5F6D">
                      <w:r>
                        <w:t xml:space="preserve"> Đồi thị</w:t>
                      </w:r>
                    </w:p>
                  </w:txbxContent>
                </v:textbox>
              </v:shape>
            </w:pict>
          </mc:Fallback>
        </mc:AlternateContent>
      </w:r>
      <w:r w:rsidR="00216774" w:rsidRPr="0026679B">
        <w:rPr>
          <w:noProof/>
          <w:spacing w:val="-4"/>
          <w:sz w:val="26"/>
          <w:szCs w:val="26"/>
        </w:rPr>
        <mc:AlternateContent>
          <mc:Choice Requires="wps">
            <w:drawing>
              <wp:anchor distT="0" distB="0" distL="114300" distR="114300" simplePos="0" relativeHeight="251653120" behindDoc="0" locked="0" layoutInCell="1" allowOverlap="1" wp14:anchorId="740AAFDD" wp14:editId="5909A606">
                <wp:simplePos x="0" y="0"/>
                <wp:positionH relativeFrom="margin">
                  <wp:posOffset>2501900</wp:posOffset>
                </wp:positionH>
                <wp:positionV relativeFrom="paragraph">
                  <wp:posOffset>3046730</wp:posOffset>
                </wp:positionV>
                <wp:extent cx="952500" cy="38100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952500" cy="381000"/>
                        </a:xfrm>
                        <a:prstGeom prst="rect">
                          <a:avLst/>
                        </a:prstGeom>
                        <a:solidFill>
                          <a:schemeClr val="lt1"/>
                        </a:solidFill>
                        <a:ln w="6350">
                          <a:noFill/>
                        </a:ln>
                      </wps:spPr>
                      <wps:txbx>
                        <w:txbxContent>
                          <w:p w:rsidR="009537CA" w:rsidRPr="00216774" w:rsidRDefault="009537CA">
                            <w:pPr>
                              <w:rPr>
                                <w:sz w:val="20"/>
                                <w:szCs w:val="20"/>
                              </w:rPr>
                            </w:pPr>
                            <w:r w:rsidRPr="00216774">
                              <w:rPr>
                                <w:sz w:val="20"/>
                                <w:szCs w:val="20"/>
                              </w:rPr>
                              <w:t>Rễ trước</w:t>
                            </w:r>
                          </w:p>
                          <w:p w:rsidR="009537CA" w:rsidRPr="00216774" w:rsidRDefault="009537CA" w:rsidP="00216774">
                            <w:pPr>
                              <w:rPr>
                                <w:sz w:val="20"/>
                                <w:szCs w:val="20"/>
                              </w:rPr>
                            </w:pPr>
                            <w:r w:rsidRPr="00216774">
                              <w:rPr>
                                <w:sz w:val="20"/>
                                <w:szCs w:val="20"/>
                              </w:rPr>
                              <w:t>Hạch giao cảm</w:t>
                            </w:r>
                          </w:p>
                          <w:p w:rsidR="009537CA" w:rsidRPr="00F744C2" w:rsidRDefault="009537C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AAFDD" id="Text Box 232" o:spid="_x0000_s1032" type="#_x0000_t202" style="position:absolute;left:0;text-align:left;margin-left:197pt;margin-top:239.9pt;width:75pt;height:30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" fillcolor="white [3201]" stroked="f" strokeweight=".5pt">
                <v:textbox>
                  <w:txbxContent>
                    <w:p w:rsidR="009537CA" w:rsidRPr="00216774" w:rsidRDefault="009537CA">
                      <w:pPr>
                        <w:rPr>
                          <w:sz w:val="20"/>
                          <w:szCs w:val="20"/>
                        </w:rPr>
                      </w:pPr>
                      <w:r w:rsidRPr="00216774">
                        <w:rPr>
                          <w:sz w:val="20"/>
                          <w:szCs w:val="20"/>
                        </w:rPr>
                        <w:t>Rễ trước</w:t>
                      </w:r>
                    </w:p>
                    <w:p w:rsidR="009537CA" w:rsidRPr="00216774" w:rsidRDefault="009537CA" w:rsidP="00216774">
                      <w:pPr>
                        <w:rPr>
                          <w:sz w:val="20"/>
                          <w:szCs w:val="20"/>
                        </w:rPr>
                      </w:pPr>
                      <w:r w:rsidRPr="00216774">
                        <w:rPr>
                          <w:sz w:val="20"/>
                          <w:szCs w:val="20"/>
                        </w:rPr>
                        <w:t>Hạch giao cảm</w:t>
                      </w:r>
                    </w:p>
                    <w:p w:rsidR="009537CA" w:rsidRPr="00F744C2" w:rsidRDefault="009537CA">
                      <w:pPr>
                        <w:rPr>
                          <w:sz w:val="20"/>
                          <w:szCs w:val="20"/>
                        </w:rPr>
                      </w:pPr>
                    </w:p>
                  </w:txbxContent>
                </v:textbox>
                <w10:wrap anchorx="margin"/>
              </v:shape>
            </w:pict>
          </mc:Fallback>
        </mc:AlternateContent>
      </w:r>
      <w:r w:rsidR="007105DC" w:rsidRPr="0026679B">
        <w:rPr>
          <w:noProof/>
          <w:spacing w:val="-4"/>
          <w:sz w:val="26"/>
          <w:szCs w:val="26"/>
        </w:rPr>
        <mc:AlternateContent>
          <mc:Choice Requires="wps">
            <w:drawing>
              <wp:anchor distT="0" distB="0" distL="114300" distR="114300" simplePos="0" relativeHeight="251659264" behindDoc="0" locked="0" layoutInCell="1" allowOverlap="1" wp14:anchorId="62330E04" wp14:editId="5BADA77D">
                <wp:simplePos x="0" y="0"/>
                <wp:positionH relativeFrom="column">
                  <wp:posOffset>3216275</wp:posOffset>
                </wp:positionH>
                <wp:positionV relativeFrom="paragraph">
                  <wp:posOffset>1913255</wp:posOffset>
                </wp:positionV>
                <wp:extent cx="209550" cy="1238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09550" cy="123825"/>
                        </a:xfrm>
                        <a:prstGeom prst="rect">
                          <a:avLst/>
                        </a:prstGeom>
                        <a:solidFill>
                          <a:schemeClr val="lt1"/>
                        </a:solidFill>
                        <a:ln w="6350">
                          <a:noFill/>
                        </a:ln>
                      </wps:spPr>
                      <wps:txbx>
                        <w:txbxContent>
                          <w:p w:rsidR="009537CA" w:rsidRDefault="009537CA" w:rsidP="007105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30E04" id="Text Box 18" o:spid="_x0000_s1033" type="#_x0000_t202" style="position:absolute;left:0;text-align:left;margin-left:253.25pt;margin-top:150.65pt;width:16.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" fillcolor="white [3201]" stroked="f" strokeweight=".5pt">
                <v:textbox>
                  <w:txbxContent>
                    <w:p w:rsidR="009537CA" w:rsidRDefault="009537CA" w:rsidP="007105DC"/>
                  </w:txbxContent>
                </v:textbox>
              </v:shape>
            </w:pict>
          </mc:Fallback>
        </mc:AlternateContent>
      </w:r>
      <w:r w:rsidR="007105DC" w:rsidRPr="0026679B">
        <w:rPr>
          <w:noProof/>
          <w:spacing w:val="-4"/>
          <w:sz w:val="26"/>
          <w:szCs w:val="26"/>
        </w:rPr>
        <mc:AlternateContent>
          <mc:Choice Requires="wps">
            <w:drawing>
              <wp:anchor distT="0" distB="0" distL="114300" distR="114300" simplePos="0" relativeHeight="251649024" behindDoc="0" locked="0" layoutInCell="1" allowOverlap="1" wp14:anchorId="2FFF3FCD" wp14:editId="6E3F69B2">
                <wp:simplePos x="0" y="0"/>
                <wp:positionH relativeFrom="column">
                  <wp:posOffset>3673475</wp:posOffset>
                </wp:positionH>
                <wp:positionV relativeFrom="paragraph">
                  <wp:posOffset>1932305</wp:posOffset>
                </wp:positionV>
                <wp:extent cx="209550" cy="1238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09550" cy="123825"/>
                        </a:xfrm>
                        <a:prstGeom prst="rect">
                          <a:avLst/>
                        </a:prstGeom>
                        <a:solidFill>
                          <a:schemeClr val="lt1"/>
                        </a:solidFill>
                        <a:ln w="6350">
                          <a:noFill/>
                        </a:ln>
                      </wps:spPr>
                      <wps:txbx>
                        <w:txbxContent>
                          <w:p w:rsidR="009537CA" w:rsidRDefault="009537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F3FCD" id="Text Box 12" o:spid="_x0000_s1034" type="#_x0000_t202" style="position:absolute;left:0;text-align:left;margin-left:289.25pt;margin-top:152.15pt;width:16.5pt;height:9.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" fillcolor="white [3201]" stroked="f" strokeweight=".5pt">
                <v:textbox>
                  <w:txbxContent>
                    <w:p w:rsidR="009537CA" w:rsidRDefault="009537CA"/>
                  </w:txbxContent>
                </v:textbox>
              </v:shape>
            </w:pict>
          </mc:Fallback>
        </mc:AlternateContent>
      </w:r>
      <w:r w:rsidR="00593E65" w:rsidRPr="0026679B">
        <w:rPr>
          <w:noProof/>
          <w:spacing w:val="-4"/>
          <w:sz w:val="26"/>
          <w:szCs w:val="26"/>
        </w:rPr>
        <mc:AlternateContent>
          <mc:Choice Requires="wps">
            <w:drawing>
              <wp:anchor distT="0" distB="0" distL="114300" distR="114300" simplePos="0" relativeHeight="251674624" behindDoc="0" locked="0" layoutInCell="1" allowOverlap="1" wp14:anchorId="11C6C3C8" wp14:editId="11519BB6">
                <wp:simplePos x="0" y="0"/>
                <wp:positionH relativeFrom="column">
                  <wp:posOffset>1158875</wp:posOffset>
                </wp:positionH>
                <wp:positionV relativeFrom="paragraph">
                  <wp:posOffset>2476500</wp:posOffset>
                </wp:positionV>
                <wp:extent cx="923925" cy="257175"/>
                <wp:effectExtent l="0" t="0" r="9525" b="9525"/>
                <wp:wrapNone/>
                <wp:docPr id="245" name="Text Box 245"/>
                <wp:cNvGraphicFramePr/>
                <a:graphic xmlns:a="http://schemas.openxmlformats.org/drawingml/2006/main">
                  <a:graphicData uri="http://schemas.microsoft.com/office/word/2010/wordprocessingShape">
                    <wps:wsp>
                      <wps:cNvSpPr txBox="1"/>
                      <wps:spPr>
                        <a:xfrm>
                          <a:off x="0" y="0"/>
                          <a:ext cx="923925" cy="257175"/>
                        </a:xfrm>
                        <a:prstGeom prst="rect">
                          <a:avLst/>
                        </a:prstGeom>
                        <a:solidFill>
                          <a:schemeClr val="lt1"/>
                        </a:solidFill>
                        <a:ln w="6350">
                          <a:noFill/>
                        </a:ln>
                      </wps:spPr>
                      <wps:txbx>
                        <w:txbxContent>
                          <w:p w:rsidR="009537CA" w:rsidRDefault="009537CA" w:rsidP="0020736E">
                            <w:r>
                              <w:t>Nhánh sau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6C3C8" id="Text Box 245" o:spid="_x0000_s1035" type="#_x0000_t202" style="position:absolute;left:0;text-align:left;margin-left:91.25pt;margin-top:195pt;width:72.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" fillcolor="white [3201]" stroked="f" strokeweight=".5pt">
                <v:textbox>
                  <w:txbxContent>
                    <w:p w:rsidR="009537CA" w:rsidRDefault="009537CA" w:rsidP="0020736E">
                      <w:r>
                        <w:t>Nhánh sau</w:t>
                      </w:r>
                    </w:p>
                  </w:txbxContent>
                </v:textbox>
              </v:shape>
            </w:pict>
          </mc:Fallback>
        </mc:AlternateContent>
      </w:r>
      <w:r w:rsidR="00593E65" w:rsidRPr="0026679B">
        <w:rPr>
          <w:noProof/>
          <w:spacing w:val="-4"/>
          <w:sz w:val="26"/>
          <w:szCs w:val="26"/>
        </w:rPr>
        <mc:AlternateContent>
          <mc:Choice Requires="wps">
            <w:drawing>
              <wp:anchor distT="0" distB="0" distL="114300" distR="114300" simplePos="0" relativeHeight="251672576" behindDoc="0" locked="0" layoutInCell="1" allowOverlap="1" wp14:anchorId="02CF569C" wp14:editId="673A48B4">
                <wp:simplePos x="0" y="0"/>
                <wp:positionH relativeFrom="column">
                  <wp:posOffset>1120775</wp:posOffset>
                </wp:positionH>
                <wp:positionV relativeFrom="paragraph">
                  <wp:posOffset>4305300</wp:posOffset>
                </wp:positionV>
                <wp:extent cx="866775" cy="295275"/>
                <wp:effectExtent l="0" t="0" r="9525" b="9525"/>
                <wp:wrapNone/>
                <wp:docPr id="244" name="Text Box 244"/>
                <wp:cNvGraphicFramePr/>
                <a:graphic xmlns:a="http://schemas.openxmlformats.org/drawingml/2006/main">
                  <a:graphicData uri="http://schemas.microsoft.com/office/word/2010/wordprocessingShape">
                    <wps:wsp>
                      <wps:cNvSpPr txBox="1"/>
                      <wps:spPr>
                        <a:xfrm>
                          <a:off x="0" y="0"/>
                          <a:ext cx="866775" cy="295275"/>
                        </a:xfrm>
                        <a:prstGeom prst="rect">
                          <a:avLst/>
                        </a:prstGeom>
                        <a:solidFill>
                          <a:schemeClr val="lt1"/>
                        </a:solidFill>
                        <a:ln w="6350">
                          <a:noFill/>
                        </a:ln>
                      </wps:spPr>
                      <wps:txbx>
                        <w:txbxContent>
                          <w:p w:rsidR="009537CA" w:rsidRDefault="009537CA">
                            <w:r>
                              <w:t xml:space="preserve">     Suốt cơ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F569C" id="Text Box 244" o:spid="_x0000_s1036" type="#_x0000_t202" style="position:absolute;left:0;text-align:left;margin-left:88.25pt;margin-top:339pt;width:68.25pt;height:23.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" fillcolor="white [3201]" stroked="f" strokeweight=".5pt">
                <v:textbox>
                  <w:txbxContent>
                    <w:p w:rsidR="009537CA" w:rsidRDefault="009537CA">
                      <w:r>
                        <w:t xml:space="preserve">     Suốt cơ</w:t>
                      </w:r>
                    </w:p>
                  </w:txbxContent>
                </v:textbox>
              </v:shape>
            </w:pict>
          </mc:Fallback>
        </mc:AlternateContent>
      </w:r>
      <w:r w:rsidR="00593E65" w:rsidRPr="0026679B">
        <w:rPr>
          <w:noProof/>
          <w:spacing w:val="-4"/>
          <w:sz w:val="26"/>
          <w:szCs w:val="26"/>
        </w:rPr>
        <mc:AlternateContent>
          <mc:Choice Requires="wps">
            <w:drawing>
              <wp:anchor distT="0" distB="0" distL="114300" distR="114300" simplePos="0" relativeHeight="251640832" behindDoc="0" locked="0" layoutInCell="1" allowOverlap="1" wp14:anchorId="42041DC6" wp14:editId="32F7137E">
                <wp:simplePos x="0" y="0"/>
                <wp:positionH relativeFrom="column">
                  <wp:posOffset>3502025</wp:posOffset>
                </wp:positionH>
                <wp:positionV relativeFrom="paragraph">
                  <wp:posOffset>3857625</wp:posOffset>
                </wp:positionV>
                <wp:extent cx="990600" cy="304800"/>
                <wp:effectExtent l="0" t="0" r="19050" b="19050"/>
                <wp:wrapNone/>
                <wp:docPr id="236" name="Text Box 236"/>
                <wp:cNvGraphicFramePr/>
                <a:graphic xmlns:a="http://schemas.openxmlformats.org/drawingml/2006/main">
                  <a:graphicData uri="http://schemas.microsoft.com/office/word/2010/wordprocessingShape">
                    <wps:wsp>
                      <wps:cNvSpPr txBox="1"/>
                      <wps:spPr>
                        <a:xfrm>
                          <a:off x="0" y="0"/>
                          <a:ext cx="990600" cy="304800"/>
                        </a:xfrm>
                        <a:prstGeom prst="rect">
                          <a:avLst/>
                        </a:prstGeom>
                        <a:solidFill>
                          <a:schemeClr val="lt1"/>
                        </a:solidFill>
                        <a:ln w="6350">
                          <a:solidFill>
                            <a:schemeClr val="bg1"/>
                          </a:solidFill>
                        </a:ln>
                      </wps:spPr>
                      <wps:txbx>
                        <w:txbxContent>
                          <w:p w:rsidR="009537CA" w:rsidRDefault="009537CA" w:rsidP="00F744C2">
                            <w:r>
                              <w:t>Mạch máu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41DC6" id="Text Box 236" o:spid="_x0000_s1037" type="#_x0000_t202" style="position:absolute;left:0;text-align:left;margin-left:275.75pt;margin-top:303.75pt;width:78pt;height:24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" fillcolor="white [3201]" strokecolor="white [3212]" strokeweight=".5pt">
                <v:textbox>
                  <w:txbxContent>
                    <w:p w:rsidR="009537CA" w:rsidRDefault="009537CA" w:rsidP="00F744C2">
                      <w:r>
                        <w:t>Mạch máu</w:t>
                      </w:r>
                    </w:p>
                  </w:txbxContent>
                </v:textbox>
              </v:shape>
            </w:pict>
          </mc:Fallback>
        </mc:AlternateContent>
      </w:r>
      <w:r w:rsidR="00593E65" w:rsidRPr="0026679B">
        <w:rPr>
          <w:noProof/>
          <w:spacing w:val="-4"/>
          <w:sz w:val="26"/>
          <w:szCs w:val="26"/>
        </w:rPr>
        <mc:AlternateContent>
          <mc:Choice Requires="wps">
            <w:drawing>
              <wp:anchor distT="0" distB="0" distL="114300" distR="114300" simplePos="0" relativeHeight="251655168" behindDoc="0" locked="0" layoutInCell="1" allowOverlap="1" wp14:anchorId="4BB38517" wp14:editId="4105A5A9">
                <wp:simplePos x="0" y="0"/>
                <wp:positionH relativeFrom="column">
                  <wp:posOffset>3473450</wp:posOffset>
                </wp:positionH>
                <wp:positionV relativeFrom="paragraph">
                  <wp:posOffset>4333875</wp:posOffset>
                </wp:positionV>
                <wp:extent cx="725170" cy="304800"/>
                <wp:effectExtent l="0" t="0" r="17780" b="19050"/>
                <wp:wrapNone/>
                <wp:docPr id="238" name="Text Box 238"/>
                <wp:cNvGraphicFramePr/>
                <a:graphic xmlns:a="http://schemas.openxmlformats.org/drawingml/2006/main">
                  <a:graphicData uri="http://schemas.microsoft.com/office/word/2010/wordprocessingShape">
                    <wps:wsp>
                      <wps:cNvSpPr txBox="1"/>
                      <wps:spPr>
                        <a:xfrm>
                          <a:off x="0" y="0"/>
                          <a:ext cx="725170" cy="304800"/>
                        </a:xfrm>
                        <a:prstGeom prst="rect">
                          <a:avLst/>
                        </a:prstGeom>
                        <a:solidFill>
                          <a:schemeClr val="lt1"/>
                        </a:solidFill>
                        <a:ln w="6350">
                          <a:solidFill>
                            <a:schemeClr val="bg1"/>
                          </a:solidFill>
                        </a:ln>
                      </wps:spPr>
                      <wps:txbx>
                        <w:txbxContent>
                          <w:p w:rsidR="009537CA" w:rsidRDefault="009537CA" w:rsidP="00F744C2">
                            <w:r>
                              <w:t>Cơ vân</w:t>
                            </w:r>
                            <w:r w:rsidRPr="00F744C2">
                              <w:rPr>
                                <w:noProof/>
                              </w:rPr>
                              <w:drawing>
                                <wp:inline distT="0" distB="0" distL="0" distR="0" wp14:anchorId="72A2CE52" wp14:editId="6AD21D24">
                                  <wp:extent cx="515620" cy="16787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620" cy="1678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38517" id="Text Box 238" o:spid="_x0000_s1038" type="#_x0000_t202" style="position:absolute;left:0;text-align:left;margin-left:273.5pt;margin-top:341.25pt;width:57.1pt;height:24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" fillcolor="white [3201]" strokecolor="white [3212]" strokeweight=".5pt">
                <v:textbox>
                  <w:txbxContent>
                    <w:p w:rsidR="009537CA" w:rsidRDefault="009537CA" w:rsidP="00F744C2">
                      <w:r>
                        <w:t>Cơ vân</w:t>
                      </w:r>
                      <w:r w:rsidRPr="00F744C2">
                        <w:rPr>
                          <w:noProof/>
                          <w:lang w:val="vi-VN" w:eastAsia="vi-VN"/>
                        </w:rPr>
                        <w:drawing>
                          <wp:inline distT="0" distB="0" distL="0" distR="0" wp14:anchorId="72A2CE52" wp14:editId="6AD21D24">
                            <wp:extent cx="515620" cy="16787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620" cy="167876"/>
                                    </a:xfrm>
                                    <a:prstGeom prst="rect">
                                      <a:avLst/>
                                    </a:prstGeom>
                                    <a:noFill/>
                                    <a:ln>
                                      <a:noFill/>
                                    </a:ln>
                                  </pic:spPr>
                                </pic:pic>
                              </a:graphicData>
                            </a:graphic>
                          </wp:inline>
                        </w:drawing>
                      </w:r>
                    </w:p>
                  </w:txbxContent>
                </v:textbox>
              </v:shape>
            </w:pict>
          </mc:Fallback>
        </mc:AlternateContent>
      </w:r>
      <w:r w:rsidR="004141CF" w:rsidRPr="0026679B">
        <w:rPr>
          <w:noProof/>
          <w:spacing w:val="-4"/>
          <w:sz w:val="26"/>
          <w:szCs w:val="26"/>
        </w:rPr>
        <mc:AlternateContent>
          <mc:Choice Requires="wps">
            <w:drawing>
              <wp:anchor distT="0" distB="0" distL="114300" distR="114300" simplePos="0" relativeHeight="251644928" behindDoc="0" locked="0" layoutInCell="1" allowOverlap="1" wp14:anchorId="10B12A3A" wp14:editId="77ADA0C6">
                <wp:simplePos x="0" y="0"/>
                <wp:positionH relativeFrom="column">
                  <wp:posOffset>3549650</wp:posOffset>
                </wp:positionH>
                <wp:positionV relativeFrom="paragraph">
                  <wp:posOffset>-635</wp:posOffset>
                </wp:positionV>
                <wp:extent cx="828675" cy="2952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828675" cy="295275"/>
                        </a:xfrm>
                        <a:prstGeom prst="rect">
                          <a:avLst/>
                        </a:prstGeom>
                        <a:solidFill>
                          <a:schemeClr val="lt1"/>
                        </a:solidFill>
                        <a:ln w="6350">
                          <a:noFill/>
                        </a:ln>
                      </wps:spPr>
                      <wps:txbx>
                        <w:txbxContent>
                          <w:p w:rsidR="009537CA" w:rsidRDefault="009537CA">
                            <w:r>
                              <w:t>Vỏ não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B12A3A" id="Text Box 10" o:spid="_x0000_s1039" type="#_x0000_t202" style="position:absolute;left:0;text-align:left;margin-left:279.5pt;margin-top:-.05pt;width:65.25pt;height:23.2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" fillcolor="white [3201]" stroked="f" strokeweight=".5pt">
                <v:textbox>
                  <w:txbxContent>
                    <w:p w:rsidR="009537CA" w:rsidRDefault="009537CA">
                      <w:r>
                        <w:t>Vỏ não</w:t>
                      </w:r>
                    </w:p>
                  </w:txbxContent>
                </v:textbox>
              </v:shape>
            </w:pict>
          </mc:Fallback>
        </mc:AlternateContent>
      </w:r>
      <w:r w:rsidR="00F744C2" w:rsidRPr="0026679B">
        <w:rPr>
          <w:noProof/>
          <w:spacing w:val="-4"/>
          <w:sz w:val="26"/>
          <w:szCs w:val="26"/>
        </w:rPr>
        <mc:AlternateContent>
          <mc:Choice Requires="wps">
            <w:drawing>
              <wp:anchor distT="0" distB="0" distL="114300" distR="114300" simplePos="0" relativeHeight="251646976" behindDoc="0" locked="0" layoutInCell="1" allowOverlap="1" wp14:anchorId="5AFDC47D" wp14:editId="5467D34A">
                <wp:simplePos x="0" y="0"/>
                <wp:positionH relativeFrom="column">
                  <wp:posOffset>4140200</wp:posOffset>
                </wp:positionH>
                <wp:positionV relativeFrom="paragraph">
                  <wp:posOffset>2038350</wp:posOffset>
                </wp:positionV>
                <wp:extent cx="1038225" cy="295275"/>
                <wp:effectExtent l="0" t="0" r="9525" b="9525"/>
                <wp:wrapNone/>
                <wp:docPr id="227" name="Text Box 227"/>
                <wp:cNvGraphicFramePr/>
                <a:graphic xmlns:a="http://schemas.openxmlformats.org/drawingml/2006/main">
                  <a:graphicData uri="http://schemas.microsoft.com/office/word/2010/wordprocessingShape">
                    <wps:wsp>
                      <wps:cNvSpPr txBox="1"/>
                      <wps:spPr>
                        <a:xfrm>
                          <a:off x="0" y="0"/>
                          <a:ext cx="1038225" cy="295275"/>
                        </a:xfrm>
                        <a:prstGeom prst="rect">
                          <a:avLst/>
                        </a:prstGeom>
                        <a:solidFill>
                          <a:sysClr val="window" lastClr="FFFFFF"/>
                        </a:solidFill>
                        <a:ln w="6350">
                          <a:noFill/>
                        </a:ln>
                      </wps:spPr>
                      <wps:txbx>
                        <w:txbxContent>
                          <w:p w:rsidR="009537CA" w:rsidRDefault="009537CA" w:rsidP="00D53C67">
                            <w:r>
                              <w:t>Đường gai thị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FDC47D" id="Text Box 227" o:spid="_x0000_s1040" type="#_x0000_t202" style="position:absolute;left:0;text-align:left;margin-left:326pt;margin-top:160.5pt;width:81.75pt;height:23.2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" fillcolor="window" stroked="f" strokeweight=".5pt">
                <v:textbox>
                  <w:txbxContent>
                    <w:p w:rsidR="009537CA" w:rsidRDefault="009537CA" w:rsidP="00D53C67">
                      <w:r>
                        <w:t>Đường gai thị</w:t>
                      </w:r>
                    </w:p>
                  </w:txbxContent>
                </v:textbox>
              </v:shape>
            </w:pict>
          </mc:Fallback>
        </mc:AlternateContent>
      </w:r>
      <w:r w:rsidR="00F744C2" w:rsidRPr="0026679B">
        <w:rPr>
          <w:noProof/>
          <w:spacing w:val="-4"/>
          <w:sz w:val="26"/>
          <w:szCs w:val="26"/>
        </w:rPr>
        <mc:AlternateContent>
          <mc:Choice Requires="wps">
            <w:drawing>
              <wp:anchor distT="0" distB="0" distL="114300" distR="114300" simplePos="0" relativeHeight="251651072" behindDoc="0" locked="0" layoutInCell="1" allowOverlap="1" wp14:anchorId="2E219C98" wp14:editId="5A813D79">
                <wp:simplePos x="0" y="0"/>
                <wp:positionH relativeFrom="column">
                  <wp:posOffset>3749675</wp:posOffset>
                </wp:positionH>
                <wp:positionV relativeFrom="paragraph">
                  <wp:posOffset>2171700</wp:posOffset>
                </wp:positionV>
                <wp:extent cx="428625" cy="9525"/>
                <wp:effectExtent l="0" t="0" r="28575" b="28575"/>
                <wp:wrapNone/>
                <wp:docPr id="231" name="Straight Connector 231"/>
                <wp:cNvGraphicFramePr/>
                <a:graphic xmlns:a="http://schemas.openxmlformats.org/drawingml/2006/main">
                  <a:graphicData uri="http://schemas.microsoft.com/office/word/2010/wordprocessingShape">
                    <wps:wsp>
                      <wps:cNvCnPr/>
                      <wps:spPr>
                        <a:xfrm flipV="1">
                          <a:off x="0" y="0"/>
                          <a:ext cx="428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AF2BD9" id="Straight Connector 231" o:spid="_x0000_s1026" style="position:absolute;flip:y;z-index:251651072;visibility:visible;mso-wrap-style:square;mso-wrap-distance-left:9pt;mso-wrap-distance-top:0;mso-wrap-distance-right:9pt;mso-wrap-distance-bottom:0;mso-position-horizontal:absolute;mso-position-horizontal-relative:text;mso-position-vertical:absolute;mso-position-vertical-relative:text" from="295.25pt,171pt" to="329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" strokecolor="black [3200]" strokeweight=".5pt">
                <v:stroke joinstyle="miter"/>
              </v:line>
            </w:pict>
          </mc:Fallback>
        </mc:AlternateContent>
      </w:r>
      <w:r w:rsidR="00893922" w:rsidRPr="0026679B">
        <w:rPr>
          <w:rFonts w:eastAsiaTheme="minorHAnsi"/>
          <w:noProof/>
          <w:sz w:val="26"/>
          <w:szCs w:val="26"/>
        </w:rPr>
        <w:drawing>
          <wp:inline distT="0" distB="0" distL="0" distR="0" wp14:anchorId="2B202506" wp14:editId="0B391766">
            <wp:extent cx="2238865" cy="5210175"/>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3432" cy="5244075"/>
                    </a:xfrm>
                    <a:prstGeom prst="rect">
                      <a:avLst/>
                    </a:prstGeom>
                  </pic:spPr>
                </pic:pic>
              </a:graphicData>
            </a:graphic>
          </wp:inline>
        </w:drawing>
      </w:r>
    </w:p>
    <w:p w:rsidR="00F744C2" w:rsidRPr="0026679B" w:rsidRDefault="00F744C2" w:rsidP="00C15373">
      <w:pPr>
        <w:pStyle w:val="HNH"/>
        <w:rPr>
          <w:b/>
        </w:rPr>
      </w:pPr>
    </w:p>
    <w:p w:rsidR="00893922" w:rsidRPr="0026679B" w:rsidRDefault="00893922" w:rsidP="00C15373">
      <w:pPr>
        <w:pStyle w:val="HNH"/>
        <w:rPr>
          <w:b/>
        </w:rPr>
      </w:pPr>
      <w:bookmarkStart w:id="35" w:name="_Toc86310314"/>
      <w:bookmarkStart w:id="36" w:name="_Toc87197939"/>
      <w:bookmarkStart w:id="37" w:name="_Toc105832278"/>
      <w:r w:rsidRPr="0026679B">
        <w:rPr>
          <w:b/>
        </w:rPr>
        <w:t xml:space="preserve">Hình </w:t>
      </w:r>
      <w:r w:rsidR="00C15373" w:rsidRPr="0026679B">
        <w:rPr>
          <w:b/>
        </w:rPr>
        <w:t>1.</w:t>
      </w:r>
      <w:r w:rsidR="003D71B7" w:rsidRPr="0026679B">
        <w:rPr>
          <w:b/>
        </w:rPr>
        <w:t>1</w:t>
      </w:r>
      <w:r w:rsidRPr="0026679B">
        <w:rPr>
          <w:b/>
        </w:rPr>
        <w:t xml:space="preserve">. </w:t>
      </w:r>
      <w:r w:rsidRPr="0026679B">
        <w:t>Đường dẫn truyền đau [</w:t>
      </w:r>
      <w:r w:rsidR="006B03E4" w:rsidRPr="0026679B">
        <w:fldChar w:fldCharType="begin"/>
      </w:r>
      <w:r w:rsidR="006B03E4" w:rsidRPr="0026679B">
        <w:instrText xml:space="preserve"> REF _Ref85483465 \r \h </w:instrText>
      </w:r>
      <w:r w:rsidR="00630DCA" w:rsidRPr="0026679B">
        <w:instrText xml:space="preserve"> \* MERGEFORMAT </w:instrText>
      </w:r>
      <w:r w:rsidR="006B03E4" w:rsidRPr="0026679B">
        <w:fldChar w:fldCharType="separate"/>
      </w:r>
      <w:r w:rsidR="0032095E">
        <w:t>155</w:t>
      </w:r>
      <w:r w:rsidR="006B03E4" w:rsidRPr="0026679B">
        <w:fldChar w:fldCharType="end"/>
      </w:r>
      <w:r w:rsidR="006B03E4" w:rsidRPr="0026679B">
        <w:t>]</w:t>
      </w:r>
      <w:bookmarkEnd w:id="35"/>
      <w:bookmarkEnd w:id="36"/>
      <w:bookmarkEnd w:id="37"/>
    </w:p>
    <w:p w:rsidR="00893922" w:rsidRPr="0026679B" w:rsidRDefault="00893922" w:rsidP="007F7F61">
      <w:pPr>
        <w:spacing w:line="348" w:lineRule="auto"/>
        <w:ind w:firstLine="567"/>
        <w:jc w:val="both"/>
        <w:outlineLvl w:val="0"/>
        <w:rPr>
          <w:b/>
          <w:i/>
          <w:sz w:val="26"/>
          <w:szCs w:val="26"/>
          <w:lang w:val="nl-NL"/>
        </w:rPr>
      </w:pPr>
      <w:bookmarkStart w:id="38" w:name="_Toc327260993"/>
      <w:bookmarkStart w:id="39" w:name="_Toc66741462"/>
      <w:bookmarkStart w:id="40" w:name="_Toc68452135"/>
      <w:bookmarkStart w:id="41" w:name="_Toc85721050"/>
      <w:bookmarkStart w:id="42" w:name="_Toc86311842"/>
      <w:bookmarkStart w:id="43" w:name="_Toc86773073"/>
      <w:bookmarkStart w:id="44" w:name="_Toc86784705"/>
      <w:bookmarkStart w:id="45" w:name="_Toc103420393"/>
      <w:r w:rsidRPr="0026679B">
        <w:rPr>
          <w:b/>
          <w:i/>
          <w:sz w:val="26"/>
          <w:szCs w:val="26"/>
          <w:lang w:val="nl-NL"/>
        </w:rPr>
        <w:t>Neuron thứ hai</w:t>
      </w:r>
      <w:bookmarkEnd w:id="38"/>
      <w:bookmarkEnd w:id="39"/>
      <w:bookmarkEnd w:id="40"/>
      <w:bookmarkEnd w:id="41"/>
      <w:bookmarkEnd w:id="42"/>
      <w:bookmarkEnd w:id="43"/>
      <w:bookmarkEnd w:id="44"/>
      <w:bookmarkEnd w:id="45"/>
    </w:p>
    <w:p w:rsidR="001963F4" w:rsidRPr="0026679B" w:rsidRDefault="00893922" w:rsidP="007F7F61">
      <w:pPr>
        <w:spacing w:line="348" w:lineRule="auto"/>
        <w:ind w:firstLine="567"/>
        <w:jc w:val="both"/>
        <w:rPr>
          <w:sz w:val="26"/>
          <w:szCs w:val="26"/>
          <w:lang w:val="nl-NL"/>
        </w:rPr>
      </w:pPr>
      <w:r w:rsidRPr="0026679B">
        <w:rPr>
          <w:sz w:val="26"/>
          <w:szCs w:val="26"/>
          <w:lang w:val="nl-NL"/>
        </w:rPr>
        <w:t xml:space="preserve">Khi các sợi hướng tâm vào tủy sống, chúng tách ra tùy theo kích thước, các sợi lớn, có myelin đi vào phía giữa, sợi nhỏ, không myelin đi ra phía ngoài. Các sợi dẫn truyền cảm giác đau có thể đi lên hoặc xuống 1 đến 3 đốt tủy trong đường Lissauer (Lissauer’s tract) trước khi tiếp nối với neuron thứ hai tại chất xám của sừng sau tủy </w:t>
      </w:r>
      <w:r w:rsidRPr="0026679B">
        <w:rPr>
          <w:spacing w:val="-6"/>
          <w:sz w:val="26"/>
          <w:szCs w:val="26"/>
          <w:lang w:val="nl-NL"/>
        </w:rPr>
        <w:t>sống cùng bên. Trong nhiều trường hợp, nó nối với neuron thứ hai qua neuron trung gian.</w:t>
      </w:r>
      <w:r w:rsidR="001963F4" w:rsidRPr="0026679B">
        <w:rPr>
          <w:sz w:val="26"/>
          <w:szCs w:val="26"/>
          <w:lang w:val="nl-NL"/>
        </w:rPr>
        <w:t xml:space="preserve"> </w:t>
      </w:r>
    </w:p>
    <w:p w:rsidR="00893922" w:rsidRPr="0026679B" w:rsidRDefault="00893922" w:rsidP="0049602D">
      <w:pPr>
        <w:spacing w:line="353" w:lineRule="auto"/>
        <w:ind w:firstLine="567"/>
        <w:jc w:val="both"/>
        <w:rPr>
          <w:spacing w:val="-4"/>
          <w:sz w:val="26"/>
          <w:szCs w:val="26"/>
          <w:lang w:val="nl-NL"/>
        </w:rPr>
      </w:pPr>
      <w:r w:rsidRPr="0026679B">
        <w:rPr>
          <w:spacing w:val="-4"/>
          <w:sz w:val="26"/>
          <w:szCs w:val="26"/>
          <w:lang w:val="nl-NL"/>
        </w:rPr>
        <w:lastRenderedPageBreak/>
        <w:t>Rexed chia chất xám tủy sống thành 10 lớp</w:t>
      </w:r>
      <w:r w:rsidRPr="0026679B">
        <w:rPr>
          <w:spacing w:val="-4"/>
          <w:sz w:val="26"/>
          <w:szCs w:val="26"/>
          <w:lang w:val="vi-VN"/>
        </w:rPr>
        <w:t>.</w:t>
      </w:r>
      <w:r w:rsidRPr="0026679B">
        <w:rPr>
          <w:spacing w:val="-4"/>
          <w:sz w:val="26"/>
          <w:szCs w:val="26"/>
          <w:lang w:val="nl-NL"/>
        </w:rPr>
        <w:t xml:space="preserve"> Sáu lớp đầu tiên, tạo thành sừng sau, nhận tất cả các hoạt động thần kinh hướng tâm, và là vị trí chính của quá trình điều chỉnh đau của các đường thần kinh lên và xuống. Neuron thứ hai là neuron nhận cảm đau chuyên biệt hoặc là neuron </w:t>
      </w:r>
      <w:r w:rsidRPr="0026679B">
        <w:rPr>
          <w:spacing w:val="-4"/>
          <w:sz w:val="26"/>
          <w:szCs w:val="26"/>
          <w:lang w:val="vi-VN"/>
        </w:rPr>
        <w:t xml:space="preserve">có phổ đáp ứng </w:t>
      </w:r>
      <w:r w:rsidRPr="0026679B">
        <w:rPr>
          <w:spacing w:val="-4"/>
          <w:sz w:val="26"/>
          <w:szCs w:val="26"/>
          <w:lang w:val="nl-NL"/>
        </w:rPr>
        <w:t>rộng (</w:t>
      </w:r>
      <w:r w:rsidRPr="0026679B">
        <w:rPr>
          <w:spacing w:val="-4"/>
          <w:sz w:val="26"/>
          <w:szCs w:val="26"/>
          <w:lang w:val="vi-VN"/>
        </w:rPr>
        <w:t xml:space="preserve">wide dynamic range: </w:t>
      </w:r>
      <w:r w:rsidRPr="0026679B">
        <w:rPr>
          <w:spacing w:val="-4"/>
          <w:sz w:val="26"/>
          <w:szCs w:val="26"/>
          <w:lang w:val="nl-NL"/>
        </w:rPr>
        <w:t xml:space="preserve">WDR). Neuron nhận cảm đau chuyên biệt chỉ dẫn truyền kích thích đau, nhưng neuron WDR nhận các xung hướng tâm không gây đau khác từ các sợi Aβ, Aδ và C. Neuron nhận cảm đau chuyên biệt chủ yếu ở lớp I và có trường nhận cảm bản thể và tinh tế. Bình thường các neuron này ở trạng thái </w:t>
      </w:r>
      <w:r w:rsidRPr="0026679B">
        <w:rPr>
          <w:spacing w:val="-4"/>
          <w:sz w:val="26"/>
          <w:szCs w:val="26"/>
          <w:lang w:val="vi-VN"/>
        </w:rPr>
        <w:t>“</w:t>
      </w:r>
      <w:r w:rsidRPr="0026679B">
        <w:rPr>
          <w:spacing w:val="-4"/>
          <w:sz w:val="26"/>
          <w:szCs w:val="26"/>
          <w:lang w:val="nl-NL"/>
        </w:rPr>
        <w:t>im lặng</w:t>
      </w:r>
      <w:r w:rsidRPr="0026679B">
        <w:rPr>
          <w:spacing w:val="-4"/>
          <w:sz w:val="26"/>
          <w:szCs w:val="26"/>
          <w:lang w:val="vi-VN"/>
        </w:rPr>
        <w:t>”</w:t>
      </w:r>
      <w:r w:rsidRPr="0026679B">
        <w:rPr>
          <w:spacing w:val="-4"/>
          <w:sz w:val="26"/>
          <w:szCs w:val="26"/>
          <w:lang w:val="nl-NL"/>
        </w:rPr>
        <w:t xml:space="preserve"> và chỉ đáp ứng với kích thích đau có ngưỡng cao, mã hóa kém cường độ kích thích. Neuron WDR là loại tế bào chiếm ưu thế nhất ở sừng sau, nhiều nhất ở lớp V. Khi kích thích lặp lại, các neuron WDR có đặc trưng là tăng mức độ hưng phấn theo cấp số nhân, ngay cả với cùng cường độ kích thích. Nó cũng có trường nhận cảm kích thích lớn hơn so với </w:t>
      </w:r>
      <w:r w:rsidR="00912DAD" w:rsidRPr="0026679B">
        <w:rPr>
          <w:spacing w:val="-4"/>
          <w:sz w:val="26"/>
          <w:szCs w:val="26"/>
          <w:lang w:val="nl-NL"/>
        </w:rPr>
        <w:t>neuron nhận cảm đau chuyên biệt</w:t>
      </w:r>
      <w:r w:rsidRPr="0026679B">
        <w:rPr>
          <w:spacing w:val="-4"/>
          <w:sz w:val="26"/>
          <w:szCs w:val="26"/>
          <w:lang w:val="nl-NL"/>
        </w:rPr>
        <w:t xml:space="preserve"> </w:t>
      </w:r>
      <w:r w:rsidR="00912DAD" w:rsidRPr="0026679B">
        <w:rPr>
          <w:spacing w:val="-4"/>
          <w:sz w:val="26"/>
          <w:szCs w:val="26"/>
          <w:lang w:val="nl-NL"/>
        </w:rPr>
        <w:t>[</w:t>
      </w:r>
      <w:r w:rsidR="00912DAD" w:rsidRPr="0026679B">
        <w:rPr>
          <w:spacing w:val="-4"/>
          <w:sz w:val="26"/>
          <w:szCs w:val="26"/>
          <w:lang w:val="nl-NL"/>
        </w:rPr>
        <w:fldChar w:fldCharType="begin"/>
      </w:r>
      <w:r w:rsidR="00912DAD" w:rsidRPr="0026679B">
        <w:rPr>
          <w:spacing w:val="-4"/>
          <w:sz w:val="26"/>
          <w:szCs w:val="26"/>
          <w:lang w:val="nl-NL"/>
        </w:rPr>
        <w:instrText xml:space="preserve"> REF _Ref85484389 \r \h </w:instrText>
      </w:r>
      <w:r w:rsidR="00630DCA" w:rsidRPr="0026679B">
        <w:rPr>
          <w:spacing w:val="-4"/>
          <w:sz w:val="26"/>
          <w:szCs w:val="26"/>
          <w:lang w:val="nl-NL"/>
        </w:rPr>
        <w:instrText xml:space="preserve"> \* MERGEFORMAT </w:instrText>
      </w:r>
      <w:r w:rsidR="00912DAD" w:rsidRPr="0026679B">
        <w:rPr>
          <w:spacing w:val="-4"/>
          <w:sz w:val="26"/>
          <w:szCs w:val="26"/>
          <w:lang w:val="nl-NL"/>
        </w:rPr>
      </w:r>
      <w:r w:rsidR="00912DAD" w:rsidRPr="0026679B">
        <w:rPr>
          <w:spacing w:val="-4"/>
          <w:sz w:val="26"/>
          <w:szCs w:val="26"/>
          <w:lang w:val="nl-NL"/>
        </w:rPr>
        <w:fldChar w:fldCharType="separate"/>
      </w:r>
      <w:r w:rsidR="0032095E">
        <w:rPr>
          <w:spacing w:val="-4"/>
          <w:sz w:val="26"/>
          <w:szCs w:val="26"/>
          <w:lang w:val="nl-NL"/>
        </w:rPr>
        <w:t>23</w:t>
      </w:r>
      <w:r w:rsidR="00912DAD" w:rsidRPr="0026679B">
        <w:rPr>
          <w:spacing w:val="-4"/>
          <w:sz w:val="26"/>
          <w:szCs w:val="26"/>
          <w:lang w:val="nl-NL"/>
        </w:rPr>
        <w:fldChar w:fldCharType="end"/>
      </w:r>
      <w:r w:rsidR="00912DAD" w:rsidRPr="0026679B">
        <w:rPr>
          <w:spacing w:val="-4"/>
          <w:sz w:val="26"/>
          <w:szCs w:val="26"/>
          <w:lang w:val="nl-NL"/>
        </w:rPr>
        <w:t>],</w:t>
      </w:r>
      <w:r w:rsidR="00AE2F1C" w:rsidRPr="0026679B">
        <w:rPr>
          <w:spacing w:val="-4"/>
          <w:sz w:val="26"/>
          <w:szCs w:val="26"/>
          <w:lang w:val="nl-NL"/>
        </w:rPr>
        <w:t xml:space="preserve"> </w:t>
      </w:r>
      <w:r w:rsidR="00912DAD" w:rsidRPr="0026679B">
        <w:rPr>
          <w:spacing w:val="-4"/>
          <w:sz w:val="26"/>
          <w:szCs w:val="26"/>
          <w:lang w:val="nl-NL"/>
        </w:rPr>
        <w:t>[</w:t>
      </w:r>
      <w:r w:rsidR="00912DAD" w:rsidRPr="0026679B">
        <w:rPr>
          <w:spacing w:val="-4"/>
          <w:sz w:val="26"/>
          <w:szCs w:val="26"/>
          <w:lang w:val="nl-NL"/>
        </w:rPr>
        <w:fldChar w:fldCharType="begin"/>
      </w:r>
      <w:r w:rsidR="00912DAD" w:rsidRPr="0026679B">
        <w:rPr>
          <w:spacing w:val="-4"/>
          <w:sz w:val="26"/>
          <w:szCs w:val="26"/>
          <w:lang w:val="nl-NL"/>
        </w:rPr>
        <w:instrText xml:space="preserve"> REF _Ref85483465 \r \h </w:instrText>
      </w:r>
      <w:r w:rsidR="00630DCA" w:rsidRPr="0026679B">
        <w:rPr>
          <w:spacing w:val="-4"/>
          <w:sz w:val="26"/>
          <w:szCs w:val="26"/>
          <w:lang w:val="nl-NL"/>
        </w:rPr>
        <w:instrText xml:space="preserve"> \* MERGEFORMAT </w:instrText>
      </w:r>
      <w:r w:rsidR="00912DAD" w:rsidRPr="0026679B">
        <w:rPr>
          <w:spacing w:val="-4"/>
          <w:sz w:val="26"/>
          <w:szCs w:val="26"/>
          <w:lang w:val="nl-NL"/>
        </w:rPr>
      </w:r>
      <w:r w:rsidR="00912DAD" w:rsidRPr="0026679B">
        <w:rPr>
          <w:spacing w:val="-4"/>
          <w:sz w:val="26"/>
          <w:szCs w:val="26"/>
          <w:lang w:val="nl-NL"/>
        </w:rPr>
        <w:fldChar w:fldCharType="separate"/>
      </w:r>
      <w:r w:rsidR="0032095E">
        <w:rPr>
          <w:spacing w:val="-4"/>
          <w:sz w:val="26"/>
          <w:szCs w:val="26"/>
          <w:lang w:val="nl-NL"/>
        </w:rPr>
        <w:t>155</w:t>
      </w:r>
      <w:r w:rsidR="00912DAD" w:rsidRPr="0026679B">
        <w:rPr>
          <w:spacing w:val="-4"/>
          <w:sz w:val="26"/>
          <w:szCs w:val="26"/>
          <w:lang w:val="nl-NL"/>
        </w:rPr>
        <w:fldChar w:fldCharType="end"/>
      </w:r>
      <w:r w:rsidR="00912DAD" w:rsidRPr="0026679B">
        <w:rPr>
          <w:spacing w:val="-4"/>
          <w:sz w:val="26"/>
          <w:szCs w:val="26"/>
          <w:lang w:val="nl-NL"/>
        </w:rPr>
        <w:t>]</w:t>
      </w:r>
      <w:r w:rsidR="00942B41" w:rsidRPr="0026679B">
        <w:rPr>
          <w:spacing w:val="-4"/>
          <w:sz w:val="26"/>
          <w:szCs w:val="26"/>
          <w:lang w:val="nl-NL"/>
        </w:rPr>
        <w:t>.</w:t>
      </w:r>
    </w:p>
    <w:p w:rsidR="00893922" w:rsidRPr="0026679B" w:rsidRDefault="00893922" w:rsidP="00CA4B66">
      <w:pPr>
        <w:spacing w:line="360" w:lineRule="auto"/>
        <w:ind w:firstLine="567"/>
        <w:jc w:val="both"/>
        <w:rPr>
          <w:sz w:val="26"/>
          <w:szCs w:val="26"/>
          <w:lang w:val="nl-NL"/>
        </w:rPr>
      </w:pPr>
      <w:r w:rsidRPr="0026679B">
        <w:rPr>
          <w:sz w:val="26"/>
          <w:szCs w:val="26"/>
          <w:lang w:val="nl-NL"/>
        </w:rPr>
        <w:t>Hầu hết sợi C cho nhánh phụ đến, hoặc chấm dứt trên neuron thứ hai ở lớp I và lớp II, và với mức độ ít hơn ở lớp V. Ngược lại, các sợi Aδ tiếp nối chủ yếu ở lớp I và V, với mức độ ít hơn ở lớp X. Lớp I đáp ứng chủ yếu với kích thích đau từ da và mô bản thể sâu. Lớp II, còn được gọi là chất nhầy, chứa nhiều neuron trung gian, và được cho là có vai trò quan trọng trong xử lý và điều chỉnh xung động đau từ các receptor nhận cảm đau ở da. Đây cũng là vị trí tác dụng chính của opioid. Lớp III và IV nhận các xung động cảm giác không gây đau. Lớp VIII và IX tạo thành sừng trước (vận động). Lớp VII được gọi là cột trung gian bên</w:t>
      </w:r>
      <w:r w:rsidRPr="0026679B">
        <w:rPr>
          <w:sz w:val="26"/>
          <w:szCs w:val="26"/>
          <w:lang w:val="vi-VN"/>
        </w:rPr>
        <w:t xml:space="preserve"> (intermediolateral column)</w:t>
      </w:r>
      <w:r w:rsidR="00D15DAE" w:rsidRPr="0026679B">
        <w:rPr>
          <w:sz w:val="26"/>
          <w:szCs w:val="26"/>
          <w:lang w:val="vi-VN"/>
        </w:rPr>
        <w:t xml:space="preserve">, </w:t>
      </w:r>
      <w:r w:rsidRPr="0026679B">
        <w:rPr>
          <w:sz w:val="26"/>
          <w:szCs w:val="26"/>
          <w:lang w:val="nl-NL"/>
        </w:rPr>
        <w:t>chứa thân tế bào của neuron giao cảm tiền hạch.</w:t>
      </w:r>
    </w:p>
    <w:p w:rsidR="00893922" w:rsidRPr="0026679B" w:rsidRDefault="00893922" w:rsidP="00CA4B66">
      <w:pPr>
        <w:spacing w:line="360" w:lineRule="auto"/>
        <w:ind w:firstLine="567"/>
        <w:jc w:val="both"/>
        <w:rPr>
          <w:noProof/>
          <w:sz w:val="26"/>
          <w:szCs w:val="26"/>
          <w:lang w:val="nl-NL"/>
        </w:rPr>
      </w:pPr>
      <w:r w:rsidRPr="0026679B">
        <w:rPr>
          <w:sz w:val="26"/>
          <w:szCs w:val="26"/>
          <w:lang w:val="nl-NL"/>
        </w:rPr>
        <w:t>Sợi hướng tâm tạng dừng chủ yếu ở lớp V, và mức độ ít hơn ở lớp I. Hai lớp này là điểm hội tụ trung ương của xung tạng và bản thể. Lớp V đáp ứng với cả xung cảm giác đau và không gây đau và nhận cả sợi hướng tâm đau bản thể và tạng. Hiện tượng hội tụ giữa đường vào của cảm giác tạng và bản thể biểu hiện trên lâm sàng bởi hiện tượng đau phản chiếu (referred pain)</w:t>
      </w:r>
      <w:r w:rsidRPr="0026679B">
        <w:rPr>
          <w:sz w:val="26"/>
          <w:szCs w:val="26"/>
          <w:lang w:val="vi-VN"/>
        </w:rPr>
        <w:t>.</w:t>
      </w:r>
      <w:r w:rsidRPr="0026679B">
        <w:rPr>
          <w:sz w:val="26"/>
          <w:szCs w:val="26"/>
          <w:lang w:val="nl-NL"/>
        </w:rPr>
        <w:t xml:space="preserve"> So với các sợi bản thể, sợi cảm giác </w:t>
      </w:r>
      <w:r w:rsidRPr="0026679B">
        <w:rPr>
          <w:spacing w:val="-6"/>
          <w:sz w:val="26"/>
          <w:szCs w:val="26"/>
          <w:lang w:val="nl-NL"/>
        </w:rPr>
        <w:t>đau tạng có số lượng ít hơn, phân bố rộng hơn, hoạt hóa một số lớn hơn neuron tủy sống</w:t>
      </w:r>
      <w:r w:rsidRPr="0026679B">
        <w:rPr>
          <w:sz w:val="26"/>
          <w:szCs w:val="26"/>
          <w:lang w:val="nl-NL"/>
        </w:rPr>
        <w:t>.</w:t>
      </w:r>
      <w:r w:rsidR="0027371A" w:rsidRPr="0026679B">
        <w:rPr>
          <w:noProof/>
          <w:sz w:val="26"/>
          <w:szCs w:val="26"/>
          <w:lang w:val="nl-NL"/>
        </w:rPr>
        <w:t xml:space="preserve"> </w:t>
      </w:r>
    </w:p>
    <w:p w:rsidR="007F7F61" w:rsidRDefault="007F7F61">
      <w:pPr>
        <w:spacing w:after="160" w:line="259" w:lineRule="auto"/>
        <w:rPr>
          <w:sz w:val="26"/>
          <w:szCs w:val="26"/>
          <w:lang w:val="nl-NL"/>
        </w:rPr>
      </w:pPr>
      <w:r>
        <w:rPr>
          <w:sz w:val="26"/>
          <w:szCs w:val="26"/>
          <w:lang w:val="nl-NL"/>
        </w:rPr>
        <w:br w:type="page"/>
      </w:r>
    </w:p>
    <w:p w:rsidR="00E77F1B" w:rsidRPr="0026679B" w:rsidRDefault="0033772A" w:rsidP="00CA4B66">
      <w:pPr>
        <w:spacing w:line="360" w:lineRule="auto"/>
        <w:ind w:firstLine="567"/>
        <w:jc w:val="both"/>
        <w:rPr>
          <w:sz w:val="26"/>
          <w:szCs w:val="26"/>
          <w:lang w:val="nl-NL"/>
        </w:rPr>
      </w:pPr>
      <w:r w:rsidRPr="0026679B">
        <w:rPr>
          <w:noProof/>
          <w:sz w:val="26"/>
          <w:szCs w:val="26"/>
        </w:rPr>
        <w:lastRenderedPageBreak/>
        <mc:AlternateContent>
          <mc:Choice Requires="wpg">
            <w:drawing>
              <wp:anchor distT="0" distB="0" distL="114300" distR="114300" simplePos="0" relativeHeight="251665408" behindDoc="0" locked="0" layoutInCell="1" allowOverlap="1" wp14:anchorId="28434AB8" wp14:editId="38964432">
                <wp:simplePos x="0" y="0"/>
                <wp:positionH relativeFrom="column">
                  <wp:posOffset>1303655</wp:posOffset>
                </wp:positionH>
                <wp:positionV relativeFrom="paragraph">
                  <wp:posOffset>274955</wp:posOffset>
                </wp:positionV>
                <wp:extent cx="1706245" cy="622300"/>
                <wp:effectExtent l="0" t="0" r="27305" b="25400"/>
                <wp:wrapNone/>
                <wp:docPr id="11" name="Group 11"/>
                <wp:cNvGraphicFramePr/>
                <a:graphic xmlns:a="http://schemas.openxmlformats.org/drawingml/2006/main">
                  <a:graphicData uri="http://schemas.microsoft.com/office/word/2010/wordprocessingGroup">
                    <wpg:wgp>
                      <wpg:cNvGrpSpPr/>
                      <wpg:grpSpPr>
                        <a:xfrm>
                          <a:off x="0" y="0"/>
                          <a:ext cx="1706245" cy="622300"/>
                          <a:chOff x="0" y="0"/>
                          <a:chExt cx="1706336" cy="622300"/>
                        </a:xfrm>
                      </wpg:grpSpPr>
                      <wps:wsp>
                        <wps:cNvPr id="2" name="Text Box 2"/>
                        <wps:cNvSpPr txBox="1"/>
                        <wps:spPr>
                          <a:xfrm>
                            <a:off x="0" y="0"/>
                            <a:ext cx="1253238" cy="2570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37CA" w:rsidRPr="00B77D95" w:rsidRDefault="009537CA">
                              <w:pPr>
                                <w:rPr>
                                  <w:sz w:val="20"/>
                                  <w:szCs w:val="20"/>
                                </w:rPr>
                              </w:pPr>
                              <w:r w:rsidRPr="00B77D95">
                                <w:rPr>
                                  <w:sz w:val="20"/>
                                  <w:szCs w:val="20"/>
                                </w:rPr>
                                <w:t>Sợi Aα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15686" y="239486"/>
                            <a:ext cx="97155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37CA" w:rsidRPr="00C86021" w:rsidRDefault="009537CA">
                              <w:pPr>
                                <w:rPr>
                                  <w:sz w:val="16"/>
                                  <w:szCs w:val="16"/>
                                </w:rPr>
                              </w:pPr>
                              <w:r w:rsidRPr="00C86021">
                                <w:rPr>
                                  <w:sz w:val="16"/>
                                  <w:szCs w:val="16"/>
                                </w:rPr>
                                <w:t xml:space="preserve">Sợi A </w:t>
                              </w:r>
                              <w:r w:rsidRPr="00C86021">
                                <w:rPr>
                                  <w:spacing w:val="-4"/>
                                  <w:sz w:val="16"/>
                                  <w:szCs w:val="16"/>
                                  <w:lang w:val="nl-NL"/>
                                </w:rPr>
                                <w:t>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734786" y="419100"/>
                            <a:ext cx="971550" cy="20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37CA" w:rsidRPr="00413422" w:rsidRDefault="009537CA">
                              <w:pPr>
                                <w:rPr>
                                  <w:sz w:val="16"/>
                                  <w:szCs w:val="16"/>
                                </w:rPr>
                              </w:pPr>
                              <w:r w:rsidRPr="00413422">
                                <w:rPr>
                                  <w:sz w:val="16"/>
                                  <w:szCs w:val="16"/>
                                </w:rPr>
                                <w:t>Vùng Lissauer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434AB8" id="Group 11" o:spid="_x0000_s1041" style="position:absolute;left:0;text-align:left;margin-left:102.65pt;margin-top:21.65pt;width:134.35pt;height:49pt;z-index:251665408" coordsize="1706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">
                <v:shape id="_x0000_s1042" type="#_x0000_t202" style="position:absolute;width:12532;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" fillcolor="white [3201]" strokeweight=".5pt">
                  <v:textbox>
                    <w:txbxContent>
                      <w:p w:rsidR="009537CA" w:rsidRPr="00B77D95" w:rsidRDefault="009537CA">
                        <w:pPr>
                          <w:rPr>
                            <w:sz w:val="20"/>
                            <w:szCs w:val="20"/>
                          </w:rPr>
                        </w:pPr>
                        <w:r w:rsidRPr="00B77D95">
                          <w:rPr>
                            <w:sz w:val="20"/>
                            <w:szCs w:val="20"/>
                          </w:rPr>
                          <w:t>Sợi Aα</w:t>
                        </w:r>
                      </w:p>
                    </w:txbxContent>
                  </v:textbox>
                </v:shape>
                <v:shape id="Text Box 8" o:spid="_x0000_s1043" type="#_x0000_t202" style="position:absolute;left:3156;top:2394;width:971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" fillcolor="white [3201]" strokeweight=".5pt">
                  <v:textbox>
                    <w:txbxContent>
                      <w:p w:rsidR="009537CA" w:rsidRPr="00C86021" w:rsidRDefault="009537CA">
                        <w:pPr>
                          <w:rPr>
                            <w:sz w:val="16"/>
                            <w:szCs w:val="16"/>
                          </w:rPr>
                        </w:pPr>
                        <w:r w:rsidRPr="00C86021">
                          <w:rPr>
                            <w:sz w:val="16"/>
                            <w:szCs w:val="16"/>
                          </w:rPr>
                          <w:t xml:space="preserve">Sợi A </w:t>
                        </w:r>
                        <w:r w:rsidRPr="00C86021">
                          <w:rPr>
                            <w:spacing w:val="-4"/>
                            <w:sz w:val="16"/>
                            <w:szCs w:val="16"/>
                            <w:lang w:val="nl-NL"/>
                          </w:rPr>
                          <w:t>δ</w:t>
                        </w:r>
                      </w:p>
                    </w:txbxContent>
                  </v:textbox>
                </v:shape>
                <v:shape id="Text Box 3" o:spid="_x0000_s1044" type="#_x0000_t202" style="position:absolute;left:7347;top:4191;width:971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" fillcolor="white [3201]" strokeweight=".5pt">
                  <v:textbox>
                    <w:txbxContent>
                      <w:p w:rsidR="009537CA" w:rsidRPr="00413422" w:rsidRDefault="009537CA">
                        <w:pPr>
                          <w:rPr>
                            <w:sz w:val="16"/>
                            <w:szCs w:val="16"/>
                          </w:rPr>
                        </w:pPr>
                        <w:r w:rsidRPr="00413422">
                          <w:rPr>
                            <w:sz w:val="16"/>
                            <w:szCs w:val="16"/>
                          </w:rPr>
                          <w:t>Vùng Lissauer</w:t>
                        </w:r>
                      </w:p>
                    </w:txbxContent>
                  </v:textbox>
                </v:shape>
              </v:group>
            </w:pict>
          </mc:Fallback>
        </mc:AlternateContent>
      </w:r>
    </w:p>
    <w:p w:rsidR="00893922" w:rsidRPr="0026679B" w:rsidRDefault="0027371A" w:rsidP="00250C2A">
      <w:pPr>
        <w:spacing w:line="360" w:lineRule="auto"/>
        <w:jc w:val="center"/>
        <w:rPr>
          <w:sz w:val="26"/>
          <w:szCs w:val="26"/>
          <w:lang w:val="nl-NL"/>
        </w:rPr>
      </w:pPr>
      <w:r w:rsidRPr="0026679B">
        <w:rPr>
          <w:noProof/>
          <w:sz w:val="26"/>
          <w:szCs w:val="26"/>
        </w:rPr>
        <w:drawing>
          <wp:inline distT="0" distB="0" distL="0" distR="0" wp14:anchorId="77C2F359" wp14:editId="0CFE9E96">
            <wp:extent cx="3541708" cy="2885090"/>
            <wp:effectExtent l="0" t="0" r="190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3049" cy="2894328"/>
                    </a:xfrm>
                    <a:prstGeom prst="rect">
                      <a:avLst/>
                    </a:prstGeom>
                    <a:noFill/>
                  </pic:spPr>
                </pic:pic>
              </a:graphicData>
            </a:graphic>
          </wp:inline>
        </w:drawing>
      </w:r>
    </w:p>
    <w:p w:rsidR="00912DAD" w:rsidRPr="0026679B" w:rsidRDefault="00893922" w:rsidP="007F7F61">
      <w:pPr>
        <w:pStyle w:val="HNH"/>
        <w:spacing w:line="341" w:lineRule="auto"/>
      </w:pPr>
      <w:bookmarkStart w:id="46" w:name="_Toc86310315"/>
      <w:bookmarkStart w:id="47" w:name="_Toc87197940"/>
      <w:bookmarkStart w:id="48" w:name="_Toc105832279"/>
      <w:r w:rsidRPr="0026679B">
        <w:rPr>
          <w:rFonts w:eastAsiaTheme="minorHAnsi"/>
          <w:b/>
        </w:rPr>
        <w:t xml:space="preserve">Hình </w:t>
      </w:r>
      <w:r w:rsidR="00250C2A" w:rsidRPr="0026679B">
        <w:rPr>
          <w:rFonts w:eastAsiaTheme="minorHAnsi"/>
          <w:b/>
        </w:rPr>
        <w:t>1.</w:t>
      </w:r>
      <w:r w:rsidR="0019523F" w:rsidRPr="0026679B">
        <w:rPr>
          <w:rFonts w:eastAsiaTheme="minorHAnsi"/>
          <w:b/>
        </w:rPr>
        <w:t>2</w:t>
      </w:r>
      <w:r w:rsidRPr="0026679B">
        <w:rPr>
          <w:rFonts w:eastAsiaTheme="minorHAnsi"/>
          <w:b/>
        </w:rPr>
        <w:t>.</w:t>
      </w:r>
      <w:r w:rsidRPr="0026679B">
        <w:rPr>
          <w:rFonts w:eastAsiaTheme="minorHAnsi"/>
        </w:rPr>
        <w:t xml:space="preserve"> Cấu tạo các lớp tế bào sừng sau tủy sống theo Rexed [</w:t>
      </w:r>
      <w:bookmarkStart w:id="49" w:name="OLE_LINK25"/>
      <w:r w:rsidR="00912DAD" w:rsidRPr="0026679B">
        <w:rPr>
          <w:rFonts w:eastAsiaTheme="minorHAnsi"/>
        </w:rPr>
        <w:fldChar w:fldCharType="begin"/>
      </w:r>
      <w:r w:rsidR="00912DAD" w:rsidRPr="0026679B">
        <w:rPr>
          <w:rFonts w:eastAsiaTheme="minorHAnsi"/>
        </w:rPr>
        <w:instrText xml:space="preserve"> REF _Ref85484841 \r \h </w:instrText>
      </w:r>
      <w:r w:rsidR="00630DCA" w:rsidRPr="0026679B">
        <w:rPr>
          <w:rFonts w:eastAsiaTheme="minorHAnsi"/>
        </w:rPr>
        <w:instrText xml:space="preserve"> \* MERGEFORMAT </w:instrText>
      </w:r>
      <w:r w:rsidR="00912DAD" w:rsidRPr="0026679B">
        <w:rPr>
          <w:rFonts w:eastAsiaTheme="minorHAnsi"/>
        </w:rPr>
      </w:r>
      <w:r w:rsidR="00912DAD" w:rsidRPr="0026679B">
        <w:rPr>
          <w:rFonts w:eastAsiaTheme="minorHAnsi"/>
        </w:rPr>
        <w:fldChar w:fldCharType="separate"/>
      </w:r>
      <w:r w:rsidR="0032095E">
        <w:rPr>
          <w:rFonts w:eastAsiaTheme="minorHAnsi"/>
        </w:rPr>
        <w:t>58</w:t>
      </w:r>
      <w:r w:rsidR="00912DAD" w:rsidRPr="0026679B">
        <w:rPr>
          <w:rFonts w:eastAsiaTheme="minorHAnsi"/>
        </w:rPr>
        <w:fldChar w:fldCharType="end"/>
      </w:r>
      <w:r w:rsidR="00912DAD" w:rsidRPr="0026679B">
        <w:rPr>
          <w:rFonts w:eastAsiaTheme="minorHAnsi"/>
        </w:rPr>
        <w:t>]</w:t>
      </w:r>
      <w:bookmarkEnd w:id="46"/>
      <w:bookmarkEnd w:id="47"/>
      <w:bookmarkEnd w:id="48"/>
      <w:bookmarkEnd w:id="49"/>
    </w:p>
    <w:p w:rsidR="007105DC" w:rsidRPr="0026679B" w:rsidRDefault="007105DC" w:rsidP="007F7F61">
      <w:pPr>
        <w:spacing w:line="341" w:lineRule="auto"/>
        <w:ind w:firstLine="567"/>
        <w:jc w:val="both"/>
        <w:outlineLvl w:val="0"/>
        <w:rPr>
          <w:b/>
          <w:i/>
          <w:spacing w:val="-2"/>
          <w:sz w:val="26"/>
          <w:szCs w:val="26"/>
          <w:lang w:val="nl-NL"/>
        </w:rPr>
      </w:pPr>
      <w:bookmarkStart w:id="50" w:name="_Toc103420394"/>
      <w:r w:rsidRPr="0026679B">
        <w:rPr>
          <w:b/>
          <w:i/>
          <w:spacing w:val="-2"/>
          <w:sz w:val="26"/>
          <w:szCs w:val="26"/>
          <w:lang w:val="nl-NL"/>
        </w:rPr>
        <w:t>Neuron thứ ba</w:t>
      </w:r>
      <w:bookmarkEnd w:id="50"/>
    </w:p>
    <w:p w:rsidR="007105DC" w:rsidRPr="0026679B" w:rsidRDefault="007105DC" w:rsidP="007F7F61">
      <w:pPr>
        <w:spacing w:line="341" w:lineRule="auto"/>
        <w:ind w:firstLine="567"/>
        <w:jc w:val="both"/>
        <w:rPr>
          <w:spacing w:val="-2"/>
          <w:sz w:val="26"/>
          <w:szCs w:val="26"/>
          <w:lang w:val="nl-NL"/>
        </w:rPr>
      </w:pPr>
      <w:r w:rsidRPr="0026679B">
        <w:rPr>
          <w:spacing w:val="-2"/>
          <w:sz w:val="26"/>
          <w:szCs w:val="26"/>
          <w:lang w:val="nl-NL"/>
        </w:rPr>
        <w:t>Neuron thứ ba nằm ở đồi thị và tỏa lên vùng cảm giác bản thể I và II ở rãnh trung tâm sau của vỏ não</w:t>
      </w:r>
      <w:r w:rsidRPr="0026679B">
        <w:rPr>
          <w:spacing w:val="-2"/>
          <w:sz w:val="26"/>
          <w:szCs w:val="26"/>
          <w:lang w:val="vi-VN"/>
        </w:rPr>
        <w:t>,</w:t>
      </w:r>
      <w:r w:rsidRPr="0026679B">
        <w:rPr>
          <w:spacing w:val="-2"/>
          <w:sz w:val="26"/>
          <w:szCs w:val="26"/>
          <w:lang w:val="nl-NL"/>
        </w:rPr>
        <w:t xml:space="preserve"> vùng đỉnh và thành trên của rãnh sylvius giúp cảm nhận đau và định vị </w:t>
      </w:r>
      <w:r w:rsidR="00AE2F1C" w:rsidRPr="0026679B">
        <w:rPr>
          <w:spacing w:val="-2"/>
          <w:sz w:val="26"/>
          <w:szCs w:val="26"/>
          <w:lang w:val="nl-NL"/>
        </w:rPr>
        <w:t>chính xác</w:t>
      </w:r>
      <w:r w:rsidRPr="0026679B">
        <w:rPr>
          <w:spacing w:val="-2"/>
          <w:sz w:val="26"/>
          <w:szCs w:val="26"/>
          <w:lang w:val="nl-NL"/>
        </w:rPr>
        <w:t xml:space="preserve"> kích thích đau.</w:t>
      </w:r>
    </w:p>
    <w:p w:rsidR="00893922" w:rsidRPr="0026679B" w:rsidRDefault="00893922" w:rsidP="007F7F61">
      <w:pPr>
        <w:spacing w:line="341" w:lineRule="auto"/>
        <w:ind w:firstLine="567"/>
        <w:jc w:val="both"/>
        <w:rPr>
          <w:b/>
          <w:i/>
          <w:spacing w:val="-2"/>
          <w:sz w:val="26"/>
          <w:szCs w:val="26"/>
          <w:lang w:val="nl-NL"/>
        </w:rPr>
      </w:pPr>
      <w:r w:rsidRPr="0026679B">
        <w:rPr>
          <w:b/>
          <w:i/>
          <w:spacing w:val="-2"/>
          <w:sz w:val="26"/>
          <w:szCs w:val="26"/>
          <w:lang w:val="nl-NL"/>
        </w:rPr>
        <w:t>Đường gai - đồi thị</w:t>
      </w:r>
    </w:p>
    <w:p w:rsidR="00912DAD" w:rsidRPr="0026679B" w:rsidRDefault="00893922" w:rsidP="007F7F61">
      <w:pPr>
        <w:spacing w:line="341" w:lineRule="auto"/>
        <w:ind w:firstLine="567"/>
        <w:jc w:val="both"/>
        <w:rPr>
          <w:spacing w:val="-2"/>
          <w:sz w:val="26"/>
          <w:szCs w:val="26"/>
          <w:lang w:val="nl-NL"/>
        </w:rPr>
      </w:pPr>
      <w:r w:rsidRPr="0026679B">
        <w:rPr>
          <w:spacing w:val="-2"/>
          <w:sz w:val="26"/>
          <w:szCs w:val="26"/>
          <w:lang w:val="nl-NL"/>
        </w:rPr>
        <w:t>Sợi trục của hầu hết các neuron thứ hai bắt chéo qua đường giữa gần vị trí xuất phát của nó (rãnh trước) đến bên đối diện trước khi tạo thành đường gai - đồi thị và cho các sợi lên đồi thị, cấu tạo lưới, thể raphe, và chất xám quanh cống não. Đường gai thị, được cho là đường dẫn truyền đau chính, nằm ở vị trí trước bên của chất trắng. Đường đi lên này được chia thành đường giữa và đường bên. Đường bên (</w:t>
      </w:r>
      <w:r w:rsidRPr="0026679B">
        <w:rPr>
          <w:spacing w:val="-2"/>
          <w:sz w:val="26"/>
          <w:szCs w:val="26"/>
          <w:lang w:val="vi-VN"/>
        </w:rPr>
        <w:t>neospinothalamic</w:t>
      </w:r>
      <w:r w:rsidR="00712D28" w:rsidRPr="0026679B">
        <w:rPr>
          <w:spacing w:val="-2"/>
          <w:sz w:val="26"/>
          <w:szCs w:val="26"/>
          <w:lang w:val="nl-NL"/>
        </w:rPr>
        <w:t xml:space="preserve"> gai thị </w:t>
      </w:r>
      <w:r w:rsidR="00D15DAE" w:rsidRPr="0026679B">
        <w:rPr>
          <w:spacing w:val="-2"/>
          <w:sz w:val="26"/>
          <w:szCs w:val="26"/>
          <w:lang w:val="nl-NL"/>
        </w:rPr>
        <w:t>mới</w:t>
      </w:r>
      <w:r w:rsidRPr="0026679B">
        <w:rPr>
          <w:spacing w:val="-2"/>
          <w:sz w:val="26"/>
          <w:szCs w:val="26"/>
          <w:lang w:val="nl-NL"/>
        </w:rPr>
        <w:t>) cho các nhánh chủ yếu lên vùng nhân bụng sau ngoài của đồi thị và dẫn truyền các khía cạnh khác biệt của đau như là khu trú, cường độ và sự kéo dài của kích thích đau. Đường giữa (</w:t>
      </w:r>
      <w:r w:rsidRPr="0026679B">
        <w:rPr>
          <w:spacing w:val="-2"/>
          <w:sz w:val="26"/>
          <w:szCs w:val="26"/>
          <w:lang w:val="vi-VN"/>
        </w:rPr>
        <w:t>paleospinothalamic</w:t>
      </w:r>
      <w:r w:rsidR="00712D28" w:rsidRPr="0026679B">
        <w:rPr>
          <w:spacing w:val="-2"/>
          <w:sz w:val="26"/>
          <w:szCs w:val="26"/>
          <w:lang w:val="nl-NL"/>
        </w:rPr>
        <w:t xml:space="preserve"> gai thị </w:t>
      </w:r>
      <w:r w:rsidR="00D15DAE" w:rsidRPr="0026679B">
        <w:rPr>
          <w:spacing w:val="-2"/>
          <w:sz w:val="26"/>
          <w:szCs w:val="26"/>
          <w:lang w:val="nl-NL"/>
        </w:rPr>
        <w:t>cũ</w:t>
      </w:r>
      <w:r w:rsidRPr="0026679B">
        <w:rPr>
          <w:spacing w:val="-2"/>
          <w:sz w:val="26"/>
          <w:szCs w:val="26"/>
          <w:lang w:val="nl-NL"/>
        </w:rPr>
        <w:t>) cho nhánh lên vùng đồi thị giữa và chịu trách nhiệm cho đáp ứng tự động và nhận cảm khó chịu về cảm xúc của đau. Một vài sợi gai - thị cũng tỏa lên vùng chất xám quanh cống não và vì vậy có thể đây là đường nối quan trọng giữa đường lên và đường xuống. Sợi phụ tỏa lên hệ thống cấu tạo lưới và vùng dưới đồi, chịu trá</w:t>
      </w:r>
      <w:r w:rsidR="00D15DAE" w:rsidRPr="0026679B">
        <w:rPr>
          <w:spacing w:val="-2"/>
          <w:sz w:val="26"/>
          <w:szCs w:val="26"/>
          <w:lang w:val="vi-VN"/>
        </w:rPr>
        <w:t>c</w:t>
      </w:r>
      <w:r w:rsidRPr="0026679B">
        <w:rPr>
          <w:spacing w:val="-2"/>
          <w:sz w:val="26"/>
          <w:szCs w:val="26"/>
          <w:lang w:val="nl-NL"/>
        </w:rPr>
        <w:t>h nhiệm cho đáp ứng thức tỉnh khi đau</w:t>
      </w:r>
      <w:r w:rsidRPr="0026679B">
        <w:rPr>
          <w:b/>
          <w:spacing w:val="-2"/>
          <w:sz w:val="26"/>
          <w:szCs w:val="26"/>
          <w:lang w:val="nl-NL"/>
        </w:rPr>
        <w:t xml:space="preserve"> </w:t>
      </w:r>
      <w:r w:rsidR="00912DAD" w:rsidRPr="0026679B">
        <w:rPr>
          <w:spacing w:val="-2"/>
          <w:sz w:val="26"/>
          <w:szCs w:val="26"/>
          <w:lang w:val="nl-NL"/>
        </w:rPr>
        <w:t>[</w:t>
      </w:r>
      <w:r w:rsidR="00912DAD" w:rsidRPr="0026679B">
        <w:rPr>
          <w:spacing w:val="-2"/>
          <w:sz w:val="26"/>
          <w:szCs w:val="26"/>
          <w:lang w:val="nl-NL"/>
        </w:rPr>
        <w:fldChar w:fldCharType="begin"/>
      </w:r>
      <w:r w:rsidR="00912DAD" w:rsidRPr="0026679B">
        <w:rPr>
          <w:spacing w:val="-2"/>
          <w:sz w:val="26"/>
          <w:szCs w:val="26"/>
          <w:lang w:val="nl-NL"/>
        </w:rPr>
        <w:instrText xml:space="preserve"> REF _Ref85484389 \r \h  \* MERGEFORMAT </w:instrText>
      </w:r>
      <w:r w:rsidR="00912DAD" w:rsidRPr="0026679B">
        <w:rPr>
          <w:spacing w:val="-2"/>
          <w:sz w:val="26"/>
          <w:szCs w:val="26"/>
          <w:lang w:val="nl-NL"/>
        </w:rPr>
      </w:r>
      <w:r w:rsidR="00912DAD" w:rsidRPr="0026679B">
        <w:rPr>
          <w:spacing w:val="-2"/>
          <w:sz w:val="26"/>
          <w:szCs w:val="26"/>
          <w:lang w:val="nl-NL"/>
        </w:rPr>
        <w:fldChar w:fldCharType="separate"/>
      </w:r>
      <w:r w:rsidR="0032095E">
        <w:rPr>
          <w:spacing w:val="-2"/>
          <w:sz w:val="26"/>
          <w:szCs w:val="26"/>
          <w:lang w:val="nl-NL"/>
        </w:rPr>
        <w:t>23</w:t>
      </w:r>
      <w:r w:rsidR="00912DAD" w:rsidRPr="0026679B">
        <w:rPr>
          <w:spacing w:val="-2"/>
          <w:sz w:val="26"/>
          <w:szCs w:val="26"/>
          <w:lang w:val="nl-NL"/>
        </w:rPr>
        <w:fldChar w:fldCharType="end"/>
      </w:r>
      <w:r w:rsidR="00912DAD" w:rsidRPr="0026679B">
        <w:rPr>
          <w:spacing w:val="-2"/>
          <w:sz w:val="26"/>
          <w:szCs w:val="26"/>
          <w:lang w:val="nl-NL"/>
        </w:rPr>
        <w:t>].</w:t>
      </w:r>
    </w:p>
    <w:p w:rsidR="00FD7FBD" w:rsidRPr="0026679B" w:rsidRDefault="00FD7FBD" w:rsidP="0033772A">
      <w:pPr>
        <w:spacing w:line="348" w:lineRule="auto"/>
        <w:jc w:val="both"/>
        <w:rPr>
          <w:b/>
          <w:i/>
          <w:spacing w:val="-2"/>
          <w:sz w:val="26"/>
          <w:szCs w:val="26"/>
          <w:lang w:val="nl-NL"/>
        </w:rPr>
      </w:pPr>
      <w:r w:rsidRPr="0026679B">
        <w:rPr>
          <w:b/>
          <w:i/>
          <w:spacing w:val="-2"/>
          <w:sz w:val="26"/>
          <w:szCs w:val="26"/>
          <w:lang w:val="nl-NL"/>
        </w:rPr>
        <w:lastRenderedPageBreak/>
        <w:t>1.1.</w:t>
      </w:r>
      <w:r w:rsidR="00FF792C" w:rsidRPr="0026679B">
        <w:rPr>
          <w:b/>
          <w:i/>
          <w:spacing w:val="-2"/>
          <w:sz w:val="26"/>
          <w:szCs w:val="26"/>
          <w:lang w:val="vi-VN"/>
        </w:rPr>
        <w:t>4</w:t>
      </w:r>
      <w:r w:rsidRPr="0026679B">
        <w:rPr>
          <w:b/>
          <w:i/>
          <w:spacing w:val="-2"/>
          <w:sz w:val="26"/>
          <w:szCs w:val="26"/>
          <w:lang w:val="nl-NL"/>
        </w:rPr>
        <w:t>.</w:t>
      </w:r>
      <w:r w:rsidR="00022551" w:rsidRPr="0026679B">
        <w:rPr>
          <w:b/>
          <w:i/>
          <w:spacing w:val="-2"/>
          <w:sz w:val="26"/>
          <w:szCs w:val="26"/>
          <w:lang w:val="nl-NL"/>
        </w:rPr>
        <w:t>2</w:t>
      </w:r>
      <w:r w:rsidRPr="0026679B">
        <w:rPr>
          <w:b/>
          <w:i/>
          <w:spacing w:val="-2"/>
          <w:sz w:val="26"/>
          <w:szCs w:val="26"/>
          <w:lang w:val="nl-NL"/>
        </w:rPr>
        <w:t>. Đường dẫn truyền đau do phẫu thuật bụng</w:t>
      </w:r>
    </w:p>
    <w:p w:rsidR="00BA1718" w:rsidRPr="0026679B" w:rsidRDefault="00FD7FBD" w:rsidP="0033772A">
      <w:pPr>
        <w:spacing w:line="348" w:lineRule="auto"/>
        <w:jc w:val="both"/>
        <w:rPr>
          <w:spacing w:val="-2"/>
          <w:sz w:val="26"/>
          <w:szCs w:val="26"/>
          <w:lang w:val="nl-NL"/>
        </w:rPr>
      </w:pPr>
      <w:r w:rsidRPr="0026679B">
        <w:rPr>
          <w:b/>
          <w:i/>
          <w:spacing w:val="-2"/>
          <w:sz w:val="26"/>
          <w:szCs w:val="26"/>
          <w:lang w:val="nl-NL"/>
        </w:rPr>
        <w:tab/>
      </w:r>
      <w:r w:rsidR="00BA1718" w:rsidRPr="0026679B">
        <w:rPr>
          <w:spacing w:val="-2"/>
          <w:sz w:val="26"/>
          <w:szCs w:val="26"/>
          <w:lang w:val="nl-NL"/>
        </w:rPr>
        <w:t xml:space="preserve">Nguyên nhân chính của đau sau phẫu thuật bụng là tổn thương thành bụng khi rạch da để tiếp cận vào khoang phúc mạc, nhưng cơn đau cũng có thể bắt nguồn từ các cơ quan trong ổ bụng (đau tạng) và phúc mạc khi phẫu thuật. Đối với nhiều loại phẫu thuật, với sự ra đời của phương pháp phẫu thuật xâm lấn tối thiểu đã làm giảm đáng kể đau sau phẫu thuật. </w:t>
      </w:r>
    </w:p>
    <w:p w:rsidR="00BA1718" w:rsidRPr="0026679B" w:rsidRDefault="00BA1718" w:rsidP="0033772A">
      <w:pPr>
        <w:spacing w:line="348" w:lineRule="auto"/>
        <w:ind w:firstLine="720"/>
        <w:jc w:val="both"/>
        <w:rPr>
          <w:spacing w:val="-2"/>
          <w:sz w:val="26"/>
          <w:szCs w:val="26"/>
          <w:lang w:val="nl-NL"/>
        </w:rPr>
      </w:pPr>
      <w:r w:rsidRPr="0026679B">
        <w:rPr>
          <w:spacing w:val="-2"/>
          <w:sz w:val="26"/>
          <w:szCs w:val="26"/>
          <w:lang w:val="nl-NL"/>
        </w:rPr>
        <w:t xml:space="preserve">Thành bụng có thể được chia thành khoanh tủy chi phối cảm giác vùng da và vùng cơ theo các dây thần kinh tủy sống vùng ngực. Thành bụng được chi phối bởi </w:t>
      </w:r>
      <w:r w:rsidRPr="007F7F61">
        <w:rPr>
          <w:spacing w:val="4"/>
          <w:sz w:val="26"/>
          <w:szCs w:val="26"/>
          <w:lang w:val="nl-NL"/>
        </w:rPr>
        <w:t>các dây thần kinh tủy sống từ T</w:t>
      </w:r>
      <w:r w:rsidRPr="007F7F61">
        <w:rPr>
          <w:spacing w:val="4"/>
          <w:sz w:val="26"/>
          <w:szCs w:val="26"/>
          <w:vertAlign w:val="subscript"/>
          <w:lang w:val="nl-NL"/>
        </w:rPr>
        <w:t>7</w:t>
      </w:r>
      <w:r w:rsidRPr="007F7F61">
        <w:rPr>
          <w:spacing w:val="4"/>
          <w:sz w:val="26"/>
          <w:szCs w:val="26"/>
          <w:lang w:val="nl-NL"/>
        </w:rPr>
        <w:t xml:space="preserve"> </w:t>
      </w:r>
      <w:r w:rsidR="00D15DAE" w:rsidRPr="007F7F61">
        <w:rPr>
          <w:spacing w:val="4"/>
          <w:sz w:val="26"/>
          <w:szCs w:val="26"/>
          <w:lang w:val="vi-VN"/>
        </w:rPr>
        <w:t>-</w:t>
      </w:r>
      <w:r w:rsidRPr="007F7F61">
        <w:rPr>
          <w:spacing w:val="4"/>
          <w:sz w:val="26"/>
          <w:szCs w:val="26"/>
          <w:lang w:val="nl-NL"/>
        </w:rPr>
        <w:t xml:space="preserve"> T</w:t>
      </w:r>
      <w:r w:rsidRPr="007F7F61">
        <w:rPr>
          <w:spacing w:val="4"/>
          <w:sz w:val="26"/>
          <w:szCs w:val="26"/>
          <w:vertAlign w:val="subscript"/>
          <w:lang w:val="nl-NL"/>
        </w:rPr>
        <w:t>12</w:t>
      </w:r>
      <w:r w:rsidRPr="007F7F61">
        <w:rPr>
          <w:spacing w:val="4"/>
          <w:sz w:val="26"/>
          <w:szCs w:val="26"/>
          <w:lang w:val="nl-NL"/>
        </w:rPr>
        <w:t>. Trên thực tế, mũi ức nằm trong vùng phân bố T</w:t>
      </w:r>
      <w:r w:rsidRPr="007F7F61">
        <w:rPr>
          <w:spacing w:val="4"/>
          <w:sz w:val="26"/>
          <w:szCs w:val="26"/>
          <w:vertAlign w:val="subscript"/>
          <w:lang w:val="nl-NL"/>
        </w:rPr>
        <w:t>5</w:t>
      </w:r>
      <w:r w:rsidRPr="007F7F61">
        <w:rPr>
          <w:spacing w:val="4"/>
          <w:sz w:val="26"/>
          <w:szCs w:val="26"/>
          <w:lang w:val="nl-NL"/>
        </w:rPr>
        <w:t xml:space="preserve"> và xương mu nằm trong vùng phân bố L</w:t>
      </w:r>
      <w:r w:rsidRPr="007F7F61">
        <w:rPr>
          <w:spacing w:val="4"/>
          <w:sz w:val="26"/>
          <w:szCs w:val="26"/>
          <w:vertAlign w:val="subscript"/>
          <w:lang w:val="nl-NL"/>
        </w:rPr>
        <w:t>1</w:t>
      </w:r>
      <w:r w:rsidRPr="007F7F61">
        <w:rPr>
          <w:spacing w:val="4"/>
          <w:sz w:val="26"/>
          <w:szCs w:val="26"/>
          <w:lang w:val="nl-NL"/>
        </w:rPr>
        <w:t xml:space="preserve">. Điều này là do sự giao nhau của các thần kinh chi phối khoanh tủy. Các nhánh của dây thần kinh tủy sống cũng chi phối cho phúc mạc thành nhưng các tạng trong ổ bụng được chi phối bởi hệ thống thần kinh tự động. Hệ thần kinh giao cảm thông qua các dây thần kinh tạng và phó giao cảm thông qua dây thần kinh phế vị và các dây thần kinh phó giao cảm cùng </w:t>
      </w:r>
      <w:r w:rsidR="00D15DAE" w:rsidRPr="007F7F61">
        <w:rPr>
          <w:spacing w:val="4"/>
          <w:sz w:val="26"/>
          <w:szCs w:val="26"/>
          <w:lang w:val="vi-VN"/>
        </w:rPr>
        <w:t>S</w:t>
      </w:r>
      <w:r w:rsidR="00D15DAE" w:rsidRPr="007F7F61">
        <w:rPr>
          <w:spacing w:val="4"/>
          <w:sz w:val="26"/>
          <w:szCs w:val="26"/>
          <w:vertAlign w:val="subscript"/>
          <w:lang w:val="vi-VN"/>
        </w:rPr>
        <w:t>2-4</w:t>
      </w:r>
      <w:r w:rsidR="00D15DAE" w:rsidRPr="007F7F61">
        <w:rPr>
          <w:spacing w:val="4"/>
          <w:sz w:val="26"/>
          <w:szCs w:val="26"/>
          <w:lang w:val="vi-VN"/>
        </w:rPr>
        <w:t xml:space="preserve"> </w:t>
      </w:r>
      <w:r w:rsidRPr="007F7F61">
        <w:rPr>
          <w:spacing w:val="4"/>
          <w:sz w:val="26"/>
          <w:szCs w:val="26"/>
          <w:lang w:val="nl-NL"/>
        </w:rPr>
        <w:t>[</w:t>
      </w:r>
      <w:r w:rsidRPr="007F7F61">
        <w:rPr>
          <w:spacing w:val="4"/>
          <w:sz w:val="26"/>
          <w:szCs w:val="26"/>
          <w:lang w:val="nl-NL"/>
        </w:rPr>
        <w:fldChar w:fldCharType="begin"/>
      </w:r>
      <w:r w:rsidRPr="007F7F61">
        <w:rPr>
          <w:spacing w:val="4"/>
          <w:sz w:val="26"/>
          <w:szCs w:val="26"/>
          <w:lang w:val="nl-NL"/>
        </w:rPr>
        <w:instrText xml:space="preserve"> REF _Ref87388175 \r \h </w:instrText>
      </w:r>
      <w:r w:rsidR="0049602D" w:rsidRPr="007F7F61">
        <w:rPr>
          <w:spacing w:val="4"/>
          <w:sz w:val="26"/>
          <w:szCs w:val="26"/>
          <w:lang w:val="nl-NL"/>
        </w:rPr>
        <w:instrText xml:space="preserve"> \* MERGEFORMAT </w:instrText>
      </w:r>
      <w:r w:rsidRPr="007F7F61">
        <w:rPr>
          <w:spacing w:val="4"/>
          <w:sz w:val="26"/>
          <w:szCs w:val="26"/>
          <w:lang w:val="nl-NL"/>
        </w:rPr>
      </w:r>
      <w:r w:rsidRPr="007F7F61">
        <w:rPr>
          <w:spacing w:val="4"/>
          <w:sz w:val="26"/>
          <w:szCs w:val="26"/>
          <w:lang w:val="nl-NL"/>
        </w:rPr>
        <w:fldChar w:fldCharType="separate"/>
      </w:r>
      <w:r w:rsidR="0032095E">
        <w:rPr>
          <w:spacing w:val="4"/>
          <w:sz w:val="26"/>
          <w:szCs w:val="26"/>
          <w:lang w:val="nl-NL"/>
        </w:rPr>
        <w:t>128</w:t>
      </w:r>
      <w:r w:rsidRPr="007F7F61">
        <w:rPr>
          <w:spacing w:val="4"/>
          <w:sz w:val="26"/>
          <w:szCs w:val="26"/>
          <w:lang w:val="nl-NL"/>
        </w:rPr>
        <w:fldChar w:fldCharType="end"/>
      </w:r>
      <w:r w:rsidRPr="007F7F61">
        <w:rPr>
          <w:spacing w:val="4"/>
          <w:sz w:val="26"/>
          <w:szCs w:val="26"/>
          <w:lang w:val="nl-NL"/>
        </w:rPr>
        <w:t>].</w:t>
      </w:r>
    </w:p>
    <w:p w:rsidR="00BA1718" w:rsidRPr="0026679B" w:rsidRDefault="00BA1718" w:rsidP="0033772A">
      <w:pPr>
        <w:widowControl w:val="0"/>
        <w:spacing w:line="348" w:lineRule="auto"/>
        <w:ind w:firstLine="567"/>
        <w:jc w:val="both"/>
        <w:rPr>
          <w:sz w:val="26"/>
          <w:szCs w:val="26"/>
          <w:lang w:val="nl-NL"/>
        </w:rPr>
      </w:pPr>
      <w:r w:rsidRPr="0026679B">
        <w:rPr>
          <w:sz w:val="26"/>
          <w:szCs w:val="26"/>
          <w:lang w:val="nl-NL"/>
        </w:rPr>
        <w:t>Phúc mạc thành</w:t>
      </w:r>
      <w:r w:rsidR="007156F2" w:rsidRPr="0026679B">
        <w:rPr>
          <w:sz w:val="26"/>
          <w:szCs w:val="26"/>
          <w:lang w:val="nl-NL"/>
        </w:rPr>
        <w:t xml:space="preserve"> </w:t>
      </w:r>
      <w:r w:rsidRPr="0026679B">
        <w:rPr>
          <w:sz w:val="26"/>
          <w:szCs w:val="26"/>
          <w:lang w:val="nl-NL"/>
        </w:rPr>
        <w:t xml:space="preserve">do các dây thần kinh bản thể chi phối. Các nhánh của thần kinh bản thể chi phối cho phúc mạc thành và các bộ phận nhận cảm đáp ứng với các kích thích đau, cho phép định vị đau chính xác và thường tăng lên khi vận động. Các sợi thần kinh giao cảm được mang qua thần kinh tạng chi phối cho phúc mạc tạng, và khi bị kích thích làm bệnh nhân nhận cảm đau nhưng định vị kém, thường là cảm nhận đau ở đường giữa. </w:t>
      </w:r>
    </w:p>
    <w:p w:rsidR="00BA1718" w:rsidRPr="0026679B" w:rsidRDefault="00BA1718" w:rsidP="00020A60">
      <w:pPr>
        <w:widowControl w:val="0"/>
        <w:spacing w:line="341" w:lineRule="auto"/>
        <w:ind w:firstLine="567"/>
        <w:jc w:val="both"/>
        <w:rPr>
          <w:sz w:val="26"/>
          <w:szCs w:val="26"/>
          <w:lang w:val="nl-NL"/>
        </w:rPr>
      </w:pPr>
      <w:r w:rsidRPr="0026679B">
        <w:rPr>
          <w:sz w:val="26"/>
          <w:szCs w:val="26"/>
          <w:lang w:val="nl-NL"/>
        </w:rPr>
        <w:t>Tạng và phúc mạc tạng: Các sợi thần kinh tự động từ đám rối hạ vị và đám rối tạng chi phối các tạng trong ổ bụng. Đám rối tạng nằm ngang mức đốt sống T</w:t>
      </w:r>
      <w:r w:rsidRPr="0026679B">
        <w:rPr>
          <w:sz w:val="26"/>
          <w:szCs w:val="26"/>
          <w:vertAlign w:val="subscript"/>
          <w:lang w:val="nl-NL"/>
        </w:rPr>
        <w:t>12</w:t>
      </w:r>
      <w:r w:rsidRPr="0026679B">
        <w:rPr>
          <w:sz w:val="26"/>
          <w:szCs w:val="26"/>
          <w:lang w:val="nl-NL"/>
        </w:rPr>
        <w:t xml:space="preserve"> </w:t>
      </w:r>
      <w:r w:rsidR="00D15DAE" w:rsidRPr="0026679B">
        <w:rPr>
          <w:sz w:val="26"/>
          <w:szCs w:val="26"/>
          <w:lang w:val="vi-VN"/>
        </w:rPr>
        <w:t>-</w:t>
      </w:r>
      <w:r w:rsidRPr="0026679B">
        <w:rPr>
          <w:sz w:val="26"/>
          <w:szCs w:val="26"/>
          <w:lang w:val="nl-NL"/>
        </w:rPr>
        <w:t xml:space="preserve"> L</w:t>
      </w:r>
      <w:r w:rsidRPr="0026679B">
        <w:rPr>
          <w:sz w:val="26"/>
          <w:szCs w:val="26"/>
          <w:vertAlign w:val="subscript"/>
          <w:lang w:val="nl-NL"/>
        </w:rPr>
        <w:t>1</w:t>
      </w:r>
      <w:r w:rsidRPr="0026679B">
        <w:rPr>
          <w:sz w:val="26"/>
          <w:szCs w:val="26"/>
          <w:lang w:val="nl-NL"/>
        </w:rPr>
        <w:t xml:space="preserve"> và có hai hạch lớn. Các đám rối bao quanh động mạch thân tạng và rễ của động mạch mạc treo tràng trên. Các đám rối được hình thành bởi các nhánh của dây thần kinh tạng lớn và tạng bé, một số sợi từ dây thần kinh phế vị. Đám rối thứ hai được hình thành</w:t>
      </w:r>
      <w:r w:rsidR="00D15DAE" w:rsidRPr="0026679B">
        <w:rPr>
          <w:sz w:val="26"/>
          <w:szCs w:val="26"/>
          <w:lang w:val="vi-VN"/>
        </w:rPr>
        <w:t>,</w:t>
      </w:r>
      <w:r w:rsidRPr="0026679B">
        <w:rPr>
          <w:sz w:val="26"/>
          <w:szCs w:val="26"/>
          <w:lang w:val="nl-NL"/>
        </w:rPr>
        <w:t xml:space="preserve"> chi phối theo các động mạch chính của khoang ổ bụng.</w:t>
      </w:r>
    </w:p>
    <w:p w:rsidR="00BA1718" w:rsidRPr="0026679B" w:rsidRDefault="00BA1718" w:rsidP="00020A60">
      <w:pPr>
        <w:widowControl w:val="0"/>
        <w:spacing w:line="341" w:lineRule="auto"/>
        <w:ind w:firstLine="567"/>
        <w:jc w:val="both"/>
        <w:rPr>
          <w:sz w:val="26"/>
          <w:szCs w:val="26"/>
          <w:lang w:val="nl-NL"/>
        </w:rPr>
      </w:pPr>
      <w:r w:rsidRPr="0026679B">
        <w:rPr>
          <w:sz w:val="26"/>
          <w:szCs w:val="26"/>
          <w:lang w:val="nl-NL"/>
        </w:rPr>
        <w:t xml:space="preserve">Các sợi thần kinh giao cảm đến ruột non chi phối vận động đến van hồi manh tràng nhưng lại ức chế cơ trơn ruột nói chung và cũng kích thích co mạch. Hệ giao cảm là ức chế và hệ phó giao cảm là vận động cho đại tràng. Các sợi phó giao cảm </w:t>
      </w:r>
      <w:r w:rsidRPr="007F7F61">
        <w:rPr>
          <w:spacing w:val="-6"/>
          <w:sz w:val="26"/>
          <w:szCs w:val="26"/>
          <w:lang w:val="nl-NL"/>
        </w:rPr>
        <w:lastRenderedPageBreak/>
        <w:t xml:space="preserve">xuất phát từ các dây thần kinh cùng </w:t>
      </w:r>
      <w:r w:rsidR="00D15DAE" w:rsidRPr="007F7F61">
        <w:rPr>
          <w:spacing w:val="-6"/>
          <w:sz w:val="26"/>
          <w:szCs w:val="26"/>
          <w:lang w:val="nl-NL"/>
        </w:rPr>
        <w:t>chi</w:t>
      </w:r>
      <w:r w:rsidR="00D15DAE" w:rsidRPr="007F7F61">
        <w:rPr>
          <w:spacing w:val="-6"/>
          <w:sz w:val="26"/>
          <w:szCs w:val="26"/>
          <w:lang w:val="vi-VN"/>
        </w:rPr>
        <w:t xml:space="preserve"> phối</w:t>
      </w:r>
      <w:r w:rsidRPr="007F7F61">
        <w:rPr>
          <w:spacing w:val="-6"/>
          <w:sz w:val="26"/>
          <w:szCs w:val="26"/>
          <w:lang w:val="nl-NL"/>
        </w:rPr>
        <w:t xml:space="preserve"> ruột thấp và phế vị chi phối phần còn lại của ống tiêu hóa. Các sợi thần kinh tự động hướng tâm chịu trách nhiệm khởi động phản xạ tự động nhưng cũng là con đường mà qua đó các cảm giác đau tạng được cảm nhận, chẳng hạn như đau bụng do các kích thích co thắt và kéo căng [</w:t>
      </w:r>
      <w:r w:rsidRPr="007F7F61">
        <w:rPr>
          <w:spacing w:val="-6"/>
          <w:sz w:val="26"/>
          <w:szCs w:val="26"/>
          <w:lang w:val="nl-NL"/>
        </w:rPr>
        <w:fldChar w:fldCharType="begin"/>
      </w:r>
      <w:r w:rsidRPr="007F7F61">
        <w:rPr>
          <w:spacing w:val="-6"/>
          <w:sz w:val="26"/>
          <w:szCs w:val="26"/>
          <w:lang w:val="nl-NL"/>
        </w:rPr>
        <w:instrText xml:space="preserve"> REF _Ref87388175 \r \h </w:instrText>
      </w:r>
      <w:r w:rsidR="00916EEF" w:rsidRPr="007F7F61">
        <w:rPr>
          <w:spacing w:val="-6"/>
          <w:sz w:val="26"/>
          <w:szCs w:val="26"/>
          <w:lang w:val="nl-NL"/>
        </w:rPr>
        <w:instrText xml:space="preserve"> \* MERGEFORMAT </w:instrText>
      </w:r>
      <w:r w:rsidRPr="007F7F61">
        <w:rPr>
          <w:spacing w:val="-6"/>
          <w:sz w:val="26"/>
          <w:szCs w:val="26"/>
          <w:lang w:val="nl-NL"/>
        </w:rPr>
      </w:r>
      <w:r w:rsidRPr="007F7F61">
        <w:rPr>
          <w:spacing w:val="-6"/>
          <w:sz w:val="26"/>
          <w:szCs w:val="26"/>
          <w:lang w:val="nl-NL"/>
        </w:rPr>
        <w:fldChar w:fldCharType="separate"/>
      </w:r>
      <w:r w:rsidR="0032095E">
        <w:rPr>
          <w:spacing w:val="-6"/>
          <w:sz w:val="26"/>
          <w:szCs w:val="26"/>
          <w:lang w:val="nl-NL"/>
        </w:rPr>
        <w:t>128</w:t>
      </w:r>
      <w:r w:rsidRPr="007F7F61">
        <w:rPr>
          <w:spacing w:val="-6"/>
          <w:sz w:val="26"/>
          <w:szCs w:val="26"/>
          <w:lang w:val="nl-NL"/>
        </w:rPr>
        <w:fldChar w:fldCharType="end"/>
      </w:r>
      <w:r w:rsidRPr="007F7F61">
        <w:rPr>
          <w:spacing w:val="-6"/>
          <w:sz w:val="26"/>
          <w:szCs w:val="26"/>
          <w:lang w:val="nl-NL"/>
        </w:rPr>
        <w:t>].</w:t>
      </w:r>
    </w:p>
    <w:p w:rsidR="00134BA5" w:rsidRPr="0026679B" w:rsidRDefault="00821525" w:rsidP="00020A60">
      <w:pPr>
        <w:spacing w:line="341" w:lineRule="auto"/>
        <w:jc w:val="both"/>
        <w:rPr>
          <w:b/>
          <w:i/>
          <w:sz w:val="26"/>
          <w:szCs w:val="26"/>
          <w:lang w:val="nl-NL"/>
        </w:rPr>
      </w:pPr>
      <w:r w:rsidRPr="0026679B">
        <w:rPr>
          <w:b/>
          <w:i/>
          <w:sz w:val="26"/>
          <w:szCs w:val="26"/>
          <w:lang w:val="nl-NL"/>
        </w:rPr>
        <w:t>1.1.</w:t>
      </w:r>
      <w:r w:rsidR="00FF792C" w:rsidRPr="0026679B">
        <w:rPr>
          <w:b/>
          <w:i/>
          <w:sz w:val="26"/>
          <w:szCs w:val="26"/>
          <w:lang w:val="vi-VN"/>
        </w:rPr>
        <w:t>4</w:t>
      </w:r>
      <w:r w:rsidRPr="0026679B">
        <w:rPr>
          <w:b/>
          <w:i/>
          <w:sz w:val="26"/>
          <w:szCs w:val="26"/>
          <w:lang w:val="nl-NL"/>
        </w:rPr>
        <w:t>.3. Các yếu tố ảnh hưởng đau sau phẫu thuật bụng</w:t>
      </w:r>
    </w:p>
    <w:p w:rsidR="003B64CC" w:rsidRPr="0026679B" w:rsidRDefault="003B64CC" w:rsidP="00020A60">
      <w:pPr>
        <w:spacing w:line="341" w:lineRule="auto"/>
        <w:ind w:firstLine="720"/>
        <w:jc w:val="both"/>
        <w:rPr>
          <w:spacing w:val="6"/>
          <w:sz w:val="26"/>
          <w:szCs w:val="26"/>
          <w:lang w:val="nl-NL"/>
        </w:rPr>
      </w:pPr>
      <w:r w:rsidRPr="0026679B">
        <w:rPr>
          <w:spacing w:val="6"/>
          <w:sz w:val="26"/>
          <w:szCs w:val="26"/>
          <w:lang w:val="nl-NL"/>
        </w:rPr>
        <w:t xml:space="preserve">Loại phẫu thuật: </w:t>
      </w:r>
      <w:r w:rsidR="00D407B4" w:rsidRPr="0026679B">
        <w:rPr>
          <w:spacing w:val="6"/>
          <w:sz w:val="26"/>
          <w:szCs w:val="26"/>
          <w:lang w:val="nl-NL"/>
        </w:rPr>
        <w:t>V</w:t>
      </w:r>
      <w:r w:rsidRPr="0026679B">
        <w:rPr>
          <w:spacing w:val="6"/>
          <w:sz w:val="26"/>
          <w:szCs w:val="26"/>
          <w:lang w:val="nl-NL"/>
        </w:rPr>
        <w:t xml:space="preserve">ị trí rạch da và mức độ phức tạp </w:t>
      </w:r>
      <w:r w:rsidR="00D15DAE" w:rsidRPr="0026679B">
        <w:rPr>
          <w:spacing w:val="6"/>
          <w:sz w:val="26"/>
          <w:szCs w:val="26"/>
          <w:lang w:val="nl-NL"/>
        </w:rPr>
        <w:t>của</w:t>
      </w:r>
      <w:r w:rsidR="00D15DAE" w:rsidRPr="0026679B">
        <w:rPr>
          <w:spacing w:val="6"/>
          <w:sz w:val="26"/>
          <w:szCs w:val="26"/>
          <w:lang w:val="vi-VN"/>
        </w:rPr>
        <w:t xml:space="preserve"> </w:t>
      </w:r>
      <w:r w:rsidRPr="0026679B">
        <w:rPr>
          <w:spacing w:val="6"/>
          <w:sz w:val="26"/>
          <w:szCs w:val="26"/>
          <w:lang w:val="nl-NL"/>
        </w:rPr>
        <w:t>phẫu thuật quyết</w:t>
      </w:r>
      <w:r w:rsidR="00D407B4" w:rsidRPr="0026679B">
        <w:rPr>
          <w:spacing w:val="6"/>
          <w:sz w:val="26"/>
          <w:szCs w:val="26"/>
          <w:lang w:val="nl-NL"/>
        </w:rPr>
        <w:t xml:space="preserve"> </w:t>
      </w:r>
      <w:r w:rsidRPr="0026679B">
        <w:rPr>
          <w:spacing w:val="6"/>
          <w:sz w:val="26"/>
          <w:szCs w:val="26"/>
          <w:lang w:val="nl-NL"/>
        </w:rPr>
        <w:t xml:space="preserve">định </w:t>
      </w:r>
      <w:r w:rsidR="006A2A44" w:rsidRPr="0026679B">
        <w:rPr>
          <w:spacing w:val="6"/>
          <w:sz w:val="26"/>
          <w:szCs w:val="26"/>
          <w:lang w:val="nl-NL"/>
        </w:rPr>
        <w:t>c</w:t>
      </w:r>
      <w:r w:rsidRPr="0026679B">
        <w:rPr>
          <w:spacing w:val="6"/>
          <w:sz w:val="26"/>
          <w:szCs w:val="26"/>
          <w:lang w:val="nl-NL"/>
        </w:rPr>
        <w:t>hính mức độ đau (cường độ và thời gian kéo dài). Phẫu thuật lồng ngực,</w:t>
      </w:r>
      <w:r w:rsidR="00D407B4" w:rsidRPr="0026679B">
        <w:rPr>
          <w:spacing w:val="6"/>
          <w:sz w:val="26"/>
          <w:szCs w:val="26"/>
          <w:lang w:val="nl-NL"/>
        </w:rPr>
        <w:t xml:space="preserve"> </w:t>
      </w:r>
      <w:r w:rsidRPr="0026679B">
        <w:rPr>
          <w:spacing w:val="6"/>
          <w:sz w:val="26"/>
          <w:szCs w:val="26"/>
          <w:lang w:val="nl-NL"/>
        </w:rPr>
        <w:t>phẫu thuật bụng phần trên rốn gây đau nhiều nhất, tiếp theo là phẫu thuật</w:t>
      </w:r>
      <w:r w:rsidR="00D407B4" w:rsidRPr="0026679B">
        <w:rPr>
          <w:spacing w:val="6"/>
          <w:sz w:val="26"/>
          <w:szCs w:val="26"/>
          <w:lang w:val="nl-NL"/>
        </w:rPr>
        <w:t xml:space="preserve"> </w:t>
      </w:r>
      <w:r w:rsidRPr="0026679B">
        <w:rPr>
          <w:spacing w:val="6"/>
          <w:sz w:val="26"/>
          <w:szCs w:val="26"/>
          <w:lang w:val="nl-NL"/>
        </w:rPr>
        <w:t>vùng thận, cột sống, bụng dưới, phẫu thuật ngoại biên như phẫu thuật các chi,</w:t>
      </w:r>
      <w:r w:rsidR="00D407B4" w:rsidRPr="0026679B">
        <w:rPr>
          <w:spacing w:val="6"/>
          <w:sz w:val="26"/>
          <w:szCs w:val="26"/>
          <w:lang w:val="nl-NL"/>
        </w:rPr>
        <w:t xml:space="preserve"> </w:t>
      </w:r>
      <w:r w:rsidRPr="0026679B">
        <w:rPr>
          <w:spacing w:val="6"/>
          <w:sz w:val="26"/>
          <w:szCs w:val="26"/>
          <w:lang w:val="nl-NL"/>
        </w:rPr>
        <w:t>hàm mặt đau ít hơn</w:t>
      </w:r>
      <w:r w:rsidR="00F927AB" w:rsidRPr="0026679B">
        <w:rPr>
          <w:spacing w:val="6"/>
          <w:sz w:val="26"/>
          <w:szCs w:val="26"/>
          <w:lang w:val="nl-NL"/>
        </w:rPr>
        <w:t xml:space="preserve"> [</w:t>
      </w:r>
      <w:r w:rsidR="00F927AB" w:rsidRPr="0026679B">
        <w:rPr>
          <w:spacing w:val="6"/>
          <w:sz w:val="26"/>
          <w:szCs w:val="26"/>
          <w:lang w:val="nl-NL"/>
        </w:rPr>
        <w:fldChar w:fldCharType="begin"/>
      </w:r>
      <w:r w:rsidR="00F927AB" w:rsidRPr="0026679B">
        <w:rPr>
          <w:spacing w:val="6"/>
          <w:sz w:val="26"/>
          <w:szCs w:val="26"/>
          <w:lang w:val="nl-NL"/>
        </w:rPr>
        <w:instrText xml:space="preserve"> REF _Ref86322232 \r \h  \* MERGEFORMAT </w:instrText>
      </w:r>
      <w:r w:rsidR="00F927AB" w:rsidRPr="0026679B">
        <w:rPr>
          <w:spacing w:val="6"/>
          <w:sz w:val="26"/>
          <w:szCs w:val="26"/>
          <w:lang w:val="nl-NL"/>
        </w:rPr>
      </w:r>
      <w:r w:rsidR="00F927AB" w:rsidRPr="0026679B">
        <w:rPr>
          <w:spacing w:val="6"/>
          <w:sz w:val="26"/>
          <w:szCs w:val="26"/>
          <w:lang w:val="nl-NL"/>
        </w:rPr>
        <w:fldChar w:fldCharType="separate"/>
      </w:r>
      <w:r w:rsidR="0032095E">
        <w:rPr>
          <w:spacing w:val="6"/>
          <w:sz w:val="26"/>
          <w:szCs w:val="26"/>
          <w:lang w:val="nl-NL"/>
        </w:rPr>
        <w:t>125</w:t>
      </w:r>
      <w:r w:rsidR="00F927AB" w:rsidRPr="0026679B">
        <w:rPr>
          <w:spacing w:val="6"/>
          <w:sz w:val="26"/>
          <w:szCs w:val="26"/>
          <w:lang w:val="nl-NL"/>
        </w:rPr>
        <w:fldChar w:fldCharType="end"/>
      </w:r>
      <w:r w:rsidR="00F927AB" w:rsidRPr="0026679B">
        <w:rPr>
          <w:spacing w:val="6"/>
          <w:sz w:val="26"/>
          <w:szCs w:val="26"/>
          <w:lang w:val="nl-NL"/>
        </w:rPr>
        <w:t xml:space="preserve">], </w:t>
      </w:r>
      <w:r w:rsidR="00E23797" w:rsidRPr="0026679B">
        <w:rPr>
          <w:spacing w:val="6"/>
          <w:sz w:val="26"/>
          <w:szCs w:val="26"/>
          <w:lang w:val="nl-NL"/>
        </w:rPr>
        <w:t>[</w:t>
      </w:r>
      <w:r w:rsidR="00E23797" w:rsidRPr="0026679B">
        <w:rPr>
          <w:spacing w:val="6"/>
          <w:sz w:val="26"/>
          <w:szCs w:val="26"/>
          <w:lang w:val="nl-NL"/>
        </w:rPr>
        <w:fldChar w:fldCharType="begin"/>
      </w:r>
      <w:r w:rsidR="00E23797" w:rsidRPr="0026679B">
        <w:rPr>
          <w:spacing w:val="6"/>
          <w:sz w:val="26"/>
          <w:szCs w:val="26"/>
          <w:lang w:val="nl-NL"/>
        </w:rPr>
        <w:instrText xml:space="preserve"> REF _Ref86310333 \r \h </w:instrText>
      </w:r>
      <w:r w:rsidR="006A2A44" w:rsidRPr="0026679B">
        <w:rPr>
          <w:spacing w:val="6"/>
          <w:sz w:val="26"/>
          <w:szCs w:val="26"/>
          <w:lang w:val="nl-NL"/>
        </w:rPr>
        <w:instrText xml:space="preserve"> \* MERGEFORMAT </w:instrText>
      </w:r>
      <w:r w:rsidR="00E23797" w:rsidRPr="0026679B">
        <w:rPr>
          <w:spacing w:val="6"/>
          <w:sz w:val="26"/>
          <w:szCs w:val="26"/>
          <w:lang w:val="nl-NL"/>
        </w:rPr>
      </w:r>
      <w:r w:rsidR="00E23797" w:rsidRPr="0026679B">
        <w:rPr>
          <w:spacing w:val="6"/>
          <w:sz w:val="26"/>
          <w:szCs w:val="26"/>
          <w:lang w:val="nl-NL"/>
        </w:rPr>
        <w:fldChar w:fldCharType="separate"/>
      </w:r>
      <w:r w:rsidR="0032095E">
        <w:rPr>
          <w:spacing w:val="6"/>
          <w:sz w:val="26"/>
          <w:szCs w:val="26"/>
          <w:lang w:val="nl-NL"/>
        </w:rPr>
        <w:t>142</w:t>
      </w:r>
      <w:r w:rsidR="00E23797" w:rsidRPr="0026679B">
        <w:rPr>
          <w:spacing w:val="6"/>
          <w:sz w:val="26"/>
          <w:szCs w:val="26"/>
          <w:lang w:val="nl-NL"/>
        </w:rPr>
        <w:fldChar w:fldCharType="end"/>
      </w:r>
      <w:r w:rsidR="00F927AB" w:rsidRPr="0026679B">
        <w:rPr>
          <w:spacing w:val="6"/>
          <w:sz w:val="26"/>
          <w:szCs w:val="26"/>
          <w:lang w:val="nl-NL"/>
        </w:rPr>
        <w:t>].</w:t>
      </w:r>
    </w:p>
    <w:p w:rsidR="003B64CC" w:rsidRPr="0026679B" w:rsidRDefault="003B64CC" w:rsidP="00020A60">
      <w:pPr>
        <w:spacing w:line="341" w:lineRule="auto"/>
        <w:ind w:firstLine="720"/>
        <w:jc w:val="both"/>
        <w:rPr>
          <w:sz w:val="26"/>
          <w:szCs w:val="26"/>
          <w:lang w:val="nl-NL"/>
        </w:rPr>
      </w:pPr>
      <w:r w:rsidRPr="0026679B">
        <w:rPr>
          <w:sz w:val="26"/>
          <w:szCs w:val="26"/>
          <w:lang w:val="nl-NL"/>
        </w:rPr>
        <w:t xml:space="preserve">Kỹ thuật và thời gian phẫu thuật: </w:t>
      </w:r>
      <w:r w:rsidR="006537BD" w:rsidRPr="0026679B">
        <w:rPr>
          <w:sz w:val="26"/>
          <w:szCs w:val="26"/>
          <w:lang w:val="nl-NL"/>
        </w:rPr>
        <w:t>P</w:t>
      </w:r>
      <w:r w:rsidRPr="0026679B">
        <w:rPr>
          <w:sz w:val="26"/>
          <w:szCs w:val="26"/>
          <w:lang w:val="nl-NL"/>
        </w:rPr>
        <w:t xml:space="preserve">hẫu thuật nội soi đau ít hơn </w:t>
      </w:r>
      <w:r w:rsidR="00B75E81" w:rsidRPr="0026679B">
        <w:rPr>
          <w:sz w:val="26"/>
          <w:szCs w:val="26"/>
          <w:lang w:val="nl-NL"/>
        </w:rPr>
        <w:t xml:space="preserve">phẫu thuật </w:t>
      </w:r>
      <w:r w:rsidR="00941A65" w:rsidRPr="0026679B">
        <w:rPr>
          <w:sz w:val="26"/>
          <w:szCs w:val="26"/>
          <w:lang w:val="nl-NL"/>
        </w:rPr>
        <w:t>mở</w:t>
      </w:r>
      <w:r w:rsidRPr="0026679B">
        <w:rPr>
          <w:sz w:val="26"/>
          <w:szCs w:val="26"/>
          <w:lang w:val="nl-NL"/>
        </w:rPr>
        <w:t>,</w:t>
      </w:r>
      <w:r w:rsidR="00D407B4" w:rsidRPr="0026679B">
        <w:rPr>
          <w:sz w:val="26"/>
          <w:szCs w:val="26"/>
          <w:lang w:val="nl-NL"/>
        </w:rPr>
        <w:t xml:space="preserve"> </w:t>
      </w:r>
      <w:r w:rsidRPr="0026679B">
        <w:rPr>
          <w:sz w:val="26"/>
          <w:szCs w:val="26"/>
          <w:lang w:val="nl-NL"/>
        </w:rPr>
        <w:t xml:space="preserve">sử dụng dao điện nhiều trong </w:t>
      </w:r>
      <w:r w:rsidR="001B098D" w:rsidRPr="0026679B">
        <w:rPr>
          <w:sz w:val="26"/>
          <w:szCs w:val="26"/>
          <w:lang w:val="nl-NL"/>
        </w:rPr>
        <w:t>phẫu thuật</w:t>
      </w:r>
      <w:r w:rsidRPr="0026679B">
        <w:rPr>
          <w:sz w:val="26"/>
          <w:szCs w:val="26"/>
          <w:lang w:val="nl-NL"/>
        </w:rPr>
        <w:t xml:space="preserve"> gây đau nhiều hơn, đau còn phụ thuộc chiều</w:t>
      </w:r>
      <w:r w:rsidR="006A2A44" w:rsidRPr="0026679B">
        <w:rPr>
          <w:sz w:val="26"/>
          <w:szCs w:val="26"/>
          <w:lang w:val="nl-NL"/>
        </w:rPr>
        <w:t xml:space="preserve"> </w:t>
      </w:r>
      <w:r w:rsidRPr="0026679B">
        <w:rPr>
          <w:sz w:val="26"/>
          <w:szCs w:val="26"/>
          <w:lang w:val="nl-NL"/>
        </w:rPr>
        <w:t xml:space="preserve">dài đường rạch, kỹ thuật bóc tách trong </w:t>
      </w:r>
      <w:r w:rsidR="001B098D" w:rsidRPr="0026679B">
        <w:rPr>
          <w:sz w:val="26"/>
          <w:szCs w:val="26"/>
          <w:lang w:val="nl-NL"/>
        </w:rPr>
        <w:t>phẫu thuật</w:t>
      </w:r>
      <w:r w:rsidRPr="0026679B">
        <w:rPr>
          <w:sz w:val="26"/>
          <w:szCs w:val="26"/>
          <w:lang w:val="nl-NL"/>
        </w:rPr>
        <w:t xml:space="preserve"> có làm tổn thương, đụng dập</w:t>
      </w:r>
      <w:r w:rsidR="006A2A44" w:rsidRPr="0026679B">
        <w:rPr>
          <w:sz w:val="26"/>
          <w:szCs w:val="26"/>
          <w:lang w:val="nl-NL"/>
        </w:rPr>
        <w:t xml:space="preserve"> </w:t>
      </w:r>
      <w:r w:rsidR="00FC1E10" w:rsidRPr="0026679B">
        <w:rPr>
          <w:sz w:val="26"/>
          <w:szCs w:val="26"/>
          <w:lang w:val="nl-NL"/>
        </w:rPr>
        <w:t>tổ chức</w:t>
      </w:r>
      <w:r w:rsidR="00D15DAE" w:rsidRPr="0026679B">
        <w:rPr>
          <w:sz w:val="26"/>
          <w:szCs w:val="26"/>
          <w:lang w:val="vi-VN"/>
        </w:rPr>
        <w:t xml:space="preserve"> </w:t>
      </w:r>
      <w:r w:rsidR="00D15DAE" w:rsidRPr="0026679B">
        <w:rPr>
          <w:sz w:val="26"/>
          <w:szCs w:val="26"/>
          <w:lang w:val="nl-NL"/>
        </w:rPr>
        <w:t>nhiều</w:t>
      </w:r>
      <w:r w:rsidRPr="0026679B">
        <w:rPr>
          <w:sz w:val="26"/>
          <w:szCs w:val="26"/>
          <w:lang w:val="nl-NL"/>
        </w:rPr>
        <w:t xml:space="preserve">, thời gian </w:t>
      </w:r>
      <w:r w:rsidR="001B098D" w:rsidRPr="0026679B">
        <w:rPr>
          <w:sz w:val="26"/>
          <w:szCs w:val="26"/>
          <w:lang w:val="nl-NL"/>
        </w:rPr>
        <w:t>phẫu thuật</w:t>
      </w:r>
      <w:r w:rsidRPr="0026679B">
        <w:rPr>
          <w:sz w:val="26"/>
          <w:szCs w:val="26"/>
          <w:lang w:val="nl-NL"/>
        </w:rPr>
        <w:t xml:space="preserve"> ngắn đau ít hơn kéo dài </w:t>
      </w:r>
      <w:r w:rsidR="00AF48EA" w:rsidRPr="0026679B">
        <w:rPr>
          <w:sz w:val="26"/>
          <w:szCs w:val="26"/>
          <w:lang w:val="nl-NL"/>
        </w:rPr>
        <w:t>[</w:t>
      </w:r>
      <w:r w:rsidR="00AF48EA" w:rsidRPr="0026679B">
        <w:rPr>
          <w:sz w:val="26"/>
          <w:szCs w:val="26"/>
          <w:lang w:val="nl-NL"/>
        </w:rPr>
        <w:fldChar w:fldCharType="begin"/>
      </w:r>
      <w:r w:rsidR="00AF48EA" w:rsidRPr="0026679B">
        <w:rPr>
          <w:sz w:val="26"/>
          <w:szCs w:val="26"/>
          <w:lang w:val="nl-NL"/>
        </w:rPr>
        <w:instrText xml:space="preserve"> REF _Ref86259225 \r \h </w:instrText>
      </w:r>
      <w:r w:rsidR="00916EEF" w:rsidRPr="0026679B">
        <w:rPr>
          <w:sz w:val="26"/>
          <w:szCs w:val="26"/>
          <w:lang w:val="nl-NL"/>
        </w:rPr>
        <w:instrText xml:space="preserve"> \* MERGEFORMAT </w:instrText>
      </w:r>
      <w:r w:rsidR="00AF48EA" w:rsidRPr="0026679B">
        <w:rPr>
          <w:sz w:val="26"/>
          <w:szCs w:val="26"/>
          <w:lang w:val="nl-NL"/>
        </w:rPr>
      </w:r>
      <w:r w:rsidR="00AF48EA" w:rsidRPr="0026679B">
        <w:rPr>
          <w:sz w:val="26"/>
          <w:szCs w:val="26"/>
          <w:lang w:val="nl-NL"/>
        </w:rPr>
        <w:fldChar w:fldCharType="separate"/>
      </w:r>
      <w:r w:rsidR="0032095E">
        <w:rPr>
          <w:sz w:val="26"/>
          <w:szCs w:val="26"/>
          <w:lang w:val="nl-NL"/>
        </w:rPr>
        <w:t>128</w:t>
      </w:r>
      <w:r w:rsidR="00AF48EA" w:rsidRPr="0026679B">
        <w:rPr>
          <w:sz w:val="26"/>
          <w:szCs w:val="26"/>
          <w:lang w:val="nl-NL"/>
        </w:rPr>
        <w:fldChar w:fldCharType="end"/>
      </w:r>
      <w:r w:rsidR="00AF48EA" w:rsidRPr="0026679B">
        <w:rPr>
          <w:sz w:val="26"/>
          <w:szCs w:val="26"/>
          <w:lang w:val="nl-NL"/>
        </w:rPr>
        <w:t>].</w:t>
      </w:r>
    </w:p>
    <w:p w:rsidR="003B64CC" w:rsidRPr="0026679B" w:rsidRDefault="006B17FE" w:rsidP="00020A60">
      <w:pPr>
        <w:spacing w:line="341" w:lineRule="auto"/>
        <w:ind w:firstLine="720"/>
        <w:jc w:val="both"/>
        <w:rPr>
          <w:sz w:val="26"/>
          <w:szCs w:val="26"/>
          <w:lang w:val="nl-NL"/>
        </w:rPr>
      </w:pPr>
      <w:r w:rsidRPr="0026679B">
        <w:rPr>
          <w:sz w:val="26"/>
          <w:szCs w:val="26"/>
          <w:lang w:val="nl-NL"/>
        </w:rPr>
        <w:t>Ngoài ra</w:t>
      </w:r>
      <w:r w:rsidR="00C5669F">
        <w:rPr>
          <w:sz w:val="26"/>
          <w:szCs w:val="26"/>
          <w:lang w:val="vi-VN"/>
        </w:rPr>
        <w:t>,</w:t>
      </w:r>
      <w:r w:rsidRPr="0026679B">
        <w:rPr>
          <w:sz w:val="26"/>
          <w:szCs w:val="26"/>
          <w:lang w:val="nl-NL"/>
        </w:rPr>
        <w:t xml:space="preserve"> còn có các yếu tố khác như</w:t>
      </w:r>
      <w:r w:rsidR="00D15DAE" w:rsidRPr="0026679B">
        <w:rPr>
          <w:sz w:val="26"/>
          <w:szCs w:val="26"/>
          <w:lang w:val="vi-VN"/>
        </w:rPr>
        <w:t xml:space="preserve"> n</w:t>
      </w:r>
      <w:r w:rsidR="003B64CC" w:rsidRPr="0026679B">
        <w:rPr>
          <w:sz w:val="26"/>
          <w:szCs w:val="26"/>
          <w:lang w:val="nl-NL"/>
        </w:rPr>
        <w:t>gưỡng chịu đau</w:t>
      </w:r>
      <w:r w:rsidR="008C11B6" w:rsidRPr="0026679B">
        <w:rPr>
          <w:sz w:val="26"/>
          <w:szCs w:val="26"/>
          <w:lang w:val="nl-NL"/>
        </w:rPr>
        <w:t xml:space="preserve"> khác nhau của từng bệnh nhân</w:t>
      </w:r>
      <w:r w:rsidRPr="0026679B">
        <w:rPr>
          <w:sz w:val="26"/>
          <w:szCs w:val="26"/>
          <w:lang w:val="nl-NL"/>
        </w:rPr>
        <w:t>, trình độ văn hóa hiểu biết, tuổi, giới tính. Sự lo lắng của bệnh nhân trước phẫu thuật.</w:t>
      </w:r>
    </w:p>
    <w:p w:rsidR="006537BD" w:rsidRPr="0026679B" w:rsidRDefault="006B17FE" w:rsidP="002C2C04">
      <w:pPr>
        <w:spacing w:line="360" w:lineRule="auto"/>
        <w:ind w:firstLine="720"/>
        <w:jc w:val="both"/>
        <w:rPr>
          <w:sz w:val="26"/>
          <w:szCs w:val="26"/>
          <w:lang w:val="nl-NL"/>
        </w:rPr>
      </w:pPr>
      <w:r w:rsidRPr="0026679B">
        <w:rPr>
          <w:sz w:val="26"/>
          <w:szCs w:val="26"/>
          <w:lang w:val="nl-NL"/>
        </w:rPr>
        <w:t xml:space="preserve">Các yếu tố liên quan đến phẫu thuật: </w:t>
      </w:r>
      <w:r w:rsidR="006A2A44" w:rsidRPr="0026679B">
        <w:rPr>
          <w:sz w:val="26"/>
          <w:szCs w:val="26"/>
          <w:lang w:val="nl-NL"/>
        </w:rPr>
        <w:t>C</w:t>
      </w:r>
      <w:r w:rsidR="003B64CC" w:rsidRPr="0026679B">
        <w:rPr>
          <w:sz w:val="26"/>
          <w:szCs w:val="26"/>
          <w:lang w:val="nl-NL"/>
        </w:rPr>
        <w:t xml:space="preserve">huẩn bị bệnh nhân tốt trước </w:t>
      </w:r>
      <w:r w:rsidR="001B098D" w:rsidRPr="0026679B">
        <w:rPr>
          <w:sz w:val="26"/>
          <w:szCs w:val="26"/>
          <w:lang w:val="nl-NL"/>
        </w:rPr>
        <w:t>phẫu thuật</w:t>
      </w:r>
      <w:r w:rsidR="003B64CC" w:rsidRPr="0026679B">
        <w:rPr>
          <w:sz w:val="26"/>
          <w:szCs w:val="26"/>
          <w:lang w:val="nl-NL"/>
        </w:rPr>
        <w:t xml:space="preserve">, thường sau </w:t>
      </w:r>
      <w:r w:rsidR="001B098D" w:rsidRPr="0026679B">
        <w:rPr>
          <w:sz w:val="26"/>
          <w:szCs w:val="26"/>
          <w:lang w:val="nl-NL"/>
        </w:rPr>
        <w:t>phẫu thuật</w:t>
      </w:r>
      <w:r w:rsidR="00A704AB" w:rsidRPr="0026679B">
        <w:rPr>
          <w:sz w:val="26"/>
          <w:szCs w:val="26"/>
          <w:lang w:val="nl-NL"/>
        </w:rPr>
        <w:t xml:space="preserve"> </w:t>
      </w:r>
      <w:r w:rsidR="00371034" w:rsidRPr="0026679B">
        <w:rPr>
          <w:sz w:val="26"/>
          <w:szCs w:val="26"/>
          <w:lang w:val="nl-NL"/>
        </w:rPr>
        <w:t xml:space="preserve">bệnh nhân ổn định hơn, </w:t>
      </w:r>
      <w:r w:rsidR="003B64CC" w:rsidRPr="0026679B">
        <w:rPr>
          <w:sz w:val="26"/>
          <w:szCs w:val="26"/>
          <w:lang w:val="nl-NL"/>
        </w:rPr>
        <w:t xml:space="preserve">đỡ đau, phối hợp tốt với </w:t>
      </w:r>
      <w:r w:rsidR="00371034" w:rsidRPr="0026679B">
        <w:rPr>
          <w:sz w:val="26"/>
          <w:szCs w:val="26"/>
          <w:lang w:val="nl-NL"/>
        </w:rPr>
        <w:t>nhân viên y tế</w:t>
      </w:r>
      <w:r w:rsidR="003B64CC" w:rsidRPr="0026679B">
        <w:rPr>
          <w:sz w:val="26"/>
          <w:szCs w:val="26"/>
          <w:lang w:val="nl-NL"/>
        </w:rPr>
        <w:t>.</w:t>
      </w:r>
      <w:r w:rsidRPr="0026679B">
        <w:rPr>
          <w:sz w:val="26"/>
          <w:szCs w:val="26"/>
          <w:lang w:val="nl-NL"/>
        </w:rPr>
        <w:t xml:space="preserve"> </w:t>
      </w:r>
      <w:r w:rsidR="003B64CC" w:rsidRPr="0026679B">
        <w:rPr>
          <w:sz w:val="26"/>
          <w:szCs w:val="26"/>
          <w:lang w:val="nl-NL"/>
        </w:rPr>
        <w:t xml:space="preserve">Trong </w:t>
      </w:r>
      <w:r w:rsidR="001B098D" w:rsidRPr="0026679B">
        <w:rPr>
          <w:sz w:val="26"/>
          <w:szCs w:val="26"/>
          <w:lang w:val="nl-NL"/>
        </w:rPr>
        <w:t>phẫu thuật</w:t>
      </w:r>
      <w:r w:rsidR="003B64CC" w:rsidRPr="0026679B">
        <w:rPr>
          <w:sz w:val="26"/>
          <w:szCs w:val="26"/>
          <w:lang w:val="nl-NL"/>
        </w:rPr>
        <w:t xml:space="preserve"> khi gây mê bệnh nhân được giảm đau tốt thì sau </w:t>
      </w:r>
      <w:r w:rsidR="001B098D" w:rsidRPr="0026679B">
        <w:rPr>
          <w:sz w:val="26"/>
          <w:szCs w:val="26"/>
          <w:lang w:val="nl-NL"/>
        </w:rPr>
        <w:t>phẫu thuật</w:t>
      </w:r>
      <w:r w:rsidR="003B64CC" w:rsidRPr="0026679B">
        <w:rPr>
          <w:sz w:val="26"/>
          <w:szCs w:val="26"/>
          <w:lang w:val="nl-NL"/>
        </w:rPr>
        <w:t xml:space="preserve"> thường</w:t>
      </w:r>
      <w:r w:rsidR="00A704AB" w:rsidRPr="0026679B">
        <w:rPr>
          <w:sz w:val="26"/>
          <w:szCs w:val="26"/>
          <w:lang w:val="nl-NL"/>
        </w:rPr>
        <w:t xml:space="preserve"> </w:t>
      </w:r>
      <w:r w:rsidR="003B64CC" w:rsidRPr="0026679B">
        <w:rPr>
          <w:sz w:val="26"/>
          <w:szCs w:val="26"/>
          <w:lang w:val="nl-NL"/>
        </w:rPr>
        <w:t xml:space="preserve">ít đau hơn trong 4 đến 6 giờ đầu sau </w:t>
      </w:r>
      <w:r w:rsidR="001B098D" w:rsidRPr="0026679B">
        <w:rPr>
          <w:sz w:val="26"/>
          <w:szCs w:val="26"/>
          <w:lang w:val="nl-NL"/>
        </w:rPr>
        <w:t>phẫu thuật</w:t>
      </w:r>
      <w:r w:rsidR="003B64CC" w:rsidRPr="0026679B">
        <w:rPr>
          <w:sz w:val="26"/>
          <w:szCs w:val="26"/>
          <w:lang w:val="nl-NL"/>
        </w:rPr>
        <w:t>.</w:t>
      </w:r>
      <w:r w:rsidRPr="0026679B">
        <w:rPr>
          <w:sz w:val="26"/>
          <w:szCs w:val="26"/>
          <w:lang w:val="nl-NL"/>
        </w:rPr>
        <w:t xml:space="preserve"> Với những p</w:t>
      </w:r>
      <w:r w:rsidR="003B64CC" w:rsidRPr="0026679B">
        <w:rPr>
          <w:sz w:val="26"/>
          <w:szCs w:val="26"/>
          <w:lang w:val="nl-NL"/>
        </w:rPr>
        <w:t>hẫu thuật nặng kéo dài trên 3 giờ, bệnh nhân thường đau nhiều hơn so</w:t>
      </w:r>
      <w:r w:rsidR="00A704AB" w:rsidRPr="0026679B">
        <w:rPr>
          <w:sz w:val="26"/>
          <w:szCs w:val="26"/>
          <w:lang w:val="nl-NL"/>
        </w:rPr>
        <w:t xml:space="preserve"> </w:t>
      </w:r>
      <w:r w:rsidRPr="0026679B">
        <w:rPr>
          <w:sz w:val="26"/>
          <w:szCs w:val="26"/>
          <w:lang w:val="nl-NL"/>
        </w:rPr>
        <w:t>với các phẫu thuật ngắn hơn. Ngoài ra, p</w:t>
      </w:r>
      <w:r w:rsidR="003B64CC" w:rsidRPr="0026679B">
        <w:rPr>
          <w:sz w:val="26"/>
          <w:szCs w:val="26"/>
          <w:lang w:val="nl-NL"/>
        </w:rPr>
        <w:t>hẫu thuật can thiệp nhiều cơ quan</w:t>
      </w:r>
      <w:r w:rsidRPr="0026679B">
        <w:rPr>
          <w:sz w:val="26"/>
          <w:szCs w:val="26"/>
          <w:lang w:val="nl-NL"/>
        </w:rPr>
        <w:t>, phẫu thuật có biến chứng sẽ đau nhiều hơn</w:t>
      </w:r>
      <w:r w:rsidR="00A44C8E" w:rsidRPr="0026679B">
        <w:rPr>
          <w:sz w:val="26"/>
          <w:szCs w:val="26"/>
          <w:lang w:val="nl-NL"/>
        </w:rPr>
        <w:t>.</w:t>
      </w:r>
      <w:r w:rsidR="003B64CC" w:rsidRPr="0026679B">
        <w:rPr>
          <w:sz w:val="26"/>
          <w:szCs w:val="26"/>
          <w:lang w:val="nl-NL"/>
        </w:rPr>
        <w:t xml:space="preserve"> Phương pháp giảm đau sau </w:t>
      </w:r>
      <w:r w:rsidR="00A44C8E" w:rsidRPr="0026679B">
        <w:rPr>
          <w:sz w:val="26"/>
          <w:szCs w:val="26"/>
          <w:lang w:val="nl-NL"/>
        </w:rPr>
        <w:t>phẫu thuật</w:t>
      </w:r>
      <w:r w:rsidR="003B64CC" w:rsidRPr="0026679B">
        <w:rPr>
          <w:sz w:val="26"/>
          <w:szCs w:val="26"/>
          <w:lang w:val="nl-NL"/>
        </w:rPr>
        <w:t xml:space="preserve"> phù hợp cho từng loại phẫu thuật, hạn</w:t>
      </w:r>
      <w:r w:rsidR="00A704AB" w:rsidRPr="0026679B">
        <w:rPr>
          <w:sz w:val="26"/>
          <w:szCs w:val="26"/>
          <w:lang w:val="nl-NL"/>
        </w:rPr>
        <w:t xml:space="preserve"> </w:t>
      </w:r>
      <w:r w:rsidR="003B64CC" w:rsidRPr="0026679B">
        <w:rPr>
          <w:sz w:val="26"/>
          <w:szCs w:val="26"/>
          <w:lang w:val="nl-NL"/>
        </w:rPr>
        <w:t xml:space="preserve">chế được biến chứng và có yếu tố quyết định đến phục hồi bệnh nhân sau </w:t>
      </w:r>
      <w:r w:rsidR="00A44C8E" w:rsidRPr="0026679B">
        <w:rPr>
          <w:sz w:val="26"/>
          <w:szCs w:val="26"/>
          <w:lang w:val="nl-NL"/>
        </w:rPr>
        <w:t>phẫu thuật</w:t>
      </w:r>
      <w:r w:rsidRPr="0026679B">
        <w:rPr>
          <w:sz w:val="26"/>
          <w:szCs w:val="26"/>
          <w:lang w:val="nl-NL"/>
        </w:rPr>
        <w:t xml:space="preserve"> [</w:t>
      </w:r>
      <w:r w:rsidRPr="0026679B">
        <w:rPr>
          <w:sz w:val="26"/>
          <w:szCs w:val="26"/>
          <w:lang w:val="nl-NL"/>
        </w:rPr>
        <w:fldChar w:fldCharType="begin"/>
      </w:r>
      <w:r w:rsidRPr="0026679B">
        <w:rPr>
          <w:sz w:val="26"/>
          <w:szCs w:val="26"/>
          <w:lang w:val="nl-NL"/>
        </w:rPr>
        <w:instrText xml:space="preserve"> REF _Ref65766316 \r \h </w:instrText>
      </w:r>
      <w:r w:rsidR="00916EEF" w:rsidRPr="0026679B">
        <w:rPr>
          <w:sz w:val="26"/>
          <w:szCs w:val="26"/>
          <w:lang w:val="nl-NL"/>
        </w:rPr>
        <w:instrText xml:space="preserve"> \* MERGEFORMAT </w:instrText>
      </w:r>
      <w:r w:rsidRPr="0026679B">
        <w:rPr>
          <w:sz w:val="26"/>
          <w:szCs w:val="26"/>
          <w:lang w:val="nl-NL"/>
        </w:rPr>
      </w:r>
      <w:r w:rsidRPr="0026679B">
        <w:rPr>
          <w:sz w:val="26"/>
          <w:szCs w:val="26"/>
          <w:lang w:val="nl-NL"/>
        </w:rPr>
        <w:fldChar w:fldCharType="separate"/>
      </w:r>
      <w:r w:rsidR="0032095E">
        <w:rPr>
          <w:sz w:val="26"/>
          <w:szCs w:val="26"/>
          <w:lang w:val="nl-NL"/>
        </w:rPr>
        <w:t>97</w:t>
      </w:r>
      <w:r w:rsidRPr="0026679B">
        <w:rPr>
          <w:sz w:val="26"/>
          <w:szCs w:val="26"/>
          <w:lang w:val="nl-NL"/>
        </w:rPr>
        <w:fldChar w:fldCharType="end"/>
      </w:r>
      <w:r w:rsidRPr="0026679B">
        <w:rPr>
          <w:sz w:val="26"/>
          <w:szCs w:val="26"/>
          <w:lang w:val="nl-NL"/>
        </w:rPr>
        <w:t>]</w:t>
      </w:r>
      <w:r w:rsidR="00135E76" w:rsidRPr="0026679B">
        <w:rPr>
          <w:sz w:val="26"/>
          <w:szCs w:val="26"/>
          <w:lang w:val="nl-NL"/>
        </w:rPr>
        <w:t>.</w:t>
      </w:r>
    </w:p>
    <w:p w:rsidR="00893922" w:rsidRPr="0026679B" w:rsidRDefault="00893922" w:rsidP="00313795">
      <w:pPr>
        <w:pStyle w:val="MUC2"/>
        <w:rPr>
          <w:rFonts w:eastAsiaTheme="minorHAnsi"/>
        </w:rPr>
      </w:pPr>
      <w:bookmarkStart w:id="51" w:name="_Toc327261001"/>
      <w:bookmarkStart w:id="52" w:name="_Toc86311844"/>
      <w:bookmarkStart w:id="53" w:name="_Toc103420395"/>
      <w:bookmarkStart w:id="54" w:name="_Toc107478132"/>
      <w:r w:rsidRPr="0026679B">
        <w:rPr>
          <w:rFonts w:eastAsiaTheme="minorHAnsi"/>
        </w:rPr>
        <w:t>1.2. ẢNH HƯỞNG ĐAU SAU PHẪU THUẬT</w:t>
      </w:r>
      <w:r w:rsidR="00A779F5" w:rsidRPr="0026679B">
        <w:rPr>
          <w:rFonts w:eastAsiaTheme="minorHAnsi"/>
        </w:rPr>
        <w:t xml:space="preserve"> BỤNG</w:t>
      </w:r>
      <w:r w:rsidRPr="0026679B">
        <w:rPr>
          <w:rFonts w:eastAsiaTheme="minorHAnsi"/>
        </w:rPr>
        <w:t xml:space="preserve"> LÊN CƠ QUAN</w:t>
      </w:r>
      <w:bookmarkEnd w:id="51"/>
      <w:bookmarkEnd w:id="52"/>
      <w:bookmarkEnd w:id="53"/>
      <w:bookmarkEnd w:id="54"/>
    </w:p>
    <w:p w:rsidR="00893922" w:rsidRPr="0026679B" w:rsidRDefault="00893922" w:rsidP="002C2C04">
      <w:pPr>
        <w:spacing w:line="360" w:lineRule="auto"/>
        <w:rPr>
          <w:b/>
          <w:sz w:val="26"/>
          <w:szCs w:val="26"/>
          <w:lang w:val="pt-BR"/>
        </w:rPr>
      </w:pPr>
      <w:bookmarkStart w:id="55" w:name="_Toc327261002"/>
      <w:bookmarkStart w:id="56" w:name="_Toc85721056"/>
      <w:bookmarkStart w:id="57" w:name="_Toc86311845"/>
      <w:bookmarkStart w:id="58" w:name="_Toc86773076"/>
      <w:bookmarkStart w:id="59" w:name="_Toc86784708"/>
      <w:r w:rsidRPr="0026679B">
        <w:rPr>
          <w:b/>
          <w:sz w:val="26"/>
          <w:szCs w:val="26"/>
          <w:lang w:val="pt-BR"/>
        </w:rPr>
        <w:t>1.2.1. Ảnh hưởng tim mạch</w:t>
      </w:r>
      <w:bookmarkEnd w:id="55"/>
      <w:bookmarkEnd w:id="56"/>
      <w:bookmarkEnd w:id="57"/>
      <w:bookmarkEnd w:id="58"/>
      <w:bookmarkEnd w:id="59"/>
    </w:p>
    <w:p w:rsidR="00893922" w:rsidRPr="0026679B" w:rsidRDefault="00336805" w:rsidP="002C2C04">
      <w:pPr>
        <w:spacing w:line="360" w:lineRule="auto"/>
        <w:ind w:firstLine="567"/>
        <w:jc w:val="both"/>
        <w:rPr>
          <w:sz w:val="26"/>
          <w:szCs w:val="26"/>
          <w:lang w:val="pt-BR"/>
        </w:rPr>
      </w:pPr>
      <w:r w:rsidRPr="0026679B">
        <w:rPr>
          <w:sz w:val="26"/>
          <w:szCs w:val="26"/>
          <w:lang w:val="pt-BR"/>
        </w:rPr>
        <w:t>Hoạt hóa hệ giao cảm</w:t>
      </w:r>
      <w:r w:rsidR="00893922" w:rsidRPr="0026679B">
        <w:rPr>
          <w:sz w:val="26"/>
          <w:szCs w:val="26"/>
          <w:lang w:val="pt-BR"/>
        </w:rPr>
        <w:t xml:space="preserve"> hoặc do đáp ứng stress hoặc do giảm đau không đủ có thể gây tăng tần số tim, tăng co bóp cơ tim, tăng huyết áp, tăng sức cản mạch máu </w:t>
      </w:r>
      <w:r w:rsidR="00893922" w:rsidRPr="0026679B">
        <w:rPr>
          <w:sz w:val="26"/>
          <w:szCs w:val="26"/>
          <w:lang w:val="pt-BR"/>
        </w:rPr>
        <w:lastRenderedPageBreak/>
        <w:t xml:space="preserve">hệ thống và có thể dẫn đến xuất hiện thiếu máu và nhồi máu cơ tim ở giai đoạn sau phẫu thuật. Hoạt hóa hệ giao cảm cũng có thể gây giảm cung cấp oxy cơ tim do co thắt mạch vành. Điều này </w:t>
      </w:r>
      <w:r w:rsidR="00893922" w:rsidRPr="0026679B">
        <w:rPr>
          <w:spacing w:val="-6"/>
          <w:sz w:val="26"/>
          <w:szCs w:val="26"/>
          <w:lang w:val="pt-BR"/>
        </w:rPr>
        <w:t>gây thiếu máu hoặc nhồi máu</w:t>
      </w:r>
      <w:r w:rsidR="00893922" w:rsidRPr="0026679B">
        <w:rPr>
          <w:spacing w:val="-6"/>
          <w:sz w:val="26"/>
          <w:szCs w:val="26"/>
          <w:lang w:val="vi-VN"/>
        </w:rPr>
        <w:t xml:space="preserve"> </w:t>
      </w:r>
      <w:r w:rsidR="00893922" w:rsidRPr="0026679B">
        <w:rPr>
          <w:spacing w:val="-6"/>
          <w:sz w:val="26"/>
          <w:szCs w:val="26"/>
          <w:lang w:val="pt-BR"/>
        </w:rPr>
        <w:t xml:space="preserve">cơ tim, mà tần suất đạt đỉnh ở giai đoạn sau phẫu thuật </w:t>
      </w:r>
      <w:r w:rsidR="00A81C10" w:rsidRPr="0026679B">
        <w:rPr>
          <w:spacing w:val="-6"/>
          <w:sz w:val="26"/>
          <w:szCs w:val="26"/>
          <w:lang w:val="pt-BR"/>
        </w:rPr>
        <w:t>m</w:t>
      </w:r>
      <w:r w:rsidR="00A81C10" w:rsidRPr="0026679B">
        <w:rPr>
          <w:sz w:val="26"/>
          <w:szCs w:val="26"/>
          <w:lang w:val="pt-BR"/>
        </w:rPr>
        <w:t>ặc dù có những cải thiện đáng kể về kỹ thuật vô cảm</w:t>
      </w:r>
      <w:r w:rsidR="00A81C10" w:rsidRPr="0026679B">
        <w:rPr>
          <w:spacing w:val="-6"/>
          <w:sz w:val="26"/>
          <w:szCs w:val="26"/>
          <w:lang w:val="pt-BR"/>
        </w:rPr>
        <w:t xml:space="preserve"> </w:t>
      </w:r>
      <w:r w:rsidR="00524765" w:rsidRPr="0026679B">
        <w:rPr>
          <w:spacing w:val="-6"/>
          <w:sz w:val="26"/>
          <w:szCs w:val="26"/>
          <w:lang w:val="pt-BR"/>
        </w:rPr>
        <w:t>[</w:t>
      </w:r>
      <w:r w:rsidR="00524765" w:rsidRPr="0026679B">
        <w:rPr>
          <w:spacing w:val="-6"/>
          <w:sz w:val="26"/>
          <w:szCs w:val="26"/>
          <w:lang w:val="pt-BR"/>
        </w:rPr>
        <w:fldChar w:fldCharType="begin"/>
      </w:r>
      <w:r w:rsidR="00524765" w:rsidRPr="0026679B">
        <w:rPr>
          <w:spacing w:val="-6"/>
          <w:sz w:val="26"/>
          <w:szCs w:val="26"/>
          <w:lang w:val="pt-BR"/>
        </w:rPr>
        <w:instrText xml:space="preserve"> REF _Ref85488589 \r \h </w:instrText>
      </w:r>
      <w:r w:rsidR="00630DCA" w:rsidRPr="0026679B">
        <w:rPr>
          <w:spacing w:val="-6"/>
          <w:sz w:val="26"/>
          <w:szCs w:val="26"/>
          <w:lang w:val="pt-BR"/>
        </w:rPr>
        <w:instrText xml:space="preserve"> \* MERGEFORMAT </w:instrText>
      </w:r>
      <w:r w:rsidR="00524765" w:rsidRPr="0026679B">
        <w:rPr>
          <w:spacing w:val="-6"/>
          <w:sz w:val="26"/>
          <w:szCs w:val="26"/>
          <w:lang w:val="pt-BR"/>
        </w:rPr>
      </w:r>
      <w:r w:rsidR="00524765" w:rsidRPr="0026679B">
        <w:rPr>
          <w:spacing w:val="-6"/>
          <w:sz w:val="26"/>
          <w:szCs w:val="26"/>
          <w:lang w:val="pt-BR"/>
        </w:rPr>
        <w:fldChar w:fldCharType="separate"/>
      </w:r>
      <w:r w:rsidR="0032095E">
        <w:rPr>
          <w:spacing w:val="-6"/>
          <w:sz w:val="26"/>
          <w:szCs w:val="26"/>
          <w:lang w:val="pt-BR"/>
        </w:rPr>
        <w:t>98</w:t>
      </w:r>
      <w:r w:rsidR="00524765" w:rsidRPr="0026679B">
        <w:rPr>
          <w:spacing w:val="-6"/>
          <w:sz w:val="26"/>
          <w:szCs w:val="26"/>
          <w:lang w:val="pt-BR"/>
        </w:rPr>
        <w:fldChar w:fldCharType="end"/>
      </w:r>
      <w:r w:rsidR="008F2434" w:rsidRPr="0026679B">
        <w:rPr>
          <w:spacing w:val="-6"/>
          <w:sz w:val="26"/>
          <w:szCs w:val="26"/>
          <w:lang w:val="pt-BR"/>
        </w:rPr>
        <w:t>]</w:t>
      </w:r>
      <w:r w:rsidR="00524765" w:rsidRPr="0026679B">
        <w:rPr>
          <w:spacing w:val="-6"/>
          <w:sz w:val="26"/>
          <w:szCs w:val="26"/>
          <w:lang w:val="pt-BR"/>
        </w:rPr>
        <w:t>.</w:t>
      </w:r>
      <w:r w:rsidR="00524765" w:rsidRPr="0026679B">
        <w:rPr>
          <w:sz w:val="26"/>
          <w:szCs w:val="26"/>
          <w:lang w:val="pt-BR"/>
        </w:rPr>
        <w:t xml:space="preserve"> </w:t>
      </w:r>
    </w:p>
    <w:p w:rsidR="00893922" w:rsidRPr="0026679B" w:rsidRDefault="00893922" w:rsidP="002C2C04">
      <w:pPr>
        <w:spacing w:line="360" w:lineRule="auto"/>
        <w:jc w:val="both"/>
        <w:rPr>
          <w:b/>
          <w:sz w:val="26"/>
          <w:szCs w:val="26"/>
          <w:lang w:val="pt-BR"/>
        </w:rPr>
      </w:pPr>
      <w:r w:rsidRPr="0026679B">
        <w:rPr>
          <w:b/>
          <w:sz w:val="26"/>
          <w:szCs w:val="26"/>
          <w:lang w:val="pt-BR"/>
        </w:rPr>
        <w:t>1.2.2. Ảnh hưởng trên hô hấp</w:t>
      </w:r>
    </w:p>
    <w:p w:rsidR="00893922" w:rsidRPr="0026679B" w:rsidRDefault="00893922" w:rsidP="002C2C04">
      <w:pPr>
        <w:spacing w:line="360" w:lineRule="auto"/>
        <w:ind w:firstLine="567"/>
        <w:jc w:val="both"/>
        <w:rPr>
          <w:sz w:val="26"/>
          <w:szCs w:val="26"/>
          <w:lang w:val="pt-BR"/>
        </w:rPr>
      </w:pPr>
      <w:r w:rsidRPr="0026679B">
        <w:rPr>
          <w:sz w:val="26"/>
          <w:szCs w:val="26"/>
          <w:lang w:val="pt-BR"/>
        </w:rPr>
        <w:t xml:space="preserve">Tỷ lệ biến </w:t>
      </w:r>
      <w:r w:rsidR="00D15DAE" w:rsidRPr="0026679B">
        <w:rPr>
          <w:sz w:val="26"/>
          <w:szCs w:val="26"/>
          <w:lang w:val="pt-BR"/>
        </w:rPr>
        <w:t>chứng</w:t>
      </w:r>
      <w:r w:rsidR="00D15DAE" w:rsidRPr="0026679B">
        <w:rPr>
          <w:sz w:val="26"/>
          <w:szCs w:val="26"/>
          <w:lang w:val="vi-VN"/>
        </w:rPr>
        <w:t xml:space="preserve"> </w:t>
      </w:r>
      <w:r w:rsidRPr="0026679B">
        <w:rPr>
          <w:sz w:val="26"/>
          <w:szCs w:val="26"/>
          <w:lang w:val="pt-BR"/>
        </w:rPr>
        <w:t xml:space="preserve">và tử vong sau chấn thương và phẫu thuật lớn có liên quan chặt chẽ đến những rối loạn tại hệ thống hô hấp. Ở giai đoạn sau phẫu thuật </w:t>
      </w:r>
      <w:bookmarkStart w:id="60" w:name="page26"/>
      <w:bookmarkEnd w:id="60"/>
      <w:r w:rsidRPr="0026679B">
        <w:rPr>
          <w:sz w:val="26"/>
          <w:szCs w:val="26"/>
          <w:lang w:val="pt-BR"/>
        </w:rPr>
        <w:t xml:space="preserve">chức năng hô hấp bị suy giảm rõ rệt, đặc biệt là với phẫu thuật bụng và ngực. Ức chế phản xạ tủy đối với thần kinh hoành là yếu tố quan trọng gây suy giảm hô hấp. Kiểm soát đau sau phẫu thuật không tốt làm cản trở quá trình hô hấp hiệu quả, bệnh nhân thở nông, ho khạc kém, do đó dễ </w:t>
      </w:r>
      <w:r w:rsidR="00D15DAE" w:rsidRPr="0026679B">
        <w:rPr>
          <w:sz w:val="26"/>
          <w:szCs w:val="26"/>
          <w:lang w:val="pt-BR"/>
        </w:rPr>
        <w:t>bị</w:t>
      </w:r>
      <w:r w:rsidRPr="0026679B">
        <w:rPr>
          <w:sz w:val="26"/>
          <w:szCs w:val="26"/>
          <w:lang w:val="pt-BR"/>
        </w:rPr>
        <w:t xml:space="preserve"> các biến chứng viêm phổi, xẹp phổi, giảm ôxy máu và tổ chức </w:t>
      </w:r>
      <w:r w:rsidR="00BC0BC4" w:rsidRPr="0026679B">
        <w:rPr>
          <w:sz w:val="26"/>
          <w:szCs w:val="26"/>
          <w:lang w:val="pt-BR"/>
        </w:rPr>
        <w:t>[</w:t>
      </w:r>
      <w:r w:rsidR="00BC0BC4" w:rsidRPr="0026679B">
        <w:rPr>
          <w:sz w:val="26"/>
          <w:szCs w:val="26"/>
        </w:rPr>
        <w:fldChar w:fldCharType="begin"/>
      </w:r>
      <w:r w:rsidR="00BC0BC4" w:rsidRPr="0026679B">
        <w:rPr>
          <w:sz w:val="26"/>
          <w:szCs w:val="26"/>
          <w:lang w:val="pt-BR"/>
        </w:rPr>
        <w:instrText xml:space="preserve"> REF _Ref85488619 \r \h </w:instrText>
      </w:r>
      <w:r w:rsidR="00630DCA" w:rsidRPr="0026679B">
        <w:rPr>
          <w:sz w:val="26"/>
          <w:szCs w:val="26"/>
          <w:lang w:val="pt-BR"/>
        </w:rPr>
        <w:instrText xml:space="preserve"> \* MERGEFORMAT </w:instrText>
      </w:r>
      <w:r w:rsidR="00BC0BC4" w:rsidRPr="0026679B">
        <w:rPr>
          <w:sz w:val="26"/>
          <w:szCs w:val="26"/>
        </w:rPr>
      </w:r>
      <w:r w:rsidR="00BC0BC4" w:rsidRPr="0026679B">
        <w:rPr>
          <w:sz w:val="26"/>
          <w:szCs w:val="26"/>
        </w:rPr>
        <w:fldChar w:fldCharType="separate"/>
      </w:r>
      <w:r w:rsidR="0032095E">
        <w:rPr>
          <w:sz w:val="26"/>
          <w:szCs w:val="26"/>
          <w:lang w:val="pt-BR"/>
        </w:rPr>
        <w:t>68</w:t>
      </w:r>
      <w:r w:rsidR="00BC0BC4" w:rsidRPr="0026679B">
        <w:rPr>
          <w:sz w:val="26"/>
          <w:szCs w:val="26"/>
        </w:rPr>
        <w:fldChar w:fldCharType="end"/>
      </w:r>
      <w:r w:rsidR="00BC0BC4" w:rsidRPr="0026679B">
        <w:rPr>
          <w:sz w:val="26"/>
          <w:szCs w:val="26"/>
          <w:lang w:val="pt-BR"/>
        </w:rPr>
        <w:t>]</w:t>
      </w:r>
      <w:r w:rsidR="00255785" w:rsidRPr="0026679B">
        <w:rPr>
          <w:sz w:val="26"/>
          <w:szCs w:val="26"/>
          <w:lang w:val="pt-BR"/>
        </w:rPr>
        <w:t>, [</w:t>
      </w:r>
      <w:r w:rsidR="00255785" w:rsidRPr="0026679B">
        <w:rPr>
          <w:sz w:val="26"/>
          <w:szCs w:val="26"/>
        </w:rPr>
        <w:fldChar w:fldCharType="begin"/>
      </w:r>
      <w:r w:rsidR="00255785" w:rsidRPr="0026679B">
        <w:rPr>
          <w:sz w:val="26"/>
          <w:szCs w:val="26"/>
          <w:lang w:val="pt-BR"/>
        </w:rPr>
        <w:instrText xml:space="preserve"> REF _Ref85488324 \r \h  \* MERGEFORMAT </w:instrText>
      </w:r>
      <w:r w:rsidR="00255785" w:rsidRPr="0026679B">
        <w:rPr>
          <w:sz w:val="26"/>
          <w:szCs w:val="26"/>
        </w:rPr>
      </w:r>
      <w:r w:rsidR="00255785" w:rsidRPr="0026679B">
        <w:rPr>
          <w:sz w:val="26"/>
          <w:szCs w:val="26"/>
        </w:rPr>
        <w:fldChar w:fldCharType="separate"/>
      </w:r>
      <w:r w:rsidR="0032095E">
        <w:rPr>
          <w:sz w:val="26"/>
          <w:szCs w:val="26"/>
          <w:lang w:val="pt-BR"/>
        </w:rPr>
        <w:t>74</w:t>
      </w:r>
      <w:r w:rsidR="00255785" w:rsidRPr="0026679B">
        <w:rPr>
          <w:sz w:val="26"/>
          <w:szCs w:val="26"/>
        </w:rPr>
        <w:fldChar w:fldCharType="end"/>
      </w:r>
      <w:r w:rsidR="00255785" w:rsidRPr="0026679B">
        <w:rPr>
          <w:sz w:val="26"/>
          <w:szCs w:val="26"/>
          <w:lang w:val="pt-BR"/>
        </w:rPr>
        <w:t>].</w:t>
      </w:r>
    </w:p>
    <w:p w:rsidR="00893922" w:rsidRPr="0026679B" w:rsidRDefault="00893922" w:rsidP="002C2C04">
      <w:pPr>
        <w:spacing w:line="353" w:lineRule="auto"/>
        <w:ind w:firstLine="567"/>
        <w:jc w:val="both"/>
        <w:rPr>
          <w:sz w:val="26"/>
          <w:szCs w:val="26"/>
          <w:lang w:val="pt-BR"/>
        </w:rPr>
      </w:pPr>
      <w:r w:rsidRPr="0026679B">
        <w:rPr>
          <w:sz w:val="26"/>
          <w:szCs w:val="26"/>
          <w:lang w:val="pt-BR"/>
        </w:rPr>
        <w:t xml:space="preserve">Dung tích sống là thông số thay đổi đầu tiên, giảm có ý nghĩa trong ba ngày đầu xuống còn 40-60% giá trị trước </w:t>
      </w:r>
      <w:r w:rsidR="00A44C8E" w:rsidRPr="0026679B">
        <w:rPr>
          <w:sz w:val="26"/>
          <w:szCs w:val="26"/>
          <w:lang w:val="pt-BR"/>
        </w:rPr>
        <w:t>phẫu thuật</w:t>
      </w:r>
      <w:r w:rsidRPr="0026679B">
        <w:rPr>
          <w:sz w:val="26"/>
          <w:szCs w:val="26"/>
          <w:lang w:val="pt-BR"/>
        </w:rPr>
        <w:t xml:space="preserve">. Sau phẫu thuật bụng trên các thông số </w:t>
      </w:r>
      <w:r w:rsidR="00D15DAE" w:rsidRPr="0026679B">
        <w:rPr>
          <w:sz w:val="26"/>
          <w:szCs w:val="26"/>
          <w:lang w:val="pt-BR"/>
        </w:rPr>
        <w:t>thể</w:t>
      </w:r>
      <w:r w:rsidR="00D15DAE" w:rsidRPr="0026679B">
        <w:rPr>
          <w:sz w:val="26"/>
          <w:szCs w:val="26"/>
          <w:lang w:val="vi-VN"/>
        </w:rPr>
        <w:t xml:space="preserve"> tích cặn chức năng (</w:t>
      </w:r>
      <w:r w:rsidRPr="0026679B">
        <w:rPr>
          <w:sz w:val="26"/>
          <w:szCs w:val="26"/>
          <w:lang w:val="pt-BR"/>
        </w:rPr>
        <w:t>RV</w:t>
      </w:r>
      <w:r w:rsidR="00D15DAE" w:rsidRPr="0026679B">
        <w:rPr>
          <w:sz w:val="26"/>
          <w:szCs w:val="26"/>
          <w:lang w:val="vi-VN"/>
        </w:rPr>
        <w:t>)</w:t>
      </w:r>
      <w:r w:rsidRPr="0026679B">
        <w:rPr>
          <w:sz w:val="26"/>
          <w:szCs w:val="26"/>
          <w:lang w:val="pt-BR"/>
        </w:rPr>
        <w:t xml:space="preserve">, </w:t>
      </w:r>
      <w:r w:rsidR="00D15DAE" w:rsidRPr="0026679B">
        <w:rPr>
          <w:sz w:val="26"/>
          <w:szCs w:val="26"/>
          <w:lang w:val="pt-BR"/>
        </w:rPr>
        <w:t>dung</w:t>
      </w:r>
      <w:r w:rsidR="00D15DAE" w:rsidRPr="0026679B">
        <w:rPr>
          <w:sz w:val="26"/>
          <w:szCs w:val="26"/>
          <w:lang w:val="vi-VN"/>
        </w:rPr>
        <w:t xml:space="preserve"> tích cặn chức năng (</w:t>
      </w:r>
      <w:r w:rsidRPr="0026679B">
        <w:rPr>
          <w:sz w:val="26"/>
          <w:szCs w:val="26"/>
          <w:lang w:val="pt-BR"/>
        </w:rPr>
        <w:t>FRC</w:t>
      </w:r>
      <w:r w:rsidR="00D15DAE" w:rsidRPr="0026679B">
        <w:rPr>
          <w:sz w:val="26"/>
          <w:szCs w:val="26"/>
          <w:lang w:val="vi-VN"/>
        </w:rPr>
        <w:t>)</w:t>
      </w:r>
      <w:r w:rsidRPr="0026679B">
        <w:rPr>
          <w:sz w:val="26"/>
          <w:szCs w:val="26"/>
          <w:lang w:val="pt-BR"/>
        </w:rPr>
        <w:t>, và</w:t>
      </w:r>
      <w:r w:rsidR="00D15DAE" w:rsidRPr="0026679B">
        <w:rPr>
          <w:sz w:val="26"/>
          <w:szCs w:val="26"/>
          <w:lang w:val="vi-VN"/>
        </w:rPr>
        <w:t xml:space="preserve"> thể tích thở ra tối đa trong giây đầu tiên</w:t>
      </w:r>
      <w:r w:rsidRPr="0026679B">
        <w:rPr>
          <w:sz w:val="26"/>
          <w:szCs w:val="26"/>
          <w:lang w:val="pt-BR"/>
        </w:rPr>
        <w:t xml:space="preserve"> </w:t>
      </w:r>
      <w:r w:rsidR="00D15DAE" w:rsidRPr="0026679B">
        <w:rPr>
          <w:sz w:val="26"/>
          <w:szCs w:val="26"/>
          <w:lang w:val="vi-VN"/>
        </w:rPr>
        <w:t>(</w:t>
      </w:r>
      <w:r w:rsidRPr="0026679B">
        <w:rPr>
          <w:sz w:val="26"/>
          <w:szCs w:val="26"/>
          <w:lang w:val="pt-BR"/>
        </w:rPr>
        <w:t>FEV</w:t>
      </w:r>
      <w:r w:rsidRPr="0026679B">
        <w:rPr>
          <w:sz w:val="26"/>
          <w:szCs w:val="26"/>
          <w:vertAlign w:val="subscript"/>
          <w:lang w:val="pt-BR"/>
        </w:rPr>
        <w:t>1</w:t>
      </w:r>
      <w:r w:rsidR="00D15DAE" w:rsidRPr="0026679B">
        <w:rPr>
          <w:sz w:val="26"/>
          <w:szCs w:val="26"/>
          <w:lang w:val="vi-VN"/>
        </w:rPr>
        <w:t>)</w:t>
      </w:r>
      <w:r w:rsidRPr="0026679B">
        <w:rPr>
          <w:sz w:val="26"/>
          <w:szCs w:val="26"/>
          <w:lang w:val="pt-BR"/>
        </w:rPr>
        <w:t xml:space="preserve"> giảm nhiều nhất ở giờ 24, sau đó dần trở về gần mức bình thường ở ngày thứ 7 sau phẫu thuật. Giảm FRC là thay đổi bất lợi nhất trong các rối loạn về thể tích phổi sau phẫu thuật. Khi giảm FRC</w:t>
      </w:r>
      <w:r w:rsidR="0052558A" w:rsidRPr="0026679B">
        <w:rPr>
          <w:sz w:val="26"/>
          <w:szCs w:val="26"/>
          <w:lang w:val="vi-VN"/>
        </w:rPr>
        <w:t>,</w:t>
      </w:r>
      <w:r w:rsidRPr="0026679B">
        <w:rPr>
          <w:sz w:val="26"/>
          <w:szCs w:val="26"/>
          <w:lang w:val="pt-BR"/>
        </w:rPr>
        <w:t xml:space="preserve"> thể tích phổi khi nghỉ tiến gần tới thể tích đóng và dẫn đến hiện tượng đóng đường thở từ đó gây xẹp phổi, bất </w:t>
      </w:r>
      <w:r w:rsidR="00336805" w:rsidRPr="0026679B">
        <w:rPr>
          <w:sz w:val="26"/>
          <w:szCs w:val="26"/>
          <w:lang w:val="pt-BR"/>
        </w:rPr>
        <w:t>tương xứng</w:t>
      </w:r>
      <w:r w:rsidRPr="0026679B">
        <w:rPr>
          <w:sz w:val="26"/>
          <w:szCs w:val="26"/>
          <w:lang w:val="pt-BR"/>
        </w:rPr>
        <w:t xml:space="preserve"> thông k</w:t>
      </w:r>
      <w:bookmarkStart w:id="61" w:name="OLE_LINK18"/>
      <w:r w:rsidRPr="0026679B">
        <w:rPr>
          <w:sz w:val="26"/>
          <w:szCs w:val="26"/>
          <w:lang w:val="pt-BR"/>
        </w:rPr>
        <w:t xml:space="preserve">hí/tưới máu và giảm ôxy máu </w:t>
      </w:r>
      <w:r w:rsidR="005F59BB" w:rsidRPr="0026679B">
        <w:rPr>
          <w:sz w:val="26"/>
          <w:szCs w:val="26"/>
          <w:lang w:val="pt-BR"/>
        </w:rPr>
        <w:t>[</w:t>
      </w:r>
      <w:r w:rsidR="005F59BB" w:rsidRPr="0026679B">
        <w:rPr>
          <w:sz w:val="26"/>
          <w:szCs w:val="26"/>
        </w:rPr>
        <w:fldChar w:fldCharType="begin"/>
      </w:r>
      <w:r w:rsidR="005F59BB" w:rsidRPr="0026679B">
        <w:rPr>
          <w:sz w:val="26"/>
          <w:szCs w:val="26"/>
          <w:lang w:val="pt-BR"/>
        </w:rPr>
        <w:instrText xml:space="preserve"> REF _Ref83718176 \r \h  \* MERGEFORMAT </w:instrText>
      </w:r>
      <w:r w:rsidR="005F59BB" w:rsidRPr="0026679B">
        <w:rPr>
          <w:sz w:val="26"/>
          <w:szCs w:val="26"/>
        </w:rPr>
      </w:r>
      <w:r w:rsidR="005F59BB" w:rsidRPr="0026679B">
        <w:rPr>
          <w:sz w:val="26"/>
          <w:szCs w:val="26"/>
        </w:rPr>
        <w:fldChar w:fldCharType="separate"/>
      </w:r>
      <w:r w:rsidR="0032095E">
        <w:rPr>
          <w:sz w:val="26"/>
          <w:szCs w:val="26"/>
          <w:lang w:val="pt-BR"/>
        </w:rPr>
        <w:t>11</w:t>
      </w:r>
      <w:r w:rsidR="005F59BB" w:rsidRPr="0026679B">
        <w:rPr>
          <w:sz w:val="26"/>
          <w:szCs w:val="26"/>
        </w:rPr>
        <w:fldChar w:fldCharType="end"/>
      </w:r>
      <w:r w:rsidR="005F59BB" w:rsidRPr="0026679B">
        <w:rPr>
          <w:sz w:val="26"/>
          <w:szCs w:val="26"/>
          <w:lang w:val="pt-BR"/>
        </w:rPr>
        <w:t xml:space="preserve">], </w:t>
      </w:r>
      <w:r w:rsidR="00CB4467" w:rsidRPr="0026679B">
        <w:rPr>
          <w:sz w:val="26"/>
          <w:szCs w:val="26"/>
          <w:lang w:val="pt-BR"/>
        </w:rPr>
        <w:t>[</w:t>
      </w:r>
      <w:r w:rsidR="00CB4467" w:rsidRPr="0026679B">
        <w:rPr>
          <w:sz w:val="26"/>
          <w:szCs w:val="26"/>
        </w:rPr>
        <w:fldChar w:fldCharType="begin"/>
      </w:r>
      <w:r w:rsidR="00CB4467" w:rsidRPr="0026679B">
        <w:rPr>
          <w:sz w:val="26"/>
          <w:szCs w:val="26"/>
          <w:lang w:val="pt-BR"/>
        </w:rPr>
        <w:instrText xml:space="preserve"> REF _Ref85488619 \r \h </w:instrText>
      </w:r>
      <w:r w:rsidR="00630DCA" w:rsidRPr="0026679B">
        <w:rPr>
          <w:sz w:val="26"/>
          <w:szCs w:val="26"/>
          <w:lang w:val="pt-BR"/>
        </w:rPr>
        <w:instrText xml:space="preserve"> \* MERGEFORMAT </w:instrText>
      </w:r>
      <w:r w:rsidR="00CB4467" w:rsidRPr="0026679B">
        <w:rPr>
          <w:sz w:val="26"/>
          <w:szCs w:val="26"/>
        </w:rPr>
      </w:r>
      <w:r w:rsidR="00CB4467" w:rsidRPr="0026679B">
        <w:rPr>
          <w:sz w:val="26"/>
          <w:szCs w:val="26"/>
        </w:rPr>
        <w:fldChar w:fldCharType="separate"/>
      </w:r>
      <w:r w:rsidR="0032095E">
        <w:rPr>
          <w:sz w:val="26"/>
          <w:szCs w:val="26"/>
          <w:lang w:val="pt-BR"/>
        </w:rPr>
        <w:t>68</w:t>
      </w:r>
      <w:r w:rsidR="00CB4467" w:rsidRPr="0026679B">
        <w:rPr>
          <w:sz w:val="26"/>
          <w:szCs w:val="26"/>
        </w:rPr>
        <w:fldChar w:fldCharType="end"/>
      </w:r>
      <w:r w:rsidR="00CB4467" w:rsidRPr="0026679B">
        <w:rPr>
          <w:sz w:val="26"/>
          <w:szCs w:val="26"/>
          <w:lang w:val="pt-BR"/>
        </w:rPr>
        <w:t>]</w:t>
      </w:r>
      <w:bookmarkEnd w:id="61"/>
      <w:r w:rsidR="005F59BB" w:rsidRPr="0026679B">
        <w:rPr>
          <w:sz w:val="26"/>
          <w:szCs w:val="26"/>
          <w:lang w:val="pt-BR"/>
        </w:rPr>
        <w:t>.</w:t>
      </w:r>
    </w:p>
    <w:p w:rsidR="00893922" w:rsidRPr="0026679B" w:rsidRDefault="00893922" w:rsidP="002C2C04">
      <w:pPr>
        <w:spacing w:line="353" w:lineRule="auto"/>
        <w:jc w:val="both"/>
        <w:rPr>
          <w:b/>
          <w:sz w:val="26"/>
          <w:szCs w:val="26"/>
          <w:lang w:val="pt-BR"/>
        </w:rPr>
      </w:pPr>
      <w:r w:rsidRPr="0026679B">
        <w:rPr>
          <w:b/>
          <w:sz w:val="26"/>
          <w:szCs w:val="26"/>
          <w:lang w:val="pt-BR"/>
        </w:rPr>
        <w:t>1.2.3. Ảnh hưởng trên hệ thống mạch máu, đông máu</w:t>
      </w:r>
    </w:p>
    <w:p w:rsidR="00893922" w:rsidRPr="0026679B" w:rsidRDefault="00893922" w:rsidP="002C2C04">
      <w:pPr>
        <w:spacing w:line="353" w:lineRule="auto"/>
        <w:ind w:firstLine="567"/>
        <w:jc w:val="both"/>
        <w:rPr>
          <w:sz w:val="26"/>
          <w:szCs w:val="26"/>
          <w:lang w:val="pt-BR"/>
        </w:rPr>
      </w:pPr>
      <w:r w:rsidRPr="0026679B">
        <w:rPr>
          <w:sz w:val="26"/>
          <w:szCs w:val="26"/>
          <w:lang w:val="pt-BR"/>
        </w:rPr>
        <w:t xml:space="preserve">Giảm nồng độ các chất chống đông tự nhiên và tăng </w:t>
      </w:r>
      <w:r w:rsidR="00336805" w:rsidRPr="0026679B">
        <w:rPr>
          <w:sz w:val="26"/>
          <w:szCs w:val="26"/>
          <w:lang w:val="pt-BR"/>
        </w:rPr>
        <w:t>nồng độ các chất gây đông máu</w:t>
      </w:r>
      <w:r w:rsidRPr="0026679B">
        <w:rPr>
          <w:sz w:val="26"/>
          <w:szCs w:val="26"/>
          <w:lang w:val="pt-BR"/>
        </w:rPr>
        <w:t>, ức chế quá trình tiêu sợi huyết, tăng phản ứng tiểu cầu và độ nhớt của huyết tương là những yếu tố góp phần làm tăng tỷ lệ các biến chứng liên quan đến tình trạng tăng đông như thuyên tắc tĩnh mạch sâu, tắc đoạn ghép mạch nhân tạo và thiếu máu và/hoặc nhồi máu cơ tim.</w:t>
      </w:r>
    </w:p>
    <w:p w:rsidR="00893922" w:rsidRPr="0026679B" w:rsidRDefault="00893922" w:rsidP="002C2C04">
      <w:pPr>
        <w:spacing w:line="353" w:lineRule="auto"/>
        <w:ind w:firstLine="567"/>
        <w:jc w:val="both"/>
        <w:rPr>
          <w:sz w:val="26"/>
          <w:szCs w:val="26"/>
          <w:lang w:val="pt-BR"/>
        </w:rPr>
      </w:pPr>
      <w:bookmarkStart w:id="62" w:name="page27"/>
      <w:bookmarkEnd w:id="62"/>
      <w:r w:rsidRPr="0026679B">
        <w:rPr>
          <w:sz w:val="26"/>
          <w:szCs w:val="26"/>
          <w:lang w:val="pt-BR"/>
        </w:rPr>
        <w:t xml:space="preserve">Khi dòng máu </w:t>
      </w:r>
      <w:r w:rsidR="00336805" w:rsidRPr="0026679B">
        <w:rPr>
          <w:sz w:val="26"/>
          <w:szCs w:val="26"/>
          <w:lang w:val="pt-BR"/>
        </w:rPr>
        <w:t>được điều hòa</w:t>
      </w:r>
      <w:r w:rsidRPr="0026679B">
        <w:rPr>
          <w:sz w:val="26"/>
          <w:szCs w:val="26"/>
          <w:lang w:val="pt-BR"/>
        </w:rPr>
        <w:t xml:space="preserve"> đến các cơ quan được ưu tiên cao hơn thì tưới máu ở các mô, cơ lân cận và ở các tạng khác có thể bị suy giảm. Giảm tuần hoàn tại chỗ dẫn đến các hiện tượng chậm liền vết mổ, tăng co cơ, thiếu máu các cơ quan và </w:t>
      </w:r>
      <w:r w:rsidRPr="0026679B">
        <w:rPr>
          <w:spacing w:val="4"/>
          <w:sz w:val="26"/>
          <w:szCs w:val="26"/>
          <w:lang w:val="pt-BR"/>
        </w:rPr>
        <w:lastRenderedPageBreak/>
        <w:t xml:space="preserve">toan máu. Đáp ứng với phẫu thuật, trạng thái đau đớn gây giải phóng catecholamin và angiotensin có thể dẫn đến hoạt hóa tiểu cầu - fibrinogen gây trạng thái </w:t>
      </w:r>
      <w:r w:rsidR="00336805" w:rsidRPr="0026679B">
        <w:rPr>
          <w:spacing w:val="4"/>
          <w:sz w:val="26"/>
          <w:szCs w:val="26"/>
          <w:lang w:val="pt-BR"/>
        </w:rPr>
        <w:t xml:space="preserve">tăng </w:t>
      </w:r>
      <w:r w:rsidRPr="0026679B">
        <w:rPr>
          <w:spacing w:val="4"/>
          <w:sz w:val="26"/>
          <w:szCs w:val="26"/>
          <w:lang w:val="pt-BR"/>
        </w:rPr>
        <w:t xml:space="preserve">đông. Đau nhiều hạn chế vận động và giảm lưu lượng dòng máu tĩnh mạch. Trong khi thao tác phẫu thuật có thể gây các tổn thương trực tiếp hệ thống mạch máu nhất là các tĩnh mạch ở chi dưới. Những yếu tố này hình thành nên tam chứng Virchow </w:t>
      </w:r>
      <w:r w:rsidR="00336805" w:rsidRPr="0026679B">
        <w:rPr>
          <w:spacing w:val="4"/>
          <w:sz w:val="26"/>
          <w:szCs w:val="26"/>
          <w:lang w:val="pt-BR"/>
        </w:rPr>
        <w:t>gồm: T</w:t>
      </w:r>
      <w:r w:rsidRPr="0026679B">
        <w:rPr>
          <w:spacing w:val="4"/>
          <w:sz w:val="26"/>
          <w:szCs w:val="26"/>
          <w:lang w:val="pt-BR"/>
        </w:rPr>
        <w:t>rạng thái tăng đông, ứ đọng máu tĩnh mạch và tổn thương nội mô</w:t>
      </w:r>
      <w:r w:rsidR="00336805" w:rsidRPr="0026679B">
        <w:rPr>
          <w:spacing w:val="4"/>
          <w:sz w:val="26"/>
          <w:szCs w:val="26"/>
          <w:lang w:val="pt-BR"/>
        </w:rPr>
        <w:t>,</w:t>
      </w:r>
      <w:r w:rsidRPr="0026679B">
        <w:rPr>
          <w:spacing w:val="4"/>
          <w:sz w:val="26"/>
          <w:szCs w:val="26"/>
          <w:lang w:val="pt-BR"/>
        </w:rPr>
        <w:t xml:space="preserve"> tạo điều kiện cho phát triển thuyên tắc tĩnh mạch sâ</w:t>
      </w:r>
      <w:r w:rsidR="00A81C10" w:rsidRPr="0026679B">
        <w:rPr>
          <w:spacing w:val="4"/>
          <w:sz w:val="26"/>
          <w:szCs w:val="26"/>
          <w:lang w:val="pt-BR"/>
        </w:rPr>
        <w:t xml:space="preserve">u và nặng hơn là tắc mạch phổi </w:t>
      </w:r>
      <w:r w:rsidR="00F4024B" w:rsidRPr="0026679B">
        <w:rPr>
          <w:spacing w:val="4"/>
          <w:sz w:val="26"/>
          <w:szCs w:val="26"/>
          <w:lang w:val="pt-BR"/>
        </w:rPr>
        <w:t>[</w:t>
      </w:r>
      <w:r w:rsidR="00F4024B" w:rsidRPr="0026679B">
        <w:rPr>
          <w:spacing w:val="4"/>
          <w:sz w:val="26"/>
          <w:szCs w:val="26"/>
        </w:rPr>
        <w:fldChar w:fldCharType="begin"/>
      </w:r>
      <w:r w:rsidR="00F4024B" w:rsidRPr="0026679B">
        <w:rPr>
          <w:spacing w:val="4"/>
          <w:sz w:val="26"/>
          <w:szCs w:val="26"/>
          <w:lang w:val="pt-BR"/>
        </w:rPr>
        <w:instrText xml:space="preserve"> REF _Ref85491086 \r \h  \* MERGEFORMAT </w:instrText>
      </w:r>
      <w:r w:rsidR="00F4024B" w:rsidRPr="0026679B">
        <w:rPr>
          <w:spacing w:val="4"/>
          <w:sz w:val="26"/>
          <w:szCs w:val="26"/>
        </w:rPr>
      </w:r>
      <w:r w:rsidR="00F4024B" w:rsidRPr="0026679B">
        <w:rPr>
          <w:spacing w:val="4"/>
          <w:sz w:val="26"/>
          <w:szCs w:val="26"/>
        </w:rPr>
        <w:fldChar w:fldCharType="separate"/>
      </w:r>
      <w:r w:rsidR="0032095E">
        <w:rPr>
          <w:spacing w:val="4"/>
          <w:sz w:val="26"/>
          <w:szCs w:val="26"/>
          <w:lang w:val="pt-BR"/>
        </w:rPr>
        <w:t>52</w:t>
      </w:r>
      <w:r w:rsidR="00F4024B" w:rsidRPr="0026679B">
        <w:rPr>
          <w:spacing w:val="4"/>
          <w:sz w:val="26"/>
          <w:szCs w:val="26"/>
        </w:rPr>
        <w:fldChar w:fldCharType="end"/>
      </w:r>
      <w:r w:rsidR="00F4024B" w:rsidRPr="0026679B">
        <w:rPr>
          <w:spacing w:val="4"/>
          <w:sz w:val="26"/>
          <w:szCs w:val="26"/>
          <w:lang w:val="pt-BR"/>
        </w:rPr>
        <w:t xml:space="preserve">], </w:t>
      </w:r>
      <w:r w:rsidRPr="0026679B">
        <w:rPr>
          <w:spacing w:val="4"/>
          <w:sz w:val="26"/>
          <w:szCs w:val="26"/>
          <w:lang w:val="pt-BR"/>
        </w:rPr>
        <w:t>[</w:t>
      </w:r>
      <w:bookmarkStart w:id="63" w:name="OLE_LINK20"/>
      <w:r w:rsidR="00CB4467" w:rsidRPr="0026679B">
        <w:rPr>
          <w:spacing w:val="4"/>
          <w:sz w:val="26"/>
          <w:szCs w:val="26"/>
        </w:rPr>
        <w:fldChar w:fldCharType="begin"/>
      </w:r>
      <w:r w:rsidR="00CB4467" w:rsidRPr="0026679B">
        <w:rPr>
          <w:spacing w:val="4"/>
          <w:sz w:val="26"/>
          <w:szCs w:val="26"/>
          <w:lang w:val="pt-BR"/>
        </w:rPr>
        <w:instrText xml:space="preserve"> REF _Ref85488619 \r \h </w:instrText>
      </w:r>
      <w:r w:rsidR="00630DCA" w:rsidRPr="0026679B">
        <w:rPr>
          <w:spacing w:val="4"/>
          <w:sz w:val="26"/>
          <w:szCs w:val="26"/>
          <w:lang w:val="pt-BR"/>
        </w:rPr>
        <w:instrText xml:space="preserve"> \* MERGEFORMAT </w:instrText>
      </w:r>
      <w:r w:rsidR="00CB4467" w:rsidRPr="0026679B">
        <w:rPr>
          <w:spacing w:val="4"/>
          <w:sz w:val="26"/>
          <w:szCs w:val="26"/>
        </w:rPr>
      </w:r>
      <w:r w:rsidR="00CB4467" w:rsidRPr="0026679B">
        <w:rPr>
          <w:spacing w:val="4"/>
          <w:sz w:val="26"/>
          <w:szCs w:val="26"/>
        </w:rPr>
        <w:fldChar w:fldCharType="separate"/>
      </w:r>
      <w:r w:rsidR="0032095E">
        <w:rPr>
          <w:spacing w:val="4"/>
          <w:sz w:val="26"/>
          <w:szCs w:val="26"/>
          <w:lang w:val="pt-BR"/>
        </w:rPr>
        <w:t>68</w:t>
      </w:r>
      <w:r w:rsidR="00CB4467" w:rsidRPr="0026679B">
        <w:rPr>
          <w:spacing w:val="4"/>
          <w:sz w:val="26"/>
          <w:szCs w:val="26"/>
        </w:rPr>
        <w:fldChar w:fldCharType="end"/>
      </w:r>
      <w:r w:rsidR="00CB4467" w:rsidRPr="0026679B">
        <w:rPr>
          <w:spacing w:val="4"/>
          <w:sz w:val="26"/>
          <w:szCs w:val="26"/>
          <w:lang w:val="pt-BR"/>
        </w:rPr>
        <w:t>]</w:t>
      </w:r>
      <w:bookmarkEnd w:id="63"/>
      <w:r w:rsidR="00F4024B" w:rsidRPr="0026679B">
        <w:rPr>
          <w:spacing w:val="4"/>
          <w:sz w:val="26"/>
          <w:szCs w:val="26"/>
          <w:lang w:val="pt-BR"/>
        </w:rPr>
        <w:t>.</w:t>
      </w:r>
    </w:p>
    <w:p w:rsidR="00893922" w:rsidRPr="0026679B" w:rsidRDefault="00893922" w:rsidP="002C2C04">
      <w:pPr>
        <w:spacing w:line="353" w:lineRule="auto"/>
        <w:jc w:val="both"/>
        <w:rPr>
          <w:b/>
          <w:sz w:val="26"/>
          <w:szCs w:val="26"/>
          <w:lang w:val="pt-BR"/>
        </w:rPr>
      </w:pPr>
      <w:r w:rsidRPr="0026679B">
        <w:rPr>
          <w:b/>
          <w:sz w:val="26"/>
          <w:szCs w:val="26"/>
          <w:lang w:val="pt-BR"/>
        </w:rPr>
        <w:t>1.2.</w:t>
      </w:r>
      <w:r w:rsidR="00190F9D">
        <w:rPr>
          <w:b/>
          <w:sz w:val="26"/>
          <w:szCs w:val="26"/>
          <w:lang w:val="vi-VN"/>
        </w:rPr>
        <w:t>4</w:t>
      </w:r>
      <w:r w:rsidRPr="0026679B">
        <w:rPr>
          <w:b/>
          <w:sz w:val="26"/>
          <w:szCs w:val="26"/>
          <w:lang w:val="pt-BR"/>
        </w:rPr>
        <w:t>. Ảnh hưởng trên hệ tiêu hóa</w:t>
      </w:r>
    </w:p>
    <w:p w:rsidR="007F7F61" w:rsidRPr="00190F9D" w:rsidRDefault="00AD0337" w:rsidP="00190F9D">
      <w:pPr>
        <w:spacing w:line="353" w:lineRule="auto"/>
        <w:ind w:firstLine="567"/>
        <w:jc w:val="both"/>
        <w:rPr>
          <w:sz w:val="26"/>
          <w:szCs w:val="26"/>
          <w:lang w:val="pt-BR"/>
        </w:rPr>
      </w:pPr>
      <w:r w:rsidRPr="0026679B">
        <w:rPr>
          <w:sz w:val="26"/>
          <w:szCs w:val="26"/>
          <w:lang w:val="pt-BR"/>
        </w:rPr>
        <w:t xml:space="preserve">Hoạt hóa hệ thần kinh giao cảm </w:t>
      </w:r>
      <w:r w:rsidR="00863987" w:rsidRPr="0026679B">
        <w:rPr>
          <w:sz w:val="26"/>
          <w:szCs w:val="26"/>
          <w:lang w:val="pt-BR"/>
        </w:rPr>
        <w:t>làm chậm quá trình trở lại của nhu động dạ dày</w:t>
      </w:r>
      <w:r w:rsidR="00374717" w:rsidRPr="0026679B">
        <w:rPr>
          <w:sz w:val="26"/>
          <w:szCs w:val="26"/>
          <w:lang w:val="vi-VN"/>
        </w:rPr>
        <w:t>,</w:t>
      </w:r>
      <w:r w:rsidR="00863987" w:rsidRPr="0026679B">
        <w:rPr>
          <w:sz w:val="26"/>
          <w:szCs w:val="26"/>
          <w:lang w:val="pt-BR"/>
        </w:rPr>
        <w:t xml:space="preserve"> ruột sau phẫu thuật, từ đó có thể dẫn đến liệt ruột cơ năng. Ngoài ra, h</w:t>
      </w:r>
      <w:r w:rsidR="00893922" w:rsidRPr="0026679B">
        <w:rPr>
          <w:sz w:val="26"/>
          <w:szCs w:val="26"/>
          <w:lang w:val="pt-BR"/>
        </w:rPr>
        <w:t>oạt hóa các thụ thể đau có thể gây ức chế phản xạ tủy tại hệ thống tiêu hóa và là</w:t>
      </w:r>
      <w:r w:rsidR="00863987" w:rsidRPr="0026679B">
        <w:rPr>
          <w:sz w:val="26"/>
          <w:szCs w:val="26"/>
          <w:lang w:val="pt-BR"/>
        </w:rPr>
        <w:t xml:space="preserve">m chậm sự </w:t>
      </w:r>
      <w:r w:rsidRPr="0026679B">
        <w:rPr>
          <w:sz w:val="26"/>
          <w:szCs w:val="26"/>
          <w:lang w:val="pt-BR"/>
        </w:rPr>
        <w:t>phục hồi</w:t>
      </w:r>
      <w:r w:rsidR="00941A65" w:rsidRPr="0026679B">
        <w:rPr>
          <w:sz w:val="26"/>
          <w:szCs w:val="26"/>
          <w:lang w:val="pt-BR"/>
        </w:rPr>
        <w:t xml:space="preserve"> </w:t>
      </w:r>
      <w:r w:rsidR="00863987" w:rsidRPr="0026679B">
        <w:rPr>
          <w:sz w:val="26"/>
          <w:szCs w:val="26"/>
          <w:lang w:val="pt-BR"/>
        </w:rPr>
        <w:t>nhu động ruột</w:t>
      </w:r>
      <w:r w:rsidR="00893922" w:rsidRPr="0026679B">
        <w:rPr>
          <w:sz w:val="26"/>
          <w:szCs w:val="26"/>
          <w:lang w:val="pt-BR"/>
        </w:rPr>
        <w:t xml:space="preserve">. Mặc dù liệt ruột sau phẫu thuật là kết quả của sự kết hợp xung động ức chế đi vào từ các yếu tố </w:t>
      </w:r>
      <w:r w:rsidR="00374717" w:rsidRPr="0026679B">
        <w:rPr>
          <w:sz w:val="26"/>
          <w:szCs w:val="26"/>
          <w:lang w:val="pt-BR"/>
        </w:rPr>
        <w:t>tại chỗ</w:t>
      </w:r>
      <w:r w:rsidR="00374717" w:rsidRPr="0026679B">
        <w:rPr>
          <w:sz w:val="26"/>
          <w:szCs w:val="26"/>
          <w:lang w:val="vi-VN"/>
        </w:rPr>
        <w:t xml:space="preserve"> và </w:t>
      </w:r>
      <w:r w:rsidR="00893922" w:rsidRPr="0026679B">
        <w:rPr>
          <w:sz w:val="26"/>
          <w:szCs w:val="26"/>
          <w:lang w:val="pt-BR"/>
        </w:rPr>
        <w:t xml:space="preserve">trung </w:t>
      </w:r>
      <w:r w:rsidR="00847A00" w:rsidRPr="0026679B">
        <w:rPr>
          <w:sz w:val="26"/>
          <w:szCs w:val="26"/>
          <w:lang w:val="pt-BR"/>
        </w:rPr>
        <w:t>ương</w:t>
      </w:r>
      <w:r w:rsidR="00374717" w:rsidRPr="0026679B">
        <w:rPr>
          <w:sz w:val="26"/>
          <w:szCs w:val="26"/>
          <w:lang w:val="vi-VN"/>
        </w:rPr>
        <w:t>,</w:t>
      </w:r>
      <w:r w:rsidR="00893922" w:rsidRPr="0026679B">
        <w:rPr>
          <w:sz w:val="26"/>
          <w:szCs w:val="26"/>
          <w:lang w:val="pt-BR"/>
        </w:rPr>
        <w:t xml:space="preserve"> hiện tượng tăng hoạt tính giao cảm đi ra như khi đau không được kiểm soát tốt có thể làm giảm nhu động dạ dày ruột và chậm trở lại chức năng tiêu hóa bình thường</w:t>
      </w:r>
      <w:r w:rsidR="00CB4467" w:rsidRPr="0026679B">
        <w:rPr>
          <w:sz w:val="26"/>
          <w:szCs w:val="26"/>
          <w:lang w:val="pt-BR"/>
        </w:rPr>
        <w:t xml:space="preserve"> [</w:t>
      </w:r>
      <w:r w:rsidR="00CB4467" w:rsidRPr="0026679B">
        <w:rPr>
          <w:sz w:val="26"/>
          <w:szCs w:val="26"/>
        </w:rPr>
        <w:fldChar w:fldCharType="begin"/>
      </w:r>
      <w:r w:rsidR="00CB4467" w:rsidRPr="0026679B">
        <w:rPr>
          <w:sz w:val="26"/>
          <w:szCs w:val="26"/>
          <w:lang w:val="pt-BR"/>
        </w:rPr>
        <w:instrText xml:space="preserve"> REF _Ref85488619 \r \h </w:instrText>
      </w:r>
      <w:r w:rsidR="00630DCA" w:rsidRPr="0026679B">
        <w:rPr>
          <w:sz w:val="26"/>
          <w:szCs w:val="26"/>
          <w:lang w:val="pt-BR"/>
        </w:rPr>
        <w:instrText xml:space="preserve"> \* MERGEFORMAT </w:instrText>
      </w:r>
      <w:r w:rsidR="00CB4467" w:rsidRPr="0026679B">
        <w:rPr>
          <w:sz w:val="26"/>
          <w:szCs w:val="26"/>
        </w:rPr>
      </w:r>
      <w:r w:rsidR="00CB4467" w:rsidRPr="0026679B">
        <w:rPr>
          <w:sz w:val="26"/>
          <w:szCs w:val="26"/>
        </w:rPr>
        <w:fldChar w:fldCharType="separate"/>
      </w:r>
      <w:r w:rsidR="0032095E">
        <w:rPr>
          <w:sz w:val="26"/>
          <w:szCs w:val="26"/>
          <w:lang w:val="pt-BR"/>
        </w:rPr>
        <w:t>68</w:t>
      </w:r>
      <w:r w:rsidR="00CB4467" w:rsidRPr="0026679B">
        <w:rPr>
          <w:sz w:val="26"/>
          <w:szCs w:val="26"/>
        </w:rPr>
        <w:fldChar w:fldCharType="end"/>
      </w:r>
      <w:r w:rsidR="00CB4467" w:rsidRPr="0026679B">
        <w:rPr>
          <w:sz w:val="26"/>
          <w:szCs w:val="26"/>
          <w:lang w:val="pt-BR"/>
        </w:rPr>
        <w:t>], [</w:t>
      </w:r>
      <w:r w:rsidR="00CB4467" w:rsidRPr="0026679B">
        <w:rPr>
          <w:sz w:val="26"/>
          <w:szCs w:val="26"/>
        </w:rPr>
        <w:fldChar w:fldCharType="begin"/>
      </w:r>
      <w:r w:rsidR="00CB4467" w:rsidRPr="0026679B">
        <w:rPr>
          <w:sz w:val="26"/>
          <w:szCs w:val="26"/>
          <w:lang w:val="pt-BR"/>
        </w:rPr>
        <w:instrText xml:space="preserve"> REF _Ref85491275 \r \h </w:instrText>
      </w:r>
      <w:r w:rsidR="00630DCA" w:rsidRPr="0026679B">
        <w:rPr>
          <w:sz w:val="26"/>
          <w:szCs w:val="26"/>
          <w:lang w:val="pt-BR"/>
        </w:rPr>
        <w:instrText xml:space="preserve"> \* MERGEFORMAT </w:instrText>
      </w:r>
      <w:r w:rsidR="00CB4467" w:rsidRPr="0026679B">
        <w:rPr>
          <w:sz w:val="26"/>
          <w:szCs w:val="26"/>
        </w:rPr>
      </w:r>
      <w:r w:rsidR="00CB4467" w:rsidRPr="0026679B">
        <w:rPr>
          <w:sz w:val="26"/>
          <w:szCs w:val="26"/>
        </w:rPr>
        <w:fldChar w:fldCharType="separate"/>
      </w:r>
      <w:r w:rsidR="0032095E">
        <w:rPr>
          <w:sz w:val="26"/>
          <w:szCs w:val="26"/>
          <w:lang w:val="pt-BR"/>
        </w:rPr>
        <w:t>152</w:t>
      </w:r>
      <w:r w:rsidR="00CB4467" w:rsidRPr="0026679B">
        <w:rPr>
          <w:sz w:val="26"/>
          <w:szCs w:val="26"/>
        </w:rPr>
        <w:fldChar w:fldCharType="end"/>
      </w:r>
      <w:r w:rsidR="00CB4467" w:rsidRPr="0026679B">
        <w:rPr>
          <w:sz w:val="26"/>
          <w:szCs w:val="26"/>
          <w:lang w:val="pt-BR"/>
        </w:rPr>
        <w:t>].</w:t>
      </w:r>
    </w:p>
    <w:p w:rsidR="00893922" w:rsidRPr="0026679B" w:rsidRDefault="00893922" w:rsidP="002C2C04">
      <w:pPr>
        <w:spacing w:line="353" w:lineRule="auto"/>
        <w:jc w:val="both"/>
        <w:rPr>
          <w:b/>
          <w:sz w:val="26"/>
          <w:szCs w:val="26"/>
          <w:lang w:val="pt-BR"/>
        </w:rPr>
      </w:pPr>
      <w:r w:rsidRPr="0026679B">
        <w:rPr>
          <w:b/>
          <w:sz w:val="26"/>
          <w:szCs w:val="26"/>
          <w:lang w:val="pt-BR"/>
        </w:rPr>
        <w:t>1.2.</w:t>
      </w:r>
      <w:r w:rsidR="00190F9D">
        <w:rPr>
          <w:b/>
          <w:sz w:val="26"/>
          <w:szCs w:val="26"/>
          <w:lang w:val="vi-VN"/>
        </w:rPr>
        <w:t>5</w:t>
      </w:r>
      <w:r w:rsidRPr="0026679B">
        <w:rPr>
          <w:b/>
          <w:sz w:val="26"/>
          <w:szCs w:val="26"/>
          <w:lang w:val="pt-BR"/>
        </w:rPr>
        <w:t>. Ảnh hưởng trên hệ thần kinh trung ương</w:t>
      </w:r>
    </w:p>
    <w:p w:rsidR="00893922" w:rsidRPr="0026679B" w:rsidRDefault="00893922" w:rsidP="002C2C04">
      <w:pPr>
        <w:spacing w:line="353" w:lineRule="auto"/>
        <w:ind w:firstLine="567"/>
        <w:jc w:val="both"/>
        <w:rPr>
          <w:sz w:val="26"/>
          <w:szCs w:val="26"/>
          <w:lang w:val="pt-BR"/>
        </w:rPr>
      </w:pPr>
      <w:r w:rsidRPr="0026679B">
        <w:rPr>
          <w:sz w:val="26"/>
          <w:szCs w:val="26"/>
          <w:lang w:val="pt-BR"/>
        </w:rPr>
        <w:t xml:space="preserve">Tín hiệu đau đi vào ảnh hưởng đến tất cả các mức của hệ thống thần kinh trung ương dẫn đến những thay đổi về hóa thần kinh và </w:t>
      </w:r>
      <w:r w:rsidR="00195B8A" w:rsidRPr="0026679B">
        <w:rPr>
          <w:sz w:val="26"/>
          <w:szCs w:val="26"/>
          <w:lang w:val="pt-BR"/>
        </w:rPr>
        <w:t>chức năng</w:t>
      </w:r>
      <w:r w:rsidRPr="0026679B">
        <w:rPr>
          <w:sz w:val="26"/>
          <w:szCs w:val="26"/>
          <w:lang w:val="pt-BR"/>
        </w:rPr>
        <w:t xml:space="preserve"> thần kinh. Một vấn đề đang thu hút sự quan tâm trong lĩnh vực giảm đau liên quan đến giảm đau không đủ và đau cấp tính nặng là sự </w:t>
      </w:r>
      <w:r w:rsidR="00195B8A" w:rsidRPr="0026679B">
        <w:rPr>
          <w:sz w:val="26"/>
          <w:szCs w:val="26"/>
          <w:lang w:val="pt-BR"/>
        </w:rPr>
        <w:t>xuất hiện</w:t>
      </w:r>
      <w:r w:rsidRPr="0026679B">
        <w:rPr>
          <w:sz w:val="26"/>
          <w:szCs w:val="26"/>
          <w:lang w:val="pt-BR"/>
        </w:rPr>
        <w:t xml:space="preserve"> nhạy cảm trung </w:t>
      </w:r>
      <w:r w:rsidR="00374717" w:rsidRPr="0026679B">
        <w:rPr>
          <w:sz w:val="26"/>
          <w:szCs w:val="26"/>
          <w:lang w:val="pt-BR"/>
        </w:rPr>
        <w:t>ương</w:t>
      </w:r>
      <w:r w:rsidRPr="0026679B">
        <w:rPr>
          <w:sz w:val="26"/>
          <w:szCs w:val="26"/>
          <w:lang w:val="pt-BR"/>
        </w:rPr>
        <w:t>. Hiện tượng này dẫn đến tăng đau thứ phát được mô tả như là đáp ứng giao cảm thượng thận, đồng thời cũng liên quan đến những thay đổi về hình thái, kéo dài tính nhạy cảm đau và thường rất khó điều trị. Phần lớn thay đổi này thông qua hoạt hóa các thụ thể N</w:t>
      </w:r>
      <w:r w:rsidR="00C5669F">
        <w:rPr>
          <w:sz w:val="26"/>
          <w:szCs w:val="26"/>
          <w:lang w:val="vi-VN"/>
        </w:rPr>
        <w:t>-</w:t>
      </w:r>
      <w:r w:rsidRPr="0026679B">
        <w:rPr>
          <w:sz w:val="26"/>
          <w:szCs w:val="26"/>
          <w:lang w:val="pt-BR"/>
        </w:rPr>
        <w:t>M</w:t>
      </w:r>
      <w:r w:rsidR="00C5669F">
        <w:rPr>
          <w:sz w:val="26"/>
          <w:szCs w:val="26"/>
          <w:lang w:val="pt-BR"/>
        </w:rPr>
        <w:t>ethyl</w:t>
      </w:r>
      <w:r w:rsidR="00C5669F">
        <w:rPr>
          <w:sz w:val="26"/>
          <w:szCs w:val="26"/>
          <w:lang w:val="vi-VN"/>
        </w:rPr>
        <w:t>-</w:t>
      </w:r>
      <w:r w:rsidRPr="0026679B">
        <w:rPr>
          <w:sz w:val="26"/>
          <w:szCs w:val="26"/>
          <w:lang w:val="pt-BR"/>
        </w:rPr>
        <w:t>D</w:t>
      </w:r>
      <w:r w:rsidR="00C5669F">
        <w:rPr>
          <w:sz w:val="26"/>
          <w:szCs w:val="26"/>
          <w:lang w:val="vi-VN"/>
        </w:rPr>
        <w:t>-</w:t>
      </w:r>
      <w:r w:rsidRPr="0026679B">
        <w:rPr>
          <w:sz w:val="26"/>
          <w:szCs w:val="26"/>
          <w:lang w:val="pt-BR"/>
        </w:rPr>
        <w:t>A</w:t>
      </w:r>
      <w:r w:rsidR="00C5669F">
        <w:rPr>
          <w:sz w:val="26"/>
          <w:szCs w:val="26"/>
          <w:lang w:val="pt-BR"/>
        </w:rPr>
        <w:t>sparta</w:t>
      </w:r>
      <w:r w:rsidR="00245DA4">
        <w:rPr>
          <w:sz w:val="26"/>
          <w:szCs w:val="26"/>
          <w:lang w:val="vi-VN"/>
        </w:rPr>
        <w:t>t (NMDA)</w:t>
      </w:r>
      <w:r w:rsidRPr="0026679B">
        <w:rPr>
          <w:sz w:val="26"/>
          <w:szCs w:val="26"/>
          <w:lang w:val="pt-BR"/>
        </w:rPr>
        <w:t xml:space="preserve"> và gia tăng dòng Ca²</w:t>
      </w:r>
      <w:r w:rsidR="00001B2B" w:rsidRPr="0026679B">
        <w:rPr>
          <w:sz w:val="26"/>
          <w:szCs w:val="26"/>
          <w:vertAlign w:val="superscript"/>
          <w:lang w:val="pt-BR"/>
        </w:rPr>
        <w:t>+</w:t>
      </w:r>
      <w:r w:rsidRPr="0026679B">
        <w:rPr>
          <w:sz w:val="26"/>
          <w:szCs w:val="26"/>
          <w:lang w:val="pt-BR"/>
        </w:rPr>
        <w:t xml:space="preserve"> đi vào trong tế bào. Những thay đổi về hóa thần kinh diễn ra sau đó bao gồm sự điều hòa ngược của </w:t>
      </w:r>
      <w:r w:rsidR="00374717" w:rsidRPr="0026679B">
        <w:rPr>
          <w:sz w:val="26"/>
          <w:szCs w:val="26"/>
          <w:lang w:val="pt-BR"/>
        </w:rPr>
        <w:t>enzym</w:t>
      </w:r>
      <w:r w:rsidR="00374717" w:rsidRPr="0026679B">
        <w:rPr>
          <w:sz w:val="26"/>
          <w:szCs w:val="26"/>
          <w:lang w:val="vi-VN"/>
        </w:rPr>
        <w:t xml:space="preserve"> cyclooxygenase-2 (</w:t>
      </w:r>
      <w:r w:rsidRPr="0026679B">
        <w:rPr>
          <w:sz w:val="26"/>
          <w:szCs w:val="26"/>
          <w:lang w:val="pt-BR"/>
        </w:rPr>
        <w:t>COX-2</w:t>
      </w:r>
      <w:r w:rsidR="00374717" w:rsidRPr="0026679B">
        <w:rPr>
          <w:sz w:val="26"/>
          <w:szCs w:val="26"/>
          <w:lang w:val="vi-VN"/>
        </w:rPr>
        <w:t>)</w:t>
      </w:r>
      <w:r w:rsidRPr="0026679B">
        <w:rPr>
          <w:sz w:val="26"/>
          <w:szCs w:val="26"/>
          <w:lang w:val="pt-BR"/>
        </w:rPr>
        <w:t xml:space="preserve"> và men tổng hợp NO làm tăng tổng hợp prostaglandin và NO tại các tế bào thần kinh đã bị nhạy cảm và các tế bào thần kinh đệm.</w:t>
      </w:r>
    </w:p>
    <w:p w:rsidR="00190F9D" w:rsidRDefault="00133F4F" w:rsidP="00190F9D">
      <w:pPr>
        <w:spacing w:line="353" w:lineRule="auto"/>
        <w:jc w:val="both"/>
        <w:rPr>
          <w:b/>
          <w:sz w:val="26"/>
          <w:szCs w:val="26"/>
          <w:lang w:val="pt-BR"/>
        </w:rPr>
      </w:pPr>
      <w:r w:rsidRPr="0026679B">
        <w:rPr>
          <w:sz w:val="26"/>
          <w:szCs w:val="26"/>
          <w:lang w:val="pt-BR"/>
        </w:rPr>
        <w:t>Khi bệnh nhân đau,</w:t>
      </w:r>
      <w:r w:rsidR="00893922" w:rsidRPr="0026679B">
        <w:rPr>
          <w:sz w:val="26"/>
          <w:szCs w:val="26"/>
          <w:lang w:val="pt-BR"/>
        </w:rPr>
        <w:t xml:space="preserve"> đáp ứng </w:t>
      </w:r>
      <w:r w:rsidRPr="0026679B">
        <w:rPr>
          <w:sz w:val="26"/>
          <w:szCs w:val="26"/>
          <w:lang w:val="pt-BR"/>
        </w:rPr>
        <w:t xml:space="preserve">đường dẫn truyền đau </w:t>
      </w:r>
      <w:r w:rsidR="00893922" w:rsidRPr="0026679B">
        <w:rPr>
          <w:sz w:val="26"/>
          <w:szCs w:val="26"/>
          <w:lang w:val="pt-BR"/>
        </w:rPr>
        <w:t xml:space="preserve">tại trung tâm cao hơn ở vỏ não và hệ limbic có thể điều phối mức độ cảm thụ về đau hoặc làm nặng thêm các rối </w:t>
      </w:r>
      <w:r w:rsidR="00893922" w:rsidRPr="0026679B">
        <w:rPr>
          <w:sz w:val="26"/>
          <w:szCs w:val="26"/>
          <w:lang w:val="pt-BR"/>
        </w:rPr>
        <w:lastRenderedPageBreak/>
        <w:t xml:space="preserve">loạn xúc cảm gây lo lắng, trầm cảm và các hành vi đau mạn tính khác. Ngoài ra chất lượng và thời lượng của giấc ngủ bị ảnh </w:t>
      </w:r>
      <w:bookmarkStart w:id="64" w:name="page29"/>
      <w:bookmarkEnd w:id="64"/>
      <w:r w:rsidR="00893922" w:rsidRPr="0026679B">
        <w:rPr>
          <w:sz w:val="26"/>
          <w:szCs w:val="26"/>
          <w:lang w:val="pt-BR"/>
        </w:rPr>
        <w:t>hưởng nhiều nhất khi điểm đau VAS lớn hơn 5. Đau nhiều, mất ngủ và các thay đổi hành vi có thể làm suy giảm tinh thần và khả năng tham gia hoạt động phục hồi sau phẫu thuật</w:t>
      </w:r>
      <w:r w:rsidR="001C5119" w:rsidRPr="0026679B">
        <w:rPr>
          <w:sz w:val="26"/>
          <w:szCs w:val="26"/>
          <w:lang w:val="pt-BR"/>
        </w:rPr>
        <w:t xml:space="preserve"> </w:t>
      </w:r>
      <w:r w:rsidR="00893922" w:rsidRPr="0026679B">
        <w:rPr>
          <w:sz w:val="26"/>
          <w:szCs w:val="26"/>
          <w:lang w:val="pt-BR"/>
        </w:rPr>
        <w:t>[</w:t>
      </w:r>
      <w:r w:rsidR="00CB4467" w:rsidRPr="0026679B">
        <w:rPr>
          <w:sz w:val="26"/>
          <w:szCs w:val="26"/>
        </w:rPr>
        <w:fldChar w:fldCharType="begin"/>
      </w:r>
      <w:r w:rsidR="00CB4467" w:rsidRPr="0026679B">
        <w:rPr>
          <w:sz w:val="26"/>
          <w:szCs w:val="26"/>
          <w:lang w:val="pt-BR"/>
        </w:rPr>
        <w:instrText xml:space="preserve"> REF _Ref85488619 \r \h </w:instrText>
      </w:r>
      <w:r w:rsidR="00630DCA" w:rsidRPr="0026679B">
        <w:rPr>
          <w:sz w:val="26"/>
          <w:szCs w:val="26"/>
          <w:lang w:val="pt-BR"/>
        </w:rPr>
        <w:instrText xml:space="preserve"> \* MERGEFORMAT </w:instrText>
      </w:r>
      <w:r w:rsidR="00CB4467" w:rsidRPr="0026679B">
        <w:rPr>
          <w:sz w:val="26"/>
          <w:szCs w:val="26"/>
        </w:rPr>
      </w:r>
      <w:r w:rsidR="00CB4467" w:rsidRPr="0026679B">
        <w:rPr>
          <w:sz w:val="26"/>
          <w:szCs w:val="26"/>
        </w:rPr>
        <w:fldChar w:fldCharType="separate"/>
      </w:r>
      <w:r w:rsidR="0032095E">
        <w:rPr>
          <w:sz w:val="26"/>
          <w:szCs w:val="26"/>
          <w:lang w:val="pt-BR"/>
        </w:rPr>
        <w:t>68</w:t>
      </w:r>
      <w:r w:rsidR="00CB4467" w:rsidRPr="0026679B">
        <w:rPr>
          <w:sz w:val="26"/>
          <w:szCs w:val="26"/>
        </w:rPr>
        <w:fldChar w:fldCharType="end"/>
      </w:r>
      <w:r w:rsidR="00CB4467" w:rsidRPr="0026679B">
        <w:rPr>
          <w:sz w:val="26"/>
          <w:szCs w:val="26"/>
          <w:lang w:val="pt-BR"/>
        </w:rPr>
        <w:t>]</w:t>
      </w:r>
      <w:r w:rsidR="001C5119" w:rsidRPr="0026679B">
        <w:rPr>
          <w:sz w:val="26"/>
          <w:szCs w:val="26"/>
          <w:lang w:val="pt-BR"/>
        </w:rPr>
        <w:t>.</w:t>
      </w:r>
      <w:r w:rsidR="00190F9D" w:rsidRPr="00190F9D">
        <w:rPr>
          <w:b/>
          <w:sz w:val="26"/>
          <w:szCs w:val="26"/>
          <w:lang w:val="pt-BR"/>
        </w:rPr>
        <w:t xml:space="preserve"> </w:t>
      </w:r>
    </w:p>
    <w:p w:rsidR="00190F9D" w:rsidRPr="0026679B" w:rsidRDefault="00190F9D" w:rsidP="00190F9D">
      <w:pPr>
        <w:spacing w:line="353" w:lineRule="auto"/>
        <w:jc w:val="both"/>
        <w:rPr>
          <w:b/>
          <w:sz w:val="26"/>
          <w:szCs w:val="26"/>
          <w:lang w:val="pt-BR"/>
        </w:rPr>
      </w:pPr>
      <w:r w:rsidRPr="0026679B">
        <w:rPr>
          <w:b/>
          <w:sz w:val="26"/>
          <w:szCs w:val="26"/>
          <w:lang w:val="pt-BR"/>
        </w:rPr>
        <w:t>1.2.</w:t>
      </w:r>
      <w:r>
        <w:rPr>
          <w:b/>
          <w:sz w:val="26"/>
          <w:szCs w:val="26"/>
          <w:lang w:val="vi-VN"/>
        </w:rPr>
        <w:t>6</w:t>
      </w:r>
      <w:r w:rsidRPr="0026679B">
        <w:rPr>
          <w:b/>
          <w:sz w:val="26"/>
          <w:szCs w:val="26"/>
          <w:lang w:val="pt-BR"/>
        </w:rPr>
        <w:t xml:space="preserve">. </w:t>
      </w:r>
      <w:r>
        <w:rPr>
          <w:b/>
          <w:sz w:val="26"/>
          <w:szCs w:val="26"/>
          <w:lang w:val="pt-BR"/>
        </w:rPr>
        <w:t>Ảnh</w:t>
      </w:r>
      <w:r>
        <w:rPr>
          <w:b/>
          <w:sz w:val="26"/>
          <w:szCs w:val="26"/>
          <w:lang w:val="vi-VN"/>
        </w:rPr>
        <w:t xml:space="preserve"> hưởng t</w:t>
      </w:r>
      <w:r w:rsidRPr="0026679B">
        <w:rPr>
          <w:b/>
          <w:sz w:val="26"/>
          <w:szCs w:val="26"/>
          <w:lang w:val="pt-BR"/>
        </w:rPr>
        <w:t xml:space="preserve">ại vị trí tổn thương </w:t>
      </w:r>
    </w:p>
    <w:p w:rsidR="00190F9D" w:rsidRPr="0026679B" w:rsidRDefault="00190F9D" w:rsidP="00190F9D">
      <w:pPr>
        <w:spacing w:line="353" w:lineRule="auto"/>
        <w:ind w:firstLine="567"/>
        <w:jc w:val="both"/>
        <w:rPr>
          <w:sz w:val="26"/>
          <w:szCs w:val="26"/>
          <w:lang w:val="pt-BR"/>
        </w:rPr>
      </w:pPr>
      <w:r w:rsidRPr="0026679B">
        <w:rPr>
          <w:sz w:val="26"/>
          <w:szCs w:val="26"/>
          <w:lang w:val="pt-BR"/>
        </w:rPr>
        <w:t>Khi phẫu thuật, những thay đổi về thể dịch và hóa thần kinh (neurochemical) tại chỗ và xung quanh vị trí tổn thương có vai trò quan trọng đối với đau kéo dài sau phẫu thuật. Nhạy cảm hóa liên tục các thụ thể đau ngoại vi và các tế bào thần kinh thứ hai là nguồn gốc của tình trạng tăng đau kéo dài. Tăng nồng độ IL (interleukin)-1</w:t>
      </w:r>
      <w:r w:rsidRPr="0026679B">
        <w:rPr>
          <w:sz w:val="26"/>
          <w:szCs w:val="26"/>
        </w:rPr>
        <w:t>β</w:t>
      </w:r>
      <w:r w:rsidRPr="0026679B">
        <w:rPr>
          <w:sz w:val="26"/>
          <w:szCs w:val="26"/>
          <w:lang w:val="pt-BR"/>
        </w:rPr>
        <w:t xml:space="preserve"> và các cytokin khác làm nặng thêm hiện tượng phù nề, kích thích của đau do viêm. Một số cytokin như IL-1</w:t>
      </w:r>
      <w:r w:rsidRPr="0026679B">
        <w:rPr>
          <w:sz w:val="26"/>
          <w:szCs w:val="26"/>
        </w:rPr>
        <w:t>β</w:t>
      </w:r>
      <w:r w:rsidRPr="0026679B">
        <w:rPr>
          <w:sz w:val="26"/>
          <w:szCs w:val="26"/>
          <w:lang w:val="pt-BR"/>
        </w:rPr>
        <w:t>, IL-6, yếu tố hoại tử u góp phần làm giảm ngưỡng đau (allodynia) và gây</w:t>
      </w:r>
      <w:r w:rsidRPr="0026679B">
        <w:rPr>
          <w:sz w:val="26"/>
          <w:szCs w:val="26"/>
          <w:lang w:val="vi-VN"/>
        </w:rPr>
        <w:t xml:space="preserve"> </w:t>
      </w:r>
      <w:r w:rsidRPr="0026679B">
        <w:rPr>
          <w:sz w:val="26"/>
          <w:szCs w:val="26"/>
          <w:lang w:val="pt-BR"/>
        </w:rPr>
        <w:t>đau dai dẳng. Ban đầu cytokin này được giải phóng từ bạch cầu trung tính và đại thực bào, ở giai đoạn sau các chất trung gian như yếu tố tăng trưởng thần kinh và nitric oxide được giải phóng từ tế bào Schwann đã hoạt hóa làm tăng tổn thương viêm thần kinh và nặng hơn đau thần kinh. Các tế bào lympho, bao gồm tế bào T và tế bào diệt tự nhiên xâm nhập và gây kích thích thêm các dây thần kinh đã bị tổn thương cũng tạo ra các triệu chứng thần kinh dai dẳng [</w:t>
      </w:r>
      <w:r w:rsidRPr="0026679B">
        <w:rPr>
          <w:sz w:val="26"/>
          <w:szCs w:val="26"/>
        </w:rPr>
        <w:fldChar w:fldCharType="begin"/>
      </w:r>
      <w:r w:rsidRPr="0026679B">
        <w:rPr>
          <w:sz w:val="26"/>
          <w:szCs w:val="26"/>
          <w:lang w:val="pt-BR"/>
        </w:rPr>
        <w:instrText xml:space="preserve"> REF _Ref85488619 \r \h  \* MERGEFORMAT </w:instrText>
      </w:r>
      <w:r w:rsidRPr="0026679B">
        <w:rPr>
          <w:sz w:val="26"/>
          <w:szCs w:val="26"/>
        </w:rPr>
      </w:r>
      <w:r w:rsidRPr="0026679B">
        <w:rPr>
          <w:sz w:val="26"/>
          <w:szCs w:val="26"/>
        </w:rPr>
        <w:fldChar w:fldCharType="separate"/>
      </w:r>
      <w:r w:rsidR="0032095E">
        <w:rPr>
          <w:sz w:val="26"/>
          <w:szCs w:val="26"/>
          <w:lang w:val="pt-BR"/>
        </w:rPr>
        <w:t>68</w:t>
      </w:r>
      <w:r w:rsidRPr="0026679B">
        <w:rPr>
          <w:sz w:val="26"/>
          <w:szCs w:val="26"/>
        </w:rPr>
        <w:fldChar w:fldCharType="end"/>
      </w:r>
      <w:r w:rsidRPr="0026679B">
        <w:rPr>
          <w:sz w:val="26"/>
          <w:szCs w:val="26"/>
          <w:lang w:val="pt-BR"/>
        </w:rPr>
        <w:t>].</w:t>
      </w:r>
    </w:p>
    <w:p w:rsidR="00A919CA" w:rsidRPr="0026679B" w:rsidRDefault="00C86021" w:rsidP="00313795">
      <w:pPr>
        <w:pStyle w:val="MUC2"/>
      </w:pPr>
      <w:bookmarkStart w:id="65" w:name="_Toc86311846"/>
      <w:bookmarkStart w:id="66" w:name="_Toc103420396"/>
      <w:bookmarkStart w:id="67" w:name="_Toc107478133"/>
      <w:bookmarkStart w:id="68" w:name="_Toc39738297"/>
      <w:r w:rsidRPr="0026679B">
        <w:t>1.3</w:t>
      </w:r>
      <w:r w:rsidR="00A919CA" w:rsidRPr="0026679B">
        <w:t>. CÁC PHƯƠNG PHÁP GIẢM ĐAU SAU PHẪU THUẬT BỤNG VÀ ĐÁNH GIÁ ĐAU</w:t>
      </w:r>
      <w:bookmarkEnd w:id="65"/>
      <w:bookmarkEnd w:id="66"/>
      <w:bookmarkEnd w:id="67"/>
    </w:p>
    <w:p w:rsidR="00893922" w:rsidRPr="0026679B" w:rsidRDefault="00893922" w:rsidP="0033772A">
      <w:pPr>
        <w:spacing w:line="343" w:lineRule="auto"/>
        <w:jc w:val="both"/>
        <w:outlineLvl w:val="1"/>
        <w:rPr>
          <w:b/>
          <w:sz w:val="26"/>
          <w:szCs w:val="26"/>
          <w:lang w:val="nl-NL"/>
        </w:rPr>
      </w:pPr>
      <w:bookmarkStart w:id="69" w:name="_Toc86311847"/>
      <w:bookmarkStart w:id="70" w:name="_Toc86773078"/>
      <w:bookmarkStart w:id="71" w:name="_Toc86784710"/>
      <w:bookmarkStart w:id="72" w:name="_Toc103420397"/>
      <w:bookmarkStart w:id="73" w:name="_Toc39738301"/>
      <w:bookmarkEnd w:id="68"/>
      <w:r w:rsidRPr="0026679B">
        <w:rPr>
          <w:b/>
          <w:sz w:val="26"/>
          <w:szCs w:val="26"/>
          <w:lang w:val="nl-NL"/>
        </w:rPr>
        <w:t>1.</w:t>
      </w:r>
      <w:r w:rsidR="00C86021" w:rsidRPr="0026679B">
        <w:rPr>
          <w:b/>
          <w:sz w:val="26"/>
          <w:szCs w:val="26"/>
          <w:lang w:val="nl-NL"/>
        </w:rPr>
        <w:t>3</w:t>
      </w:r>
      <w:r w:rsidRPr="0026679B">
        <w:rPr>
          <w:b/>
          <w:sz w:val="26"/>
          <w:szCs w:val="26"/>
          <w:lang w:val="nl-NL"/>
        </w:rPr>
        <w:t>.</w:t>
      </w:r>
      <w:r w:rsidR="00763B17" w:rsidRPr="0026679B">
        <w:rPr>
          <w:b/>
          <w:sz w:val="26"/>
          <w:szCs w:val="26"/>
          <w:lang w:val="nl-NL"/>
        </w:rPr>
        <w:t>1.</w:t>
      </w:r>
      <w:r w:rsidRPr="0026679B">
        <w:rPr>
          <w:b/>
          <w:sz w:val="26"/>
          <w:szCs w:val="26"/>
          <w:lang w:val="nl-NL"/>
        </w:rPr>
        <w:t xml:space="preserve"> </w:t>
      </w:r>
      <w:r w:rsidR="00763B17" w:rsidRPr="0026679B">
        <w:rPr>
          <w:b/>
          <w:sz w:val="26"/>
          <w:szCs w:val="26"/>
          <w:lang w:val="nl-NL"/>
        </w:rPr>
        <w:t>Các phương pháp giảm đau sau phẫu thuật bụng</w:t>
      </w:r>
      <w:bookmarkEnd w:id="69"/>
      <w:bookmarkEnd w:id="70"/>
      <w:bookmarkEnd w:id="71"/>
      <w:bookmarkEnd w:id="72"/>
      <w:r w:rsidR="00763B17" w:rsidRPr="0026679B">
        <w:rPr>
          <w:b/>
          <w:sz w:val="26"/>
          <w:szCs w:val="26"/>
          <w:lang w:val="nl-NL"/>
        </w:rPr>
        <w:t xml:space="preserve"> </w:t>
      </w:r>
      <w:bookmarkEnd w:id="73"/>
    </w:p>
    <w:p w:rsidR="00893922" w:rsidRPr="0026679B" w:rsidRDefault="00893922" w:rsidP="0033772A">
      <w:pPr>
        <w:spacing w:line="343" w:lineRule="auto"/>
        <w:ind w:firstLine="567"/>
        <w:contextualSpacing/>
        <w:jc w:val="both"/>
        <w:rPr>
          <w:rFonts w:eastAsiaTheme="minorHAnsi"/>
          <w:i/>
          <w:color w:val="1F1F1F" w:themeColor="text1"/>
          <w:sz w:val="26"/>
          <w:szCs w:val="26"/>
          <w:lang w:val="nl-NL"/>
        </w:rPr>
      </w:pPr>
      <w:r w:rsidRPr="0026679B">
        <w:rPr>
          <w:rFonts w:eastAsiaTheme="minorHAnsi"/>
          <w:sz w:val="26"/>
          <w:szCs w:val="26"/>
          <w:lang w:val="nl-NL"/>
        </w:rPr>
        <w:t xml:space="preserve">Giảm đau là một phần quan trọng của quá trình quản lý bệnh nhân phẫu thuật bụng </w:t>
      </w:r>
      <w:r w:rsidR="00941A65" w:rsidRPr="0026679B">
        <w:rPr>
          <w:rFonts w:eastAsiaTheme="minorHAnsi"/>
          <w:sz w:val="26"/>
          <w:szCs w:val="26"/>
          <w:lang w:val="nl-NL"/>
        </w:rPr>
        <w:t>mở</w:t>
      </w:r>
      <w:r w:rsidRPr="0026679B">
        <w:rPr>
          <w:rFonts w:eastAsiaTheme="minorHAnsi"/>
          <w:sz w:val="26"/>
          <w:szCs w:val="26"/>
          <w:lang w:val="nl-NL"/>
        </w:rPr>
        <w:t xml:space="preserve">. Kiểm soát giảm đau tối ưu không những tạo điều kiện tốt cho bệnh nhân mà còn tăng cường phục hồi sau phẫu thuật (ERAS) với các mốc quan trọng bao gồm vận động sớm và cho ăn qua đường tiêu hóa có thể cải thiện kết quả. Một trong những mục tiêu chính của ERAS là làm giảm </w:t>
      </w:r>
      <w:r w:rsidR="00014B8E" w:rsidRPr="0026679B">
        <w:rPr>
          <w:rFonts w:eastAsiaTheme="minorHAnsi"/>
          <w:sz w:val="26"/>
          <w:szCs w:val="26"/>
          <w:lang w:val="nl-NL"/>
        </w:rPr>
        <w:t>đáp ứng stress</w:t>
      </w:r>
      <w:r w:rsidRPr="0026679B">
        <w:rPr>
          <w:rFonts w:eastAsiaTheme="minorHAnsi"/>
          <w:sz w:val="26"/>
          <w:szCs w:val="26"/>
          <w:lang w:val="nl-NL"/>
        </w:rPr>
        <w:t xml:space="preserve"> sau phẫu thuật, do đó làm giảm tỷ lệ </w:t>
      </w:r>
      <w:r w:rsidR="00014B8E" w:rsidRPr="0026679B">
        <w:rPr>
          <w:rFonts w:eastAsiaTheme="minorHAnsi"/>
          <w:sz w:val="26"/>
          <w:szCs w:val="26"/>
          <w:lang w:val="nl-NL"/>
        </w:rPr>
        <w:t>biến chứng</w:t>
      </w:r>
      <w:r w:rsidRPr="0026679B">
        <w:rPr>
          <w:rFonts w:eastAsiaTheme="minorHAnsi"/>
          <w:sz w:val="26"/>
          <w:szCs w:val="26"/>
          <w:lang w:val="nl-NL"/>
        </w:rPr>
        <w:t xml:space="preserve"> và tử vong và kỹ thuật giảm đau đóng một vai trò quan trọng trong </w:t>
      </w:r>
      <w:r w:rsidR="00374717" w:rsidRPr="0026679B">
        <w:rPr>
          <w:rFonts w:eastAsiaTheme="minorHAnsi"/>
          <w:sz w:val="26"/>
          <w:szCs w:val="26"/>
          <w:lang w:val="nl-NL"/>
        </w:rPr>
        <w:t>chiến</w:t>
      </w:r>
      <w:r w:rsidR="00374717" w:rsidRPr="0026679B">
        <w:rPr>
          <w:rFonts w:eastAsiaTheme="minorHAnsi"/>
          <w:sz w:val="26"/>
          <w:szCs w:val="26"/>
          <w:lang w:val="vi-VN"/>
        </w:rPr>
        <w:t xml:space="preserve"> lược</w:t>
      </w:r>
      <w:r w:rsidRPr="0026679B">
        <w:rPr>
          <w:rFonts w:eastAsiaTheme="minorHAnsi"/>
          <w:sz w:val="26"/>
          <w:szCs w:val="26"/>
          <w:lang w:val="nl-NL"/>
        </w:rPr>
        <w:t xml:space="preserve"> này [</w:t>
      </w:r>
      <w:r w:rsidR="00FB0C9E" w:rsidRPr="0026679B">
        <w:rPr>
          <w:rFonts w:eastAsiaTheme="minorHAnsi"/>
          <w:sz w:val="26"/>
          <w:szCs w:val="26"/>
        </w:rPr>
        <w:fldChar w:fldCharType="begin"/>
      </w:r>
      <w:r w:rsidR="00FB0C9E" w:rsidRPr="0026679B">
        <w:rPr>
          <w:rFonts w:eastAsiaTheme="minorHAnsi"/>
          <w:sz w:val="26"/>
          <w:szCs w:val="26"/>
          <w:lang w:val="nl-NL"/>
        </w:rPr>
        <w:instrText xml:space="preserve"> REF _Ref85492307 \r \h </w:instrText>
      </w:r>
      <w:r w:rsidR="00630DCA" w:rsidRPr="0026679B">
        <w:rPr>
          <w:rFonts w:eastAsiaTheme="minorHAnsi"/>
          <w:sz w:val="26"/>
          <w:szCs w:val="26"/>
          <w:lang w:val="nl-NL"/>
        </w:rPr>
        <w:instrText xml:space="preserve"> \* MERGEFORMAT </w:instrText>
      </w:r>
      <w:r w:rsidR="00FB0C9E" w:rsidRPr="0026679B">
        <w:rPr>
          <w:rFonts w:eastAsiaTheme="minorHAnsi"/>
          <w:sz w:val="26"/>
          <w:szCs w:val="26"/>
        </w:rPr>
      </w:r>
      <w:r w:rsidR="00FB0C9E" w:rsidRPr="0026679B">
        <w:rPr>
          <w:rFonts w:eastAsiaTheme="minorHAnsi"/>
          <w:sz w:val="26"/>
          <w:szCs w:val="26"/>
        </w:rPr>
        <w:fldChar w:fldCharType="separate"/>
      </w:r>
      <w:r w:rsidR="0032095E">
        <w:rPr>
          <w:rFonts w:eastAsiaTheme="minorHAnsi"/>
          <w:sz w:val="26"/>
          <w:szCs w:val="26"/>
          <w:lang w:val="nl-NL"/>
        </w:rPr>
        <w:t>158</w:t>
      </w:r>
      <w:r w:rsidR="00FB0C9E" w:rsidRPr="0026679B">
        <w:rPr>
          <w:rFonts w:eastAsiaTheme="minorHAnsi"/>
          <w:sz w:val="26"/>
          <w:szCs w:val="26"/>
        </w:rPr>
        <w:fldChar w:fldCharType="end"/>
      </w:r>
      <w:r w:rsidR="00FB0C9E" w:rsidRPr="0026679B">
        <w:rPr>
          <w:rFonts w:eastAsiaTheme="minorHAnsi"/>
          <w:sz w:val="26"/>
          <w:szCs w:val="26"/>
          <w:lang w:val="nl-NL"/>
        </w:rPr>
        <w:t>].</w:t>
      </w:r>
    </w:p>
    <w:p w:rsidR="00893922" w:rsidRPr="0026679B" w:rsidRDefault="00DB0491" w:rsidP="00020A60">
      <w:pPr>
        <w:spacing w:line="360" w:lineRule="auto"/>
        <w:jc w:val="both"/>
        <w:rPr>
          <w:b/>
          <w:i/>
          <w:sz w:val="26"/>
          <w:szCs w:val="26"/>
          <w:lang w:val="nl-NL"/>
        </w:rPr>
      </w:pPr>
      <w:r w:rsidRPr="0026679B">
        <w:rPr>
          <w:b/>
          <w:i/>
          <w:sz w:val="26"/>
          <w:szCs w:val="26"/>
          <w:lang w:val="nl-NL"/>
        </w:rPr>
        <w:t>1.</w:t>
      </w:r>
      <w:r w:rsidR="00C86021" w:rsidRPr="0026679B">
        <w:rPr>
          <w:b/>
          <w:i/>
          <w:sz w:val="26"/>
          <w:szCs w:val="26"/>
          <w:lang w:val="nl-NL"/>
        </w:rPr>
        <w:t>3</w:t>
      </w:r>
      <w:r w:rsidR="00893922" w:rsidRPr="0026679B">
        <w:rPr>
          <w:b/>
          <w:i/>
          <w:sz w:val="26"/>
          <w:szCs w:val="26"/>
          <w:lang w:val="nl-NL"/>
        </w:rPr>
        <w:t>.1.</w:t>
      </w:r>
      <w:r w:rsidR="00763B17" w:rsidRPr="0026679B">
        <w:rPr>
          <w:b/>
          <w:i/>
          <w:sz w:val="26"/>
          <w:szCs w:val="26"/>
          <w:lang w:val="nl-NL"/>
        </w:rPr>
        <w:t xml:space="preserve">1. </w:t>
      </w:r>
      <w:r w:rsidR="00893922" w:rsidRPr="0026679B">
        <w:rPr>
          <w:b/>
          <w:i/>
          <w:sz w:val="26"/>
          <w:szCs w:val="26"/>
          <w:lang w:val="nl-NL"/>
        </w:rPr>
        <w:t>Giảm đau theo đường toàn thân</w:t>
      </w:r>
    </w:p>
    <w:p w:rsidR="00893922" w:rsidRPr="0026679B" w:rsidRDefault="00893922" w:rsidP="00020A60">
      <w:pPr>
        <w:spacing w:line="360" w:lineRule="auto"/>
        <w:ind w:firstLine="567"/>
        <w:jc w:val="both"/>
        <w:rPr>
          <w:spacing w:val="-4"/>
          <w:sz w:val="26"/>
          <w:szCs w:val="26"/>
          <w:lang w:val="nl-NL"/>
        </w:rPr>
      </w:pPr>
      <w:r w:rsidRPr="0026679B">
        <w:rPr>
          <w:spacing w:val="-4"/>
          <w:sz w:val="26"/>
          <w:szCs w:val="26"/>
          <w:lang w:val="nl-NL"/>
        </w:rPr>
        <w:t xml:space="preserve">Thông thường thuốc sẽ được đưa vào cơ thể bằng đường uống hoặc đường tiêm </w:t>
      </w:r>
      <w:r w:rsidR="00014B8E" w:rsidRPr="0026679B">
        <w:rPr>
          <w:spacing w:val="-4"/>
          <w:sz w:val="26"/>
          <w:szCs w:val="26"/>
          <w:lang w:val="nl-NL"/>
        </w:rPr>
        <w:t xml:space="preserve">gồm </w:t>
      </w:r>
      <w:r w:rsidRPr="0026679B">
        <w:rPr>
          <w:spacing w:val="-4"/>
          <w:sz w:val="26"/>
          <w:szCs w:val="26"/>
          <w:lang w:val="nl-NL"/>
        </w:rPr>
        <w:t xml:space="preserve">tiêm bắp, tiêm tĩnh mạch, tiêm dưới da cách quãng, có hai nhóm sử dụng là thuốc </w:t>
      </w:r>
      <w:r w:rsidRPr="0026679B">
        <w:rPr>
          <w:spacing w:val="-4"/>
          <w:sz w:val="26"/>
          <w:szCs w:val="26"/>
          <w:lang w:val="nl-NL"/>
        </w:rPr>
        <w:lastRenderedPageBreak/>
        <w:t xml:space="preserve">họ morphin và thuốc không phải họ morphin. Đường tĩnh mạch được sử dụng thường xuyên hơn khi bệnh nhân chưa dung nạp được qua đường tiêu hóa. Sử dụng hợp lý 2 nhóm thuốc trên thường sẽ mang lại hiệu quả giảm đau tốt sau </w:t>
      </w:r>
      <w:r w:rsidR="00A44C8E" w:rsidRPr="0026679B">
        <w:rPr>
          <w:spacing w:val="-4"/>
          <w:sz w:val="26"/>
          <w:szCs w:val="26"/>
          <w:lang w:val="nl-NL"/>
        </w:rPr>
        <w:t>phẫu thuật</w:t>
      </w:r>
      <w:r w:rsidRPr="0026679B">
        <w:rPr>
          <w:spacing w:val="-4"/>
          <w:sz w:val="26"/>
          <w:szCs w:val="26"/>
          <w:lang w:val="nl-NL"/>
        </w:rPr>
        <w:t xml:space="preserve"> [</w:t>
      </w:r>
      <w:r w:rsidR="00FB0C9E" w:rsidRPr="0026679B">
        <w:rPr>
          <w:spacing w:val="-4"/>
          <w:sz w:val="26"/>
          <w:szCs w:val="26"/>
        </w:rPr>
        <w:fldChar w:fldCharType="begin"/>
      </w:r>
      <w:r w:rsidR="00FB0C9E" w:rsidRPr="0026679B">
        <w:rPr>
          <w:spacing w:val="-4"/>
          <w:sz w:val="26"/>
          <w:szCs w:val="26"/>
          <w:lang w:val="nl-NL"/>
        </w:rPr>
        <w:instrText xml:space="preserve"> REF _Ref85487603 \r \h </w:instrText>
      </w:r>
      <w:r w:rsidR="00630DCA" w:rsidRPr="0026679B">
        <w:rPr>
          <w:spacing w:val="-4"/>
          <w:sz w:val="26"/>
          <w:szCs w:val="26"/>
          <w:lang w:val="nl-NL"/>
        </w:rPr>
        <w:instrText xml:space="preserve"> \* MERGEFORMAT </w:instrText>
      </w:r>
      <w:r w:rsidR="00FB0C9E" w:rsidRPr="0026679B">
        <w:rPr>
          <w:spacing w:val="-4"/>
          <w:sz w:val="26"/>
          <w:szCs w:val="26"/>
        </w:rPr>
      </w:r>
      <w:r w:rsidR="00FB0C9E" w:rsidRPr="0026679B">
        <w:rPr>
          <w:spacing w:val="-4"/>
          <w:sz w:val="26"/>
          <w:szCs w:val="26"/>
        </w:rPr>
        <w:fldChar w:fldCharType="separate"/>
      </w:r>
      <w:r w:rsidR="0032095E">
        <w:rPr>
          <w:spacing w:val="-4"/>
          <w:sz w:val="26"/>
          <w:szCs w:val="26"/>
          <w:lang w:val="nl-NL"/>
        </w:rPr>
        <w:t>28</w:t>
      </w:r>
      <w:r w:rsidR="00FB0C9E" w:rsidRPr="0026679B">
        <w:rPr>
          <w:spacing w:val="-4"/>
          <w:sz w:val="26"/>
          <w:szCs w:val="26"/>
        </w:rPr>
        <w:fldChar w:fldCharType="end"/>
      </w:r>
      <w:r w:rsidR="00FB0C9E" w:rsidRPr="0026679B">
        <w:rPr>
          <w:spacing w:val="-4"/>
          <w:sz w:val="26"/>
          <w:szCs w:val="26"/>
          <w:lang w:val="nl-NL"/>
        </w:rPr>
        <w:t>].</w:t>
      </w:r>
    </w:p>
    <w:p w:rsidR="00893922" w:rsidRPr="0026679B" w:rsidRDefault="00893922" w:rsidP="00FF792C">
      <w:pPr>
        <w:spacing w:line="360" w:lineRule="auto"/>
        <w:ind w:firstLine="567"/>
        <w:jc w:val="both"/>
        <w:rPr>
          <w:b/>
          <w:i/>
          <w:sz w:val="26"/>
          <w:szCs w:val="26"/>
          <w:lang w:val="nl-NL"/>
        </w:rPr>
      </w:pPr>
      <w:r w:rsidRPr="0026679B">
        <w:rPr>
          <w:b/>
          <w:i/>
          <w:sz w:val="26"/>
          <w:szCs w:val="26"/>
          <w:lang w:val="nl-NL"/>
        </w:rPr>
        <w:t>Paracetamol và các thuốc chống viêm giảm đau không steroid</w:t>
      </w:r>
    </w:p>
    <w:p w:rsidR="00893922" w:rsidRPr="0026679B" w:rsidRDefault="00893922" w:rsidP="00020A60">
      <w:pPr>
        <w:spacing w:line="360" w:lineRule="auto"/>
        <w:ind w:firstLine="567"/>
        <w:jc w:val="both"/>
        <w:rPr>
          <w:sz w:val="26"/>
          <w:szCs w:val="26"/>
          <w:lang w:val="nl-NL"/>
        </w:rPr>
      </w:pPr>
      <w:r w:rsidRPr="0026679B">
        <w:rPr>
          <w:i/>
          <w:sz w:val="26"/>
          <w:szCs w:val="26"/>
          <w:lang w:val="nl-NL"/>
        </w:rPr>
        <w:t xml:space="preserve">Paracetamol </w:t>
      </w:r>
    </w:p>
    <w:p w:rsidR="00893922" w:rsidRPr="0026679B" w:rsidRDefault="00893922" w:rsidP="00020A60">
      <w:pPr>
        <w:spacing w:line="360" w:lineRule="auto"/>
        <w:ind w:firstLine="567"/>
        <w:jc w:val="both"/>
        <w:rPr>
          <w:sz w:val="26"/>
          <w:szCs w:val="26"/>
          <w:lang w:val="nl-NL"/>
        </w:rPr>
      </w:pPr>
      <w:r w:rsidRPr="0026679B">
        <w:rPr>
          <w:sz w:val="26"/>
          <w:szCs w:val="26"/>
          <w:lang w:val="nl-NL"/>
        </w:rPr>
        <w:t>Paracetamol là thuốc giảm đau, hạ sốt không có tính chất chống viêm, d</w:t>
      </w:r>
      <w:r w:rsidR="00A81C10" w:rsidRPr="0026679B">
        <w:rPr>
          <w:sz w:val="26"/>
          <w:szCs w:val="26"/>
          <w:lang w:val="nl-NL"/>
        </w:rPr>
        <w:t>ung nạp qua đường tiêu hóa tốt</w:t>
      </w:r>
      <w:r w:rsidRPr="0026679B">
        <w:rPr>
          <w:sz w:val="26"/>
          <w:szCs w:val="26"/>
          <w:lang w:val="nl-NL"/>
        </w:rPr>
        <w:t xml:space="preserve">. </w:t>
      </w:r>
      <w:r w:rsidR="00A81C10" w:rsidRPr="0026679B">
        <w:rPr>
          <w:sz w:val="26"/>
          <w:szCs w:val="26"/>
          <w:lang w:val="nl-NL"/>
        </w:rPr>
        <w:t>Paracetamol</w:t>
      </w:r>
      <w:r w:rsidRPr="0026679B">
        <w:rPr>
          <w:sz w:val="26"/>
          <w:szCs w:val="26"/>
          <w:lang w:val="nl-NL"/>
        </w:rPr>
        <w:t xml:space="preserve"> có tác dụng không mong muốn tối thiểu</w:t>
      </w:r>
      <w:r w:rsidR="00A81C10" w:rsidRPr="0026679B">
        <w:rPr>
          <w:sz w:val="26"/>
          <w:szCs w:val="26"/>
          <w:lang w:val="nl-NL"/>
        </w:rPr>
        <w:t>, được sử dụng như thuốc thiết yếu giảm đau sau phẫu thuật</w:t>
      </w:r>
      <w:r w:rsidRPr="0026679B">
        <w:rPr>
          <w:sz w:val="26"/>
          <w:szCs w:val="26"/>
          <w:lang w:val="nl-NL"/>
        </w:rPr>
        <w:t xml:space="preserve">. Một trong những ưu điểm của nó là không ảnh hưởng rõ rệt đến quá trình đông máu, không ảnh hưởng đến mức đường huyết. Trong giảm đau sau phẫu thuật, paracetamol được sử dụng để giảm đau </w:t>
      </w:r>
      <w:r w:rsidR="00014B8E" w:rsidRPr="0026679B">
        <w:rPr>
          <w:sz w:val="26"/>
          <w:szCs w:val="26"/>
          <w:lang w:val="nl-NL"/>
        </w:rPr>
        <w:t xml:space="preserve">mức độ </w:t>
      </w:r>
      <w:r w:rsidRPr="0026679B">
        <w:rPr>
          <w:sz w:val="26"/>
          <w:szCs w:val="26"/>
          <w:lang w:val="nl-NL"/>
        </w:rPr>
        <w:t>nhẹ đến trung bình và kết hợp với các thuốc khác (đặc biệt là opi</w:t>
      </w:r>
      <w:r w:rsidR="00FB0C9E" w:rsidRPr="0026679B">
        <w:rPr>
          <w:sz w:val="26"/>
          <w:szCs w:val="26"/>
          <w:lang w:val="nl-NL"/>
        </w:rPr>
        <w:t>oid) để điều trị đau dữ dội [</w:t>
      </w:r>
      <w:r w:rsidR="00FB0C9E" w:rsidRPr="0026679B">
        <w:rPr>
          <w:sz w:val="26"/>
          <w:szCs w:val="26"/>
        </w:rPr>
        <w:fldChar w:fldCharType="begin"/>
      </w:r>
      <w:r w:rsidR="00FB0C9E" w:rsidRPr="0026679B">
        <w:rPr>
          <w:sz w:val="26"/>
          <w:szCs w:val="26"/>
          <w:lang w:val="nl-NL"/>
        </w:rPr>
        <w:instrText xml:space="preserve"> REF _Ref85492402 \r \h </w:instrText>
      </w:r>
      <w:r w:rsidR="00630DCA" w:rsidRPr="0026679B">
        <w:rPr>
          <w:sz w:val="26"/>
          <w:szCs w:val="26"/>
          <w:lang w:val="nl-NL"/>
        </w:rPr>
        <w:instrText xml:space="preserve"> \* MERGEFORMAT </w:instrText>
      </w:r>
      <w:r w:rsidR="00FB0C9E" w:rsidRPr="0026679B">
        <w:rPr>
          <w:sz w:val="26"/>
          <w:szCs w:val="26"/>
        </w:rPr>
      </w:r>
      <w:r w:rsidR="00FB0C9E" w:rsidRPr="0026679B">
        <w:rPr>
          <w:sz w:val="26"/>
          <w:szCs w:val="26"/>
        </w:rPr>
        <w:fldChar w:fldCharType="separate"/>
      </w:r>
      <w:r w:rsidR="0032095E">
        <w:rPr>
          <w:sz w:val="26"/>
          <w:szCs w:val="26"/>
          <w:lang w:val="nl-NL"/>
        </w:rPr>
        <w:t>64</w:t>
      </w:r>
      <w:r w:rsidR="00FB0C9E" w:rsidRPr="0026679B">
        <w:rPr>
          <w:sz w:val="26"/>
          <w:szCs w:val="26"/>
        </w:rPr>
        <w:fldChar w:fldCharType="end"/>
      </w:r>
      <w:r w:rsidR="00FB0C9E" w:rsidRPr="0026679B">
        <w:rPr>
          <w:sz w:val="26"/>
          <w:szCs w:val="26"/>
          <w:lang w:val="nl-NL"/>
        </w:rPr>
        <w:t>]</w:t>
      </w:r>
      <w:r w:rsidR="001C5119" w:rsidRPr="0026679B">
        <w:rPr>
          <w:sz w:val="26"/>
          <w:szCs w:val="26"/>
          <w:lang w:val="nl-NL"/>
        </w:rPr>
        <w:t>, [</w:t>
      </w:r>
      <w:r w:rsidR="001C5119" w:rsidRPr="0026679B">
        <w:rPr>
          <w:sz w:val="26"/>
          <w:szCs w:val="26"/>
        </w:rPr>
        <w:fldChar w:fldCharType="begin"/>
      </w:r>
      <w:r w:rsidR="001C5119" w:rsidRPr="0026679B">
        <w:rPr>
          <w:sz w:val="26"/>
          <w:szCs w:val="26"/>
          <w:lang w:val="nl-NL"/>
        </w:rPr>
        <w:instrText xml:space="preserve"> REF _Ref65766316 \r \h  \* MERGEFORMAT </w:instrText>
      </w:r>
      <w:r w:rsidR="001C5119" w:rsidRPr="0026679B">
        <w:rPr>
          <w:sz w:val="26"/>
          <w:szCs w:val="26"/>
        </w:rPr>
      </w:r>
      <w:r w:rsidR="001C5119" w:rsidRPr="0026679B">
        <w:rPr>
          <w:sz w:val="26"/>
          <w:szCs w:val="26"/>
        </w:rPr>
        <w:fldChar w:fldCharType="separate"/>
      </w:r>
      <w:r w:rsidR="0032095E">
        <w:rPr>
          <w:sz w:val="26"/>
          <w:szCs w:val="26"/>
          <w:lang w:val="nl-NL"/>
        </w:rPr>
        <w:t>97</w:t>
      </w:r>
      <w:r w:rsidR="001C5119" w:rsidRPr="0026679B">
        <w:rPr>
          <w:sz w:val="26"/>
          <w:szCs w:val="26"/>
        </w:rPr>
        <w:fldChar w:fldCharType="end"/>
      </w:r>
      <w:r w:rsidR="001C5119" w:rsidRPr="0026679B">
        <w:rPr>
          <w:sz w:val="26"/>
          <w:szCs w:val="26"/>
          <w:lang w:val="nl-NL"/>
        </w:rPr>
        <w:t>].</w:t>
      </w:r>
    </w:p>
    <w:p w:rsidR="00893922" w:rsidRPr="0026679B" w:rsidRDefault="00893922" w:rsidP="00020A60">
      <w:pPr>
        <w:spacing w:line="360" w:lineRule="auto"/>
        <w:ind w:firstLine="567"/>
        <w:jc w:val="both"/>
        <w:rPr>
          <w:rFonts w:eastAsiaTheme="minorHAnsi"/>
          <w:spacing w:val="-4"/>
          <w:sz w:val="26"/>
          <w:szCs w:val="26"/>
          <w:lang w:val="vi-VN"/>
        </w:rPr>
      </w:pPr>
      <w:r w:rsidRPr="0026679B">
        <w:rPr>
          <w:rFonts w:eastAsiaTheme="minorHAnsi"/>
          <w:spacing w:val="-4"/>
          <w:sz w:val="26"/>
          <w:szCs w:val="26"/>
          <w:lang w:val="nl-NL"/>
        </w:rPr>
        <w:t xml:space="preserve">Phối hợp </w:t>
      </w:r>
      <w:r w:rsidR="00763B17" w:rsidRPr="0026679B">
        <w:rPr>
          <w:rFonts w:eastAsiaTheme="minorHAnsi"/>
          <w:spacing w:val="-4"/>
          <w:sz w:val="26"/>
          <w:szCs w:val="26"/>
          <w:lang w:val="nl-NL"/>
        </w:rPr>
        <w:t>paracetamol</w:t>
      </w:r>
      <w:r w:rsidRPr="0026679B">
        <w:rPr>
          <w:rFonts w:eastAsiaTheme="minorHAnsi"/>
          <w:spacing w:val="-4"/>
          <w:sz w:val="26"/>
          <w:szCs w:val="26"/>
          <w:lang w:val="nl-NL"/>
        </w:rPr>
        <w:t xml:space="preserve"> và morphin làm giảm 20% nhu cầu morphin sau </w:t>
      </w:r>
      <w:r w:rsidR="00A44C8E" w:rsidRPr="0026679B">
        <w:rPr>
          <w:rFonts w:eastAsiaTheme="minorHAnsi"/>
          <w:spacing w:val="-4"/>
          <w:sz w:val="26"/>
          <w:szCs w:val="26"/>
          <w:lang w:val="nl-NL"/>
        </w:rPr>
        <w:t>phẫu thuật</w:t>
      </w:r>
      <w:r w:rsidRPr="0026679B">
        <w:rPr>
          <w:rFonts w:eastAsiaTheme="minorHAnsi"/>
          <w:spacing w:val="-4"/>
          <w:sz w:val="26"/>
          <w:szCs w:val="26"/>
          <w:lang w:val="nl-NL"/>
        </w:rPr>
        <w:t xml:space="preserve"> để đạt được mức giảm đau tương đương so với khi dùng đơn thuần morphin. Tuy nhiên không giảm đồng thời các </w:t>
      </w:r>
      <w:r w:rsidR="00420233" w:rsidRPr="0026679B">
        <w:rPr>
          <w:rFonts w:eastAsiaTheme="minorHAnsi"/>
          <w:spacing w:val="-4"/>
          <w:sz w:val="26"/>
          <w:szCs w:val="26"/>
          <w:lang w:val="nl-NL"/>
        </w:rPr>
        <w:t>tác dụng không mong muốn l</w:t>
      </w:r>
      <w:r w:rsidRPr="0026679B">
        <w:rPr>
          <w:rFonts w:eastAsiaTheme="minorHAnsi"/>
          <w:spacing w:val="-4"/>
          <w:sz w:val="26"/>
          <w:szCs w:val="26"/>
          <w:lang w:val="nl-NL"/>
        </w:rPr>
        <w:t xml:space="preserve">iên quan đến opioid như </w:t>
      </w:r>
      <w:r w:rsidR="00617F8B" w:rsidRPr="0026679B">
        <w:rPr>
          <w:rFonts w:eastAsiaTheme="minorHAnsi"/>
          <w:spacing w:val="-4"/>
          <w:sz w:val="26"/>
          <w:szCs w:val="26"/>
          <w:lang w:val="nl-NL"/>
        </w:rPr>
        <w:t>nôn và buồn nôn</w:t>
      </w:r>
      <w:r w:rsidRPr="0026679B">
        <w:rPr>
          <w:rFonts w:eastAsiaTheme="minorHAnsi"/>
          <w:spacing w:val="-4"/>
          <w:sz w:val="26"/>
          <w:szCs w:val="26"/>
          <w:lang w:val="nl-NL"/>
        </w:rPr>
        <w:t>, ngứa</w:t>
      </w:r>
      <w:r w:rsidR="00484B73" w:rsidRPr="0026679B">
        <w:rPr>
          <w:rFonts w:eastAsiaTheme="minorHAnsi"/>
          <w:spacing w:val="-4"/>
          <w:sz w:val="26"/>
          <w:szCs w:val="26"/>
          <w:lang w:val="vi-VN"/>
        </w:rPr>
        <w:t xml:space="preserve">. </w:t>
      </w:r>
      <w:r w:rsidR="00484B73" w:rsidRPr="0026679B">
        <w:rPr>
          <w:color w:val="1F1F1F" w:themeColor="text1"/>
          <w:spacing w:val="-4"/>
          <w:sz w:val="26"/>
          <w:szCs w:val="26"/>
          <w:lang w:val="vi-VN"/>
        </w:rPr>
        <w:t>Các nghiên cứu gần đây cho thấy paracetamol còn tác động lên men cyclooxygenase-3 dẫn đến có tác dụng giảm đau ngoại biên [</w:t>
      </w:r>
      <w:r w:rsidR="00484B73" w:rsidRPr="0026679B">
        <w:rPr>
          <w:color w:val="1F1F1F" w:themeColor="text1"/>
          <w:spacing w:val="-4"/>
          <w:sz w:val="26"/>
          <w:szCs w:val="26"/>
          <w:lang w:val="vi-VN"/>
        </w:rPr>
        <w:fldChar w:fldCharType="begin"/>
      </w:r>
      <w:r w:rsidR="00484B73" w:rsidRPr="0026679B">
        <w:rPr>
          <w:color w:val="1F1F1F" w:themeColor="text1"/>
          <w:spacing w:val="-4"/>
          <w:sz w:val="26"/>
          <w:szCs w:val="26"/>
          <w:lang w:val="vi-VN"/>
        </w:rPr>
        <w:instrText xml:space="preserve"> REF _Ref104654031 \r \h </w:instrText>
      </w:r>
      <w:r w:rsidR="00916EEF" w:rsidRPr="0026679B">
        <w:rPr>
          <w:color w:val="1F1F1F" w:themeColor="text1"/>
          <w:spacing w:val="-4"/>
          <w:sz w:val="26"/>
          <w:szCs w:val="26"/>
          <w:lang w:val="vi-VN"/>
        </w:rPr>
        <w:instrText xml:space="preserve"> \* MERGEFORMAT </w:instrText>
      </w:r>
      <w:r w:rsidR="00484B73" w:rsidRPr="0026679B">
        <w:rPr>
          <w:color w:val="1F1F1F" w:themeColor="text1"/>
          <w:spacing w:val="-4"/>
          <w:sz w:val="26"/>
          <w:szCs w:val="26"/>
          <w:lang w:val="vi-VN"/>
        </w:rPr>
      </w:r>
      <w:r w:rsidR="00484B73" w:rsidRPr="0026679B">
        <w:rPr>
          <w:color w:val="1F1F1F" w:themeColor="text1"/>
          <w:spacing w:val="-4"/>
          <w:sz w:val="26"/>
          <w:szCs w:val="26"/>
          <w:lang w:val="vi-VN"/>
        </w:rPr>
        <w:fldChar w:fldCharType="separate"/>
      </w:r>
      <w:r w:rsidR="0032095E">
        <w:rPr>
          <w:color w:val="1F1F1F" w:themeColor="text1"/>
          <w:spacing w:val="-4"/>
          <w:sz w:val="26"/>
          <w:szCs w:val="26"/>
          <w:lang w:val="vi-VN"/>
        </w:rPr>
        <w:t>122</w:t>
      </w:r>
      <w:r w:rsidR="00484B73" w:rsidRPr="0026679B">
        <w:rPr>
          <w:color w:val="1F1F1F" w:themeColor="text1"/>
          <w:spacing w:val="-4"/>
          <w:sz w:val="26"/>
          <w:szCs w:val="26"/>
          <w:lang w:val="vi-VN"/>
        </w:rPr>
        <w:fldChar w:fldCharType="end"/>
      </w:r>
      <w:r w:rsidR="00484B73" w:rsidRPr="0026679B">
        <w:rPr>
          <w:color w:val="1F1F1F" w:themeColor="text1"/>
          <w:spacing w:val="-4"/>
          <w:sz w:val="26"/>
          <w:szCs w:val="26"/>
          <w:lang w:val="vi-VN"/>
        </w:rPr>
        <w:t>].</w:t>
      </w:r>
    </w:p>
    <w:p w:rsidR="00893922" w:rsidRPr="0026679B" w:rsidRDefault="00605A6D" w:rsidP="00020A60">
      <w:pPr>
        <w:spacing w:line="360" w:lineRule="auto"/>
        <w:jc w:val="both"/>
        <w:rPr>
          <w:rFonts w:eastAsiaTheme="minorHAnsi"/>
          <w:i/>
          <w:sz w:val="26"/>
          <w:szCs w:val="26"/>
          <w:lang w:val="nl-NL"/>
        </w:rPr>
      </w:pPr>
      <w:r w:rsidRPr="0026679B">
        <w:rPr>
          <w:rFonts w:eastAsiaTheme="minorHAnsi"/>
          <w:b/>
          <w:i/>
          <w:sz w:val="26"/>
          <w:szCs w:val="26"/>
          <w:lang w:val="nl-NL"/>
        </w:rPr>
        <w:tab/>
      </w:r>
      <w:r w:rsidR="00893922" w:rsidRPr="0026679B">
        <w:rPr>
          <w:rFonts w:eastAsiaTheme="minorHAnsi"/>
          <w:i/>
          <w:sz w:val="26"/>
          <w:szCs w:val="26"/>
          <w:lang w:val="nl-NL"/>
        </w:rPr>
        <w:t xml:space="preserve">Thuốc chống viêm không steroid </w:t>
      </w:r>
    </w:p>
    <w:p w:rsidR="00893922" w:rsidRPr="007F7F61" w:rsidRDefault="00C839A2" w:rsidP="00020A60">
      <w:pPr>
        <w:spacing w:line="360" w:lineRule="auto"/>
        <w:jc w:val="both"/>
        <w:rPr>
          <w:rFonts w:eastAsiaTheme="minorHAnsi"/>
          <w:spacing w:val="-2"/>
          <w:sz w:val="26"/>
          <w:szCs w:val="26"/>
          <w:lang w:val="nl-NL"/>
        </w:rPr>
      </w:pPr>
      <w:r w:rsidRPr="0026679B">
        <w:rPr>
          <w:rFonts w:eastAsiaTheme="minorHAnsi"/>
          <w:sz w:val="26"/>
          <w:szCs w:val="26"/>
          <w:lang w:val="nl-NL"/>
        </w:rPr>
        <w:tab/>
      </w:r>
      <w:r w:rsidR="00374717" w:rsidRPr="0026679B">
        <w:rPr>
          <w:rFonts w:eastAsiaTheme="minorHAnsi"/>
          <w:sz w:val="26"/>
          <w:szCs w:val="26"/>
          <w:lang w:val="vi-VN"/>
        </w:rPr>
        <w:t>T</w:t>
      </w:r>
      <w:r w:rsidR="00893922" w:rsidRPr="0026679B">
        <w:rPr>
          <w:rFonts w:eastAsiaTheme="minorHAnsi"/>
          <w:sz w:val="26"/>
          <w:szCs w:val="26"/>
          <w:lang w:val="nl-NL"/>
        </w:rPr>
        <w:t xml:space="preserve">ác dụng của </w:t>
      </w:r>
      <w:r w:rsidR="00420233" w:rsidRPr="0026679B">
        <w:rPr>
          <w:rFonts w:eastAsiaTheme="minorHAnsi"/>
          <w:sz w:val="26"/>
          <w:szCs w:val="26"/>
          <w:lang w:val="nl-NL"/>
        </w:rPr>
        <w:t>thuốc chống viêm không steroid</w:t>
      </w:r>
      <w:r w:rsidR="00420233" w:rsidRPr="0026679B">
        <w:rPr>
          <w:rFonts w:eastAsiaTheme="minorHAnsi"/>
          <w:b/>
          <w:sz w:val="26"/>
          <w:szCs w:val="26"/>
          <w:lang w:val="nl-NL"/>
        </w:rPr>
        <w:t xml:space="preserve"> </w:t>
      </w:r>
      <w:r w:rsidR="00420233" w:rsidRPr="00245DA4">
        <w:rPr>
          <w:rFonts w:eastAsiaTheme="minorHAnsi"/>
          <w:sz w:val="26"/>
          <w:szCs w:val="26"/>
          <w:lang w:val="nl-NL"/>
        </w:rPr>
        <w:t>(</w:t>
      </w:r>
      <w:r w:rsidR="00893922" w:rsidRPr="0026679B">
        <w:rPr>
          <w:rFonts w:eastAsiaTheme="minorHAnsi"/>
          <w:sz w:val="26"/>
          <w:szCs w:val="26"/>
          <w:lang w:val="nl-NL"/>
        </w:rPr>
        <w:t>NSAID</w:t>
      </w:r>
      <w:r w:rsidR="00420233" w:rsidRPr="0026679B">
        <w:rPr>
          <w:rFonts w:eastAsiaTheme="minorHAnsi"/>
          <w:sz w:val="26"/>
          <w:szCs w:val="26"/>
          <w:lang w:val="nl-NL"/>
        </w:rPr>
        <w:t>)</w:t>
      </w:r>
      <w:r w:rsidR="00893922" w:rsidRPr="0026679B">
        <w:rPr>
          <w:rFonts w:eastAsiaTheme="minorHAnsi"/>
          <w:sz w:val="26"/>
          <w:szCs w:val="26"/>
          <w:lang w:val="nl-NL"/>
        </w:rPr>
        <w:t xml:space="preserve"> là do ức chế </w:t>
      </w:r>
      <w:r w:rsidR="00893922" w:rsidRPr="007F7F61">
        <w:rPr>
          <w:rFonts w:eastAsiaTheme="minorHAnsi"/>
          <w:spacing w:val="-2"/>
          <w:sz w:val="26"/>
          <w:szCs w:val="26"/>
          <w:lang w:val="nl-NL"/>
        </w:rPr>
        <w:t>cyclooxygenase, là chất xúc tác hình thành các prostaglandin từ axit arachidonic</w:t>
      </w:r>
      <w:r w:rsidR="00893922" w:rsidRPr="007F7F61">
        <w:rPr>
          <w:rFonts w:eastAsiaTheme="minorHAnsi"/>
          <w:color w:val="44546A" w:themeColor="text2"/>
          <w:spacing w:val="-2"/>
          <w:sz w:val="26"/>
          <w:szCs w:val="26"/>
          <w:lang w:val="nl-NL"/>
        </w:rPr>
        <w:t xml:space="preserve">. </w:t>
      </w:r>
      <w:r w:rsidR="00893922" w:rsidRPr="007F7F61">
        <w:rPr>
          <w:rFonts w:eastAsiaTheme="minorHAnsi"/>
          <w:spacing w:val="-2"/>
          <w:sz w:val="26"/>
          <w:szCs w:val="26"/>
          <w:lang w:val="nl-NL"/>
        </w:rPr>
        <w:t xml:space="preserve">NSAID có cả tác dụng ngoại vi (tại vị trí tổn thương) và ảnh hưởng tủy sống, nơi các prostaglandin được cho là </w:t>
      </w:r>
      <w:r w:rsidR="00374717" w:rsidRPr="007F7F61">
        <w:rPr>
          <w:rFonts w:eastAsiaTheme="minorHAnsi"/>
          <w:spacing w:val="-2"/>
          <w:sz w:val="26"/>
          <w:szCs w:val="26"/>
          <w:lang w:val="nl-NL"/>
        </w:rPr>
        <w:t>tác</w:t>
      </w:r>
      <w:r w:rsidR="00374717" w:rsidRPr="007F7F61">
        <w:rPr>
          <w:rFonts w:eastAsiaTheme="minorHAnsi"/>
          <w:spacing w:val="-2"/>
          <w:sz w:val="26"/>
          <w:szCs w:val="26"/>
          <w:lang w:val="vi-VN"/>
        </w:rPr>
        <w:t xml:space="preserve"> động</w:t>
      </w:r>
      <w:r w:rsidR="00893922" w:rsidRPr="007F7F61">
        <w:rPr>
          <w:rFonts w:eastAsiaTheme="minorHAnsi"/>
          <w:spacing w:val="-2"/>
          <w:sz w:val="26"/>
          <w:szCs w:val="26"/>
          <w:lang w:val="nl-NL"/>
        </w:rPr>
        <w:t xml:space="preserve"> vào các con đường kháng nhận cảm đau NSAID ức chế sự can thiệp này và </w:t>
      </w:r>
      <w:r w:rsidR="004174A8" w:rsidRPr="007F7F61">
        <w:rPr>
          <w:rFonts w:eastAsiaTheme="minorHAnsi"/>
          <w:spacing w:val="-2"/>
          <w:sz w:val="26"/>
          <w:szCs w:val="26"/>
          <w:lang w:val="nl-NL"/>
        </w:rPr>
        <w:t xml:space="preserve">cho </w:t>
      </w:r>
      <w:r w:rsidR="00893922" w:rsidRPr="007F7F61">
        <w:rPr>
          <w:rFonts w:eastAsiaTheme="minorHAnsi"/>
          <w:spacing w:val="-2"/>
          <w:sz w:val="26"/>
          <w:szCs w:val="26"/>
          <w:lang w:val="nl-NL"/>
        </w:rPr>
        <w:t>phép kiểm soát đau trung ương tốt hơn. Thuốc giảm đau ngoại vi có tác dụng trần và việc tăng liều lượng thuốc không làm tăng hiệu quả của thuốc, do đó chúng được sử dụng kết hợp với opioid để điều trị đau dữ dội. Trong sự kết hợp này, NSAID có thể làm giảm tổng liều opioid lên đến 46% [</w:t>
      </w:r>
      <w:r w:rsidR="007C2078" w:rsidRPr="007F7F61">
        <w:rPr>
          <w:rFonts w:eastAsiaTheme="minorHAnsi"/>
          <w:spacing w:val="-2"/>
          <w:sz w:val="26"/>
          <w:szCs w:val="26"/>
        </w:rPr>
        <w:fldChar w:fldCharType="begin"/>
      </w:r>
      <w:r w:rsidR="007C2078" w:rsidRPr="007F7F61">
        <w:rPr>
          <w:rFonts w:eastAsiaTheme="minorHAnsi"/>
          <w:spacing w:val="-2"/>
          <w:sz w:val="26"/>
          <w:szCs w:val="26"/>
          <w:lang w:val="nl-NL"/>
        </w:rPr>
        <w:instrText xml:space="preserve"> REF _Ref65766316 \r \h </w:instrText>
      </w:r>
      <w:r w:rsidR="00630DCA" w:rsidRPr="007F7F61">
        <w:rPr>
          <w:rFonts w:eastAsiaTheme="minorHAnsi"/>
          <w:spacing w:val="-2"/>
          <w:sz w:val="26"/>
          <w:szCs w:val="26"/>
          <w:lang w:val="nl-NL"/>
        </w:rPr>
        <w:instrText xml:space="preserve"> \* MERGEFORMAT </w:instrText>
      </w:r>
      <w:r w:rsidR="007C2078" w:rsidRPr="007F7F61">
        <w:rPr>
          <w:rFonts w:eastAsiaTheme="minorHAnsi"/>
          <w:spacing w:val="-2"/>
          <w:sz w:val="26"/>
          <w:szCs w:val="26"/>
        </w:rPr>
      </w:r>
      <w:r w:rsidR="007C2078" w:rsidRPr="007F7F61">
        <w:rPr>
          <w:rFonts w:eastAsiaTheme="minorHAnsi"/>
          <w:spacing w:val="-2"/>
          <w:sz w:val="26"/>
          <w:szCs w:val="26"/>
        </w:rPr>
        <w:fldChar w:fldCharType="separate"/>
      </w:r>
      <w:r w:rsidR="0032095E">
        <w:rPr>
          <w:rFonts w:eastAsiaTheme="minorHAnsi"/>
          <w:spacing w:val="-2"/>
          <w:sz w:val="26"/>
          <w:szCs w:val="26"/>
          <w:lang w:val="nl-NL"/>
        </w:rPr>
        <w:t>97</w:t>
      </w:r>
      <w:r w:rsidR="007C2078" w:rsidRPr="007F7F61">
        <w:rPr>
          <w:rFonts w:eastAsiaTheme="minorHAnsi"/>
          <w:spacing w:val="-2"/>
          <w:sz w:val="26"/>
          <w:szCs w:val="26"/>
        </w:rPr>
        <w:fldChar w:fldCharType="end"/>
      </w:r>
      <w:r w:rsidR="007C2078" w:rsidRPr="007F7F61">
        <w:rPr>
          <w:rFonts w:eastAsiaTheme="minorHAnsi"/>
          <w:spacing w:val="-2"/>
          <w:sz w:val="26"/>
          <w:szCs w:val="26"/>
          <w:lang w:val="nl-NL"/>
        </w:rPr>
        <w:t>], [</w:t>
      </w:r>
      <w:r w:rsidR="007C2078" w:rsidRPr="007F7F61">
        <w:rPr>
          <w:rFonts w:eastAsiaTheme="minorHAnsi"/>
          <w:spacing w:val="-2"/>
          <w:sz w:val="26"/>
          <w:szCs w:val="26"/>
        </w:rPr>
        <w:fldChar w:fldCharType="begin"/>
      </w:r>
      <w:r w:rsidR="007C2078" w:rsidRPr="007F7F61">
        <w:rPr>
          <w:rFonts w:eastAsiaTheme="minorHAnsi"/>
          <w:spacing w:val="-2"/>
          <w:sz w:val="26"/>
          <w:szCs w:val="26"/>
          <w:lang w:val="nl-NL"/>
        </w:rPr>
        <w:instrText xml:space="preserve"> REF _Ref85483326 \r \h </w:instrText>
      </w:r>
      <w:r w:rsidR="00630DCA" w:rsidRPr="007F7F61">
        <w:rPr>
          <w:rFonts w:eastAsiaTheme="minorHAnsi"/>
          <w:spacing w:val="-2"/>
          <w:sz w:val="26"/>
          <w:szCs w:val="26"/>
          <w:lang w:val="nl-NL"/>
        </w:rPr>
        <w:instrText xml:space="preserve"> \* MERGEFORMAT </w:instrText>
      </w:r>
      <w:r w:rsidR="007C2078" w:rsidRPr="007F7F61">
        <w:rPr>
          <w:rFonts w:eastAsiaTheme="minorHAnsi"/>
          <w:spacing w:val="-2"/>
          <w:sz w:val="26"/>
          <w:szCs w:val="26"/>
        </w:rPr>
      </w:r>
      <w:r w:rsidR="007C2078" w:rsidRPr="007F7F61">
        <w:rPr>
          <w:rFonts w:eastAsiaTheme="minorHAnsi"/>
          <w:spacing w:val="-2"/>
          <w:sz w:val="26"/>
          <w:szCs w:val="26"/>
        </w:rPr>
        <w:fldChar w:fldCharType="separate"/>
      </w:r>
      <w:r w:rsidR="0032095E">
        <w:rPr>
          <w:rFonts w:eastAsiaTheme="minorHAnsi"/>
          <w:spacing w:val="-2"/>
          <w:sz w:val="26"/>
          <w:szCs w:val="26"/>
          <w:lang w:val="nl-NL"/>
        </w:rPr>
        <w:t>146</w:t>
      </w:r>
      <w:r w:rsidR="007C2078" w:rsidRPr="007F7F61">
        <w:rPr>
          <w:rFonts w:eastAsiaTheme="minorHAnsi"/>
          <w:spacing w:val="-2"/>
          <w:sz w:val="26"/>
          <w:szCs w:val="26"/>
        </w:rPr>
        <w:fldChar w:fldCharType="end"/>
      </w:r>
      <w:r w:rsidR="007C2078" w:rsidRPr="007F7F61">
        <w:rPr>
          <w:rFonts w:eastAsiaTheme="minorHAnsi"/>
          <w:spacing w:val="-2"/>
          <w:sz w:val="26"/>
          <w:szCs w:val="26"/>
          <w:lang w:val="nl-NL"/>
        </w:rPr>
        <w:t>].</w:t>
      </w:r>
    </w:p>
    <w:p w:rsidR="00484B73" w:rsidRPr="0026679B" w:rsidRDefault="00484B73" w:rsidP="007F7F61">
      <w:pPr>
        <w:spacing w:line="343" w:lineRule="auto"/>
        <w:jc w:val="both"/>
        <w:rPr>
          <w:rFonts w:eastAsiaTheme="minorHAnsi"/>
          <w:color w:val="1F1F1F" w:themeColor="text1"/>
          <w:sz w:val="26"/>
          <w:szCs w:val="26"/>
          <w:lang w:val="vi-VN"/>
        </w:rPr>
      </w:pPr>
      <w:r w:rsidRPr="0026679B">
        <w:rPr>
          <w:rFonts w:eastAsiaTheme="minorHAnsi"/>
          <w:sz w:val="26"/>
          <w:szCs w:val="26"/>
          <w:lang w:val="vi-VN"/>
        </w:rPr>
        <w:tab/>
      </w:r>
      <w:r w:rsidRPr="0026679B">
        <w:rPr>
          <w:rFonts w:eastAsiaTheme="minorHAnsi"/>
          <w:color w:val="1F1F1F" w:themeColor="text1"/>
          <w:sz w:val="26"/>
          <w:szCs w:val="26"/>
          <w:lang w:val="vi-VN"/>
        </w:rPr>
        <w:t xml:space="preserve">Ketorolac là dẫn xuất của acid pyrolizin carboxylic có cấu trúc hóa học giống indomethacin và tolmetin. Do ức chế enzym cyclooxygenase (COX) làm giảm sinh tổng hợp prostaglandin nên ketorolac có tác dụng giảm đau, chống viêm, hạ nhiệt </w:t>
      </w:r>
      <w:r w:rsidRPr="0026679B">
        <w:rPr>
          <w:rFonts w:eastAsiaTheme="minorHAnsi"/>
          <w:color w:val="1F1F1F" w:themeColor="text1"/>
          <w:sz w:val="26"/>
          <w:szCs w:val="26"/>
          <w:lang w:val="vi-VN"/>
        </w:rPr>
        <w:lastRenderedPageBreak/>
        <w:t xml:space="preserve">nhưng tác dụng giảm đau lớn hơn tác dụng chống viêm. Ngoài ức chế COX, ketorolac còn có thể ức chế hóa hướng động bạch cầu, thay đổi hoạt động các tế bào lympho, giảm các cytokin là những yếu tố tiền viêm góp phần làm giảm viêm. Khác với các thuốc opioid, ketorolac không gây nghiện hoặc ức chế hô hấp. Tuy nhiên, vì ketorolac ức chế không chọn lọc enzym COX nên cũng làm tăng nguy cơ loét dạ dày - tá tràng, chảy máu do ức chế kết tập tiểu cầu và có thể gây giảm dòng máu chảy qua thận làm giảm mức lọc cầu thận. Ketorolac là chất không steroid có tác dụng giảm đau mạnh và chống viêm vừa phải, được dùng thay thế cho các thuốc nhóm opioid và các thuốc giảm đau không steroid, trong điều trị giảm đau vừa đến nặng sau phẫu thuật. </w:t>
      </w:r>
    </w:p>
    <w:p w:rsidR="00484B73" w:rsidRPr="0026679B" w:rsidRDefault="00484B73" w:rsidP="007F7F61">
      <w:pPr>
        <w:spacing w:line="343" w:lineRule="auto"/>
        <w:ind w:firstLine="720"/>
        <w:jc w:val="both"/>
        <w:rPr>
          <w:rFonts w:eastAsiaTheme="minorHAnsi"/>
          <w:color w:val="1F1F1F" w:themeColor="text1"/>
          <w:sz w:val="26"/>
          <w:szCs w:val="26"/>
          <w:lang w:val="vi-VN"/>
        </w:rPr>
      </w:pPr>
      <w:r w:rsidRPr="0026679B">
        <w:rPr>
          <w:rFonts w:eastAsiaTheme="minorHAnsi"/>
          <w:color w:val="1F1F1F" w:themeColor="text1"/>
          <w:sz w:val="26"/>
          <w:szCs w:val="26"/>
          <w:lang w:val="vi-VN"/>
        </w:rPr>
        <w:t>Sau khi tiêm bắp khoảng 10 phút, tác dụng giảm đau xuất hiện, sau 2 - 3 giờ có tác dụng giảm đau mạnh nhất và kéo dài 6 - 8 giờ.</w:t>
      </w:r>
      <w:r w:rsidR="00374717" w:rsidRPr="0026679B">
        <w:rPr>
          <w:rFonts w:eastAsiaTheme="minorHAnsi"/>
          <w:color w:val="1F1F1F" w:themeColor="text1"/>
          <w:sz w:val="26"/>
          <w:szCs w:val="26"/>
          <w:lang w:val="vi-VN"/>
        </w:rPr>
        <w:t xml:space="preserve"> </w:t>
      </w:r>
      <w:r w:rsidRPr="0026679B">
        <w:rPr>
          <w:rFonts w:eastAsiaTheme="minorHAnsi"/>
          <w:color w:val="1F1F1F" w:themeColor="text1"/>
          <w:sz w:val="26"/>
          <w:szCs w:val="26"/>
          <w:lang w:val="vi-VN"/>
        </w:rPr>
        <w:t>Tiêm tĩnh mạch: 30 mg tiêm 1 liều duy nhất hoặc nhiều lần cách 6 giờ/lần, cho tới tối đa 20 liều trong 5 ngày [</w:t>
      </w:r>
      <w:r w:rsidR="00624B60" w:rsidRPr="0026679B">
        <w:rPr>
          <w:rFonts w:eastAsiaTheme="minorHAnsi"/>
          <w:color w:val="1F1F1F" w:themeColor="text1"/>
          <w:sz w:val="26"/>
          <w:szCs w:val="26"/>
          <w:lang w:val="vi-VN"/>
        </w:rPr>
        <w:fldChar w:fldCharType="begin"/>
      </w:r>
      <w:r w:rsidR="00624B60" w:rsidRPr="0026679B">
        <w:rPr>
          <w:rFonts w:eastAsiaTheme="minorHAnsi"/>
          <w:color w:val="1F1F1F" w:themeColor="text1"/>
          <w:sz w:val="26"/>
          <w:szCs w:val="26"/>
          <w:lang w:val="vi-VN"/>
        </w:rPr>
        <w:instrText xml:space="preserve"> REF _Ref105177330 \r \h </w:instrText>
      </w:r>
      <w:r w:rsidR="00916EEF" w:rsidRPr="0026679B">
        <w:rPr>
          <w:rFonts w:eastAsiaTheme="minorHAnsi"/>
          <w:color w:val="1F1F1F" w:themeColor="text1"/>
          <w:sz w:val="26"/>
          <w:szCs w:val="26"/>
          <w:lang w:val="vi-VN"/>
        </w:rPr>
        <w:instrText xml:space="preserve"> \* MERGEFORMAT </w:instrText>
      </w:r>
      <w:r w:rsidR="00624B60" w:rsidRPr="0026679B">
        <w:rPr>
          <w:rFonts w:eastAsiaTheme="minorHAnsi"/>
          <w:color w:val="1F1F1F" w:themeColor="text1"/>
          <w:sz w:val="26"/>
          <w:szCs w:val="26"/>
          <w:lang w:val="vi-VN"/>
        </w:rPr>
      </w:r>
      <w:r w:rsidR="00624B60" w:rsidRPr="0026679B">
        <w:rPr>
          <w:rFonts w:eastAsiaTheme="minorHAnsi"/>
          <w:color w:val="1F1F1F" w:themeColor="text1"/>
          <w:sz w:val="26"/>
          <w:szCs w:val="26"/>
          <w:lang w:val="vi-VN"/>
        </w:rPr>
        <w:fldChar w:fldCharType="separate"/>
      </w:r>
      <w:r w:rsidR="0032095E">
        <w:rPr>
          <w:rFonts w:eastAsiaTheme="minorHAnsi"/>
          <w:color w:val="1F1F1F" w:themeColor="text1"/>
          <w:sz w:val="26"/>
          <w:szCs w:val="26"/>
          <w:lang w:val="vi-VN"/>
        </w:rPr>
        <w:t>1</w:t>
      </w:r>
      <w:r w:rsidR="00624B60" w:rsidRPr="0026679B">
        <w:rPr>
          <w:rFonts w:eastAsiaTheme="minorHAnsi"/>
          <w:color w:val="1F1F1F" w:themeColor="text1"/>
          <w:sz w:val="26"/>
          <w:szCs w:val="26"/>
          <w:lang w:val="vi-VN"/>
        </w:rPr>
        <w:fldChar w:fldCharType="end"/>
      </w:r>
      <w:r w:rsidRPr="0026679B">
        <w:rPr>
          <w:rFonts w:eastAsiaTheme="minorHAnsi"/>
          <w:color w:val="1F1F1F" w:themeColor="text1"/>
          <w:sz w:val="26"/>
          <w:szCs w:val="26"/>
          <w:lang w:val="vi-VN"/>
        </w:rPr>
        <w:t>].</w:t>
      </w:r>
    </w:p>
    <w:p w:rsidR="00893922" w:rsidRPr="0026679B" w:rsidRDefault="00893922" w:rsidP="007F7F61">
      <w:pPr>
        <w:spacing w:line="343" w:lineRule="auto"/>
        <w:ind w:firstLine="567"/>
        <w:rPr>
          <w:b/>
          <w:i/>
          <w:sz w:val="26"/>
          <w:szCs w:val="26"/>
          <w:lang w:val="nl-NL"/>
        </w:rPr>
      </w:pPr>
      <w:r w:rsidRPr="0026679B">
        <w:rPr>
          <w:b/>
          <w:i/>
          <w:sz w:val="26"/>
          <w:szCs w:val="26"/>
          <w:lang w:val="nl-NL"/>
        </w:rPr>
        <w:t>Opioid đường tĩnh mạch, tiêm bắp hoặc dưới da</w:t>
      </w:r>
    </w:p>
    <w:p w:rsidR="00893922" w:rsidRPr="0026679B" w:rsidRDefault="00893922" w:rsidP="007F7F61">
      <w:pPr>
        <w:spacing w:line="343" w:lineRule="auto"/>
        <w:ind w:right="20" w:firstLine="567"/>
        <w:jc w:val="both"/>
        <w:rPr>
          <w:sz w:val="26"/>
          <w:szCs w:val="26"/>
          <w:lang w:val="nl-NL"/>
        </w:rPr>
      </w:pPr>
      <w:r w:rsidRPr="0026679B">
        <w:rPr>
          <w:sz w:val="26"/>
          <w:szCs w:val="26"/>
          <w:lang w:val="nl-NL"/>
        </w:rPr>
        <w:t xml:space="preserve">Mặc dù </w:t>
      </w:r>
      <w:r w:rsidR="00374717" w:rsidRPr="0026679B">
        <w:rPr>
          <w:sz w:val="26"/>
          <w:szCs w:val="26"/>
          <w:lang w:val="nl-NL"/>
        </w:rPr>
        <w:t>có</w:t>
      </w:r>
      <w:r w:rsidR="00374717" w:rsidRPr="0026679B">
        <w:rPr>
          <w:sz w:val="26"/>
          <w:szCs w:val="26"/>
          <w:lang w:val="vi-VN"/>
        </w:rPr>
        <w:t xml:space="preserve"> thể gây</w:t>
      </w:r>
      <w:r w:rsidRPr="0026679B">
        <w:rPr>
          <w:sz w:val="26"/>
          <w:szCs w:val="26"/>
          <w:lang w:val="nl-NL"/>
        </w:rPr>
        <w:t xml:space="preserve"> các </w:t>
      </w:r>
      <w:r w:rsidR="00C839A2" w:rsidRPr="0026679B">
        <w:rPr>
          <w:sz w:val="26"/>
          <w:szCs w:val="26"/>
          <w:lang w:val="nl-NL"/>
        </w:rPr>
        <w:t xml:space="preserve">tác dụng không mong muốn </w:t>
      </w:r>
      <w:r w:rsidRPr="0026679B">
        <w:rPr>
          <w:sz w:val="26"/>
          <w:szCs w:val="26"/>
          <w:lang w:val="nl-NL"/>
        </w:rPr>
        <w:t xml:space="preserve">nhưng opioid vẫn là </w:t>
      </w:r>
      <w:r w:rsidR="00617F8B" w:rsidRPr="0026679B">
        <w:rPr>
          <w:sz w:val="26"/>
          <w:szCs w:val="26"/>
          <w:lang w:val="nl-NL"/>
        </w:rPr>
        <w:t xml:space="preserve">thuốc “giải cứu” </w:t>
      </w:r>
      <w:r w:rsidRPr="0026679B">
        <w:rPr>
          <w:sz w:val="26"/>
          <w:szCs w:val="26"/>
          <w:lang w:val="nl-NL"/>
        </w:rPr>
        <w:t xml:space="preserve">trong giảm đau sau </w:t>
      </w:r>
      <w:r w:rsidR="006720B6" w:rsidRPr="0026679B">
        <w:rPr>
          <w:sz w:val="26"/>
          <w:szCs w:val="26"/>
          <w:lang w:val="nl-NL"/>
        </w:rPr>
        <w:t>phẫu thuật</w:t>
      </w:r>
      <w:r w:rsidRPr="0026679B">
        <w:rPr>
          <w:sz w:val="26"/>
          <w:szCs w:val="26"/>
          <w:lang w:val="nl-NL"/>
        </w:rPr>
        <w:t xml:space="preserve">. </w:t>
      </w:r>
    </w:p>
    <w:p w:rsidR="00893922" w:rsidRPr="0026679B" w:rsidRDefault="00893922" w:rsidP="007F7F61">
      <w:pPr>
        <w:spacing w:line="343" w:lineRule="auto"/>
        <w:ind w:firstLine="567"/>
        <w:jc w:val="both"/>
        <w:rPr>
          <w:sz w:val="26"/>
          <w:szCs w:val="26"/>
          <w:lang w:val="nl-NL"/>
        </w:rPr>
      </w:pPr>
      <w:r w:rsidRPr="0026679B">
        <w:rPr>
          <w:i/>
          <w:sz w:val="26"/>
          <w:szCs w:val="26"/>
          <w:lang w:val="nl-NL"/>
        </w:rPr>
        <w:t>Opio</w:t>
      </w:r>
      <w:r w:rsidR="00617F8B" w:rsidRPr="0026679B">
        <w:rPr>
          <w:i/>
          <w:sz w:val="26"/>
          <w:szCs w:val="26"/>
          <w:lang w:val="nl-NL"/>
        </w:rPr>
        <w:t>i</w:t>
      </w:r>
      <w:r w:rsidRPr="0026679B">
        <w:rPr>
          <w:i/>
          <w:sz w:val="26"/>
          <w:szCs w:val="26"/>
          <w:lang w:val="nl-NL"/>
        </w:rPr>
        <w:t xml:space="preserve">d tiêm bắp và tiêm dưới da: </w:t>
      </w:r>
      <w:r w:rsidRPr="0026679B">
        <w:rPr>
          <w:sz w:val="26"/>
          <w:szCs w:val="26"/>
          <w:lang w:val="nl-NL"/>
        </w:rPr>
        <w:t>Đây là hai đường dùng opioid truyền thống</w:t>
      </w:r>
      <w:r w:rsidRPr="0026679B">
        <w:rPr>
          <w:i/>
          <w:sz w:val="26"/>
          <w:szCs w:val="26"/>
          <w:lang w:val="nl-NL"/>
        </w:rPr>
        <w:t xml:space="preserve"> </w:t>
      </w:r>
      <w:r w:rsidRPr="0026679B">
        <w:rPr>
          <w:sz w:val="26"/>
          <w:szCs w:val="26"/>
          <w:lang w:val="nl-NL"/>
        </w:rPr>
        <w:t xml:space="preserve">vẫn còn phổ biến trong điều trị đau sau </w:t>
      </w:r>
      <w:r w:rsidR="00A44C8E" w:rsidRPr="0026679B">
        <w:rPr>
          <w:sz w:val="26"/>
          <w:szCs w:val="26"/>
          <w:lang w:val="nl-NL"/>
        </w:rPr>
        <w:t>phẫu thuật</w:t>
      </w:r>
      <w:r w:rsidRPr="0026679B">
        <w:rPr>
          <w:sz w:val="26"/>
          <w:szCs w:val="26"/>
          <w:lang w:val="nl-NL"/>
        </w:rPr>
        <w:t>.</w:t>
      </w:r>
      <w:r w:rsidRPr="0026679B">
        <w:rPr>
          <w:spacing w:val="-4"/>
          <w:sz w:val="26"/>
          <w:szCs w:val="26"/>
          <w:lang w:val="nl-NL"/>
        </w:rPr>
        <w:t xml:space="preserve"> Nhược điểm của dùng </w:t>
      </w:r>
      <w:r w:rsidR="00617F8B" w:rsidRPr="0026679B">
        <w:rPr>
          <w:spacing w:val="-4"/>
          <w:sz w:val="26"/>
          <w:szCs w:val="26"/>
          <w:lang w:val="nl-NL"/>
        </w:rPr>
        <w:t>opioid</w:t>
      </w:r>
      <w:r w:rsidRPr="0026679B">
        <w:rPr>
          <w:spacing w:val="-4"/>
          <w:sz w:val="26"/>
          <w:szCs w:val="26"/>
          <w:lang w:val="nl-NL"/>
        </w:rPr>
        <w:t xml:space="preserve"> tiêm bắp và dướ</w:t>
      </w:r>
      <w:r w:rsidR="004174A8" w:rsidRPr="0026679B">
        <w:rPr>
          <w:spacing w:val="-4"/>
          <w:sz w:val="26"/>
          <w:szCs w:val="26"/>
          <w:lang w:val="nl-NL"/>
        </w:rPr>
        <w:t xml:space="preserve">i da là hấp thu kém </w:t>
      </w:r>
      <w:r w:rsidRPr="0026679B">
        <w:rPr>
          <w:spacing w:val="-4"/>
          <w:sz w:val="26"/>
          <w:szCs w:val="26"/>
          <w:lang w:val="nl-NL"/>
        </w:rPr>
        <w:t xml:space="preserve">do co mạch, tụt nhiệt độ, chậm so với yêu cầu, đau do tiêm, nồng độ huyết thanh không ổn định, </w:t>
      </w:r>
      <w:r w:rsidR="00374717" w:rsidRPr="0026679B">
        <w:rPr>
          <w:spacing w:val="-4"/>
          <w:sz w:val="26"/>
          <w:szCs w:val="26"/>
          <w:lang w:val="nl-NL"/>
        </w:rPr>
        <w:t>tụ</w:t>
      </w:r>
      <w:r w:rsidR="00374717" w:rsidRPr="0026679B">
        <w:rPr>
          <w:spacing w:val="-4"/>
          <w:sz w:val="26"/>
          <w:szCs w:val="26"/>
          <w:lang w:val="vi-VN"/>
        </w:rPr>
        <w:t xml:space="preserve"> máu ngoài màng cứng khi có rối loạn động máu, </w:t>
      </w:r>
      <w:r w:rsidRPr="0026679B">
        <w:rPr>
          <w:spacing w:val="-4"/>
          <w:sz w:val="26"/>
          <w:szCs w:val="26"/>
          <w:lang w:val="nl-NL"/>
        </w:rPr>
        <w:t>bất tiện về thời gian sử dụng, nguy cơ tích lũy thuốc, gây ngủ và suy hô hấp cao [</w:t>
      </w:r>
      <w:r w:rsidR="0017707E" w:rsidRPr="0026679B">
        <w:rPr>
          <w:spacing w:val="-4"/>
          <w:sz w:val="26"/>
          <w:szCs w:val="26"/>
        </w:rPr>
        <w:fldChar w:fldCharType="begin"/>
      </w:r>
      <w:r w:rsidR="0017707E" w:rsidRPr="0026679B">
        <w:rPr>
          <w:spacing w:val="-4"/>
          <w:sz w:val="26"/>
          <w:szCs w:val="26"/>
          <w:lang w:val="nl-NL"/>
        </w:rPr>
        <w:instrText xml:space="preserve"> REF _Ref85487603 \r \h </w:instrText>
      </w:r>
      <w:r w:rsidR="00630DCA" w:rsidRPr="0026679B">
        <w:rPr>
          <w:spacing w:val="-4"/>
          <w:sz w:val="26"/>
          <w:szCs w:val="26"/>
          <w:lang w:val="nl-NL"/>
        </w:rPr>
        <w:instrText xml:space="preserve"> \* MERGEFORMAT </w:instrText>
      </w:r>
      <w:r w:rsidR="0017707E" w:rsidRPr="0026679B">
        <w:rPr>
          <w:spacing w:val="-4"/>
          <w:sz w:val="26"/>
          <w:szCs w:val="26"/>
        </w:rPr>
      </w:r>
      <w:r w:rsidR="0017707E" w:rsidRPr="0026679B">
        <w:rPr>
          <w:spacing w:val="-4"/>
          <w:sz w:val="26"/>
          <w:szCs w:val="26"/>
        </w:rPr>
        <w:fldChar w:fldCharType="separate"/>
      </w:r>
      <w:r w:rsidR="0032095E">
        <w:rPr>
          <w:spacing w:val="-4"/>
          <w:sz w:val="26"/>
          <w:szCs w:val="26"/>
          <w:lang w:val="nl-NL"/>
        </w:rPr>
        <w:t>28</w:t>
      </w:r>
      <w:r w:rsidR="0017707E" w:rsidRPr="0026679B">
        <w:rPr>
          <w:spacing w:val="-4"/>
          <w:sz w:val="26"/>
          <w:szCs w:val="26"/>
        </w:rPr>
        <w:fldChar w:fldCharType="end"/>
      </w:r>
      <w:r w:rsidR="0017707E" w:rsidRPr="0026679B">
        <w:rPr>
          <w:spacing w:val="-4"/>
          <w:sz w:val="26"/>
          <w:szCs w:val="26"/>
          <w:lang w:val="nl-NL"/>
        </w:rPr>
        <w:t>].</w:t>
      </w:r>
      <w:r w:rsidRPr="0026679B">
        <w:rPr>
          <w:spacing w:val="-4"/>
          <w:sz w:val="26"/>
          <w:szCs w:val="26"/>
          <w:lang w:val="nl-NL"/>
        </w:rPr>
        <w:t xml:space="preserve"> </w:t>
      </w:r>
    </w:p>
    <w:p w:rsidR="00893922" w:rsidRPr="0026679B" w:rsidRDefault="00893922" w:rsidP="007F7F61">
      <w:pPr>
        <w:tabs>
          <w:tab w:val="left" w:pos="1260"/>
        </w:tabs>
        <w:spacing w:line="343" w:lineRule="auto"/>
        <w:ind w:firstLine="567"/>
        <w:jc w:val="both"/>
        <w:rPr>
          <w:spacing w:val="-4"/>
          <w:sz w:val="26"/>
          <w:szCs w:val="26"/>
          <w:lang w:val="nl-NL"/>
        </w:rPr>
      </w:pPr>
      <w:r w:rsidRPr="0026679B">
        <w:rPr>
          <w:i/>
          <w:spacing w:val="-4"/>
          <w:sz w:val="26"/>
          <w:szCs w:val="26"/>
          <w:lang w:val="nl-NL"/>
        </w:rPr>
        <w:t>Opioid đường tĩnh mạch:</w:t>
      </w:r>
      <w:r w:rsidRPr="0026679B">
        <w:rPr>
          <w:b/>
          <w:i/>
          <w:spacing w:val="-4"/>
          <w:sz w:val="26"/>
          <w:szCs w:val="26"/>
          <w:lang w:val="nl-NL"/>
        </w:rPr>
        <w:t xml:space="preserve"> </w:t>
      </w:r>
      <w:r w:rsidR="00617F8B" w:rsidRPr="0026679B">
        <w:rPr>
          <w:spacing w:val="-4"/>
          <w:sz w:val="26"/>
          <w:szCs w:val="26"/>
          <w:lang w:val="nl-NL"/>
        </w:rPr>
        <w:t xml:space="preserve">Với </w:t>
      </w:r>
      <w:r w:rsidR="00617F8B" w:rsidRPr="0026679B">
        <w:rPr>
          <w:spacing w:val="-6"/>
          <w:sz w:val="26"/>
          <w:szCs w:val="26"/>
          <w:lang w:val="nl-NL"/>
        </w:rPr>
        <w:t xml:space="preserve">các phẫu thuật có mức độ đau trung bình đến nặng, </w:t>
      </w:r>
      <w:r w:rsidR="00617F8B" w:rsidRPr="007F7F61">
        <w:rPr>
          <w:spacing w:val="-2"/>
          <w:sz w:val="26"/>
          <w:szCs w:val="26"/>
          <w:lang w:val="nl-NL"/>
        </w:rPr>
        <w:t>opioid đường tĩnh mạch</w:t>
      </w:r>
      <w:r w:rsidRPr="007F7F61">
        <w:rPr>
          <w:spacing w:val="-2"/>
          <w:sz w:val="26"/>
          <w:szCs w:val="26"/>
          <w:lang w:val="nl-NL"/>
        </w:rPr>
        <w:t xml:space="preserve"> </w:t>
      </w:r>
      <w:r w:rsidR="00617F8B" w:rsidRPr="007F7F61">
        <w:rPr>
          <w:spacing w:val="-2"/>
          <w:sz w:val="26"/>
          <w:szCs w:val="26"/>
          <w:lang w:val="nl-NL"/>
        </w:rPr>
        <w:t>là lựa chọn</w:t>
      </w:r>
      <w:r w:rsidRPr="007F7F61">
        <w:rPr>
          <w:spacing w:val="-2"/>
          <w:sz w:val="26"/>
          <w:szCs w:val="26"/>
          <w:lang w:val="nl-NL"/>
        </w:rPr>
        <w:t xml:space="preserve"> sử</w:t>
      </w:r>
      <w:r w:rsidRPr="007F7F61">
        <w:rPr>
          <w:b/>
          <w:i/>
          <w:spacing w:val="-2"/>
          <w:sz w:val="26"/>
          <w:szCs w:val="26"/>
          <w:lang w:val="nl-NL"/>
        </w:rPr>
        <w:t xml:space="preserve"> </w:t>
      </w:r>
      <w:r w:rsidRPr="007F7F61">
        <w:rPr>
          <w:spacing w:val="-2"/>
          <w:sz w:val="26"/>
          <w:szCs w:val="26"/>
          <w:lang w:val="nl-NL"/>
        </w:rPr>
        <w:t>dụng</w:t>
      </w:r>
      <w:r w:rsidRPr="007F7F61">
        <w:rPr>
          <w:b/>
          <w:i/>
          <w:spacing w:val="-2"/>
          <w:sz w:val="26"/>
          <w:szCs w:val="26"/>
          <w:lang w:val="nl-NL"/>
        </w:rPr>
        <w:t xml:space="preserve"> </w:t>
      </w:r>
      <w:r w:rsidRPr="007F7F61">
        <w:rPr>
          <w:spacing w:val="-2"/>
          <w:sz w:val="26"/>
          <w:szCs w:val="26"/>
          <w:lang w:val="nl-NL"/>
        </w:rPr>
        <w:t xml:space="preserve">giảm đau </w:t>
      </w:r>
      <w:r w:rsidR="00617F8B" w:rsidRPr="007F7F61">
        <w:rPr>
          <w:spacing w:val="-2"/>
          <w:sz w:val="26"/>
          <w:szCs w:val="26"/>
          <w:lang w:val="nl-NL"/>
        </w:rPr>
        <w:t>sau phẫu thuật</w:t>
      </w:r>
      <w:r w:rsidRPr="007F7F61">
        <w:rPr>
          <w:spacing w:val="-2"/>
          <w:sz w:val="26"/>
          <w:szCs w:val="26"/>
          <w:lang w:val="nl-NL"/>
        </w:rPr>
        <w:t>. Lợi ích chính của thuốc opioid đường tĩnh mạch là khởi phát tác dụng nhanh, dễ chuẩn liều và đạt được mức giảm đau mong muốn</w:t>
      </w:r>
      <w:r w:rsidR="00374717" w:rsidRPr="007F7F61">
        <w:rPr>
          <w:spacing w:val="-2"/>
          <w:sz w:val="26"/>
          <w:szCs w:val="26"/>
          <w:lang w:val="vi-VN"/>
        </w:rPr>
        <w:t xml:space="preserve"> nhanh</w:t>
      </w:r>
      <w:r w:rsidRPr="007F7F61">
        <w:rPr>
          <w:spacing w:val="-2"/>
          <w:sz w:val="26"/>
          <w:szCs w:val="26"/>
          <w:lang w:val="nl-NL"/>
        </w:rPr>
        <w:t xml:space="preserve">. Có thể dùng tiêm ngắt quãng, truyền liên tục hoặc dùng theo phương pháp bệnh nhân tự kiểm soát PCA (patient </w:t>
      </w:r>
      <w:r w:rsidR="00617F8B" w:rsidRPr="007F7F61">
        <w:rPr>
          <w:spacing w:val="-2"/>
          <w:sz w:val="26"/>
          <w:szCs w:val="26"/>
          <w:lang w:val="nl-NL"/>
        </w:rPr>
        <w:t xml:space="preserve">- </w:t>
      </w:r>
      <w:r w:rsidRPr="007F7F61">
        <w:rPr>
          <w:spacing w:val="-2"/>
          <w:sz w:val="26"/>
          <w:szCs w:val="26"/>
          <w:lang w:val="nl-NL"/>
        </w:rPr>
        <w:t>controlled analgesia) [</w:t>
      </w:r>
      <w:r w:rsidR="0016698E" w:rsidRPr="007F7F61">
        <w:rPr>
          <w:spacing w:val="-2"/>
          <w:sz w:val="26"/>
          <w:szCs w:val="26"/>
        </w:rPr>
        <w:fldChar w:fldCharType="begin"/>
      </w:r>
      <w:r w:rsidR="0016698E" w:rsidRPr="007F7F61">
        <w:rPr>
          <w:spacing w:val="-2"/>
          <w:sz w:val="26"/>
          <w:szCs w:val="26"/>
          <w:lang w:val="nl-NL"/>
        </w:rPr>
        <w:instrText xml:space="preserve"> REF _Ref85483326 \r \h </w:instrText>
      </w:r>
      <w:r w:rsidR="00630DCA" w:rsidRPr="007F7F61">
        <w:rPr>
          <w:spacing w:val="-2"/>
          <w:sz w:val="26"/>
          <w:szCs w:val="26"/>
          <w:lang w:val="nl-NL"/>
        </w:rPr>
        <w:instrText xml:space="preserve"> \* MERGEFORMAT </w:instrText>
      </w:r>
      <w:r w:rsidR="0016698E" w:rsidRPr="007F7F61">
        <w:rPr>
          <w:spacing w:val="-2"/>
          <w:sz w:val="26"/>
          <w:szCs w:val="26"/>
        </w:rPr>
      </w:r>
      <w:r w:rsidR="0016698E" w:rsidRPr="007F7F61">
        <w:rPr>
          <w:spacing w:val="-2"/>
          <w:sz w:val="26"/>
          <w:szCs w:val="26"/>
        </w:rPr>
        <w:fldChar w:fldCharType="separate"/>
      </w:r>
      <w:r w:rsidR="0032095E">
        <w:rPr>
          <w:spacing w:val="-2"/>
          <w:sz w:val="26"/>
          <w:szCs w:val="26"/>
          <w:lang w:val="nl-NL"/>
        </w:rPr>
        <w:t>146</w:t>
      </w:r>
      <w:r w:rsidR="0016698E" w:rsidRPr="007F7F61">
        <w:rPr>
          <w:spacing w:val="-2"/>
          <w:sz w:val="26"/>
          <w:szCs w:val="26"/>
        </w:rPr>
        <w:fldChar w:fldCharType="end"/>
      </w:r>
      <w:r w:rsidR="0016698E" w:rsidRPr="007F7F61">
        <w:rPr>
          <w:spacing w:val="-2"/>
          <w:sz w:val="26"/>
          <w:szCs w:val="26"/>
          <w:lang w:val="nl-NL"/>
        </w:rPr>
        <w:t>].</w:t>
      </w:r>
    </w:p>
    <w:p w:rsidR="00893922" w:rsidRPr="0026679B" w:rsidRDefault="00893922" w:rsidP="002C2C04">
      <w:pPr>
        <w:tabs>
          <w:tab w:val="left" w:pos="709"/>
        </w:tabs>
        <w:spacing w:line="360" w:lineRule="auto"/>
        <w:ind w:firstLine="567"/>
        <w:jc w:val="both"/>
        <w:rPr>
          <w:sz w:val="26"/>
          <w:szCs w:val="26"/>
          <w:lang w:val="nl-NL"/>
        </w:rPr>
      </w:pPr>
      <w:r w:rsidRPr="0026679B">
        <w:rPr>
          <w:sz w:val="26"/>
          <w:szCs w:val="26"/>
          <w:lang w:val="nl-NL"/>
        </w:rPr>
        <w:t>Đối với phẫu thuật tầng trên ổ bụng</w:t>
      </w:r>
      <w:r w:rsidR="00374717" w:rsidRPr="0026679B">
        <w:rPr>
          <w:sz w:val="26"/>
          <w:szCs w:val="26"/>
          <w:lang w:val="vi-VN"/>
        </w:rPr>
        <w:t>,</w:t>
      </w:r>
      <w:r w:rsidRPr="0026679B">
        <w:rPr>
          <w:sz w:val="26"/>
          <w:szCs w:val="26"/>
          <w:lang w:val="nl-NL"/>
        </w:rPr>
        <w:t xml:space="preserve"> PCA là phương pháp giảm đau mang lại hiệu quả giảm đau tốt. Lợi ích của phương pháp này là bệnh nhân dùng thuốc theo </w:t>
      </w:r>
      <w:r w:rsidRPr="0026679B">
        <w:rPr>
          <w:sz w:val="26"/>
          <w:szCs w:val="26"/>
          <w:lang w:val="nl-NL"/>
        </w:rPr>
        <w:lastRenderedPageBreak/>
        <w:t xml:space="preserve">yêu cầu giảm đau của họ, không phải đợi chờ </w:t>
      </w:r>
      <w:r w:rsidR="00617F8B" w:rsidRPr="0026679B">
        <w:rPr>
          <w:sz w:val="26"/>
          <w:szCs w:val="26"/>
          <w:lang w:val="nl-NL"/>
        </w:rPr>
        <w:t>nhân viên y tế tiêm thuốc</w:t>
      </w:r>
      <w:r w:rsidRPr="0026679B">
        <w:rPr>
          <w:sz w:val="26"/>
          <w:szCs w:val="26"/>
          <w:lang w:val="nl-NL"/>
        </w:rPr>
        <w:t>. Tuy nhiên</w:t>
      </w:r>
      <w:r w:rsidR="00387A79" w:rsidRPr="0026679B">
        <w:rPr>
          <w:sz w:val="26"/>
          <w:szCs w:val="26"/>
          <w:lang w:val="nl-NL"/>
        </w:rPr>
        <w:t>,</w:t>
      </w:r>
      <w:r w:rsidRPr="0026679B">
        <w:rPr>
          <w:sz w:val="26"/>
          <w:szCs w:val="26"/>
          <w:lang w:val="nl-NL"/>
        </w:rPr>
        <w:t xml:space="preserve"> nhược điểm của</w:t>
      </w:r>
      <w:r w:rsidR="00387A79" w:rsidRPr="0026679B">
        <w:rPr>
          <w:sz w:val="26"/>
          <w:szCs w:val="26"/>
          <w:lang w:val="nl-NL"/>
        </w:rPr>
        <w:t xml:space="preserve"> dùng opioid </w:t>
      </w:r>
      <w:r w:rsidRPr="0026679B">
        <w:rPr>
          <w:sz w:val="26"/>
          <w:szCs w:val="26"/>
          <w:lang w:val="nl-NL"/>
        </w:rPr>
        <w:t xml:space="preserve">phương pháp PCA để giảm đau cho phẫu thuật tầng trên ổ bụng là bệnh nhân phải chịu các tác dụng </w:t>
      </w:r>
      <w:r w:rsidR="00387A79" w:rsidRPr="0026679B">
        <w:rPr>
          <w:sz w:val="26"/>
          <w:szCs w:val="26"/>
          <w:lang w:val="nl-NL"/>
        </w:rPr>
        <w:t>không mong muốn</w:t>
      </w:r>
      <w:r w:rsidRPr="0026679B">
        <w:rPr>
          <w:sz w:val="26"/>
          <w:szCs w:val="26"/>
          <w:lang w:val="nl-NL"/>
        </w:rPr>
        <w:t xml:space="preserve"> với tỉ lệ cao gồm: Nôn, buồn nôn, ngứa và an thần, mê sảng. Đồng thời nguy cơ suy hô hấp có thể xảy ra, đây chính là hạn chế của thuốc opioid đường tĩnh mạch</w:t>
      </w:r>
      <w:hyperlink w:anchor="page157" w:history="1">
        <w:r w:rsidR="0016698E" w:rsidRPr="0026679B">
          <w:rPr>
            <w:sz w:val="26"/>
            <w:szCs w:val="26"/>
            <w:lang w:val="nl-NL"/>
          </w:rPr>
          <w:t xml:space="preserve"> [</w:t>
        </w:r>
        <w:r w:rsidR="0016698E" w:rsidRPr="0026679B">
          <w:rPr>
            <w:sz w:val="26"/>
            <w:szCs w:val="26"/>
          </w:rPr>
          <w:fldChar w:fldCharType="begin"/>
        </w:r>
        <w:r w:rsidR="0016698E" w:rsidRPr="0026679B">
          <w:rPr>
            <w:sz w:val="26"/>
            <w:szCs w:val="26"/>
            <w:lang w:val="nl-NL"/>
          </w:rPr>
          <w:instrText xml:space="preserve"> REF _Ref83684286 \r \h </w:instrText>
        </w:r>
        <w:r w:rsidR="00630DCA" w:rsidRPr="0026679B">
          <w:rPr>
            <w:sz w:val="26"/>
            <w:szCs w:val="26"/>
            <w:lang w:val="nl-NL"/>
          </w:rPr>
          <w:instrText xml:space="preserve"> \* MERGEFORMAT </w:instrText>
        </w:r>
        <w:r w:rsidR="0016698E" w:rsidRPr="0026679B">
          <w:rPr>
            <w:sz w:val="26"/>
            <w:szCs w:val="26"/>
          </w:rPr>
        </w:r>
        <w:r w:rsidR="0016698E" w:rsidRPr="0026679B">
          <w:rPr>
            <w:sz w:val="26"/>
            <w:szCs w:val="26"/>
          </w:rPr>
          <w:fldChar w:fldCharType="separate"/>
        </w:r>
        <w:r w:rsidR="0032095E">
          <w:rPr>
            <w:sz w:val="26"/>
            <w:szCs w:val="26"/>
            <w:lang w:val="nl-NL"/>
          </w:rPr>
          <w:t>21</w:t>
        </w:r>
        <w:r w:rsidR="0016698E" w:rsidRPr="0026679B">
          <w:rPr>
            <w:sz w:val="26"/>
            <w:szCs w:val="26"/>
          </w:rPr>
          <w:fldChar w:fldCharType="end"/>
        </w:r>
        <w:r w:rsidR="0016698E" w:rsidRPr="0026679B">
          <w:rPr>
            <w:sz w:val="26"/>
            <w:szCs w:val="26"/>
            <w:lang w:val="nl-NL"/>
          </w:rPr>
          <w:t>]</w:t>
        </w:r>
      </w:hyperlink>
      <w:r w:rsidR="001C5119" w:rsidRPr="0026679B">
        <w:rPr>
          <w:sz w:val="26"/>
          <w:szCs w:val="26"/>
          <w:lang w:val="nl-NL"/>
        </w:rPr>
        <w:t>, [</w:t>
      </w:r>
      <w:r w:rsidR="001C5119" w:rsidRPr="0026679B">
        <w:rPr>
          <w:sz w:val="26"/>
          <w:szCs w:val="26"/>
        </w:rPr>
        <w:fldChar w:fldCharType="begin"/>
      </w:r>
      <w:r w:rsidR="001C5119" w:rsidRPr="0026679B">
        <w:rPr>
          <w:sz w:val="26"/>
          <w:szCs w:val="26"/>
          <w:lang w:val="nl-NL"/>
        </w:rPr>
        <w:instrText xml:space="preserve"> REF _Ref83684460 \r \h  \* MERGEFORMAT </w:instrText>
      </w:r>
      <w:r w:rsidR="001C5119" w:rsidRPr="0026679B">
        <w:rPr>
          <w:sz w:val="26"/>
          <w:szCs w:val="26"/>
        </w:rPr>
      </w:r>
      <w:r w:rsidR="001C5119" w:rsidRPr="0026679B">
        <w:rPr>
          <w:sz w:val="26"/>
          <w:szCs w:val="26"/>
        </w:rPr>
        <w:fldChar w:fldCharType="separate"/>
      </w:r>
      <w:r w:rsidR="0032095E">
        <w:rPr>
          <w:sz w:val="26"/>
          <w:szCs w:val="26"/>
          <w:lang w:val="nl-NL"/>
        </w:rPr>
        <w:t>101</w:t>
      </w:r>
      <w:r w:rsidR="001C5119" w:rsidRPr="0026679B">
        <w:rPr>
          <w:sz w:val="26"/>
          <w:szCs w:val="26"/>
        </w:rPr>
        <w:fldChar w:fldCharType="end"/>
      </w:r>
      <w:r w:rsidR="001C5119" w:rsidRPr="0026679B">
        <w:rPr>
          <w:sz w:val="26"/>
          <w:szCs w:val="26"/>
          <w:lang w:val="nl-NL"/>
        </w:rPr>
        <w:t>].</w:t>
      </w:r>
    </w:p>
    <w:p w:rsidR="00893922" w:rsidRPr="0026679B" w:rsidRDefault="00FF792C" w:rsidP="002C2C04">
      <w:pPr>
        <w:tabs>
          <w:tab w:val="left" w:pos="709"/>
        </w:tabs>
        <w:spacing w:line="360" w:lineRule="auto"/>
        <w:jc w:val="both"/>
        <w:rPr>
          <w:rFonts w:eastAsiaTheme="minorHAnsi"/>
          <w:b/>
          <w:i/>
          <w:sz w:val="26"/>
          <w:szCs w:val="26"/>
          <w:lang w:val="nl-NL"/>
        </w:rPr>
      </w:pPr>
      <w:r w:rsidRPr="0026679B">
        <w:rPr>
          <w:rFonts w:eastAsiaTheme="minorHAnsi"/>
          <w:b/>
          <w:i/>
          <w:sz w:val="26"/>
          <w:szCs w:val="26"/>
          <w:lang w:val="nl-NL"/>
        </w:rPr>
        <w:tab/>
      </w:r>
      <w:r w:rsidR="00893922" w:rsidRPr="0026679B">
        <w:rPr>
          <w:rFonts w:eastAsiaTheme="minorHAnsi"/>
          <w:b/>
          <w:i/>
          <w:sz w:val="26"/>
          <w:szCs w:val="26"/>
          <w:lang w:val="nl-NL"/>
        </w:rPr>
        <w:t>Các loại thuốc khác</w:t>
      </w:r>
    </w:p>
    <w:p w:rsidR="00893922" w:rsidRPr="0026679B" w:rsidRDefault="00893922" w:rsidP="002C2C04">
      <w:pPr>
        <w:tabs>
          <w:tab w:val="left" w:pos="7860"/>
        </w:tabs>
        <w:spacing w:line="360" w:lineRule="auto"/>
        <w:ind w:firstLine="567"/>
        <w:jc w:val="both"/>
        <w:rPr>
          <w:rFonts w:eastAsiaTheme="minorHAnsi"/>
          <w:i/>
          <w:sz w:val="26"/>
          <w:szCs w:val="26"/>
          <w:lang w:val="nl-NL"/>
        </w:rPr>
      </w:pPr>
      <w:r w:rsidRPr="0026679B">
        <w:rPr>
          <w:rFonts w:eastAsiaTheme="minorHAnsi"/>
          <w:i/>
          <w:sz w:val="26"/>
          <w:szCs w:val="26"/>
          <w:lang w:val="nl-NL"/>
        </w:rPr>
        <w:t>Lidocain</w:t>
      </w:r>
    </w:p>
    <w:p w:rsidR="007D58CE" w:rsidRPr="0026679B" w:rsidRDefault="00893922" w:rsidP="002C2C04">
      <w:pPr>
        <w:spacing w:line="360" w:lineRule="auto"/>
        <w:ind w:firstLine="567"/>
        <w:jc w:val="both"/>
        <w:rPr>
          <w:rFonts w:eastAsiaTheme="minorHAnsi"/>
          <w:spacing w:val="-4"/>
          <w:sz w:val="26"/>
          <w:szCs w:val="26"/>
          <w:lang w:val="nl-NL"/>
        </w:rPr>
      </w:pPr>
      <w:r w:rsidRPr="0026679B">
        <w:rPr>
          <w:rFonts w:eastAsiaTheme="minorHAnsi"/>
          <w:spacing w:val="-4"/>
          <w:sz w:val="26"/>
          <w:szCs w:val="26"/>
          <w:lang w:val="nl-NL"/>
        </w:rPr>
        <w:t xml:space="preserve">Lidocain là một loại thuốc gây tê vùng có tác dụng giảm đau khi được dùng toàn thân, có lẽ </w:t>
      </w:r>
      <w:r w:rsidR="00374717" w:rsidRPr="0026679B">
        <w:rPr>
          <w:rFonts w:eastAsiaTheme="minorHAnsi"/>
          <w:spacing w:val="-4"/>
          <w:sz w:val="26"/>
          <w:szCs w:val="26"/>
          <w:lang w:val="nl-NL"/>
        </w:rPr>
        <w:t>thông</w:t>
      </w:r>
      <w:r w:rsidR="00374717" w:rsidRPr="0026679B">
        <w:rPr>
          <w:rFonts w:eastAsiaTheme="minorHAnsi"/>
          <w:spacing w:val="-4"/>
          <w:sz w:val="26"/>
          <w:szCs w:val="26"/>
          <w:lang w:val="vi-VN"/>
        </w:rPr>
        <w:t xml:space="preserve"> qua có chế</w:t>
      </w:r>
      <w:r w:rsidRPr="0026679B">
        <w:rPr>
          <w:rFonts w:eastAsiaTheme="minorHAnsi"/>
          <w:spacing w:val="-4"/>
          <w:sz w:val="26"/>
          <w:szCs w:val="26"/>
          <w:lang w:val="nl-NL"/>
        </w:rPr>
        <w:t xml:space="preserve"> ngăn chặn các kênh natri ở ổ thụ cảm ngoại vi. Theo các nghiên cứu hiện </w:t>
      </w:r>
      <w:r w:rsidR="00374717" w:rsidRPr="0026679B">
        <w:rPr>
          <w:rFonts w:eastAsiaTheme="minorHAnsi"/>
          <w:spacing w:val="-4"/>
          <w:sz w:val="26"/>
          <w:szCs w:val="26"/>
          <w:lang w:val="nl-NL"/>
        </w:rPr>
        <w:t>tại</w:t>
      </w:r>
      <w:r w:rsidRPr="0026679B">
        <w:rPr>
          <w:rFonts w:eastAsiaTheme="minorHAnsi"/>
          <w:spacing w:val="-4"/>
          <w:sz w:val="26"/>
          <w:szCs w:val="26"/>
          <w:lang w:val="nl-NL"/>
        </w:rPr>
        <w:t xml:space="preserve">, phẫu thuật trên đường tiêu hóa, lidocain có tác dụng tăng cường giảm đau, đẩy nhanh </w:t>
      </w:r>
      <w:r w:rsidR="00C46AC2" w:rsidRPr="0026679B">
        <w:rPr>
          <w:rFonts w:eastAsiaTheme="minorHAnsi"/>
          <w:spacing w:val="-4"/>
          <w:sz w:val="26"/>
          <w:szCs w:val="26"/>
          <w:lang w:val="nl-NL"/>
        </w:rPr>
        <w:t>phục hồi</w:t>
      </w:r>
      <w:r w:rsidRPr="0026679B">
        <w:rPr>
          <w:rFonts w:eastAsiaTheme="minorHAnsi"/>
          <w:spacing w:val="-4"/>
          <w:sz w:val="26"/>
          <w:szCs w:val="26"/>
          <w:lang w:val="nl-NL"/>
        </w:rPr>
        <w:t xml:space="preserve"> chức năng ruột</w:t>
      </w:r>
      <w:r w:rsidR="00C839A2" w:rsidRPr="0026679B">
        <w:rPr>
          <w:rFonts w:eastAsiaTheme="minorHAnsi"/>
          <w:spacing w:val="-4"/>
          <w:sz w:val="26"/>
          <w:szCs w:val="26"/>
          <w:lang w:val="nl-NL"/>
        </w:rPr>
        <w:t>,</w:t>
      </w:r>
      <w:r w:rsidRPr="0026679B">
        <w:rPr>
          <w:rFonts w:eastAsiaTheme="minorHAnsi"/>
          <w:spacing w:val="-4"/>
          <w:sz w:val="26"/>
          <w:szCs w:val="26"/>
          <w:lang w:val="nl-NL"/>
        </w:rPr>
        <w:t xml:space="preserve"> </w:t>
      </w:r>
      <w:r w:rsidR="00C839A2" w:rsidRPr="0026679B">
        <w:rPr>
          <w:rFonts w:eastAsiaTheme="minorHAnsi"/>
          <w:spacing w:val="-4"/>
          <w:sz w:val="26"/>
          <w:szCs w:val="26"/>
          <w:lang w:val="nl-NL"/>
        </w:rPr>
        <w:t>giảm nôn</w:t>
      </w:r>
      <w:r w:rsidR="00374717" w:rsidRPr="0026679B">
        <w:rPr>
          <w:rFonts w:eastAsiaTheme="minorHAnsi"/>
          <w:spacing w:val="-4"/>
          <w:sz w:val="26"/>
          <w:szCs w:val="26"/>
          <w:lang w:val="vi-VN"/>
        </w:rPr>
        <w:t>,</w:t>
      </w:r>
      <w:r w:rsidR="00C839A2" w:rsidRPr="0026679B">
        <w:rPr>
          <w:rFonts w:eastAsiaTheme="minorHAnsi"/>
          <w:spacing w:val="-4"/>
          <w:sz w:val="26"/>
          <w:szCs w:val="26"/>
          <w:lang w:val="nl-NL"/>
        </w:rPr>
        <w:t xml:space="preserve"> buồn nôn </w:t>
      </w:r>
      <w:r w:rsidRPr="0026679B">
        <w:rPr>
          <w:rFonts w:eastAsiaTheme="minorHAnsi"/>
          <w:spacing w:val="-4"/>
          <w:sz w:val="26"/>
          <w:szCs w:val="26"/>
          <w:lang w:val="nl-NL"/>
        </w:rPr>
        <w:t xml:space="preserve">và rút ngắn thời gian nằm trong phòng chăm sóc đặc biệt. </w:t>
      </w:r>
      <w:r w:rsidR="00C839A2" w:rsidRPr="0026679B">
        <w:rPr>
          <w:rFonts w:eastAsiaTheme="minorHAnsi"/>
          <w:spacing w:val="-4"/>
          <w:sz w:val="26"/>
          <w:szCs w:val="26"/>
          <w:lang w:val="nl-NL"/>
        </w:rPr>
        <w:t>L</w:t>
      </w:r>
      <w:r w:rsidRPr="0026679B">
        <w:rPr>
          <w:rFonts w:eastAsiaTheme="minorHAnsi"/>
          <w:spacing w:val="-4"/>
          <w:sz w:val="26"/>
          <w:szCs w:val="26"/>
          <w:lang w:val="nl-NL"/>
        </w:rPr>
        <w:t xml:space="preserve">idocain sử dụng giảm đau sau phẫu thuật, làm giảm </w:t>
      </w:r>
      <w:r w:rsidR="004174A8" w:rsidRPr="0026679B">
        <w:rPr>
          <w:rFonts w:eastAsiaTheme="minorHAnsi"/>
          <w:spacing w:val="-4"/>
          <w:sz w:val="26"/>
          <w:szCs w:val="26"/>
          <w:lang w:val="nl-NL"/>
        </w:rPr>
        <w:t>t</w:t>
      </w:r>
      <w:r w:rsidRPr="0026679B">
        <w:rPr>
          <w:rFonts w:eastAsiaTheme="minorHAnsi"/>
          <w:spacing w:val="-4"/>
          <w:sz w:val="26"/>
          <w:szCs w:val="26"/>
          <w:lang w:val="nl-NL"/>
        </w:rPr>
        <w:t>iêu thụ opioid giảm đến 60% và giảm thời gian nằm việ</w:t>
      </w:r>
      <w:r w:rsidR="00F9346A" w:rsidRPr="0026679B">
        <w:rPr>
          <w:rFonts w:eastAsiaTheme="minorHAnsi"/>
          <w:spacing w:val="-4"/>
          <w:sz w:val="26"/>
          <w:szCs w:val="26"/>
          <w:lang w:val="nl-NL"/>
        </w:rPr>
        <w:t xml:space="preserve">n </w:t>
      </w:r>
      <w:r w:rsidRPr="0026679B">
        <w:rPr>
          <w:rFonts w:eastAsiaTheme="minorHAnsi"/>
          <w:spacing w:val="-4"/>
          <w:sz w:val="26"/>
          <w:szCs w:val="26"/>
          <w:lang w:val="nl-NL"/>
        </w:rPr>
        <w:t>[</w:t>
      </w:r>
      <w:r w:rsidR="007D58CE" w:rsidRPr="0026679B">
        <w:rPr>
          <w:rFonts w:eastAsiaTheme="minorHAnsi"/>
          <w:spacing w:val="-4"/>
          <w:sz w:val="26"/>
          <w:szCs w:val="26"/>
        </w:rPr>
        <w:fldChar w:fldCharType="begin"/>
      </w:r>
      <w:r w:rsidR="007D58CE" w:rsidRPr="0026679B">
        <w:rPr>
          <w:rFonts w:eastAsiaTheme="minorHAnsi"/>
          <w:spacing w:val="-4"/>
          <w:sz w:val="26"/>
          <w:szCs w:val="26"/>
          <w:lang w:val="nl-NL"/>
        </w:rPr>
        <w:instrText xml:space="preserve"> REF _Ref65766316 \r \h </w:instrText>
      </w:r>
      <w:r w:rsidR="00630DCA" w:rsidRPr="0026679B">
        <w:rPr>
          <w:rFonts w:eastAsiaTheme="minorHAnsi"/>
          <w:spacing w:val="-4"/>
          <w:sz w:val="26"/>
          <w:szCs w:val="26"/>
          <w:lang w:val="nl-NL"/>
        </w:rPr>
        <w:instrText xml:space="preserve"> \* MERGEFORMAT </w:instrText>
      </w:r>
      <w:r w:rsidR="007D58CE" w:rsidRPr="0026679B">
        <w:rPr>
          <w:rFonts w:eastAsiaTheme="minorHAnsi"/>
          <w:spacing w:val="-4"/>
          <w:sz w:val="26"/>
          <w:szCs w:val="26"/>
        </w:rPr>
      </w:r>
      <w:r w:rsidR="007D58CE" w:rsidRPr="0026679B">
        <w:rPr>
          <w:rFonts w:eastAsiaTheme="minorHAnsi"/>
          <w:spacing w:val="-4"/>
          <w:sz w:val="26"/>
          <w:szCs w:val="26"/>
        </w:rPr>
        <w:fldChar w:fldCharType="separate"/>
      </w:r>
      <w:r w:rsidR="0032095E">
        <w:rPr>
          <w:rFonts w:eastAsiaTheme="minorHAnsi"/>
          <w:spacing w:val="-4"/>
          <w:sz w:val="26"/>
          <w:szCs w:val="26"/>
          <w:lang w:val="nl-NL"/>
        </w:rPr>
        <w:t>97</w:t>
      </w:r>
      <w:r w:rsidR="007D58CE" w:rsidRPr="0026679B">
        <w:rPr>
          <w:rFonts w:eastAsiaTheme="minorHAnsi"/>
          <w:spacing w:val="-4"/>
          <w:sz w:val="26"/>
          <w:szCs w:val="26"/>
        </w:rPr>
        <w:fldChar w:fldCharType="end"/>
      </w:r>
      <w:r w:rsidR="007D58CE" w:rsidRPr="0026679B">
        <w:rPr>
          <w:rFonts w:eastAsiaTheme="minorHAnsi"/>
          <w:spacing w:val="-4"/>
          <w:sz w:val="26"/>
          <w:szCs w:val="26"/>
          <w:lang w:val="nl-NL"/>
        </w:rPr>
        <w:t>]</w:t>
      </w:r>
      <w:r w:rsidR="000236F3" w:rsidRPr="0026679B">
        <w:rPr>
          <w:rFonts w:eastAsiaTheme="minorHAnsi"/>
          <w:spacing w:val="-4"/>
          <w:sz w:val="26"/>
          <w:szCs w:val="26"/>
          <w:lang w:val="nl-NL"/>
        </w:rPr>
        <w:t xml:space="preserve">, </w:t>
      </w:r>
      <w:r w:rsidR="00B75E81" w:rsidRPr="0026679B">
        <w:rPr>
          <w:rFonts w:eastAsiaTheme="minorHAnsi"/>
          <w:spacing w:val="-4"/>
          <w:sz w:val="26"/>
          <w:szCs w:val="26"/>
          <w:lang w:val="nl-NL"/>
        </w:rPr>
        <w:t>[</w:t>
      </w:r>
      <w:r w:rsidR="000236F3" w:rsidRPr="0026679B">
        <w:rPr>
          <w:rFonts w:eastAsiaTheme="minorHAnsi"/>
          <w:spacing w:val="-4"/>
          <w:sz w:val="26"/>
          <w:szCs w:val="26"/>
        </w:rPr>
        <w:fldChar w:fldCharType="begin"/>
      </w:r>
      <w:r w:rsidR="000236F3" w:rsidRPr="0026679B">
        <w:rPr>
          <w:rFonts w:eastAsiaTheme="minorHAnsi"/>
          <w:spacing w:val="-4"/>
          <w:sz w:val="26"/>
          <w:szCs w:val="26"/>
          <w:lang w:val="nl-NL"/>
        </w:rPr>
        <w:instrText xml:space="preserve"> REF _Ref85483326 \r \h </w:instrText>
      </w:r>
      <w:r w:rsidR="00C86021" w:rsidRPr="0026679B">
        <w:rPr>
          <w:rFonts w:eastAsiaTheme="minorHAnsi"/>
          <w:spacing w:val="-4"/>
          <w:sz w:val="26"/>
          <w:szCs w:val="26"/>
          <w:lang w:val="nl-NL"/>
        </w:rPr>
        <w:instrText xml:space="preserve"> \* MERGEFORMAT </w:instrText>
      </w:r>
      <w:r w:rsidR="000236F3" w:rsidRPr="0026679B">
        <w:rPr>
          <w:rFonts w:eastAsiaTheme="minorHAnsi"/>
          <w:spacing w:val="-4"/>
          <w:sz w:val="26"/>
          <w:szCs w:val="26"/>
        </w:rPr>
      </w:r>
      <w:r w:rsidR="000236F3" w:rsidRPr="0026679B">
        <w:rPr>
          <w:rFonts w:eastAsiaTheme="minorHAnsi"/>
          <w:spacing w:val="-4"/>
          <w:sz w:val="26"/>
          <w:szCs w:val="26"/>
        </w:rPr>
        <w:fldChar w:fldCharType="separate"/>
      </w:r>
      <w:r w:rsidR="0032095E">
        <w:rPr>
          <w:rFonts w:eastAsiaTheme="minorHAnsi"/>
          <w:spacing w:val="-4"/>
          <w:sz w:val="26"/>
          <w:szCs w:val="26"/>
          <w:lang w:val="nl-NL"/>
        </w:rPr>
        <w:t>146</w:t>
      </w:r>
      <w:r w:rsidR="000236F3" w:rsidRPr="0026679B">
        <w:rPr>
          <w:rFonts w:eastAsiaTheme="minorHAnsi"/>
          <w:spacing w:val="-4"/>
          <w:sz w:val="26"/>
          <w:szCs w:val="26"/>
        </w:rPr>
        <w:fldChar w:fldCharType="end"/>
      </w:r>
      <w:r w:rsidR="00B75E81" w:rsidRPr="0026679B">
        <w:rPr>
          <w:rFonts w:eastAsiaTheme="minorHAnsi"/>
          <w:spacing w:val="-4"/>
          <w:sz w:val="26"/>
          <w:szCs w:val="26"/>
          <w:lang w:val="nl-NL"/>
        </w:rPr>
        <w:t>]</w:t>
      </w:r>
      <w:r w:rsidR="007D58CE" w:rsidRPr="0026679B">
        <w:rPr>
          <w:rFonts w:eastAsiaTheme="minorHAnsi"/>
          <w:spacing w:val="-4"/>
          <w:sz w:val="26"/>
          <w:szCs w:val="26"/>
          <w:lang w:val="nl-NL"/>
        </w:rPr>
        <w:t>.</w:t>
      </w:r>
    </w:p>
    <w:p w:rsidR="00893922" w:rsidRPr="0026679B" w:rsidRDefault="00893922" w:rsidP="002C2C04">
      <w:pPr>
        <w:spacing w:line="360" w:lineRule="auto"/>
        <w:ind w:firstLine="567"/>
        <w:jc w:val="both"/>
        <w:rPr>
          <w:rFonts w:eastAsiaTheme="minorHAnsi"/>
          <w:i/>
          <w:sz w:val="26"/>
          <w:szCs w:val="26"/>
        </w:rPr>
      </w:pPr>
      <w:r w:rsidRPr="0026679B">
        <w:rPr>
          <w:rFonts w:eastAsiaTheme="minorHAnsi"/>
          <w:i/>
          <w:sz w:val="26"/>
          <w:szCs w:val="26"/>
        </w:rPr>
        <w:t>Thuốc đối kháng thụ thể N-methyl-D-aspartate</w:t>
      </w:r>
    </w:p>
    <w:p w:rsidR="0028081D" w:rsidRPr="0026679B" w:rsidRDefault="00893922" w:rsidP="002C2C04">
      <w:pPr>
        <w:spacing w:line="360" w:lineRule="auto"/>
        <w:ind w:firstLine="567"/>
        <w:jc w:val="both"/>
        <w:rPr>
          <w:rFonts w:eastAsiaTheme="minorHAnsi"/>
          <w:b/>
          <w:sz w:val="26"/>
          <w:szCs w:val="26"/>
        </w:rPr>
      </w:pPr>
      <w:r w:rsidRPr="0026679B">
        <w:rPr>
          <w:rFonts w:eastAsiaTheme="minorHAnsi"/>
          <w:sz w:val="26"/>
          <w:szCs w:val="26"/>
        </w:rPr>
        <w:t xml:space="preserve">Thuốc đối kháng thụ thể N-methyl-D-aspartate sử dụng </w:t>
      </w:r>
      <w:r w:rsidR="00374717" w:rsidRPr="0026679B">
        <w:rPr>
          <w:rFonts w:eastAsiaTheme="minorHAnsi"/>
          <w:sz w:val="26"/>
          <w:szCs w:val="26"/>
        </w:rPr>
        <w:t>trên</w:t>
      </w:r>
      <w:r w:rsidR="00374717" w:rsidRPr="0026679B">
        <w:rPr>
          <w:rFonts w:eastAsiaTheme="minorHAnsi"/>
          <w:sz w:val="26"/>
          <w:szCs w:val="26"/>
          <w:lang w:val="vi-VN"/>
        </w:rPr>
        <w:t xml:space="preserve"> </w:t>
      </w:r>
      <w:r w:rsidRPr="0026679B">
        <w:rPr>
          <w:rFonts w:eastAsiaTheme="minorHAnsi"/>
          <w:sz w:val="26"/>
          <w:szCs w:val="26"/>
        </w:rPr>
        <w:t xml:space="preserve">lâm sàng bao gồm ketamin và magnesium sulphat. </w:t>
      </w:r>
      <w:r w:rsidR="00374717" w:rsidRPr="0026679B">
        <w:rPr>
          <w:rFonts w:eastAsiaTheme="minorHAnsi"/>
          <w:sz w:val="26"/>
          <w:szCs w:val="26"/>
          <w:lang w:val="vi-VN"/>
        </w:rPr>
        <w:t>K</w:t>
      </w:r>
      <w:r w:rsidRPr="0026679B">
        <w:rPr>
          <w:rFonts w:eastAsiaTheme="minorHAnsi"/>
          <w:sz w:val="26"/>
          <w:szCs w:val="26"/>
        </w:rPr>
        <w:t>etamin kết hợp vớ</w:t>
      </w:r>
      <w:r w:rsidR="004174A8" w:rsidRPr="0026679B">
        <w:rPr>
          <w:rFonts w:eastAsiaTheme="minorHAnsi"/>
          <w:sz w:val="26"/>
          <w:szCs w:val="26"/>
        </w:rPr>
        <w:t xml:space="preserve">i morphin </w:t>
      </w:r>
      <w:r w:rsidRPr="0026679B">
        <w:rPr>
          <w:rFonts w:eastAsiaTheme="minorHAnsi"/>
          <w:sz w:val="26"/>
          <w:szCs w:val="26"/>
        </w:rPr>
        <w:t xml:space="preserve">có thể giảm sử dụng opioid </w:t>
      </w:r>
      <w:r w:rsidR="00B7139C" w:rsidRPr="0026679B">
        <w:rPr>
          <w:rFonts w:eastAsiaTheme="minorHAnsi"/>
          <w:sz w:val="26"/>
          <w:szCs w:val="26"/>
        </w:rPr>
        <w:t>trong</w:t>
      </w:r>
      <w:r w:rsidRPr="0026679B">
        <w:rPr>
          <w:rFonts w:eastAsiaTheme="minorHAnsi"/>
          <w:sz w:val="26"/>
          <w:szCs w:val="26"/>
        </w:rPr>
        <w:t xml:space="preserve"> một số hội chứng đau mạn tính. Ketamin có các tác dụng không mong muốn như ảo giác</w:t>
      </w:r>
      <w:r w:rsidR="00374717" w:rsidRPr="0026679B">
        <w:rPr>
          <w:rFonts w:eastAsiaTheme="minorHAnsi"/>
          <w:sz w:val="26"/>
          <w:szCs w:val="26"/>
          <w:lang w:val="vi-VN"/>
        </w:rPr>
        <w:t>, tăng tiết mồ hôi</w:t>
      </w:r>
      <w:r w:rsidRPr="0026679B">
        <w:rPr>
          <w:rFonts w:eastAsiaTheme="minorHAnsi"/>
          <w:sz w:val="26"/>
          <w:szCs w:val="26"/>
        </w:rPr>
        <w:t xml:space="preserve">. Liều sử dụng truyền 2 mcg/kg/phút trong 48 giờ sau phẫu thuật, sau khi bolus 0,5 mg/kg tiêm tĩnh mạch và lượng morphin đã giảm một nửa ở bệnh nhân phẫu thuật bụng lớn. Truyền tĩnh mạch </w:t>
      </w:r>
      <w:r w:rsidR="00B7139C" w:rsidRPr="0026679B">
        <w:rPr>
          <w:rFonts w:eastAsiaTheme="minorHAnsi"/>
          <w:sz w:val="26"/>
          <w:szCs w:val="26"/>
        </w:rPr>
        <w:t xml:space="preserve">magnesium sulphat </w:t>
      </w:r>
      <w:r w:rsidRPr="0026679B">
        <w:rPr>
          <w:rFonts w:eastAsiaTheme="minorHAnsi"/>
          <w:sz w:val="26"/>
          <w:szCs w:val="26"/>
        </w:rPr>
        <w:t>sau phẫu thuật cũng có thể có tác dụng giảm điểm đau sau phẫu thuật và giảm việc sử dụng opioid. Không có sự đồng thuận về</w:t>
      </w:r>
      <w:r w:rsidR="00B7139C" w:rsidRPr="0026679B">
        <w:rPr>
          <w:rFonts w:eastAsiaTheme="minorHAnsi"/>
          <w:sz w:val="26"/>
          <w:szCs w:val="26"/>
        </w:rPr>
        <w:t xml:space="preserve"> liều</w:t>
      </w:r>
      <w:r w:rsidRPr="0026679B">
        <w:rPr>
          <w:rFonts w:eastAsiaTheme="minorHAnsi"/>
          <w:sz w:val="26"/>
          <w:szCs w:val="26"/>
        </w:rPr>
        <w:t xml:space="preserve"> tối ưu: Có thể dùng liều 30-50 mg/kg sau đó truyền </w:t>
      </w:r>
      <w:r w:rsidR="00374717" w:rsidRPr="0026679B">
        <w:rPr>
          <w:rFonts w:eastAsiaTheme="minorHAnsi"/>
          <w:sz w:val="26"/>
          <w:szCs w:val="26"/>
        </w:rPr>
        <w:t>liều</w:t>
      </w:r>
      <w:r w:rsidR="00B7139C" w:rsidRPr="0026679B">
        <w:rPr>
          <w:rFonts w:eastAsiaTheme="minorHAnsi"/>
          <w:sz w:val="26"/>
          <w:szCs w:val="26"/>
        </w:rPr>
        <w:t xml:space="preserve"> 4 - </w:t>
      </w:r>
      <w:r w:rsidRPr="0026679B">
        <w:rPr>
          <w:rFonts w:eastAsiaTheme="minorHAnsi"/>
          <w:sz w:val="26"/>
          <w:szCs w:val="26"/>
        </w:rPr>
        <w:t>15 mg/kg/</w:t>
      </w:r>
      <w:r w:rsidR="00E814F7" w:rsidRPr="0026679B">
        <w:rPr>
          <w:rFonts w:eastAsiaTheme="minorHAnsi"/>
          <w:sz w:val="26"/>
          <w:szCs w:val="26"/>
        </w:rPr>
        <w:t>giờ</w:t>
      </w:r>
      <w:r w:rsidRPr="0026679B">
        <w:rPr>
          <w:rFonts w:eastAsiaTheme="minorHAnsi"/>
          <w:sz w:val="26"/>
          <w:szCs w:val="26"/>
        </w:rPr>
        <w:t xml:space="preserve">. </w:t>
      </w:r>
    </w:p>
    <w:p w:rsidR="00893922" w:rsidRPr="0026679B" w:rsidRDefault="00893922" w:rsidP="0033772A">
      <w:pPr>
        <w:tabs>
          <w:tab w:val="left" w:pos="7860"/>
        </w:tabs>
        <w:spacing w:line="353" w:lineRule="auto"/>
        <w:ind w:firstLine="567"/>
        <w:jc w:val="both"/>
        <w:rPr>
          <w:rFonts w:eastAsiaTheme="minorHAnsi"/>
          <w:i/>
          <w:sz w:val="26"/>
          <w:szCs w:val="26"/>
          <w:lang w:val="vi-VN"/>
        </w:rPr>
      </w:pPr>
      <w:r w:rsidRPr="0026679B">
        <w:rPr>
          <w:rFonts w:eastAsiaTheme="minorHAnsi"/>
          <w:i/>
          <w:sz w:val="26"/>
          <w:szCs w:val="26"/>
        </w:rPr>
        <w:t>Gabapentin</w:t>
      </w:r>
    </w:p>
    <w:p w:rsidR="00893922" w:rsidRPr="0026679B" w:rsidRDefault="00893922" w:rsidP="0033772A">
      <w:pPr>
        <w:spacing w:line="353" w:lineRule="auto"/>
        <w:ind w:firstLine="567"/>
        <w:jc w:val="both"/>
        <w:rPr>
          <w:rFonts w:eastAsiaTheme="minorHAnsi"/>
          <w:sz w:val="26"/>
          <w:szCs w:val="26"/>
          <w:lang w:val="vi-VN"/>
        </w:rPr>
      </w:pPr>
      <w:r w:rsidRPr="0026679B">
        <w:rPr>
          <w:rFonts w:eastAsiaTheme="minorHAnsi"/>
          <w:sz w:val="26"/>
          <w:szCs w:val="26"/>
          <w:lang w:val="vi-VN"/>
        </w:rPr>
        <w:t>Gabapentin là một loại thuốc chống động kinh, cũng được sử dụng để điều trị đau thần kinh ngoại vi. Theo hai phân tích tổng hợp gần đây, gabapentin uống với liều 300</w:t>
      </w:r>
      <w:r w:rsidR="004174A8" w:rsidRPr="0026679B">
        <w:rPr>
          <w:rFonts w:eastAsiaTheme="minorHAnsi"/>
          <w:sz w:val="26"/>
          <w:szCs w:val="26"/>
          <w:lang w:val="vi-VN"/>
        </w:rPr>
        <w:t xml:space="preserve"> - </w:t>
      </w:r>
      <w:r w:rsidRPr="0026679B">
        <w:rPr>
          <w:rFonts w:eastAsiaTheme="minorHAnsi"/>
          <w:sz w:val="26"/>
          <w:szCs w:val="26"/>
          <w:lang w:val="vi-VN"/>
        </w:rPr>
        <w:t xml:space="preserve">1200 mg được dùng vài giờ trước khi tiến hành phẫu thuật làm giảm đau cấp tính sau phẫu thuật </w:t>
      </w:r>
      <w:r w:rsidR="00374717" w:rsidRPr="0026679B">
        <w:rPr>
          <w:rFonts w:eastAsiaTheme="minorHAnsi"/>
          <w:sz w:val="26"/>
          <w:szCs w:val="26"/>
          <w:lang w:val="vi-VN"/>
        </w:rPr>
        <w:t>làm</w:t>
      </w:r>
      <w:r w:rsidRPr="0026679B">
        <w:rPr>
          <w:rFonts w:eastAsiaTheme="minorHAnsi"/>
          <w:sz w:val="26"/>
          <w:szCs w:val="26"/>
          <w:lang w:val="vi-VN"/>
        </w:rPr>
        <w:t xml:space="preserve"> giảm tiêu thụ thuốc giả</w:t>
      </w:r>
      <w:r w:rsidR="004174A8" w:rsidRPr="0026679B">
        <w:rPr>
          <w:rFonts w:eastAsiaTheme="minorHAnsi"/>
          <w:sz w:val="26"/>
          <w:szCs w:val="26"/>
          <w:lang w:val="vi-VN"/>
        </w:rPr>
        <w:t xml:space="preserve">m đau </w:t>
      </w:r>
      <w:r w:rsidR="00374717" w:rsidRPr="0026679B">
        <w:rPr>
          <w:rFonts w:eastAsiaTheme="minorHAnsi"/>
          <w:sz w:val="26"/>
          <w:szCs w:val="26"/>
          <w:lang w:val="vi-VN"/>
        </w:rPr>
        <w:t xml:space="preserve">20 - 64%, </w:t>
      </w:r>
      <w:r w:rsidR="004174A8" w:rsidRPr="0026679B">
        <w:rPr>
          <w:rFonts w:eastAsiaTheme="minorHAnsi"/>
          <w:sz w:val="26"/>
          <w:szCs w:val="26"/>
          <w:lang w:val="vi-VN"/>
        </w:rPr>
        <w:t xml:space="preserve">và </w:t>
      </w:r>
      <w:r w:rsidRPr="0026679B">
        <w:rPr>
          <w:rFonts w:eastAsiaTheme="minorHAnsi"/>
          <w:sz w:val="26"/>
          <w:szCs w:val="26"/>
          <w:lang w:val="vi-VN"/>
        </w:rPr>
        <w:t>tỷ lệ mê sảng sau phẫu thuật ở người lớn tuổ</w:t>
      </w:r>
      <w:r w:rsidR="0028081D" w:rsidRPr="0026679B">
        <w:rPr>
          <w:rFonts w:eastAsiaTheme="minorHAnsi"/>
          <w:sz w:val="26"/>
          <w:szCs w:val="26"/>
          <w:lang w:val="vi-VN"/>
        </w:rPr>
        <w:t>i</w:t>
      </w:r>
      <w:r w:rsidRPr="0026679B">
        <w:rPr>
          <w:rFonts w:eastAsiaTheme="minorHAnsi"/>
          <w:sz w:val="26"/>
          <w:szCs w:val="26"/>
          <w:lang w:val="vi-VN"/>
        </w:rPr>
        <w:t>,</w:t>
      </w:r>
      <w:r w:rsidR="00B7139C" w:rsidRPr="0026679B">
        <w:rPr>
          <w:rFonts w:eastAsiaTheme="minorHAnsi"/>
          <w:sz w:val="26"/>
          <w:szCs w:val="26"/>
          <w:lang w:val="vi-VN"/>
        </w:rPr>
        <w:t xml:space="preserve"> tuy nhiên nguy cơ ức chế hô hấp nhất là người </w:t>
      </w:r>
      <w:r w:rsidR="00B7139C" w:rsidRPr="0026679B">
        <w:rPr>
          <w:rFonts w:eastAsiaTheme="minorHAnsi"/>
          <w:sz w:val="26"/>
          <w:szCs w:val="26"/>
          <w:lang w:val="vi-VN"/>
        </w:rPr>
        <w:lastRenderedPageBreak/>
        <w:t>lớn tuổi, giảm</w:t>
      </w:r>
      <w:r w:rsidRPr="0026679B">
        <w:rPr>
          <w:rFonts w:eastAsiaTheme="minorHAnsi"/>
          <w:sz w:val="26"/>
          <w:szCs w:val="26"/>
          <w:lang w:val="vi-VN"/>
        </w:rPr>
        <w:t xml:space="preserve"> tỷ lệ </w:t>
      </w:r>
      <w:r w:rsidR="00B7139C" w:rsidRPr="0026679B">
        <w:rPr>
          <w:rFonts w:eastAsiaTheme="minorHAnsi"/>
          <w:sz w:val="26"/>
          <w:szCs w:val="26"/>
          <w:lang w:val="vi-VN"/>
        </w:rPr>
        <w:t xml:space="preserve">nôn, </w:t>
      </w:r>
      <w:r w:rsidRPr="0026679B">
        <w:rPr>
          <w:rFonts w:eastAsiaTheme="minorHAnsi"/>
          <w:sz w:val="26"/>
          <w:szCs w:val="26"/>
          <w:lang w:val="vi-VN"/>
        </w:rPr>
        <w:t xml:space="preserve">buồn nôn và có thể </w:t>
      </w:r>
      <w:r w:rsidR="00374717" w:rsidRPr="0026679B">
        <w:rPr>
          <w:rFonts w:eastAsiaTheme="minorHAnsi"/>
          <w:sz w:val="26"/>
          <w:szCs w:val="26"/>
          <w:lang w:val="vi-VN"/>
        </w:rPr>
        <w:t>giảm</w:t>
      </w:r>
      <w:r w:rsidRPr="0026679B">
        <w:rPr>
          <w:rFonts w:eastAsiaTheme="minorHAnsi"/>
          <w:sz w:val="26"/>
          <w:szCs w:val="26"/>
          <w:lang w:val="vi-VN"/>
        </w:rPr>
        <w:t xml:space="preserve"> bí tiểu và giảm tỷ lệ ngứ</w:t>
      </w:r>
      <w:r w:rsidR="00592B83" w:rsidRPr="0026679B">
        <w:rPr>
          <w:rFonts w:eastAsiaTheme="minorHAnsi"/>
          <w:sz w:val="26"/>
          <w:szCs w:val="26"/>
          <w:lang w:val="vi-VN"/>
        </w:rPr>
        <w:t xml:space="preserve">a do opioid </w:t>
      </w:r>
      <w:r w:rsidR="007D58CE" w:rsidRPr="0026679B">
        <w:rPr>
          <w:rFonts w:eastAsiaTheme="minorHAnsi"/>
          <w:sz w:val="26"/>
          <w:szCs w:val="26"/>
          <w:lang w:val="vi-VN"/>
        </w:rPr>
        <w:t>[</w:t>
      </w:r>
      <w:r w:rsidR="00624B60" w:rsidRPr="0026679B">
        <w:rPr>
          <w:rFonts w:eastAsiaTheme="minorHAnsi"/>
          <w:sz w:val="26"/>
          <w:szCs w:val="26"/>
        </w:rPr>
        <w:fldChar w:fldCharType="begin"/>
      </w:r>
      <w:r w:rsidR="00624B60" w:rsidRPr="0026679B">
        <w:rPr>
          <w:rFonts w:eastAsiaTheme="minorHAnsi"/>
          <w:sz w:val="26"/>
          <w:szCs w:val="26"/>
          <w:lang w:val="vi-VN"/>
        </w:rPr>
        <w:instrText xml:space="preserve"> REF _Ref105177330 \r \h </w:instrText>
      </w:r>
      <w:r w:rsidR="00916EEF" w:rsidRPr="0026679B">
        <w:rPr>
          <w:rFonts w:eastAsiaTheme="minorHAnsi"/>
          <w:sz w:val="26"/>
          <w:szCs w:val="26"/>
          <w:lang w:val="vi-VN"/>
        </w:rPr>
        <w:instrText xml:space="preserve"> \* MERGEFORMAT </w:instrText>
      </w:r>
      <w:r w:rsidR="00624B60" w:rsidRPr="0026679B">
        <w:rPr>
          <w:rFonts w:eastAsiaTheme="minorHAnsi"/>
          <w:sz w:val="26"/>
          <w:szCs w:val="26"/>
        </w:rPr>
      </w:r>
      <w:r w:rsidR="00624B60" w:rsidRPr="0026679B">
        <w:rPr>
          <w:rFonts w:eastAsiaTheme="minorHAnsi"/>
          <w:sz w:val="26"/>
          <w:szCs w:val="26"/>
        </w:rPr>
        <w:fldChar w:fldCharType="separate"/>
      </w:r>
      <w:r w:rsidR="0032095E">
        <w:rPr>
          <w:rFonts w:eastAsiaTheme="minorHAnsi"/>
          <w:sz w:val="26"/>
          <w:szCs w:val="26"/>
          <w:lang w:val="vi-VN"/>
        </w:rPr>
        <w:t>1</w:t>
      </w:r>
      <w:r w:rsidR="00624B60" w:rsidRPr="0026679B">
        <w:rPr>
          <w:rFonts w:eastAsiaTheme="minorHAnsi"/>
          <w:sz w:val="26"/>
          <w:szCs w:val="26"/>
        </w:rPr>
        <w:fldChar w:fldCharType="end"/>
      </w:r>
      <w:r w:rsidR="007D58CE" w:rsidRPr="0026679B">
        <w:rPr>
          <w:rFonts w:eastAsiaTheme="minorHAnsi"/>
          <w:sz w:val="26"/>
          <w:szCs w:val="26"/>
          <w:lang w:val="vi-VN"/>
        </w:rPr>
        <w:t>]</w:t>
      </w:r>
      <w:r w:rsidR="00224718" w:rsidRPr="0026679B">
        <w:rPr>
          <w:rFonts w:eastAsiaTheme="minorHAnsi"/>
          <w:sz w:val="26"/>
          <w:szCs w:val="26"/>
          <w:lang w:val="vi-VN"/>
        </w:rPr>
        <w:t>.</w:t>
      </w:r>
    </w:p>
    <w:p w:rsidR="00893922" w:rsidRPr="0026679B" w:rsidRDefault="00893922" w:rsidP="0033772A">
      <w:pPr>
        <w:tabs>
          <w:tab w:val="left" w:pos="7860"/>
        </w:tabs>
        <w:spacing w:line="353" w:lineRule="auto"/>
        <w:ind w:firstLine="567"/>
        <w:jc w:val="both"/>
        <w:rPr>
          <w:rFonts w:eastAsiaTheme="minorHAnsi"/>
          <w:i/>
          <w:sz w:val="26"/>
          <w:szCs w:val="26"/>
          <w:lang w:val="vi-VN"/>
        </w:rPr>
      </w:pPr>
      <w:r w:rsidRPr="0026679B">
        <w:rPr>
          <w:rFonts w:eastAsiaTheme="minorHAnsi"/>
          <w:i/>
          <w:sz w:val="26"/>
          <w:szCs w:val="26"/>
          <w:lang w:val="vi-VN"/>
        </w:rPr>
        <w:t>Nefopam</w:t>
      </w:r>
    </w:p>
    <w:p w:rsidR="00893922" w:rsidRPr="0026679B" w:rsidRDefault="00893922" w:rsidP="0033772A">
      <w:pPr>
        <w:spacing w:line="353" w:lineRule="auto"/>
        <w:ind w:firstLine="567"/>
        <w:jc w:val="both"/>
        <w:rPr>
          <w:rFonts w:eastAsiaTheme="minorHAnsi"/>
          <w:sz w:val="26"/>
          <w:szCs w:val="26"/>
          <w:lang w:val="vi-VN"/>
        </w:rPr>
      </w:pPr>
      <w:r w:rsidRPr="0026679B">
        <w:rPr>
          <w:rFonts w:eastAsiaTheme="minorHAnsi"/>
          <w:sz w:val="26"/>
          <w:szCs w:val="26"/>
          <w:lang w:val="vi-VN"/>
        </w:rPr>
        <w:t xml:space="preserve">Nefopam là một loại thuốc giảm đau không opioid tác dụng trung ương mà cơ chế </w:t>
      </w:r>
      <w:r w:rsidR="00374717" w:rsidRPr="0026679B">
        <w:rPr>
          <w:rFonts w:eastAsiaTheme="minorHAnsi"/>
          <w:sz w:val="26"/>
          <w:szCs w:val="26"/>
          <w:lang w:val="vi-VN"/>
        </w:rPr>
        <w:t>tác dụng</w:t>
      </w:r>
      <w:r w:rsidRPr="0026679B">
        <w:rPr>
          <w:rFonts w:eastAsiaTheme="minorHAnsi"/>
          <w:sz w:val="26"/>
          <w:szCs w:val="26"/>
          <w:lang w:val="vi-VN"/>
        </w:rPr>
        <w:t xml:space="preserve"> chưa được hiểu đầy đủ. Nó không ảnh hưởng đến COX, nhưng ức chế sự tái hấp thu của serot</w:t>
      </w:r>
      <w:r w:rsidR="004174A8" w:rsidRPr="0026679B">
        <w:rPr>
          <w:rFonts w:eastAsiaTheme="minorHAnsi"/>
          <w:sz w:val="26"/>
          <w:szCs w:val="26"/>
          <w:lang w:val="vi-VN"/>
        </w:rPr>
        <w:t>onin, dopamin và nor</w:t>
      </w:r>
      <w:r w:rsidR="00374717" w:rsidRPr="0026679B">
        <w:rPr>
          <w:rFonts w:eastAsiaTheme="minorHAnsi"/>
          <w:sz w:val="26"/>
          <w:szCs w:val="26"/>
          <w:lang w:val="vi-VN"/>
        </w:rPr>
        <w:t>adrenalin</w:t>
      </w:r>
      <w:r w:rsidR="004174A8" w:rsidRPr="0026679B">
        <w:rPr>
          <w:rFonts w:eastAsiaTheme="minorHAnsi"/>
          <w:sz w:val="26"/>
          <w:szCs w:val="26"/>
          <w:lang w:val="vi-VN"/>
        </w:rPr>
        <w:t xml:space="preserve">. </w:t>
      </w:r>
      <w:r w:rsidRPr="0026679B">
        <w:rPr>
          <w:rFonts w:eastAsiaTheme="minorHAnsi"/>
          <w:sz w:val="26"/>
          <w:szCs w:val="26"/>
          <w:lang w:val="vi-VN"/>
        </w:rPr>
        <w:t xml:space="preserve">Liều khởi đầu được khuyến cáo là 20 mg, truyền tĩnh mạch trong thời gian ngắn khoảng 20 phút trước khi kết thúc phẫu thuật, và </w:t>
      </w:r>
      <w:r w:rsidR="004174A8" w:rsidRPr="0026679B">
        <w:rPr>
          <w:rFonts w:eastAsiaTheme="minorHAnsi"/>
          <w:sz w:val="26"/>
          <w:szCs w:val="26"/>
          <w:lang w:val="vi-VN"/>
        </w:rPr>
        <w:t>lặp lại</w:t>
      </w:r>
      <w:r w:rsidRPr="0026679B">
        <w:rPr>
          <w:rFonts w:eastAsiaTheme="minorHAnsi"/>
          <w:sz w:val="26"/>
          <w:szCs w:val="26"/>
          <w:lang w:val="vi-VN"/>
        </w:rPr>
        <w:t xml:space="preserve"> sau 6 giờ, hoặc </w:t>
      </w:r>
      <w:r w:rsidR="004174A8" w:rsidRPr="0026679B">
        <w:rPr>
          <w:rFonts w:eastAsiaTheme="minorHAnsi"/>
          <w:sz w:val="26"/>
          <w:szCs w:val="26"/>
          <w:lang w:val="vi-VN"/>
        </w:rPr>
        <w:t>tiếp theo truyền</w:t>
      </w:r>
      <w:r w:rsidRPr="0026679B">
        <w:rPr>
          <w:rFonts w:eastAsiaTheme="minorHAnsi"/>
          <w:sz w:val="26"/>
          <w:szCs w:val="26"/>
          <w:lang w:val="vi-VN"/>
        </w:rPr>
        <w:t xml:space="preserve"> liên tục với liều tối đa mỗi ngày là 80 mg. Các tác dụng không mong muốn của nefopam bao gồm đổ mồ hôi, buồn nôn, lú lẫn, co giật, nhịp tim nhanh và đánh trống ngự</w:t>
      </w:r>
      <w:r w:rsidR="000236F3" w:rsidRPr="0026679B">
        <w:rPr>
          <w:rFonts w:eastAsiaTheme="minorHAnsi"/>
          <w:sz w:val="26"/>
          <w:szCs w:val="26"/>
          <w:lang w:val="vi-VN"/>
        </w:rPr>
        <w:t>c [</w:t>
      </w:r>
      <w:r w:rsidR="000236F3" w:rsidRPr="0026679B">
        <w:rPr>
          <w:rFonts w:eastAsiaTheme="minorHAnsi"/>
          <w:sz w:val="26"/>
          <w:szCs w:val="26"/>
        </w:rPr>
        <w:fldChar w:fldCharType="begin"/>
      </w:r>
      <w:r w:rsidR="000236F3" w:rsidRPr="0026679B">
        <w:rPr>
          <w:rFonts w:eastAsiaTheme="minorHAnsi"/>
          <w:sz w:val="26"/>
          <w:szCs w:val="26"/>
          <w:lang w:val="vi-VN"/>
        </w:rPr>
        <w:instrText xml:space="preserve"> REF _Ref65766316 \r \h </w:instrText>
      </w:r>
      <w:r w:rsidR="00916EEF" w:rsidRPr="0026679B">
        <w:rPr>
          <w:rFonts w:eastAsiaTheme="minorHAnsi"/>
          <w:sz w:val="26"/>
          <w:szCs w:val="26"/>
          <w:lang w:val="vi-VN"/>
        </w:rPr>
        <w:instrText xml:space="preserve"> \* MERGEFORMAT </w:instrText>
      </w:r>
      <w:r w:rsidR="000236F3" w:rsidRPr="0026679B">
        <w:rPr>
          <w:rFonts w:eastAsiaTheme="minorHAnsi"/>
          <w:sz w:val="26"/>
          <w:szCs w:val="26"/>
        </w:rPr>
      </w:r>
      <w:r w:rsidR="000236F3" w:rsidRPr="0026679B">
        <w:rPr>
          <w:rFonts w:eastAsiaTheme="minorHAnsi"/>
          <w:sz w:val="26"/>
          <w:szCs w:val="26"/>
        </w:rPr>
        <w:fldChar w:fldCharType="separate"/>
      </w:r>
      <w:r w:rsidR="0032095E">
        <w:rPr>
          <w:rFonts w:eastAsiaTheme="minorHAnsi"/>
          <w:sz w:val="26"/>
          <w:szCs w:val="26"/>
          <w:lang w:val="vi-VN"/>
        </w:rPr>
        <w:t>97</w:t>
      </w:r>
      <w:r w:rsidR="000236F3" w:rsidRPr="0026679B">
        <w:rPr>
          <w:rFonts w:eastAsiaTheme="minorHAnsi"/>
          <w:sz w:val="26"/>
          <w:szCs w:val="26"/>
        </w:rPr>
        <w:fldChar w:fldCharType="end"/>
      </w:r>
      <w:r w:rsidR="000236F3" w:rsidRPr="0026679B">
        <w:rPr>
          <w:rFonts w:eastAsiaTheme="minorHAnsi"/>
          <w:sz w:val="26"/>
          <w:szCs w:val="26"/>
          <w:lang w:val="vi-VN"/>
        </w:rPr>
        <w:t>].</w:t>
      </w:r>
    </w:p>
    <w:p w:rsidR="00893922" w:rsidRPr="0026679B" w:rsidRDefault="004E46D6" w:rsidP="00020A60">
      <w:pPr>
        <w:tabs>
          <w:tab w:val="left" w:pos="7860"/>
        </w:tabs>
        <w:spacing w:line="336" w:lineRule="auto"/>
        <w:jc w:val="both"/>
        <w:rPr>
          <w:rFonts w:eastAsiaTheme="minorHAnsi"/>
          <w:b/>
          <w:i/>
          <w:sz w:val="26"/>
          <w:szCs w:val="26"/>
          <w:lang w:val="vi-VN"/>
        </w:rPr>
      </w:pPr>
      <w:r w:rsidRPr="0026679B">
        <w:rPr>
          <w:rFonts w:eastAsiaTheme="minorHAnsi"/>
          <w:b/>
          <w:i/>
          <w:sz w:val="26"/>
          <w:szCs w:val="26"/>
          <w:lang w:val="vi-VN"/>
        </w:rPr>
        <w:t>1.</w:t>
      </w:r>
      <w:r w:rsidR="00256B66" w:rsidRPr="0026679B">
        <w:rPr>
          <w:rFonts w:eastAsiaTheme="minorHAnsi"/>
          <w:b/>
          <w:i/>
          <w:sz w:val="26"/>
          <w:szCs w:val="26"/>
          <w:lang w:val="vi-VN"/>
        </w:rPr>
        <w:t>3</w:t>
      </w:r>
      <w:r w:rsidR="00A07BFA" w:rsidRPr="0026679B">
        <w:rPr>
          <w:rFonts w:eastAsiaTheme="minorHAnsi"/>
          <w:b/>
          <w:i/>
          <w:sz w:val="26"/>
          <w:szCs w:val="26"/>
          <w:lang w:val="vi-VN"/>
        </w:rPr>
        <w:t>.</w:t>
      </w:r>
      <w:r w:rsidR="00F9346A" w:rsidRPr="0026679B">
        <w:rPr>
          <w:rFonts w:eastAsiaTheme="minorHAnsi"/>
          <w:b/>
          <w:i/>
          <w:sz w:val="26"/>
          <w:szCs w:val="26"/>
          <w:lang w:val="vi-VN"/>
        </w:rPr>
        <w:t>1.</w:t>
      </w:r>
      <w:r w:rsidR="00A07BFA" w:rsidRPr="0026679B">
        <w:rPr>
          <w:rFonts w:eastAsiaTheme="minorHAnsi"/>
          <w:b/>
          <w:i/>
          <w:sz w:val="26"/>
          <w:szCs w:val="26"/>
          <w:lang w:val="vi-VN"/>
        </w:rPr>
        <w:t>2</w:t>
      </w:r>
      <w:r w:rsidR="00F9346A" w:rsidRPr="0026679B">
        <w:rPr>
          <w:rFonts w:eastAsiaTheme="minorHAnsi"/>
          <w:b/>
          <w:i/>
          <w:sz w:val="26"/>
          <w:szCs w:val="26"/>
          <w:lang w:val="vi-VN"/>
        </w:rPr>
        <w:t>.</w:t>
      </w:r>
      <w:r w:rsidR="00893922" w:rsidRPr="0026679B">
        <w:rPr>
          <w:rFonts w:eastAsiaTheme="minorHAnsi"/>
          <w:b/>
          <w:i/>
          <w:sz w:val="26"/>
          <w:szCs w:val="26"/>
          <w:lang w:val="vi-VN"/>
        </w:rPr>
        <w:t xml:space="preserve"> Các phương pháp giảm đau bằng</w:t>
      </w:r>
      <w:r w:rsidR="006E7E4E" w:rsidRPr="0026679B">
        <w:rPr>
          <w:rFonts w:eastAsiaTheme="minorHAnsi"/>
          <w:b/>
          <w:i/>
          <w:sz w:val="26"/>
          <w:szCs w:val="26"/>
          <w:lang w:val="vi-VN"/>
        </w:rPr>
        <w:t xml:space="preserve"> gây tê trục thần kinh và </w:t>
      </w:r>
      <w:r w:rsidR="00893922" w:rsidRPr="0026679B">
        <w:rPr>
          <w:rFonts w:eastAsiaTheme="minorHAnsi"/>
          <w:b/>
          <w:i/>
          <w:sz w:val="26"/>
          <w:szCs w:val="26"/>
          <w:lang w:val="vi-VN"/>
        </w:rPr>
        <w:t>gây tê vùng</w:t>
      </w:r>
    </w:p>
    <w:p w:rsidR="001F7AF5" w:rsidRPr="0026679B" w:rsidRDefault="001F7AF5" w:rsidP="00020A60">
      <w:pPr>
        <w:spacing w:line="336" w:lineRule="auto"/>
        <w:ind w:firstLine="567"/>
        <w:jc w:val="both"/>
        <w:rPr>
          <w:rFonts w:eastAsiaTheme="minorHAnsi"/>
          <w:b/>
          <w:sz w:val="26"/>
          <w:szCs w:val="26"/>
          <w:lang w:val="vi-VN"/>
        </w:rPr>
      </w:pPr>
      <w:r w:rsidRPr="0026679B">
        <w:rPr>
          <w:rFonts w:eastAsiaTheme="minorHAnsi"/>
          <w:b/>
          <w:sz w:val="26"/>
          <w:szCs w:val="26"/>
          <w:lang w:val="vi-VN"/>
        </w:rPr>
        <w:t xml:space="preserve">Gây tê </w:t>
      </w:r>
      <w:r w:rsidR="00B7139C" w:rsidRPr="0026679B">
        <w:rPr>
          <w:rFonts w:eastAsiaTheme="minorHAnsi"/>
          <w:b/>
          <w:sz w:val="26"/>
          <w:szCs w:val="26"/>
          <w:lang w:val="vi-VN"/>
        </w:rPr>
        <w:t xml:space="preserve">dây </w:t>
      </w:r>
      <w:r w:rsidRPr="0026679B">
        <w:rPr>
          <w:rFonts w:eastAsiaTheme="minorHAnsi"/>
          <w:b/>
          <w:sz w:val="26"/>
          <w:szCs w:val="26"/>
          <w:lang w:val="vi-VN"/>
        </w:rPr>
        <w:t>thần kinh</w:t>
      </w:r>
      <w:r w:rsidR="00B7139C" w:rsidRPr="0026679B">
        <w:rPr>
          <w:rFonts w:eastAsiaTheme="minorHAnsi"/>
          <w:b/>
          <w:sz w:val="26"/>
          <w:szCs w:val="26"/>
          <w:lang w:val="vi-VN"/>
        </w:rPr>
        <w:t xml:space="preserve"> chi phối cho</w:t>
      </w:r>
      <w:r w:rsidRPr="0026679B">
        <w:rPr>
          <w:rFonts w:eastAsiaTheme="minorHAnsi"/>
          <w:b/>
          <w:sz w:val="26"/>
          <w:szCs w:val="26"/>
          <w:lang w:val="vi-VN"/>
        </w:rPr>
        <w:t xml:space="preserve"> vùng</w:t>
      </w:r>
    </w:p>
    <w:p w:rsidR="00893922" w:rsidRPr="0026679B" w:rsidRDefault="00652ECB" w:rsidP="00020A60">
      <w:pPr>
        <w:spacing w:line="336" w:lineRule="auto"/>
        <w:ind w:firstLine="567"/>
        <w:jc w:val="both"/>
        <w:rPr>
          <w:sz w:val="26"/>
          <w:szCs w:val="26"/>
          <w:lang w:val="vi-VN"/>
        </w:rPr>
      </w:pPr>
      <w:r w:rsidRPr="0026679B">
        <w:rPr>
          <w:rFonts w:eastAsiaTheme="minorHAnsi"/>
          <w:sz w:val="26"/>
          <w:szCs w:val="26"/>
          <w:lang w:val="vi-VN"/>
        </w:rPr>
        <w:t>Gây tê dây thần kinh chi phối cho vùng</w:t>
      </w:r>
      <w:r w:rsidRPr="0026679B">
        <w:rPr>
          <w:sz w:val="26"/>
          <w:szCs w:val="26"/>
          <w:lang w:val="vi-VN"/>
        </w:rPr>
        <w:t xml:space="preserve"> </w:t>
      </w:r>
      <w:r w:rsidR="002D396A" w:rsidRPr="0026679B">
        <w:rPr>
          <w:sz w:val="26"/>
          <w:szCs w:val="26"/>
          <w:lang w:val="vi-VN"/>
        </w:rPr>
        <w:t>là một trong những thành phần của giảm đau đa mô thức sau phẫu thuật bụng. Các kĩ thuật gây tê thần kinh vùng có thể áp dụng trong giảm đau sau phẫu thuật bụng bao gồm: Tê thấm liên tục tại vết mổ, gây tê khoang cạnh sống, gây tê cơ dựng sống, gây tê mặt phẳng cơ ngang bụng</w:t>
      </w:r>
      <w:r w:rsidR="00E47004" w:rsidRPr="0026679B">
        <w:rPr>
          <w:sz w:val="26"/>
          <w:szCs w:val="26"/>
          <w:lang w:val="vi-VN"/>
        </w:rPr>
        <w:t xml:space="preserve"> (gây tê TAP). Gây tê TAP giúp</w:t>
      </w:r>
      <w:r w:rsidR="006D6C4E" w:rsidRPr="0026679B">
        <w:rPr>
          <w:sz w:val="26"/>
          <w:szCs w:val="26"/>
          <w:lang w:val="vi-VN"/>
        </w:rPr>
        <w:t xml:space="preserve"> giảm đau,</w:t>
      </w:r>
      <w:r w:rsidR="00E47004" w:rsidRPr="0026679B">
        <w:rPr>
          <w:sz w:val="26"/>
          <w:szCs w:val="26"/>
          <w:lang w:val="vi-VN"/>
        </w:rPr>
        <w:t xml:space="preserve"> giảm tiêu thụ opioid và tránh được các biến chứng tụt huyết áp khi gây tê ngoài màng cứng </w:t>
      </w:r>
      <w:r w:rsidR="00374717" w:rsidRPr="0026679B">
        <w:rPr>
          <w:sz w:val="26"/>
          <w:szCs w:val="26"/>
          <w:lang w:val="vi-VN"/>
        </w:rPr>
        <w:t xml:space="preserve">(NMC) </w:t>
      </w:r>
      <w:r w:rsidR="00E47004" w:rsidRPr="0026679B">
        <w:rPr>
          <w:sz w:val="26"/>
          <w:szCs w:val="26"/>
          <w:lang w:val="vi-VN"/>
        </w:rPr>
        <w:t>ngực giảm đau phẫu thuật bụng</w:t>
      </w:r>
      <w:r w:rsidR="00CC5756" w:rsidRPr="0026679B">
        <w:rPr>
          <w:sz w:val="26"/>
          <w:szCs w:val="26"/>
          <w:lang w:val="vi-VN"/>
        </w:rPr>
        <w:t xml:space="preserve"> [</w:t>
      </w:r>
      <w:r w:rsidR="00CC5756" w:rsidRPr="0026679B">
        <w:rPr>
          <w:sz w:val="26"/>
          <w:szCs w:val="26"/>
        </w:rPr>
        <w:fldChar w:fldCharType="begin"/>
      </w:r>
      <w:r w:rsidR="00CC5756" w:rsidRPr="0026679B">
        <w:rPr>
          <w:sz w:val="26"/>
          <w:szCs w:val="26"/>
          <w:lang w:val="vi-VN"/>
        </w:rPr>
        <w:instrText xml:space="preserve"> REF _Ref86704951 \r \h </w:instrText>
      </w:r>
      <w:r w:rsidR="00916EEF" w:rsidRPr="0026679B">
        <w:rPr>
          <w:sz w:val="26"/>
          <w:szCs w:val="26"/>
          <w:lang w:val="vi-VN"/>
        </w:rPr>
        <w:instrText xml:space="preserve"> \* MERGEFORMAT </w:instrText>
      </w:r>
      <w:r w:rsidR="00CC5756" w:rsidRPr="0026679B">
        <w:rPr>
          <w:sz w:val="26"/>
          <w:szCs w:val="26"/>
        </w:rPr>
      </w:r>
      <w:r w:rsidR="00CC5756" w:rsidRPr="0026679B">
        <w:rPr>
          <w:sz w:val="26"/>
          <w:szCs w:val="26"/>
        </w:rPr>
        <w:fldChar w:fldCharType="separate"/>
      </w:r>
      <w:r w:rsidR="0032095E">
        <w:rPr>
          <w:sz w:val="26"/>
          <w:szCs w:val="26"/>
          <w:lang w:val="vi-VN"/>
        </w:rPr>
        <w:t>92</w:t>
      </w:r>
      <w:r w:rsidR="00CC5756" w:rsidRPr="0026679B">
        <w:rPr>
          <w:sz w:val="26"/>
          <w:szCs w:val="26"/>
        </w:rPr>
        <w:fldChar w:fldCharType="end"/>
      </w:r>
      <w:r w:rsidR="00E47004" w:rsidRPr="0026679B">
        <w:rPr>
          <w:sz w:val="26"/>
          <w:szCs w:val="26"/>
          <w:lang w:val="vi-VN"/>
        </w:rPr>
        <w:t xml:space="preserve">]. </w:t>
      </w:r>
      <w:r w:rsidR="00E47004" w:rsidRPr="0026679B">
        <w:rPr>
          <w:rFonts w:eastAsiaTheme="minorHAnsi"/>
          <w:color w:val="212121"/>
          <w:sz w:val="26"/>
          <w:szCs w:val="26"/>
          <w:shd w:val="clear" w:color="auto" w:fill="FFFFFF"/>
          <w:lang w:val="vi-VN"/>
        </w:rPr>
        <w:t xml:space="preserve">Gây tê TAP được ứng dụng để giảm đau sau phẫu thuật bụng </w:t>
      </w:r>
      <w:r w:rsidR="00941A65" w:rsidRPr="0026679B">
        <w:rPr>
          <w:rFonts w:eastAsiaTheme="minorHAnsi"/>
          <w:color w:val="212121"/>
          <w:sz w:val="26"/>
          <w:szCs w:val="26"/>
          <w:shd w:val="clear" w:color="auto" w:fill="FFFFFF"/>
          <w:lang w:val="vi-VN"/>
        </w:rPr>
        <w:t>mở</w:t>
      </w:r>
      <w:r w:rsidR="00E47004" w:rsidRPr="0026679B">
        <w:rPr>
          <w:rFonts w:eastAsiaTheme="minorHAnsi"/>
          <w:color w:val="212121"/>
          <w:sz w:val="26"/>
          <w:szCs w:val="26"/>
          <w:shd w:val="clear" w:color="auto" w:fill="FFFFFF"/>
          <w:lang w:val="vi-VN"/>
        </w:rPr>
        <w:t>, là một trong những thành phần giảm đau đa mô thức</w:t>
      </w:r>
      <w:r w:rsidR="00696501" w:rsidRPr="0026679B">
        <w:rPr>
          <w:rFonts w:eastAsiaTheme="minorHAnsi"/>
          <w:color w:val="212121"/>
          <w:sz w:val="26"/>
          <w:szCs w:val="26"/>
          <w:shd w:val="clear" w:color="auto" w:fill="FFFFFF"/>
          <w:lang w:val="vi-VN"/>
        </w:rPr>
        <w:t xml:space="preserve"> [</w:t>
      </w:r>
      <w:r w:rsidR="00696501" w:rsidRPr="0026679B">
        <w:rPr>
          <w:rFonts w:eastAsiaTheme="minorHAnsi"/>
          <w:color w:val="212121"/>
          <w:sz w:val="26"/>
          <w:szCs w:val="26"/>
          <w:shd w:val="clear" w:color="auto" w:fill="FFFFFF"/>
        </w:rPr>
        <w:fldChar w:fldCharType="begin"/>
      </w:r>
      <w:r w:rsidR="00696501" w:rsidRPr="0026679B">
        <w:rPr>
          <w:rFonts w:eastAsiaTheme="minorHAnsi"/>
          <w:color w:val="212121"/>
          <w:sz w:val="26"/>
          <w:szCs w:val="26"/>
          <w:shd w:val="clear" w:color="auto" w:fill="FFFFFF"/>
          <w:lang w:val="vi-VN"/>
        </w:rPr>
        <w:instrText xml:space="preserve"> REF _Ref86755666 \r \h </w:instrText>
      </w:r>
      <w:r w:rsidR="00916EEF" w:rsidRPr="0026679B">
        <w:rPr>
          <w:rFonts w:eastAsiaTheme="minorHAnsi"/>
          <w:color w:val="212121"/>
          <w:sz w:val="26"/>
          <w:szCs w:val="26"/>
          <w:shd w:val="clear" w:color="auto" w:fill="FFFFFF"/>
          <w:lang w:val="vi-VN"/>
        </w:rPr>
        <w:instrText xml:space="preserve"> \* MERGEFORMAT </w:instrText>
      </w:r>
      <w:r w:rsidR="00696501" w:rsidRPr="0026679B">
        <w:rPr>
          <w:rFonts w:eastAsiaTheme="minorHAnsi"/>
          <w:color w:val="212121"/>
          <w:sz w:val="26"/>
          <w:szCs w:val="26"/>
          <w:shd w:val="clear" w:color="auto" w:fill="FFFFFF"/>
        </w:rPr>
      </w:r>
      <w:r w:rsidR="00696501" w:rsidRPr="0026679B">
        <w:rPr>
          <w:rFonts w:eastAsiaTheme="minorHAnsi"/>
          <w:color w:val="212121"/>
          <w:sz w:val="26"/>
          <w:szCs w:val="26"/>
          <w:shd w:val="clear" w:color="auto" w:fill="FFFFFF"/>
        </w:rPr>
        <w:fldChar w:fldCharType="separate"/>
      </w:r>
      <w:r w:rsidR="0032095E">
        <w:rPr>
          <w:rFonts w:eastAsiaTheme="minorHAnsi"/>
          <w:color w:val="212121"/>
          <w:sz w:val="26"/>
          <w:szCs w:val="26"/>
          <w:shd w:val="clear" w:color="auto" w:fill="FFFFFF"/>
          <w:lang w:val="vi-VN"/>
        </w:rPr>
        <w:t>65</w:t>
      </w:r>
      <w:r w:rsidR="00696501" w:rsidRPr="0026679B">
        <w:rPr>
          <w:rFonts w:eastAsiaTheme="minorHAnsi"/>
          <w:color w:val="212121"/>
          <w:sz w:val="26"/>
          <w:szCs w:val="26"/>
          <w:shd w:val="clear" w:color="auto" w:fill="FFFFFF"/>
        </w:rPr>
        <w:fldChar w:fldCharType="end"/>
      </w:r>
      <w:r w:rsidR="00696501" w:rsidRPr="0026679B">
        <w:rPr>
          <w:rFonts w:eastAsiaTheme="minorHAnsi"/>
          <w:color w:val="212121"/>
          <w:sz w:val="26"/>
          <w:szCs w:val="26"/>
          <w:shd w:val="clear" w:color="auto" w:fill="FFFFFF"/>
          <w:lang w:val="vi-VN"/>
        </w:rPr>
        <w:t>],</w:t>
      </w:r>
      <w:r w:rsidR="00E47004" w:rsidRPr="0026679B">
        <w:rPr>
          <w:sz w:val="26"/>
          <w:szCs w:val="26"/>
          <w:lang w:val="vi-VN"/>
        </w:rPr>
        <w:t xml:space="preserve"> </w:t>
      </w:r>
      <w:r w:rsidR="002D396A" w:rsidRPr="0026679B">
        <w:rPr>
          <w:sz w:val="26"/>
          <w:szCs w:val="26"/>
          <w:lang w:val="vi-VN"/>
        </w:rPr>
        <w:t>[</w:t>
      </w:r>
      <w:r w:rsidR="002D396A" w:rsidRPr="0026679B">
        <w:rPr>
          <w:sz w:val="26"/>
          <w:szCs w:val="26"/>
          <w:lang w:val="vi-VN"/>
        </w:rPr>
        <w:fldChar w:fldCharType="begin"/>
      </w:r>
      <w:r w:rsidR="002D396A" w:rsidRPr="0026679B">
        <w:rPr>
          <w:sz w:val="26"/>
          <w:szCs w:val="26"/>
          <w:lang w:val="vi-VN"/>
        </w:rPr>
        <w:instrText xml:space="preserve"> REF _Ref86259225 \r \h </w:instrText>
      </w:r>
      <w:r w:rsidR="00916EEF" w:rsidRPr="0026679B">
        <w:rPr>
          <w:sz w:val="26"/>
          <w:szCs w:val="26"/>
          <w:lang w:val="vi-VN"/>
        </w:rPr>
        <w:instrText xml:space="preserve"> \* MERGEFORMAT </w:instrText>
      </w:r>
      <w:r w:rsidR="002D396A" w:rsidRPr="0026679B">
        <w:rPr>
          <w:sz w:val="26"/>
          <w:szCs w:val="26"/>
          <w:lang w:val="vi-VN"/>
        </w:rPr>
      </w:r>
      <w:r w:rsidR="002D396A" w:rsidRPr="0026679B">
        <w:rPr>
          <w:sz w:val="26"/>
          <w:szCs w:val="26"/>
          <w:lang w:val="vi-VN"/>
        </w:rPr>
        <w:fldChar w:fldCharType="separate"/>
      </w:r>
      <w:r w:rsidR="0032095E">
        <w:rPr>
          <w:sz w:val="26"/>
          <w:szCs w:val="26"/>
          <w:lang w:val="vi-VN"/>
        </w:rPr>
        <w:t>128</w:t>
      </w:r>
      <w:r w:rsidR="002D396A" w:rsidRPr="0026679B">
        <w:rPr>
          <w:sz w:val="26"/>
          <w:szCs w:val="26"/>
          <w:lang w:val="vi-VN"/>
        </w:rPr>
        <w:fldChar w:fldCharType="end"/>
      </w:r>
      <w:r w:rsidR="002D396A" w:rsidRPr="0026679B">
        <w:rPr>
          <w:sz w:val="26"/>
          <w:szCs w:val="26"/>
          <w:lang w:val="vi-VN"/>
        </w:rPr>
        <w:t>]</w:t>
      </w:r>
      <w:r w:rsidR="00E47004" w:rsidRPr="0026679B">
        <w:rPr>
          <w:sz w:val="26"/>
          <w:szCs w:val="26"/>
          <w:lang w:val="vi-VN"/>
        </w:rPr>
        <w:t>.</w:t>
      </w:r>
    </w:p>
    <w:p w:rsidR="001F7AF5" w:rsidRPr="0026679B" w:rsidRDefault="00004AF4" w:rsidP="00020A60">
      <w:pPr>
        <w:spacing w:line="336" w:lineRule="auto"/>
        <w:ind w:firstLine="567"/>
        <w:contextualSpacing/>
        <w:jc w:val="both"/>
        <w:rPr>
          <w:b/>
          <w:sz w:val="26"/>
          <w:szCs w:val="26"/>
          <w:lang w:val="vi-VN"/>
        </w:rPr>
      </w:pPr>
      <w:r w:rsidRPr="0026679B">
        <w:rPr>
          <w:b/>
          <w:sz w:val="26"/>
          <w:szCs w:val="26"/>
          <w:lang w:val="vi-VN"/>
        </w:rPr>
        <w:t>Gây tê tủy sống</w:t>
      </w:r>
    </w:p>
    <w:p w:rsidR="00095DDA" w:rsidRPr="0026679B" w:rsidRDefault="00095DDA" w:rsidP="00020A60">
      <w:pPr>
        <w:spacing w:line="336" w:lineRule="auto"/>
        <w:ind w:firstLine="567"/>
        <w:contextualSpacing/>
        <w:jc w:val="both"/>
        <w:rPr>
          <w:sz w:val="26"/>
          <w:szCs w:val="26"/>
          <w:lang w:val="vi-VN"/>
        </w:rPr>
      </w:pPr>
      <w:r w:rsidRPr="0026679B">
        <w:rPr>
          <w:sz w:val="26"/>
          <w:szCs w:val="26"/>
          <w:lang w:val="vi-VN"/>
        </w:rPr>
        <w:t xml:space="preserve">Sử dụng liều nhỏ opioid ít tan trong mỡ như morphin tiêm khoang dưới nhện có tác dụng giảm đau tốt sau </w:t>
      </w:r>
      <w:r w:rsidR="00D11938" w:rsidRPr="0026679B">
        <w:rPr>
          <w:sz w:val="26"/>
          <w:szCs w:val="26"/>
          <w:lang w:val="vi-VN"/>
        </w:rPr>
        <w:t>phẫu thuật</w:t>
      </w:r>
      <w:r w:rsidRPr="0026679B">
        <w:rPr>
          <w:sz w:val="26"/>
          <w:szCs w:val="26"/>
          <w:lang w:val="vi-VN"/>
        </w:rPr>
        <w:t xml:space="preserve"> từ 6 - 24 giờ. Tuy nhiên, hiệu quả không cao khi bệnh nhân dung nạp thuốc và thời gian tác dụng ngắn. Hơn nữa, bệnh nhân không chủ động điều chỉnh thêm liều thuốc khi đau gia tăng.</w:t>
      </w:r>
    </w:p>
    <w:p w:rsidR="0033772A" w:rsidRPr="0026679B" w:rsidRDefault="00004AF4" w:rsidP="00FF792C">
      <w:pPr>
        <w:spacing w:line="336" w:lineRule="auto"/>
        <w:ind w:firstLine="567"/>
        <w:contextualSpacing/>
        <w:jc w:val="both"/>
        <w:rPr>
          <w:spacing w:val="-4"/>
          <w:sz w:val="26"/>
          <w:szCs w:val="26"/>
          <w:lang w:val="vi-VN"/>
        </w:rPr>
      </w:pPr>
      <w:r w:rsidRPr="0026679B">
        <w:rPr>
          <w:spacing w:val="-4"/>
          <w:sz w:val="26"/>
          <w:szCs w:val="26"/>
          <w:lang w:val="vi-VN"/>
        </w:rPr>
        <w:t xml:space="preserve">Kết quả phân tích nhiều </w:t>
      </w:r>
      <w:r w:rsidR="00890F2F" w:rsidRPr="0026679B">
        <w:rPr>
          <w:spacing w:val="-4"/>
          <w:sz w:val="26"/>
          <w:szCs w:val="26"/>
          <w:lang w:val="vi-VN"/>
        </w:rPr>
        <w:t>nghiên cứu</w:t>
      </w:r>
      <w:r w:rsidRPr="0026679B">
        <w:rPr>
          <w:spacing w:val="-4"/>
          <w:sz w:val="26"/>
          <w:szCs w:val="26"/>
          <w:lang w:val="vi-VN"/>
        </w:rPr>
        <w:t xml:space="preserve"> ngẫu nhiên của</w:t>
      </w:r>
      <w:r w:rsidRPr="0026679B">
        <w:rPr>
          <w:i/>
          <w:spacing w:val="-4"/>
          <w:sz w:val="26"/>
          <w:szCs w:val="26"/>
          <w:lang w:val="vi-VN"/>
        </w:rPr>
        <w:t xml:space="preserve"> </w:t>
      </w:r>
      <w:r w:rsidRPr="0026679B">
        <w:rPr>
          <w:spacing w:val="-4"/>
          <w:sz w:val="26"/>
          <w:szCs w:val="26"/>
          <w:lang w:val="vi-VN"/>
        </w:rPr>
        <w:t>Meylan</w:t>
      </w:r>
      <w:r w:rsidRPr="0026679B">
        <w:rPr>
          <w:i/>
          <w:spacing w:val="-4"/>
          <w:sz w:val="26"/>
          <w:szCs w:val="26"/>
          <w:lang w:val="vi-VN"/>
        </w:rPr>
        <w:t xml:space="preserve"> </w:t>
      </w:r>
      <w:r w:rsidR="00652ECB" w:rsidRPr="0026679B">
        <w:rPr>
          <w:spacing w:val="-4"/>
          <w:sz w:val="26"/>
          <w:szCs w:val="26"/>
          <w:lang w:val="vi-VN"/>
        </w:rPr>
        <w:t>cho thấy</w:t>
      </w:r>
      <w:r w:rsidR="00652ECB" w:rsidRPr="0026679B">
        <w:rPr>
          <w:i/>
          <w:spacing w:val="-4"/>
          <w:sz w:val="26"/>
          <w:szCs w:val="26"/>
          <w:lang w:val="vi-VN"/>
        </w:rPr>
        <w:t xml:space="preserve"> </w:t>
      </w:r>
      <w:r w:rsidRPr="0026679B">
        <w:rPr>
          <w:spacing w:val="-4"/>
          <w:sz w:val="26"/>
          <w:szCs w:val="26"/>
          <w:lang w:val="vi-VN"/>
        </w:rPr>
        <w:t xml:space="preserve">sử dụng </w:t>
      </w:r>
      <w:r w:rsidRPr="0026679B">
        <w:rPr>
          <w:spacing w:val="-6"/>
          <w:sz w:val="26"/>
          <w:szCs w:val="26"/>
          <w:lang w:val="vi-VN"/>
        </w:rPr>
        <w:t>morphin (liều từ 100-500 mcg)</w:t>
      </w:r>
      <w:r w:rsidR="00E15F9D" w:rsidRPr="0026679B">
        <w:rPr>
          <w:spacing w:val="-6"/>
          <w:sz w:val="26"/>
          <w:szCs w:val="26"/>
          <w:lang w:val="vi-VN"/>
        </w:rPr>
        <w:t xml:space="preserve"> đường</w:t>
      </w:r>
      <w:r w:rsidR="00F6117B" w:rsidRPr="0026679B">
        <w:rPr>
          <w:spacing w:val="-6"/>
          <w:sz w:val="26"/>
          <w:szCs w:val="26"/>
          <w:lang w:val="vi-VN"/>
        </w:rPr>
        <w:t xml:space="preserve"> </w:t>
      </w:r>
      <w:r w:rsidR="00E15F9D" w:rsidRPr="0026679B">
        <w:rPr>
          <w:spacing w:val="-6"/>
          <w:sz w:val="26"/>
          <w:szCs w:val="26"/>
          <w:lang w:val="vi-VN"/>
        </w:rPr>
        <w:t>tủy sống</w:t>
      </w:r>
      <w:r w:rsidRPr="0026679B">
        <w:rPr>
          <w:spacing w:val="-6"/>
          <w:sz w:val="26"/>
          <w:szCs w:val="26"/>
          <w:lang w:val="vi-VN"/>
        </w:rPr>
        <w:t xml:space="preserve"> ở bệnh nhân phẫu thuật bụng, tim mạch lồng ngực có tác dụng làm giảm điểm đau từ 1-2 cm trên thang điểm VAS 10 cm trong 24 giờ sau </w:t>
      </w:r>
      <w:r w:rsidR="00E15F9D" w:rsidRPr="0026679B">
        <w:rPr>
          <w:spacing w:val="-6"/>
          <w:sz w:val="26"/>
          <w:szCs w:val="26"/>
          <w:lang w:val="vi-VN"/>
        </w:rPr>
        <w:t>phẫu thuật</w:t>
      </w:r>
      <w:r w:rsidR="004174A8" w:rsidRPr="0026679B">
        <w:rPr>
          <w:spacing w:val="-6"/>
          <w:sz w:val="26"/>
          <w:szCs w:val="26"/>
          <w:lang w:val="vi-VN"/>
        </w:rPr>
        <w:t xml:space="preserve">, đồng thời </w:t>
      </w:r>
      <w:r w:rsidRPr="0026679B">
        <w:rPr>
          <w:spacing w:val="-6"/>
          <w:sz w:val="26"/>
          <w:szCs w:val="26"/>
          <w:lang w:val="vi-VN"/>
        </w:rPr>
        <w:t xml:space="preserve">giảm tiêu thụ morphin đường toàn thân </w:t>
      </w:r>
      <w:r w:rsidR="005E5E3E" w:rsidRPr="0026679B">
        <w:rPr>
          <w:spacing w:val="-6"/>
          <w:sz w:val="26"/>
          <w:szCs w:val="26"/>
          <w:lang w:val="vi-VN"/>
        </w:rPr>
        <w:t xml:space="preserve">trong </w:t>
      </w:r>
      <w:r w:rsidRPr="0026679B">
        <w:rPr>
          <w:spacing w:val="-6"/>
          <w:sz w:val="26"/>
          <w:szCs w:val="26"/>
          <w:lang w:val="vi-VN"/>
        </w:rPr>
        <w:t>phẫu thuật bụng</w:t>
      </w:r>
      <w:r w:rsidR="00A81C10" w:rsidRPr="0026679B">
        <w:rPr>
          <w:spacing w:val="-6"/>
          <w:sz w:val="26"/>
          <w:szCs w:val="26"/>
          <w:lang w:val="vi-VN"/>
        </w:rPr>
        <w:t xml:space="preserve">. </w:t>
      </w:r>
      <w:r w:rsidRPr="0026679B">
        <w:rPr>
          <w:spacing w:val="-6"/>
          <w:sz w:val="26"/>
          <w:szCs w:val="26"/>
          <w:lang w:val="vi-VN"/>
        </w:rPr>
        <w:t xml:space="preserve">Tuy nhiên, </w:t>
      </w:r>
      <w:r w:rsidR="001F7AF5" w:rsidRPr="0026679B">
        <w:rPr>
          <w:spacing w:val="-6"/>
          <w:sz w:val="26"/>
          <w:szCs w:val="26"/>
          <w:lang w:val="vi-VN"/>
        </w:rPr>
        <w:t>tác dụng không mong muốn</w:t>
      </w:r>
      <w:r w:rsidRPr="0026679B">
        <w:rPr>
          <w:spacing w:val="-6"/>
          <w:sz w:val="26"/>
          <w:szCs w:val="26"/>
          <w:lang w:val="vi-VN"/>
        </w:rPr>
        <w:t xml:space="preserve"> liên quan đến morphin tủy sống là khá cao </w:t>
      </w:r>
      <w:r w:rsidRPr="0026679B">
        <w:rPr>
          <w:spacing w:val="-6"/>
          <w:sz w:val="26"/>
          <w:szCs w:val="26"/>
          <w:lang w:val="vi-VN"/>
        </w:rPr>
        <w:lastRenderedPageBreak/>
        <w:t>theo tổng kết của Meylan với tỷ lệ ức chế hô hấp (1,2 -</w:t>
      </w:r>
      <w:r w:rsidR="004174A8" w:rsidRPr="0026679B">
        <w:rPr>
          <w:spacing w:val="-6"/>
          <w:sz w:val="26"/>
          <w:szCs w:val="26"/>
          <w:lang w:val="vi-VN"/>
        </w:rPr>
        <w:t xml:space="preserve"> </w:t>
      </w:r>
      <w:r w:rsidRPr="0026679B">
        <w:rPr>
          <w:spacing w:val="-6"/>
          <w:sz w:val="26"/>
          <w:szCs w:val="26"/>
          <w:lang w:val="vi-VN"/>
        </w:rPr>
        <w:t>7,6%), ngứa (lên tới 37%) cao hơn, trong khi tỷ lệ PONV tương đương với PCA đường tĩnh mạch</w:t>
      </w:r>
      <w:r w:rsidR="00245DA4">
        <w:rPr>
          <w:spacing w:val="-6"/>
          <w:sz w:val="26"/>
          <w:szCs w:val="26"/>
          <w:lang w:val="vi-VN"/>
        </w:rPr>
        <w:t xml:space="preserve"> </w:t>
      </w:r>
      <w:r w:rsidRPr="0026679B">
        <w:rPr>
          <w:spacing w:val="-6"/>
          <w:sz w:val="26"/>
          <w:szCs w:val="26"/>
          <w:lang w:val="vi-VN"/>
        </w:rPr>
        <w:t>[</w:t>
      </w:r>
      <w:r w:rsidRPr="0026679B">
        <w:rPr>
          <w:spacing w:val="-6"/>
          <w:sz w:val="26"/>
          <w:szCs w:val="26"/>
        </w:rPr>
        <w:fldChar w:fldCharType="begin"/>
      </w:r>
      <w:r w:rsidRPr="0026679B">
        <w:rPr>
          <w:spacing w:val="-6"/>
          <w:sz w:val="26"/>
          <w:szCs w:val="26"/>
          <w:lang w:val="vi-VN"/>
        </w:rPr>
        <w:instrText xml:space="preserve"> REF _Ref85575649 \r \h  \* MERGEFORMAT </w:instrText>
      </w:r>
      <w:r w:rsidRPr="0026679B">
        <w:rPr>
          <w:spacing w:val="-6"/>
          <w:sz w:val="26"/>
          <w:szCs w:val="26"/>
        </w:rPr>
      </w:r>
      <w:r w:rsidRPr="0026679B">
        <w:rPr>
          <w:spacing w:val="-6"/>
          <w:sz w:val="26"/>
          <w:szCs w:val="26"/>
        </w:rPr>
        <w:fldChar w:fldCharType="separate"/>
      </w:r>
      <w:r w:rsidR="0032095E">
        <w:rPr>
          <w:spacing w:val="-6"/>
          <w:sz w:val="26"/>
          <w:szCs w:val="26"/>
          <w:lang w:val="vi-VN"/>
        </w:rPr>
        <w:t>108</w:t>
      </w:r>
      <w:r w:rsidRPr="0026679B">
        <w:rPr>
          <w:spacing w:val="-6"/>
          <w:sz w:val="26"/>
          <w:szCs w:val="26"/>
        </w:rPr>
        <w:fldChar w:fldCharType="end"/>
      </w:r>
      <w:r w:rsidRPr="0026679B">
        <w:rPr>
          <w:spacing w:val="-6"/>
          <w:sz w:val="26"/>
          <w:szCs w:val="26"/>
          <w:lang w:val="vi-VN"/>
        </w:rPr>
        <w:t>], [</w:t>
      </w:r>
      <w:r w:rsidRPr="0026679B">
        <w:rPr>
          <w:spacing w:val="-6"/>
          <w:sz w:val="26"/>
          <w:szCs w:val="26"/>
        </w:rPr>
        <w:fldChar w:fldCharType="begin"/>
      </w:r>
      <w:r w:rsidRPr="0026679B">
        <w:rPr>
          <w:spacing w:val="-6"/>
          <w:sz w:val="26"/>
          <w:szCs w:val="26"/>
          <w:lang w:val="vi-VN"/>
        </w:rPr>
        <w:instrText xml:space="preserve"> REF _Ref85483326 \r \h  \* MERGEFORMAT </w:instrText>
      </w:r>
      <w:r w:rsidRPr="0026679B">
        <w:rPr>
          <w:spacing w:val="-6"/>
          <w:sz w:val="26"/>
          <w:szCs w:val="26"/>
        </w:rPr>
      </w:r>
      <w:r w:rsidRPr="0026679B">
        <w:rPr>
          <w:spacing w:val="-6"/>
          <w:sz w:val="26"/>
          <w:szCs w:val="26"/>
        </w:rPr>
        <w:fldChar w:fldCharType="separate"/>
      </w:r>
      <w:r w:rsidR="0032095E">
        <w:rPr>
          <w:spacing w:val="-6"/>
          <w:sz w:val="26"/>
          <w:szCs w:val="26"/>
          <w:lang w:val="vi-VN"/>
        </w:rPr>
        <w:t>146</w:t>
      </w:r>
      <w:r w:rsidRPr="0026679B">
        <w:rPr>
          <w:spacing w:val="-6"/>
          <w:sz w:val="26"/>
          <w:szCs w:val="26"/>
        </w:rPr>
        <w:fldChar w:fldCharType="end"/>
      </w:r>
      <w:r w:rsidRPr="0026679B">
        <w:rPr>
          <w:spacing w:val="-6"/>
          <w:sz w:val="26"/>
          <w:szCs w:val="26"/>
          <w:lang w:val="vi-VN"/>
        </w:rPr>
        <w:t>].</w:t>
      </w:r>
    </w:p>
    <w:p w:rsidR="00893922" w:rsidRPr="0026679B" w:rsidRDefault="00893922" w:rsidP="00020A60">
      <w:pPr>
        <w:spacing w:line="336" w:lineRule="auto"/>
        <w:ind w:firstLine="567"/>
        <w:jc w:val="both"/>
        <w:rPr>
          <w:b/>
          <w:sz w:val="26"/>
          <w:szCs w:val="26"/>
          <w:lang w:val="vi-VN"/>
        </w:rPr>
      </w:pPr>
      <w:r w:rsidRPr="0026679B">
        <w:rPr>
          <w:b/>
          <w:sz w:val="26"/>
          <w:szCs w:val="26"/>
          <w:lang w:val="vi-VN"/>
        </w:rPr>
        <w:t>Giảm đau qua catheter NMC</w:t>
      </w:r>
    </w:p>
    <w:p w:rsidR="00020A60" w:rsidRPr="0026679B" w:rsidRDefault="00893922" w:rsidP="00020A60">
      <w:pPr>
        <w:tabs>
          <w:tab w:val="left" w:pos="709"/>
        </w:tabs>
        <w:spacing w:line="336" w:lineRule="auto"/>
        <w:ind w:firstLine="567"/>
        <w:jc w:val="both"/>
        <w:rPr>
          <w:spacing w:val="-6"/>
          <w:sz w:val="26"/>
          <w:szCs w:val="26"/>
          <w:lang w:val="vi-VN"/>
        </w:rPr>
      </w:pPr>
      <w:r w:rsidRPr="0026679B">
        <w:rPr>
          <w:rFonts w:eastAsiaTheme="minorHAnsi"/>
          <w:sz w:val="26"/>
          <w:szCs w:val="26"/>
          <w:lang w:val="vi-VN"/>
        </w:rPr>
        <w:t xml:space="preserve">Giảm đau ngoài màng cứng ngực liên tục là </w:t>
      </w:r>
      <w:r w:rsidR="00154C6F" w:rsidRPr="0026679B">
        <w:rPr>
          <w:rFonts w:eastAsiaTheme="minorHAnsi"/>
          <w:sz w:val="26"/>
          <w:szCs w:val="26"/>
          <w:lang w:val="vi-VN"/>
        </w:rPr>
        <w:t>“</w:t>
      </w:r>
      <w:r w:rsidRPr="0026679B">
        <w:rPr>
          <w:rFonts w:eastAsiaTheme="minorHAnsi"/>
          <w:sz w:val="26"/>
          <w:szCs w:val="26"/>
          <w:lang w:val="vi-VN"/>
        </w:rPr>
        <w:t>tiêu chuẩn vàng</w:t>
      </w:r>
      <w:r w:rsidR="00154C6F" w:rsidRPr="0026679B">
        <w:rPr>
          <w:rFonts w:eastAsiaTheme="minorHAnsi"/>
          <w:sz w:val="26"/>
          <w:szCs w:val="26"/>
          <w:lang w:val="vi-VN"/>
        </w:rPr>
        <w:t>”</w:t>
      </w:r>
      <w:r w:rsidRPr="0026679B">
        <w:rPr>
          <w:rFonts w:eastAsiaTheme="minorHAnsi"/>
          <w:sz w:val="26"/>
          <w:szCs w:val="26"/>
          <w:lang w:val="vi-VN"/>
        </w:rPr>
        <w:t xml:space="preserve">, không thể thay thế trong giảm đau </w:t>
      </w:r>
      <w:r w:rsidR="00D11938" w:rsidRPr="0026679B">
        <w:rPr>
          <w:rFonts w:eastAsiaTheme="minorHAnsi"/>
          <w:sz w:val="26"/>
          <w:szCs w:val="26"/>
          <w:lang w:val="vi-VN"/>
        </w:rPr>
        <w:t xml:space="preserve">sau </w:t>
      </w:r>
      <w:r w:rsidRPr="0026679B">
        <w:rPr>
          <w:rFonts w:eastAsiaTheme="minorHAnsi"/>
          <w:sz w:val="26"/>
          <w:szCs w:val="26"/>
          <w:lang w:val="vi-VN"/>
        </w:rPr>
        <w:t xml:space="preserve">các phẫu thuật mở lồng ngực và mở bụng. </w:t>
      </w:r>
      <w:r w:rsidRPr="0026679B">
        <w:rPr>
          <w:sz w:val="26"/>
          <w:szCs w:val="26"/>
          <w:lang w:val="vi-VN"/>
        </w:rPr>
        <w:t xml:space="preserve">Đây là kỹ thuật được áp dụng cho bệnh nhân phẫu thuật nặng như phẫu thuật lồng ngực, các phẫu </w:t>
      </w:r>
      <w:r w:rsidRPr="007F7F61">
        <w:rPr>
          <w:spacing w:val="4"/>
          <w:sz w:val="26"/>
          <w:szCs w:val="26"/>
          <w:lang w:val="vi-VN"/>
        </w:rPr>
        <w:t xml:space="preserve">thuật chỉnh hình, phẫu thuật tầng sinh môn và phẫu thuật bụng trên rốn. Phương pháp này thường được ưu tiên chỉ định cho các bệnh nhân có nguy cơ rối loạn chức năng hô hấp và béo </w:t>
      </w:r>
      <w:r w:rsidR="00EF7B05" w:rsidRPr="007F7F61">
        <w:rPr>
          <w:spacing w:val="4"/>
          <w:sz w:val="26"/>
          <w:szCs w:val="26"/>
          <w:lang w:val="vi-VN"/>
        </w:rPr>
        <w:t>phì</w:t>
      </w:r>
      <w:r w:rsidR="00EF433F" w:rsidRPr="007F7F61">
        <w:rPr>
          <w:spacing w:val="4"/>
          <w:sz w:val="26"/>
          <w:szCs w:val="26"/>
          <w:lang w:val="vi-VN"/>
        </w:rPr>
        <w:t xml:space="preserve"> </w:t>
      </w:r>
      <w:r w:rsidRPr="007F7F61">
        <w:rPr>
          <w:spacing w:val="4"/>
          <w:sz w:val="26"/>
          <w:szCs w:val="26"/>
          <w:lang w:val="vi-VN"/>
        </w:rPr>
        <w:t>[</w:t>
      </w:r>
      <w:r w:rsidR="00EF433F" w:rsidRPr="007F7F61">
        <w:rPr>
          <w:spacing w:val="4"/>
          <w:sz w:val="26"/>
          <w:szCs w:val="26"/>
        </w:rPr>
        <w:fldChar w:fldCharType="begin"/>
      </w:r>
      <w:r w:rsidR="00EF433F" w:rsidRPr="007F7F61">
        <w:rPr>
          <w:spacing w:val="4"/>
          <w:sz w:val="26"/>
          <w:szCs w:val="26"/>
          <w:lang w:val="vi-VN"/>
        </w:rPr>
        <w:instrText xml:space="preserve"> REF _Ref65766316 \r \h </w:instrText>
      </w:r>
      <w:r w:rsidR="00630DCA" w:rsidRPr="007F7F61">
        <w:rPr>
          <w:spacing w:val="4"/>
          <w:sz w:val="26"/>
          <w:szCs w:val="26"/>
          <w:lang w:val="vi-VN"/>
        </w:rPr>
        <w:instrText xml:space="preserve"> \* MERGEFORMAT </w:instrText>
      </w:r>
      <w:r w:rsidR="00EF433F" w:rsidRPr="007F7F61">
        <w:rPr>
          <w:spacing w:val="4"/>
          <w:sz w:val="26"/>
          <w:szCs w:val="26"/>
        </w:rPr>
      </w:r>
      <w:r w:rsidR="00EF433F" w:rsidRPr="007F7F61">
        <w:rPr>
          <w:spacing w:val="4"/>
          <w:sz w:val="26"/>
          <w:szCs w:val="26"/>
        </w:rPr>
        <w:fldChar w:fldCharType="separate"/>
      </w:r>
      <w:r w:rsidR="0032095E">
        <w:rPr>
          <w:spacing w:val="4"/>
          <w:sz w:val="26"/>
          <w:szCs w:val="26"/>
          <w:lang w:val="vi-VN"/>
        </w:rPr>
        <w:t>97</w:t>
      </w:r>
      <w:r w:rsidR="00EF433F" w:rsidRPr="007F7F61">
        <w:rPr>
          <w:spacing w:val="4"/>
          <w:sz w:val="26"/>
          <w:szCs w:val="26"/>
        </w:rPr>
        <w:fldChar w:fldCharType="end"/>
      </w:r>
      <w:r w:rsidR="00EF433F" w:rsidRPr="007F7F61">
        <w:rPr>
          <w:spacing w:val="4"/>
          <w:sz w:val="26"/>
          <w:szCs w:val="26"/>
          <w:lang w:val="vi-VN"/>
        </w:rPr>
        <w:t>].</w:t>
      </w:r>
      <w:r w:rsidR="00BE547B" w:rsidRPr="007F7F61">
        <w:rPr>
          <w:spacing w:val="4"/>
          <w:sz w:val="26"/>
          <w:szCs w:val="26"/>
          <w:lang w:val="vi-VN"/>
        </w:rPr>
        <w:t xml:space="preserve"> </w:t>
      </w:r>
      <w:r w:rsidRPr="007F7F61">
        <w:rPr>
          <w:spacing w:val="4"/>
          <w:sz w:val="26"/>
          <w:szCs w:val="26"/>
          <w:lang w:val="vi-VN"/>
        </w:rPr>
        <w:t xml:space="preserve">Các hình thức giảm đau: Tiêm thuốc ngắt quãng, truyền liên tục qua catheter hoặc bệnh nhân tự </w:t>
      </w:r>
      <w:r w:rsidR="00217D8A" w:rsidRPr="007F7F61">
        <w:rPr>
          <w:spacing w:val="4"/>
          <w:sz w:val="26"/>
          <w:szCs w:val="26"/>
          <w:lang w:val="vi-VN"/>
        </w:rPr>
        <w:t>kiểm soát</w:t>
      </w:r>
      <w:r w:rsidRPr="007F7F61">
        <w:rPr>
          <w:spacing w:val="4"/>
          <w:sz w:val="26"/>
          <w:szCs w:val="26"/>
          <w:lang w:val="vi-VN"/>
        </w:rPr>
        <w:t xml:space="preserve"> </w:t>
      </w:r>
      <w:r w:rsidR="00D11938" w:rsidRPr="007F7F61">
        <w:rPr>
          <w:spacing w:val="4"/>
          <w:sz w:val="26"/>
          <w:szCs w:val="26"/>
          <w:lang w:val="vi-VN"/>
        </w:rPr>
        <w:t xml:space="preserve">qua catheter ngoài màng cứng (patient-controlled epidural analgesia - </w:t>
      </w:r>
      <w:r w:rsidR="00154C6F" w:rsidRPr="007F7F61">
        <w:rPr>
          <w:spacing w:val="4"/>
          <w:sz w:val="26"/>
          <w:szCs w:val="26"/>
          <w:lang w:val="vi-VN"/>
        </w:rPr>
        <w:t>PCEA</w:t>
      </w:r>
      <w:r w:rsidR="00D11938" w:rsidRPr="007F7F61">
        <w:rPr>
          <w:spacing w:val="4"/>
          <w:sz w:val="26"/>
          <w:szCs w:val="26"/>
          <w:lang w:val="vi-VN"/>
        </w:rPr>
        <w:t>)</w:t>
      </w:r>
      <w:r w:rsidRPr="007F7F61">
        <w:rPr>
          <w:spacing w:val="4"/>
          <w:sz w:val="26"/>
          <w:szCs w:val="26"/>
          <w:lang w:val="vi-VN"/>
        </w:rPr>
        <w:t>.</w:t>
      </w:r>
      <w:r w:rsidR="00BE547B" w:rsidRPr="007F7F61">
        <w:rPr>
          <w:spacing w:val="4"/>
          <w:sz w:val="26"/>
          <w:szCs w:val="26"/>
          <w:lang w:val="vi-VN"/>
        </w:rPr>
        <w:t xml:space="preserve"> </w:t>
      </w:r>
      <w:r w:rsidRPr="007F7F61">
        <w:rPr>
          <w:spacing w:val="4"/>
          <w:sz w:val="26"/>
          <w:szCs w:val="26"/>
          <w:lang w:val="vi-VN"/>
        </w:rPr>
        <w:t>Trong các phương thức thì PCEA là có hiệu quả giảm đau tốt nhất và giảm liều thuốc tê so với truyền liên tục và tiêm ngắt quãng. Đây là phương pháp đem lại hiệu quả giảm đau cũng như sự hài lòng của bệnh nhân tốt nhất trong các phươ</w:t>
      </w:r>
      <w:r w:rsidR="00EF433F" w:rsidRPr="007F7F61">
        <w:rPr>
          <w:spacing w:val="4"/>
          <w:sz w:val="26"/>
          <w:szCs w:val="26"/>
          <w:lang w:val="vi-VN"/>
        </w:rPr>
        <w:t xml:space="preserve">ng pháp giảm đau sau phẫu thuật </w:t>
      </w:r>
      <w:r w:rsidR="00D11938" w:rsidRPr="007F7F61">
        <w:rPr>
          <w:spacing w:val="4"/>
          <w:sz w:val="26"/>
          <w:szCs w:val="26"/>
          <w:lang w:val="vi-VN"/>
        </w:rPr>
        <w:t xml:space="preserve">bụng mở </w:t>
      </w:r>
      <w:r w:rsidR="00EF433F" w:rsidRPr="007F7F61">
        <w:rPr>
          <w:spacing w:val="4"/>
          <w:sz w:val="26"/>
          <w:szCs w:val="26"/>
          <w:lang w:val="vi-VN"/>
        </w:rPr>
        <w:t>[</w:t>
      </w:r>
      <w:r w:rsidR="00EF433F" w:rsidRPr="007F7F61">
        <w:rPr>
          <w:spacing w:val="4"/>
          <w:sz w:val="26"/>
          <w:szCs w:val="26"/>
        </w:rPr>
        <w:fldChar w:fldCharType="begin"/>
      </w:r>
      <w:r w:rsidR="00EF433F" w:rsidRPr="007F7F61">
        <w:rPr>
          <w:spacing w:val="4"/>
          <w:sz w:val="26"/>
          <w:szCs w:val="26"/>
          <w:lang w:val="vi-VN"/>
        </w:rPr>
        <w:instrText xml:space="preserve"> REF _Ref85488324 \r \h </w:instrText>
      </w:r>
      <w:r w:rsidR="00630DCA" w:rsidRPr="007F7F61">
        <w:rPr>
          <w:spacing w:val="4"/>
          <w:sz w:val="26"/>
          <w:szCs w:val="26"/>
          <w:lang w:val="vi-VN"/>
        </w:rPr>
        <w:instrText xml:space="preserve"> \* MERGEFORMAT </w:instrText>
      </w:r>
      <w:r w:rsidR="00EF433F" w:rsidRPr="007F7F61">
        <w:rPr>
          <w:spacing w:val="4"/>
          <w:sz w:val="26"/>
          <w:szCs w:val="26"/>
        </w:rPr>
      </w:r>
      <w:r w:rsidR="00EF433F" w:rsidRPr="007F7F61">
        <w:rPr>
          <w:spacing w:val="4"/>
          <w:sz w:val="26"/>
          <w:szCs w:val="26"/>
        </w:rPr>
        <w:fldChar w:fldCharType="separate"/>
      </w:r>
      <w:r w:rsidR="0032095E">
        <w:rPr>
          <w:spacing w:val="4"/>
          <w:sz w:val="26"/>
          <w:szCs w:val="26"/>
          <w:lang w:val="vi-VN"/>
        </w:rPr>
        <w:t>74</w:t>
      </w:r>
      <w:r w:rsidR="00EF433F" w:rsidRPr="007F7F61">
        <w:rPr>
          <w:spacing w:val="4"/>
          <w:sz w:val="26"/>
          <w:szCs w:val="26"/>
        </w:rPr>
        <w:fldChar w:fldCharType="end"/>
      </w:r>
      <w:r w:rsidR="00EF433F" w:rsidRPr="007F7F61">
        <w:rPr>
          <w:spacing w:val="4"/>
          <w:sz w:val="26"/>
          <w:szCs w:val="26"/>
          <w:lang w:val="vi-VN"/>
        </w:rPr>
        <w:t>], [</w:t>
      </w:r>
      <w:r w:rsidR="00EF433F" w:rsidRPr="007F7F61">
        <w:rPr>
          <w:spacing w:val="4"/>
          <w:sz w:val="26"/>
          <w:szCs w:val="26"/>
        </w:rPr>
        <w:fldChar w:fldCharType="begin"/>
      </w:r>
      <w:r w:rsidR="00EF433F" w:rsidRPr="007F7F61">
        <w:rPr>
          <w:spacing w:val="4"/>
          <w:sz w:val="26"/>
          <w:szCs w:val="26"/>
          <w:lang w:val="vi-VN"/>
        </w:rPr>
        <w:instrText xml:space="preserve"> REF _Ref65766316 \r \h </w:instrText>
      </w:r>
      <w:r w:rsidR="00630DCA" w:rsidRPr="007F7F61">
        <w:rPr>
          <w:spacing w:val="4"/>
          <w:sz w:val="26"/>
          <w:szCs w:val="26"/>
          <w:lang w:val="vi-VN"/>
        </w:rPr>
        <w:instrText xml:space="preserve"> \* MERGEFORMAT </w:instrText>
      </w:r>
      <w:r w:rsidR="00EF433F" w:rsidRPr="007F7F61">
        <w:rPr>
          <w:spacing w:val="4"/>
          <w:sz w:val="26"/>
          <w:szCs w:val="26"/>
        </w:rPr>
      </w:r>
      <w:r w:rsidR="00EF433F" w:rsidRPr="007F7F61">
        <w:rPr>
          <w:spacing w:val="4"/>
          <w:sz w:val="26"/>
          <w:szCs w:val="26"/>
        </w:rPr>
        <w:fldChar w:fldCharType="separate"/>
      </w:r>
      <w:r w:rsidR="0032095E">
        <w:rPr>
          <w:spacing w:val="4"/>
          <w:sz w:val="26"/>
          <w:szCs w:val="26"/>
          <w:lang w:val="vi-VN"/>
        </w:rPr>
        <w:t>97</w:t>
      </w:r>
      <w:r w:rsidR="00EF433F" w:rsidRPr="007F7F61">
        <w:rPr>
          <w:spacing w:val="4"/>
          <w:sz w:val="26"/>
          <w:szCs w:val="26"/>
        </w:rPr>
        <w:fldChar w:fldCharType="end"/>
      </w:r>
      <w:r w:rsidR="00EF433F" w:rsidRPr="007F7F61">
        <w:rPr>
          <w:spacing w:val="4"/>
          <w:sz w:val="26"/>
          <w:szCs w:val="26"/>
          <w:lang w:val="vi-VN"/>
        </w:rPr>
        <w:t>]</w:t>
      </w:r>
      <w:r w:rsidR="000F7AF1" w:rsidRPr="007F7F61">
        <w:rPr>
          <w:spacing w:val="4"/>
          <w:sz w:val="26"/>
          <w:szCs w:val="26"/>
          <w:lang w:val="vi-VN"/>
        </w:rPr>
        <w:t>.</w:t>
      </w:r>
    </w:p>
    <w:p w:rsidR="00D11938" w:rsidRPr="007F7F61" w:rsidRDefault="00D11938" w:rsidP="00D11938">
      <w:pPr>
        <w:widowControl w:val="0"/>
        <w:pBdr>
          <w:top w:val="nil"/>
          <w:left w:val="nil"/>
          <w:bottom w:val="nil"/>
          <w:right w:val="nil"/>
          <w:between w:val="nil"/>
        </w:pBdr>
        <w:spacing w:line="336" w:lineRule="auto"/>
        <w:ind w:firstLine="567"/>
        <w:jc w:val="both"/>
        <w:rPr>
          <w:rFonts w:eastAsiaTheme="minorHAnsi"/>
          <w:color w:val="000000"/>
          <w:sz w:val="26"/>
          <w:szCs w:val="26"/>
          <w:lang w:val="vi-VN"/>
        </w:rPr>
      </w:pPr>
      <w:r w:rsidRPr="007F7F61">
        <w:rPr>
          <w:rFonts w:eastAsiaTheme="minorHAnsi"/>
          <w:color w:val="000000"/>
          <w:sz w:val="26"/>
          <w:szCs w:val="26"/>
          <w:lang w:val="vi-VN"/>
        </w:rPr>
        <w:t>Khoang ngoài màng cứng: Về lý thuyết khoang ngoài màng cứng là khoang kín, giới hạn phía trước là màng cứng, phía sau là dây chằng vàng, giới hạn trên là lỗ chẩm, giới hạn dưới là túi cùng nằm ở đốt cùng 2 (S</w:t>
      </w:r>
      <w:r w:rsidRPr="007F7F61">
        <w:rPr>
          <w:rFonts w:eastAsiaTheme="minorHAnsi"/>
          <w:color w:val="000000"/>
          <w:sz w:val="26"/>
          <w:szCs w:val="26"/>
          <w:vertAlign w:val="subscript"/>
          <w:lang w:val="vi-VN"/>
        </w:rPr>
        <w:t>2</w:t>
      </w:r>
      <w:r w:rsidRPr="007F7F61">
        <w:rPr>
          <w:rFonts w:eastAsiaTheme="minorHAnsi"/>
          <w:color w:val="000000"/>
          <w:sz w:val="26"/>
          <w:szCs w:val="26"/>
          <w:lang w:val="vi-VN"/>
        </w:rPr>
        <w:t xml:space="preserve">). Khoang này chứa nhiều tổ chức liên kết, mỡ, mạch máu. Khoang ngoài màng cứng có chứa toàn bộ các rễ thần kinh từ </w:t>
      </w:r>
      <w:r w:rsidRPr="007F7F61">
        <w:rPr>
          <w:rFonts w:eastAsiaTheme="minorHAnsi"/>
          <w:sz w:val="26"/>
          <w:szCs w:val="26"/>
          <w:lang w:val="vi-VN"/>
        </w:rPr>
        <w:t>tủy</w:t>
      </w:r>
      <w:r w:rsidRPr="007F7F61">
        <w:rPr>
          <w:rFonts w:eastAsiaTheme="minorHAnsi"/>
          <w:color w:val="000000"/>
          <w:sz w:val="26"/>
          <w:szCs w:val="26"/>
          <w:lang w:val="vi-VN"/>
        </w:rPr>
        <w:t xml:space="preserve"> sống ra. </w:t>
      </w:r>
    </w:p>
    <w:p w:rsidR="00D11938" w:rsidRPr="0026679B" w:rsidRDefault="00D11938" w:rsidP="00FB792D">
      <w:pPr>
        <w:spacing w:line="360" w:lineRule="auto"/>
        <w:ind w:firstLine="567"/>
        <w:jc w:val="both"/>
        <w:rPr>
          <w:i/>
          <w:sz w:val="26"/>
          <w:szCs w:val="26"/>
          <w:lang w:val="vi-VN"/>
        </w:rPr>
      </w:pPr>
    </w:p>
    <w:p w:rsidR="00D11938" w:rsidRPr="0026679B" w:rsidRDefault="00D11938" w:rsidP="00FB792D">
      <w:pPr>
        <w:spacing w:line="360" w:lineRule="auto"/>
        <w:ind w:firstLine="567"/>
        <w:jc w:val="both"/>
        <w:rPr>
          <w:i/>
          <w:sz w:val="26"/>
          <w:szCs w:val="26"/>
          <w:lang w:val="vi-VN"/>
        </w:rPr>
      </w:pPr>
    </w:p>
    <w:p w:rsidR="00D11938" w:rsidRPr="0026679B" w:rsidRDefault="00D11938" w:rsidP="00FB792D">
      <w:pPr>
        <w:spacing w:line="360" w:lineRule="auto"/>
        <w:ind w:firstLine="567"/>
        <w:jc w:val="both"/>
        <w:rPr>
          <w:i/>
          <w:sz w:val="26"/>
          <w:szCs w:val="26"/>
          <w:lang w:val="vi-VN"/>
        </w:rPr>
      </w:pPr>
    </w:p>
    <w:p w:rsidR="00D11938" w:rsidRPr="0026679B" w:rsidRDefault="00D11938" w:rsidP="00FB792D">
      <w:pPr>
        <w:spacing w:line="360" w:lineRule="auto"/>
        <w:ind w:firstLine="567"/>
        <w:jc w:val="both"/>
        <w:rPr>
          <w:i/>
          <w:sz w:val="26"/>
          <w:szCs w:val="26"/>
          <w:lang w:val="vi-VN"/>
        </w:rPr>
      </w:pPr>
    </w:p>
    <w:p w:rsidR="00D11938" w:rsidRPr="0026679B" w:rsidRDefault="00D11938" w:rsidP="00FB792D">
      <w:pPr>
        <w:spacing w:line="360" w:lineRule="auto"/>
        <w:ind w:firstLine="567"/>
        <w:jc w:val="both"/>
        <w:rPr>
          <w:i/>
          <w:sz w:val="26"/>
          <w:szCs w:val="26"/>
          <w:lang w:val="vi-VN"/>
        </w:rPr>
      </w:pPr>
    </w:p>
    <w:p w:rsidR="00D11938" w:rsidRPr="0026679B" w:rsidRDefault="00D11938" w:rsidP="00FB792D">
      <w:pPr>
        <w:spacing w:line="360" w:lineRule="auto"/>
        <w:ind w:firstLine="567"/>
        <w:jc w:val="both"/>
        <w:rPr>
          <w:i/>
          <w:sz w:val="26"/>
          <w:szCs w:val="26"/>
          <w:lang w:val="vi-VN"/>
        </w:rPr>
      </w:pPr>
    </w:p>
    <w:p w:rsidR="00D11938" w:rsidRPr="0026679B" w:rsidRDefault="00D11938" w:rsidP="00FB792D">
      <w:pPr>
        <w:spacing w:line="360" w:lineRule="auto"/>
        <w:ind w:firstLine="567"/>
        <w:jc w:val="both"/>
        <w:rPr>
          <w:i/>
          <w:sz w:val="26"/>
          <w:szCs w:val="26"/>
          <w:lang w:val="vi-VN"/>
        </w:rPr>
      </w:pPr>
    </w:p>
    <w:p w:rsidR="007F7F61" w:rsidRDefault="007F7F61">
      <w:pPr>
        <w:spacing w:after="160" w:line="259" w:lineRule="auto"/>
        <w:rPr>
          <w:i/>
          <w:sz w:val="26"/>
          <w:szCs w:val="26"/>
          <w:lang w:val="vi-VN"/>
        </w:rPr>
      </w:pPr>
      <w:r>
        <w:rPr>
          <w:i/>
          <w:sz w:val="26"/>
          <w:szCs w:val="26"/>
          <w:lang w:val="vi-VN"/>
        </w:rPr>
        <w:br w:type="page"/>
      </w:r>
    </w:p>
    <w:p w:rsidR="00921F7D" w:rsidRPr="0026679B" w:rsidRDefault="00921F7D" w:rsidP="00FB792D">
      <w:pPr>
        <w:spacing w:line="360" w:lineRule="auto"/>
        <w:ind w:firstLine="567"/>
        <w:jc w:val="both"/>
        <w:rPr>
          <w:i/>
          <w:sz w:val="26"/>
          <w:szCs w:val="26"/>
          <w:lang w:val="vi-VN"/>
        </w:rPr>
      </w:pPr>
      <w:r w:rsidRPr="0026679B">
        <w:rPr>
          <w:i/>
          <w:sz w:val="26"/>
          <w:szCs w:val="26"/>
          <w:lang w:val="vi-VN"/>
        </w:rPr>
        <w:lastRenderedPageBreak/>
        <w:t>Giải phẫu khoang NMC ngực liên quan đến PCEA</w:t>
      </w:r>
    </w:p>
    <w:bookmarkStart w:id="74" w:name="_Toc39737955"/>
    <w:p w:rsidR="00921F7D" w:rsidRPr="0026679B" w:rsidRDefault="00AE4881" w:rsidP="00921F7D">
      <w:pPr>
        <w:spacing w:line="360" w:lineRule="auto"/>
        <w:jc w:val="center"/>
        <w:rPr>
          <w:b/>
          <w:sz w:val="26"/>
          <w:szCs w:val="26"/>
        </w:rPr>
      </w:pPr>
      <w:r w:rsidRPr="0026679B">
        <w:rPr>
          <w:noProof/>
          <w:sz w:val="26"/>
          <w:szCs w:val="26"/>
        </w:rPr>
        <mc:AlternateContent>
          <mc:Choice Requires="wps">
            <w:drawing>
              <wp:anchor distT="0" distB="0" distL="114300" distR="114300" simplePos="0" relativeHeight="251699200" behindDoc="0" locked="0" layoutInCell="1" allowOverlap="1" wp14:anchorId="1F16A0B5" wp14:editId="42200CC8">
                <wp:simplePos x="0" y="0"/>
                <wp:positionH relativeFrom="column">
                  <wp:posOffset>3349625</wp:posOffset>
                </wp:positionH>
                <wp:positionV relativeFrom="paragraph">
                  <wp:posOffset>2439670</wp:posOffset>
                </wp:positionV>
                <wp:extent cx="333375" cy="257175"/>
                <wp:effectExtent l="0" t="0" r="9525" b="9525"/>
                <wp:wrapNone/>
                <wp:docPr id="140" name="Text Box 140"/>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ysClr val="window" lastClr="FFFFFF"/>
                        </a:solidFill>
                        <a:ln w="6350">
                          <a:noFill/>
                        </a:ln>
                      </wps:spPr>
                      <wps:txbx>
                        <w:txbxContent>
                          <w:p w:rsidR="009537CA" w:rsidRPr="0072003A" w:rsidRDefault="009537CA" w:rsidP="00921F7D">
                            <w:pPr>
                              <w:rPr>
                                <w:b/>
                              </w:rPr>
                            </w:pPr>
                            <w:r>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6A0B5" id="Text Box 140" o:spid="_x0000_s1045" type="#_x0000_t202" style="position:absolute;left:0;text-align:left;margin-left:263.75pt;margin-top:192.1pt;width:26.25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" fillcolor="window" stroked="f" strokeweight=".5pt">
                <v:textbox>
                  <w:txbxContent>
                    <w:p w:rsidR="009537CA" w:rsidRPr="0072003A" w:rsidRDefault="009537CA" w:rsidP="00921F7D">
                      <w:pPr>
                        <w:rPr>
                          <w:b/>
                        </w:rPr>
                      </w:pPr>
                      <w:r>
                        <w:rPr>
                          <w:b/>
                        </w:rPr>
                        <w:t>7</w:t>
                      </w:r>
                    </w:p>
                  </w:txbxContent>
                </v:textbox>
              </v:shape>
            </w:pict>
          </mc:Fallback>
        </mc:AlternateContent>
      </w:r>
      <w:r w:rsidRPr="0026679B">
        <w:rPr>
          <w:noProof/>
          <w:sz w:val="26"/>
          <w:szCs w:val="26"/>
        </w:rPr>
        <mc:AlternateContent>
          <mc:Choice Requires="wps">
            <w:drawing>
              <wp:anchor distT="0" distB="0" distL="114300" distR="114300" simplePos="0" relativeHeight="251697152" behindDoc="0" locked="0" layoutInCell="1" allowOverlap="1" wp14:anchorId="62972401" wp14:editId="5B4D21EA">
                <wp:simplePos x="0" y="0"/>
                <wp:positionH relativeFrom="column">
                  <wp:posOffset>1606550</wp:posOffset>
                </wp:positionH>
                <wp:positionV relativeFrom="paragraph">
                  <wp:posOffset>2458720</wp:posOffset>
                </wp:positionV>
                <wp:extent cx="333375" cy="257175"/>
                <wp:effectExtent l="0" t="0" r="9525" b="9525"/>
                <wp:wrapNone/>
                <wp:docPr id="139" name="Text Box 139"/>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ysClr val="window" lastClr="FFFFFF"/>
                        </a:solidFill>
                        <a:ln w="6350">
                          <a:noFill/>
                        </a:ln>
                      </wps:spPr>
                      <wps:txbx>
                        <w:txbxContent>
                          <w:p w:rsidR="009537CA" w:rsidRPr="0072003A" w:rsidRDefault="009537CA" w:rsidP="00921F7D">
                            <w:pPr>
                              <w:rPr>
                                <w:b/>
                              </w:rPr>
                            </w:pPr>
                            <w:r>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72401" id="Text Box 139" o:spid="_x0000_s1046" type="#_x0000_t202" style="position:absolute;left:0;text-align:left;margin-left:126.5pt;margin-top:193.6pt;width:26.2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" fillcolor="window" stroked="f" strokeweight=".5pt">
                <v:textbox>
                  <w:txbxContent>
                    <w:p w:rsidR="009537CA" w:rsidRPr="0072003A" w:rsidRDefault="009537CA" w:rsidP="00921F7D">
                      <w:pPr>
                        <w:rPr>
                          <w:b/>
                        </w:rPr>
                      </w:pPr>
                      <w:r>
                        <w:rPr>
                          <w:b/>
                        </w:rPr>
                        <w:t>7</w:t>
                      </w:r>
                    </w:p>
                  </w:txbxContent>
                </v:textbox>
              </v:shape>
            </w:pict>
          </mc:Fallback>
        </mc:AlternateContent>
      </w:r>
      <w:r w:rsidRPr="0026679B">
        <w:rPr>
          <w:noProof/>
          <w:sz w:val="26"/>
          <w:szCs w:val="26"/>
        </w:rPr>
        <mc:AlternateContent>
          <mc:Choice Requires="wps">
            <w:drawing>
              <wp:anchor distT="0" distB="0" distL="114300" distR="114300" simplePos="0" relativeHeight="251695104" behindDoc="0" locked="0" layoutInCell="1" allowOverlap="1" wp14:anchorId="391AE8E6" wp14:editId="58657FB1">
                <wp:simplePos x="0" y="0"/>
                <wp:positionH relativeFrom="column">
                  <wp:posOffset>3482975</wp:posOffset>
                </wp:positionH>
                <wp:positionV relativeFrom="paragraph">
                  <wp:posOffset>534670</wp:posOffset>
                </wp:positionV>
                <wp:extent cx="333375" cy="257175"/>
                <wp:effectExtent l="0" t="0" r="9525" b="9525"/>
                <wp:wrapNone/>
                <wp:docPr id="138" name="Text Box 138"/>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ysClr val="window" lastClr="FFFFFF"/>
                        </a:solidFill>
                        <a:ln w="6350">
                          <a:noFill/>
                        </a:ln>
                      </wps:spPr>
                      <wps:txbx>
                        <w:txbxContent>
                          <w:p w:rsidR="009537CA" w:rsidRPr="0072003A" w:rsidRDefault="009537CA" w:rsidP="00921F7D">
                            <w:pPr>
                              <w:rPr>
                                <w:b/>
                              </w:rPr>
                            </w:pPr>
                            <w:r>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AE8E6" id="Text Box 138" o:spid="_x0000_s1047" type="#_x0000_t202" style="position:absolute;left:0;text-align:left;margin-left:274.25pt;margin-top:42.1pt;width:26.2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" fillcolor="window" stroked="f" strokeweight=".5pt">
                <v:textbox>
                  <w:txbxContent>
                    <w:p w:rsidR="009537CA" w:rsidRPr="0072003A" w:rsidRDefault="009537CA" w:rsidP="00921F7D">
                      <w:pPr>
                        <w:rPr>
                          <w:b/>
                        </w:rPr>
                      </w:pPr>
                      <w:r>
                        <w:rPr>
                          <w:b/>
                        </w:rPr>
                        <w:t>6</w:t>
                      </w:r>
                    </w:p>
                  </w:txbxContent>
                </v:textbox>
              </v:shape>
            </w:pict>
          </mc:Fallback>
        </mc:AlternateContent>
      </w:r>
      <w:r w:rsidRPr="0026679B">
        <w:rPr>
          <w:noProof/>
          <w:sz w:val="26"/>
          <w:szCs w:val="26"/>
        </w:rPr>
        <mc:AlternateContent>
          <mc:Choice Requires="wps">
            <w:drawing>
              <wp:anchor distT="0" distB="0" distL="114300" distR="114300" simplePos="0" relativeHeight="251693056" behindDoc="0" locked="0" layoutInCell="1" allowOverlap="1" wp14:anchorId="48E095B9" wp14:editId="6ADCADAD">
                <wp:simplePos x="0" y="0"/>
                <wp:positionH relativeFrom="column">
                  <wp:posOffset>3324225</wp:posOffset>
                </wp:positionH>
                <wp:positionV relativeFrom="paragraph">
                  <wp:posOffset>315595</wp:posOffset>
                </wp:positionV>
                <wp:extent cx="333375" cy="257175"/>
                <wp:effectExtent l="0" t="0" r="9525" b="9525"/>
                <wp:wrapNone/>
                <wp:docPr id="137" name="Text Box 137"/>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ysClr val="window" lastClr="FFFFFF"/>
                        </a:solidFill>
                        <a:ln w="6350">
                          <a:noFill/>
                        </a:ln>
                      </wps:spPr>
                      <wps:txbx>
                        <w:txbxContent>
                          <w:p w:rsidR="009537CA" w:rsidRPr="0072003A" w:rsidRDefault="009537CA" w:rsidP="00921F7D">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095B9" id="Text Box 137" o:spid="_x0000_s1048" type="#_x0000_t202" style="position:absolute;left:0;text-align:left;margin-left:261.75pt;margin-top:24.85pt;width:26.2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" fillcolor="window" stroked="f" strokeweight=".5pt">
                <v:textbox>
                  <w:txbxContent>
                    <w:p w:rsidR="009537CA" w:rsidRPr="0072003A" w:rsidRDefault="009537CA" w:rsidP="00921F7D">
                      <w:pPr>
                        <w:rPr>
                          <w:b/>
                        </w:rPr>
                      </w:pPr>
                      <w:r>
                        <w:rPr>
                          <w:b/>
                        </w:rPr>
                        <w:t>5</w:t>
                      </w:r>
                    </w:p>
                  </w:txbxContent>
                </v:textbox>
              </v:shape>
            </w:pict>
          </mc:Fallback>
        </mc:AlternateContent>
      </w:r>
      <w:r w:rsidRPr="0026679B">
        <w:rPr>
          <w:noProof/>
          <w:sz w:val="26"/>
          <w:szCs w:val="26"/>
        </w:rPr>
        <mc:AlternateContent>
          <mc:Choice Requires="wps">
            <w:drawing>
              <wp:anchor distT="0" distB="0" distL="114300" distR="114300" simplePos="0" relativeHeight="251691008" behindDoc="0" locked="0" layoutInCell="1" allowOverlap="1" wp14:anchorId="2EFFAD06" wp14:editId="219D9DAB">
                <wp:simplePos x="0" y="0"/>
                <wp:positionH relativeFrom="column">
                  <wp:posOffset>3130550</wp:posOffset>
                </wp:positionH>
                <wp:positionV relativeFrom="paragraph">
                  <wp:posOffset>77470</wp:posOffset>
                </wp:positionV>
                <wp:extent cx="333375" cy="257175"/>
                <wp:effectExtent l="0" t="0" r="9525" b="9525"/>
                <wp:wrapNone/>
                <wp:docPr id="136" name="Text Box 136"/>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ysClr val="window" lastClr="FFFFFF"/>
                        </a:solidFill>
                        <a:ln w="6350">
                          <a:noFill/>
                        </a:ln>
                      </wps:spPr>
                      <wps:txbx>
                        <w:txbxContent>
                          <w:p w:rsidR="009537CA" w:rsidRPr="0072003A" w:rsidRDefault="009537CA" w:rsidP="00921F7D">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FFAD06" id="Text Box 136" o:spid="_x0000_s1049" type="#_x0000_t202" style="position:absolute;left:0;text-align:left;margin-left:246.5pt;margin-top:6.1pt;width:26.2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" fillcolor="window" stroked="f" strokeweight=".5pt">
                <v:textbox>
                  <w:txbxContent>
                    <w:p w:rsidR="009537CA" w:rsidRPr="0072003A" w:rsidRDefault="009537CA" w:rsidP="00921F7D">
                      <w:pPr>
                        <w:rPr>
                          <w:b/>
                        </w:rPr>
                      </w:pPr>
                      <w:r>
                        <w:rPr>
                          <w:b/>
                        </w:rPr>
                        <w:t>4</w:t>
                      </w:r>
                    </w:p>
                  </w:txbxContent>
                </v:textbox>
              </v:shape>
            </w:pict>
          </mc:Fallback>
        </mc:AlternateContent>
      </w:r>
      <w:r w:rsidRPr="0026679B">
        <w:rPr>
          <w:noProof/>
          <w:sz w:val="26"/>
          <w:szCs w:val="26"/>
        </w:rPr>
        <mc:AlternateContent>
          <mc:Choice Requires="wps">
            <w:drawing>
              <wp:anchor distT="0" distB="0" distL="114300" distR="114300" simplePos="0" relativeHeight="251680768" behindDoc="0" locked="0" layoutInCell="1" allowOverlap="1" wp14:anchorId="36B65E79" wp14:editId="0D530806">
                <wp:simplePos x="0" y="0"/>
                <wp:positionH relativeFrom="column">
                  <wp:posOffset>1730375</wp:posOffset>
                </wp:positionH>
                <wp:positionV relativeFrom="paragraph">
                  <wp:posOffset>563245</wp:posOffset>
                </wp:positionV>
                <wp:extent cx="333375" cy="209550"/>
                <wp:effectExtent l="0" t="0" r="9525" b="0"/>
                <wp:wrapNone/>
                <wp:docPr id="133" name="Text Box 133"/>
                <wp:cNvGraphicFramePr/>
                <a:graphic xmlns:a="http://schemas.openxmlformats.org/drawingml/2006/main">
                  <a:graphicData uri="http://schemas.microsoft.com/office/word/2010/wordprocessingShape">
                    <wps:wsp>
                      <wps:cNvSpPr txBox="1"/>
                      <wps:spPr>
                        <a:xfrm>
                          <a:off x="0" y="0"/>
                          <a:ext cx="333375" cy="209550"/>
                        </a:xfrm>
                        <a:prstGeom prst="rect">
                          <a:avLst/>
                        </a:prstGeom>
                        <a:solidFill>
                          <a:sysClr val="window" lastClr="FFFFFF"/>
                        </a:solidFill>
                        <a:ln w="6350">
                          <a:noFill/>
                        </a:ln>
                      </wps:spPr>
                      <wps:txbx>
                        <w:txbxContent>
                          <w:p w:rsidR="009537CA" w:rsidRPr="0072003A" w:rsidRDefault="009537CA" w:rsidP="00921F7D">
                            <w:pPr>
                              <w:rPr>
                                <w:b/>
                              </w:rPr>
                            </w:pPr>
                            <w:r w:rsidRPr="0072003A">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B65E79" id="Text Box 133" o:spid="_x0000_s1050" type="#_x0000_t202" style="position:absolute;left:0;text-align:left;margin-left:136.25pt;margin-top:44.35pt;width:26.2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" fillcolor="window" stroked="f" strokeweight=".5pt">
                <v:textbox>
                  <w:txbxContent>
                    <w:p w:rsidR="009537CA" w:rsidRPr="0072003A" w:rsidRDefault="009537CA" w:rsidP="00921F7D">
                      <w:pPr>
                        <w:rPr>
                          <w:b/>
                        </w:rPr>
                      </w:pPr>
                      <w:r w:rsidRPr="0072003A">
                        <w:rPr>
                          <w:b/>
                        </w:rPr>
                        <w:t>1</w:t>
                      </w:r>
                    </w:p>
                  </w:txbxContent>
                </v:textbox>
              </v:shape>
            </w:pict>
          </mc:Fallback>
        </mc:AlternateContent>
      </w:r>
      <w:r w:rsidR="00AE4741" w:rsidRPr="0026679B">
        <w:rPr>
          <w:noProof/>
          <w:sz w:val="26"/>
          <w:szCs w:val="26"/>
        </w:rPr>
        <mc:AlternateContent>
          <mc:Choice Requires="wps">
            <w:drawing>
              <wp:anchor distT="0" distB="0" distL="114300" distR="114300" simplePos="0" relativeHeight="251684864" behindDoc="0" locked="0" layoutInCell="1" allowOverlap="1" wp14:anchorId="45678D45" wp14:editId="30A367A9">
                <wp:simplePos x="0" y="0"/>
                <wp:positionH relativeFrom="column">
                  <wp:posOffset>1730375</wp:posOffset>
                </wp:positionH>
                <wp:positionV relativeFrom="paragraph">
                  <wp:posOffset>372745</wp:posOffset>
                </wp:positionV>
                <wp:extent cx="333375" cy="247650"/>
                <wp:effectExtent l="0" t="0" r="9525" b="0"/>
                <wp:wrapNone/>
                <wp:docPr id="134" name="Text Box 134"/>
                <wp:cNvGraphicFramePr/>
                <a:graphic xmlns:a="http://schemas.openxmlformats.org/drawingml/2006/main">
                  <a:graphicData uri="http://schemas.microsoft.com/office/word/2010/wordprocessingShape">
                    <wps:wsp>
                      <wps:cNvSpPr txBox="1"/>
                      <wps:spPr>
                        <a:xfrm>
                          <a:off x="0" y="0"/>
                          <a:ext cx="333375" cy="247650"/>
                        </a:xfrm>
                        <a:prstGeom prst="rect">
                          <a:avLst/>
                        </a:prstGeom>
                        <a:solidFill>
                          <a:sysClr val="window" lastClr="FFFFFF"/>
                        </a:solidFill>
                        <a:ln w="6350">
                          <a:noFill/>
                        </a:ln>
                      </wps:spPr>
                      <wps:txbx>
                        <w:txbxContent>
                          <w:p w:rsidR="009537CA" w:rsidRPr="0072003A" w:rsidRDefault="009537CA" w:rsidP="00921F7D">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78D45" id="Text Box 134" o:spid="_x0000_s1051" type="#_x0000_t202" style="position:absolute;left:0;text-align:left;margin-left:136.25pt;margin-top:29.35pt;width:26.2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" fillcolor="window" stroked="f" strokeweight=".5pt">
                <v:textbox>
                  <w:txbxContent>
                    <w:p w:rsidR="009537CA" w:rsidRPr="0072003A" w:rsidRDefault="009537CA" w:rsidP="00921F7D">
                      <w:pPr>
                        <w:rPr>
                          <w:b/>
                        </w:rPr>
                      </w:pPr>
                      <w:r>
                        <w:rPr>
                          <w:b/>
                        </w:rPr>
                        <w:t>2</w:t>
                      </w:r>
                    </w:p>
                  </w:txbxContent>
                </v:textbox>
              </v:shape>
            </w:pict>
          </mc:Fallback>
        </mc:AlternateContent>
      </w:r>
      <w:r w:rsidR="00AE4741" w:rsidRPr="0026679B">
        <w:rPr>
          <w:noProof/>
          <w:sz w:val="26"/>
          <w:szCs w:val="26"/>
        </w:rPr>
        <mc:AlternateContent>
          <mc:Choice Requires="wps">
            <w:drawing>
              <wp:anchor distT="0" distB="0" distL="114300" distR="114300" simplePos="0" relativeHeight="251688960" behindDoc="0" locked="0" layoutInCell="1" allowOverlap="1" wp14:anchorId="07CC7ED6" wp14:editId="4B2A934F">
                <wp:simplePos x="0" y="0"/>
                <wp:positionH relativeFrom="column">
                  <wp:posOffset>1720850</wp:posOffset>
                </wp:positionH>
                <wp:positionV relativeFrom="paragraph">
                  <wp:posOffset>134620</wp:posOffset>
                </wp:positionV>
                <wp:extent cx="333375" cy="257175"/>
                <wp:effectExtent l="0" t="0" r="9525" b="9525"/>
                <wp:wrapNone/>
                <wp:docPr id="135" name="Text Box 135"/>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ysClr val="window" lastClr="FFFFFF"/>
                        </a:solidFill>
                        <a:ln w="6350">
                          <a:noFill/>
                        </a:ln>
                      </wps:spPr>
                      <wps:txbx>
                        <w:txbxContent>
                          <w:p w:rsidR="009537CA" w:rsidRPr="0072003A" w:rsidRDefault="009537CA" w:rsidP="00921F7D">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C7ED6" id="Text Box 135" o:spid="_x0000_s1052" type="#_x0000_t202" style="position:absolute;left:0;text-align:left;margin-left:135.5pt;margin-top:10.6pt;width:26.2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" fillcolor="window" stroked="f" strokeweight=".5pt">
                <v:textbox>
                  <w:txbxContent>
                    <w:p w:rsidR="009537CA" w:rsidRPr="0072003A" w:rsidRDefault="009537CA" w:rsidP="00921F7D">
                      <w:pPr>
                        <w:rPr>
                          <w:b/>
                        </w:rPr>
                      </w:pPr>
                      <w:r>
                        <w:rPr>
                          <w:b/>
                        </w:rPr>
                        <w:t>3</w:t>
                      </w:r>
                    </w:p>
                  </w:txbxContent>
                </v:textbox>
              </v:shape>
            </w:pict>
          </mc:Fallback>
        </mc:AlternateContent>
      </w:r>
      <w:r w:rsidR="00921F7D" w:rsidRPr="0026679B">
        <w:rPr>
          <w:noProof/>
          <w:sz w:val="26"/>
          <w:szCs w:val="26"/>
        </w:rPr>
        <w:drawing>
          <wp:inline distT="0" distB="0" distL="0" distR="0" wp14:anchorId="3B62270D" wp14:editId="3F80E009">
            <wp:extent cx="3457575" cy="2533378"/>
            <wp:effectExtent l="0" t="0" r="0" b="6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9441" cy="2556726"/>
                    </a:xfrm>
                    <a:prstGeom prst="rect">
                      <a:avLst/>
                    </a:prstGeom>
                  </pic:spPr>
                </pic:pic>
              </a:graphicData>
            </a:graphic>
          </wp:inline>
        </w:drawing>
      </w:r>
    </w:p>
    <w:bookmarkStart w:id="75" w:name="_Toc86310316"/>
    <w:bookmarkStart w:id="76" w:name="_Toc86773692"/>
    <w:bookmarkStart w:id="77" w:name="_Toc87197941"/>
    <w:bookmarkStart w:id="78" w:name="_Toc105832280"/>
    <w:p w:rsidR="00921F7D" w:rsidRPr="0026679B" w:rsidRDefault="00921F7D" w:rsidP="00921F7D">
      <w:pPr>
        <w:pStyle w:val="HNH"/>
        <w:rPr>
          <w:b/>
        </w:rPr>
      </w:pPr>
      <w:r w:rsidRPr="0026679B">
        <w:rPr>
          <w:noProof/>
          <w:lang w:val="en-US"/>
        </w:rPr>
        <mc:AlternateContent>
          <mc:Choice Requires="wps">
            <w:drawing>
              <wp:anchor distT="0" distB="0" distL="114300" distR="114300" simplePos="0" relativeHeight="251701248" behindDoc="0" locked="0" layoutInCell="1" allowOverlap="1" wp14:anchorId="4E1F8998" wp14:editId="2AEE5B45">
                <wp:simplePos x="0" y="0"/>
                <wp:positionH relativeFrom="page">
                  <wp:posOffset>3780790</wp:posOffset>
                </wp:positionH>
                <wp:positionV relativeFrom="paragraph">
                  <wp:posOffset>8255</wp:posOffset>
                </wp:positionV>
                <wp:extent cx="333375" cy="257175"/>
                <wp:effectExtent l="0" t="0" r="9525" b="9525"/>
                <wp:wrapNone/>
                <wp:docPr id="141" name="Text Box 141"/>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ysClr val="window" lastClr="FFFFFF"/>
                        </a:solidFill>
                        <a:ln w="6350">
                          <a:noFill/>
                        </a:ln>
                      </wps:spPr>
                      <wps:txbx>
                        <w:txbxContent>
                          <w:p w:rsidR="009537CA" w:rsidRPr="0072003A" w:rsidRDefault="009537CA" w:rsidP="00921F7D">
                            <w:pPr>
                              <w:rPr>
                                <w:b/>
                              </w:rPr>
                            </w:pPr>
                            <w:r>
                              <w:rPr>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1F8998" id="Text Box 141" o:spid="_x0000_s1053" type="#_x0000_t202" style="position:absolute;left:0;text-align:left;margin-left:297.7pt;margin-top:.65pt;width:26.25pt;height:20.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" fillcolor="window" stroked="f" strokeweight=".5pt">
                <v:textbox>
                  <w:txbxContent>
                    <w:p w:rsidR="009537CA" w:rsidRPr="0072003A" w:rsidRDefault="009537CA" w:rsidP="00921F7D">
                      <w:pPr>
                        <w:rPr>
                          <w:b/>
                        </w:rPr>
                      </w:pPr>
                      <w:r>
                        <w:rPr>
                          <w:b/>
                        </w:rPr>
                        <w:t>8</w:t>
                      </w:r>
                    </w:p>
                  </w:txbxContent>
                </v:textbox>
                <w10:wrap anchorx="page"/>
              </v:shape>
            </w:pict>
          </mc:Fallback>
        </mc:AlternateContent>
      </w:r>
      <w:bookmarkEnd w:id="75"/>
      <w:bookmarkEnd w:id="76"/>
      <w:bookmarkEnd w:id="77"/>
      <w:bookmarkEnd w:id="78"/>
    </w:p>
    <w:p w:rsidR="00921F7D" w:rsidRPr="0026679B" w:rsidRDefault="00921F7D" w:rsidP="00921F7D">
      <w:pPr>
        <w:pStyle w:val="HNH"/>
      </w:pPr>
      <w:bookmarkStart w:id="79" w:name="_Toc86310317"/>
      <w:bookmarkStart w:id="80" w:name="_Toc87197942"/>
      <w:bookmarkStart w:id="81" w:name="_Toc105832281"/>
      <w:r w:rsidRPr="0026679B">
        <w:rPr>
          <w:b/>
        </w:rPr>
        <w:t>Hình 1.</w:t>
      </w:r>
      <w:r w:rsidR="0019523F" w:rsidRPr="0026679B">
        <w:rPr>
          <w:b/>
        </w:rPr>
        <w:t>3</w:t>
      </w:r>
      <w:r w:rsidRPr="0026679B">
        <w:rPr>
          <w:b/>
        </w:rPr>
        <w:t>.</w:t>
      </w:r>
      <w:r w:rsidRPr="0026679B">
        <w:t xml:space="preserve"> Khoang ngoài màng cứng </w:t>
      </w:r>
      <w:bookmarkEnd w:id="74"/>
      <w:r w:rsidRPr="0026679B">
        <w:t>[</w:t>
      </w:r>
      <w:r w:rsidRPr="0026679B">
        <w:fldChar w:fldCharType="begin"/>
      </w:r>
      <w:r w:rsidRPr="0026679B">
        <w:instrText xml:space="preserve"> REF _Ref86259225 \r \h </w:instrText>
      </w:r>
      <w:r w:rsidR="00916EEF" w:rsidRPr="0026679B">
        <w:instrText xml:space="preserve"> \* MERGEFORMAT </w:instrText>
      </w:r>
      <w:r w:rsidRPr="0026679B">
        <w:fldChar w:fldCharType="separate"/>
      </w:r>
      <w:r w:rsidR="0032095E">
        <w:t>128</w:t>
      </w:r>
      <w:r w:rsidRPr="0026679B">
        <w:fldChar w:fldCharType="end"/>
      </w:r>
      <w:r w:rsidRPr="0026679B">
        <w:t>]</w:t>
      </w:r>
      <w:bookmarkEnd w:id="79"/>
      <w:bookmarkEnd w:id="80"/>
      <w:bookmarkEnd w:id="81"/>
    </w:p>
    <w:tbl>
      <w:tblPr>
        <w:tblpPr w:leftFromText="180" w:rightFromText="180" w:vertAnchor="text" w:tblpY="1"/>
        <w:tblOverlap w:val="never"/>
        <w:tblW w:w="5000" w:type="pct"/>
        <w:tblCellMar>
          <w:left w:w="0" w:type="dxa"/>
          <w:right w:w="0" w:type="dxa"/>
        </w:tblCellMar>
        <w:tblLook w:val="0000" w:firstRow="0" w:lastRow="0" w:firstColumn="0" w:lastColumn="0" w:noHBand="0" w:noVBand="0"/>
      </w:tblPr>
      <w:tblGrid>
        <w:gridCol w:w="4536"/>
        <w:gridCol w:w="4252"/>
      </w:tblGrid>
      <w:tr w:rsidR="00921F7D" w:rsidRPr="0026679B" w:rsidTr="00C3342D">
        <w:trPr>
          <w:trHeight w:val="20"/>
        </w:trPr>
        <w:tc>
          <w:tcPr>
            <w:tcW w:w="2581" w:type="pct"/>
            <w:shd w:val="clear" w:color="auto" w:fill="auto"/>
          </w:tcPr>
          <w:p w:rsidR="00921F7D" w:rsidRPr="0026679B" w:rsidRDefault="00921F7D" w:rsidP="00256B66">
            <w:pPr>
              <w:tabs>
                <w:tab w:val="left" w:pos="709"/>
              </w:tabs>
              <w:spacing w:line="336" w:lineRule="auto"/>
              <w:ind w:left="567"/>
              <w:rPr>
                <w:rFonts w:eastAsiaTheme="minorHAnsi"/>
                <w:sz w:val="26"/>
                <w:szCs w:val="26"/>
                <w:lang w:val="nl-NL"/>
              </w:rPr>
            </w:pPr>
            <w:r w:rsidRPr="0026679B">
              <w:rPr>
                <w:rFonts w:eastAsiaTheme="minorHAnsi"/>
                <w:sz w:val="26"/>
                <w:szCs w:val="26"/>
                <w:lang w:val="nl-NL"/>
              </w:rPr>
              <w:t>1.</w:t>
            </w:r>
            <w:r w:rsidR="00D11938" w:rsidRPr="0026679B">
              <w:rPr>
                <w:rFonts w:eastAsiaTheme="minorHAnsi"/>
                <w:sz w:val="26"/>
                <w:szCs w:val="26"/>
                <w:lang w:val="vi-VN"/>
              </w:rPr>
              <w:t xml:space="preserve"> </w:t>
            </w:r>
            <w:r w:rsidRPr="0026679B">
              <w:rPr>
                <w:rFonts w:eastAsiaTheme="minorHAnsi"/>
                <w:sz w:val="26"/>
                <w:szCs w:val="26"/>
                <w:lang w:val="nl-NL"/>
              </w:rPr>
              <w:t>Màng mềm</w:t>
            </w:r>
          </w:p>
          <w:tbl>
            <w:tblPr>
              <w:tblpPr w:leftFromText="180" w:rightFromText="180" w:vertAnchor="text" w:tblpY="1"/>
              <w:tblOverlap w:val="never"/>
              <w:tblW w:w="5000" w:type="pct"/>
              <w:tblCellMar>
                <w:left w:w="0" w:type="dxa"/>
                <w:right w:w="0" w:type="dxa"/>
              </w:tblCellMar>
              <w:tblLook w:val="0000" w:firstRow="0" w:lastRow="0" w:firstColumn="0" w:lastColumn="0" w:noHBand="0" w:noVBand="0"/>
            </w:tblPr>
            <w:tblGrid>
              <w:gridCol w:w="4536"/>
            </w:tblGrid>
            <w:tr w:rsidR="00921F7D" w:rsidRPr="0026679B" w:rsidTr="00C3342D">
              <w:trPr>
                <w:trHeight w:val="20"/>
              </w:trPr>
              <w:tc>
                <w:tcPr>
                  <w:tcW w:w="2581" w:type="pct"/>
                  <w:shd w:val="clear" w:color="auto" w:fill="auto"/>
                </w:tcPr>
                <w:p w:rsidR="00921F7D" w:rsidRPr="0026679B" w:rsidRDefault="00921F7D" w:rsidP="00256B66">
                  <w:pPr>
                    <w:spacing w:line="336" w:lineRule="auto"/>
                    <w:ind w:left="567"/>
                    <w:rPr>
                      <w:rFonts w:eastAsiaTheme="minorHAnsi"/>
                      <w:sz w:val="26"/>
                      <w:szCs w:val="26"/>
                      <w:lang w:val="nl-NL"/>
                    </w:rPr>
                  </w:pPr>
                  <w:r w:rsidRPr="0026679B">
                    <w:rPr>
                      <w:rFonts w:eastAsiaTheme="minorHAnsi"/>
                      <w:sz w:val="26"/>
                      <w:szCs w:val="26"/>
                      <w:lang w:val="nl-NL"/>
                    </w:rPr>
                    <w:t>2. Khoang dưới màng cứng</w:t>
                  </w:r>
                </w:p>
              </w:tc>
            </w:tr>
            <w:tr w:rsidR="00921F7D" w:rsidRPr="0026679B" w:rsidTr="00C3342D">
              <w:trPr>
                <w:trHeight w:val="20"/>
              </w:trPr>
              <w:tc>
                <w:tcPr>
                  <w:tcW w:w="2581" w:type="pct"/>
                  <w:shd w:val="clear" w:color="auto" w:fill="auto"/>
                </w:tcPr>
                <w:p w:rsidR="00921F7D" w:rsidRPr="0026679B" w:rsidRDefault="00921F7D" w:rsidP="00256B66">
                  <w:pPr>
                    <w:tabs>
                      <w:tab w:val="left" w:pos="709"/>
                    </w:tabs>
                    <w:spacing w:line="336" w:lineRule="auto"/>
                    <w:ind w:left="567"/>
                    <w:rPr>
                      <w:rFonts w:eastAsiaTheme="minorHAnsi"/>
                      <w:sz w:val="26"/>
                      <w:szCs w:val="26"/>
                      <w:lang w:val="nl-NL"/>
                    </w:rPr>
                  </w:pPr>
                  <w:r w:rsidRPr="0026679B">
                    <w:rPr>
                      <w:rFonts w:eastAsiaTheme="minorHAnsi"/>
                      <w:sz w:val="26"/>
                      <w:szCs w:val="26"/>
                      <w:lang w:val="nl-NL"/>
                    </w:rPr>
                    <w:t>3.</w:t>
                  </w:r>
                  <w:r w:rsidR="00D11938" w:rsidRPr="0026679B">
                    <w:rPr>
                      <w:rFonts w:eastAsiaTheme="minorHAnsi"/>
                      <w:sz w:val="26"/>
                      <w:szCs w:val="26"/>
                      <w:lang w:val="vi-VN"/>
                    </w:rPr>
                    <w:t xml:space="preserve"> </w:t>
                  </w:r>
                  <w:r w:rsidRPr="0026679B">
                    <w:rPr>
                      <w:rFonts w:eastAsiaTheme="minorHAnsi"/>
                      <w:sz w:val="26"/>
                      <w:szCs w:val="26"/>
                      <w:lang w:val="nl-NL"/>
                    </w:rPr>
                    <w:t>Màng cứng</w:t>
                  </w:r>
                </w:p>
              </w:tc>
            </w:tr>
            <w:tr w:rsidR="00921F7D" w:rsidRPr="0026679B" w:rsidTr="00C3342D">
              <w:trPr>
                <w:trHeight w:val="20"/>
              </w:trPr>
              <w:tc>
                <w:tcPr>
                  <w:tcW w:w="2581" w:type="pct"/>
                  <w:shd w:val="clear" w:color="auto" w:fill="auto"/>
                </w:tcPr>
                <w:p w:rsidR="00921F7D" w:rsidRPr="0026679B" w:rsidRDefault="00921F7D" w:rsidP="00256B66">
                  <w:pPr>
                    <w:tabs>
                      <w:tab w:val="left" w:pos="709"/>
                    </w:tabs>
                    <w:spacing w:line="336" w:lineRule="auto"/>
                    <w:ind w:left="567"/>
                    <w:rPr>
                      <w:rFonts w:eastAsiaTheme="minorHAnsi"/>
                      <w:sz w:val="26"/>
                      <w:szCs w:val="26"/>
                      <w:lang w:val="nl-NL"/>
                    </w:rPr>
                  </w:pPr>
                  <w:r w:rsidRPr="0026679B">
                    <w:rPr>
                      <w:rFonts w:eastAsiaTheme="minorHAnsi"/>
                      <w:sz w:val="26"/>
                      <w:szCs w:val="26"/>
                      <w:lang w:val="nl-NL"/>
                    </w:rPr>
                    <w:t>4.</w:t>
                  </w:r>
                  <w:r w:rsidR="00F6117B" w:rsidRPr="0026679B">
                    <w:rPr>
                      <w:rFonts w:eastAsiaTheme="minorHAnsi"/>
                      <w:sz w:val="26"/>
                      <w:szCs w:val="26"/>
                      <w:lang w:val="nl-NL"/>
                    </w:rPr>
                    <w:t xml:space="preserve"> </w:t>
                  </w:r>
                  <w:r w:rsidRPr="0026679B">
                    <w:rPr>
                      <w:rFonts w:eastAsiaTheme="minorHAnsi"/>
                      <w:sz w:val="26"/>
                      <w:szCs w:val="26"/>
                      <w:lang w:val="nl-NL"/>
                    </w:rPr>
                    <w:t xml:space="preserve">Khoang NMC </w:t>
                  </w:r>
                </w:p>
              </w:tc>
            </w:tr>
          </w:tbl>
          <w:p w:rsidR="00921F7D" w:rsidRPr="0026679B" w:rsidRDefault="00921F7D" w:rsidP="00C3342D">
            <w:pPr>
              <w:tabs>
                <w:tab w:val="left" w:pos="709"/>
              </w:tabs>
              <w:spacing w:line="336" w:lineRule="auto"/>
              <w:ind w:firstLine="567"/>
              <w:jc w:val="both"/>
              <w:rPr>
                <w:rFonts w:eastAsiaTheme="minorHAnsi"/>
                <w:sz w:val="26"/>
                <w:szCs w:val="26"/>
                <w:lang w:val="nl-NL"/>
              </w:rPr>
            </w:pPr>
          </w:p>
        </w:tc>
        <w:tc>
          <w:tcPr>
            <w:tcW w:w="2419" w:type="pct"/>
            <w:shd w:val="clear" w:color="auto" w:fill="auto"/>
          </w:tcPr>
          <w:p w:rsidR="00921F7D" w:rsidRPr="0026679B" w:rsidRDefault="00921F7D" w:rsidP="00C3342D">
            <w:pPr>
              <w:tabs>
                <w:tab w:val="left" w:pos="709"/>
              </w:tabs>
              <w:spacing w:line="336" w:lineRule="auto"/>
              <w:ind w:firstLine="567"/>
              <w:jc w:val="both"/>
              <w:rPr>
                <w:rFonts w:eastAsiaTheme="minorHAnsi"/>
                <w:sz w:val="26"/>
                <w:szCs w:val="26"/>
                <w:lang w:val="nl-NL"/>
              </w:rPr>
            </w:pPr>
            <w:r w:rsidRPr="0026679B">
              <w:rPr>
                <w:rFonts w:eastAsiaTheme="minorHAnsi"/>
                <w:sz w:val="26"/>
                <w:szCs w:val="26"/>
                <w:lang w:val="nl-NL"/>
              </w:rPr>
              <w:t xml:space="preserve">5. Khoang dưới nhện </w:t>
            </w:r>
          </w:p>
          <w:p w:rsidR="00921F7D" w:rsidRPr="0026679B" w:rsidRDefault="00921F7D" w:rsidP="00C3342D">
            <w:pPr>
              <w:tabs>
                <w:tab w:val="left" w:pos="709"/>
              </w:tabs>
              <w:spacing w:line="336" w:lineRule="auto"/>
              <w:ind w:firstLine="567"/>
              <w:jc w:val="both"/>
              <w:rPr>
                <w:rFonts w:eastAsiaTheme="minorHAnsi"/>
                <w:sz w:val="26"/>
                <w:szCs w:val="26"/>
                <w:lang w:val="nl-NL"/>
              </w:rPr>
            </w:pPr>
            <w:r w:rsidRPr="0026679B">
              <w:rPr>
                <w:rFonts w:eastAsiaTheme="minorHAnsi"/>
                <w:sz w:val="26"/>
                <w:szCs w:val="26"/>
                <w:lang w:val="nl-NL"/>
              </w:rPr>
              <w:t>6. Màng nhện</w:t>
            </w:r>
          </w:p>
          <w:p w:rsidR="00921F7D" w:rsidRPr="0026679B" w:rsidRDefault="00921F7D" w:rsidP="00C3342D">
            <w:pPr>
              <w:tabs>
                <w:tab w:val="left" w:pos="709"/>
              </w:tabs>
              <w:spacing w:line="336" w:lineRule="auto"/>
              <w:ind w:firstLine="567"/>
              <w:jc w:val="both"/>
              <w:rPr>
                <w:rFonts w:eastAsiaTheme="minorHAnsi"/>
                <w:sz w:val="26"/>
                <w:szCs w:val="26"/>
                <w:lang w:val="nl-NL"/>
              </w:rPr>
            </w:pPr>
            <w:r w:rsidRPr="0026679B">
              <w:rPr>
                <w:rFonts w:eastAsiaTheme="minorHAnsi"/>
                <w:sz w:val="26"/>
                <w:szCs w:val="26"/>
                <w:lang w:val="nl-NL"/>
              </w:rPr>
              <w:t>7.</w:t>
            </w:r>
            <w:r w:rsidR="00F6117B" w:rsidRPr="0026679B">
              <w:rPr>
                <w:rFonts w:eastAsiaTheme="minorHAnsi"/>
                <w:sz w:val="26"/>
                <w:szCs w:val="26"/>
                <w:lang w:val="nl-NL"/>
              </w:rPr>
              <w:t xml:space="preserve"> </w:t>
            </w:r>
            <w:r w:rsidRPr="0026679B">
              <w:rPr>
                <w:rFonts w:eastAsiaTheme="minorHAnsi"/>
                <w:sz w:val="26"/>
                <w:szCs w:val="26"/>
                <w:lang w:val="nl-NL"/>
              </w:rPr>
              <w:t>Hạch rễ lưng</w:t>
            </w:r>
          </w:p>
          <w:p w:rsidR="00FB792D" w:rsidRPr="0026679B" w:rsidRDefault="00FB792D" w:rsidP="00C3342D">
            <w:pPr>
              <w:tabs>
                <w:tab w:val="left" w:pos="709"/>
              </w:tabs>
              <w:spacing w:line="336" w:lineRule="auto"/>
              <w:ind w:firstLine="567"/>
              <w:jc w:val="both"/>
              <w:rPr>
                <w:rFonts w:eastAsiaTheme="minorHAnsi"/>
                <w:sz w:val="26"/>
                <w:szCs w:val="26"/>
              </w:rPr>
            </w:pPr>
            <w:r w:rsidRPr="0026679B">
              <w:rPr>
                <w:rFonts w:eastAsiaTheme="minorHAnsi"/>
                <w:sz w:val="26"/>
                <w:szCs w:val="26"/>
              </w:rPr>
              <w:t>8. Thân đốt s</w:t>
            </w:r>
            <w:r w:rsidR="00FF792C" w:rsidRPr="0026679B">
              <w:rPr>
                <w:rFonts w:eastAsiaTheme="minorHAnsi"/>
                <w:sz w:val="26"/>
                <w:szCs w:val="26"/>
                <w:lang w:val="vi-VN"/>
              </w:rPr>
              <w:t>ố</w:t>
            </w:r>
            <w:r w:rsidRPr="0026679B">
              <w:rPr>
                <w:rFonts w:eastAsiaTheme="minorHAnsi"/>
                <w:sz w:val="26"/>
                <w:szCs w:val="26"/>
              </w:rPr>
              <w:t>ng</w:t>
            </w:r>
          </w:p>
        </w:tc>
      </w:tr>
    </w:tbl>
    <w:p w:rsidR="002C2C04" w:rsidRPr="0026679B" w:rsidRDefault="002C2C04" w:rsidP="00921F7D">
      <w:pPr>
        <w:widowControl w:val="0"/>
        <w:pBdr>
          <w:top w:val="nil"/>
          <w:left w:val="nil"/>
          <w:bottom w:val="nil"/>
          <w:right w:val="nil"/>
          <w:between w:val="nil"/>
        </w:pBdr>
        <w:spacing w:line="336" w:lineRule="auto"/>
        <w:ind w:firstLine="567"/>
        <w:jc w:val="both"/>
        <w:rPr>
          <w:rFonts w:eastAsiaTheme="minorHAnsi"/>
          <w:color w:val="000000"/>
          <w:sz w:val="26"/>
          <w:szCs w:val="26"/>
        </w:rPr>
      </w:pPr>
    </w:p>
    <w:p w:rsidR="00921F7D" w:rsidRPr="0026679B" w:rsidRDefault="00921F7D" w:rsidP="00921F7D">
      <w:pPr>
        <w:widowControl w:val="0"/>
        <w:pBdr>
          <w:top w:val="nil"/>
          <w:left w:val="nil"/>
          <w:bottom w:val="nil"/>
          <w:right w:val="nil"/>
          <w:between w:val="nil"/>
        </w:pBdr>
        <w:spacing w:line="336" w:lineRule="auto"/>
        <w:ind w:firstLine="567"/>
        <w:jc w:val="both"/>
        <w:rPr>
          <w:rFonts w:eastAsiaTheme="minorHAnsi"/>
          <w:sz w:val="26"/>
          <w:szCs w:val="26"/>
        </w:rPr>
      </w:pPr>
      <w:r w:rsidRPr="0026679B">
        <w:rPr>
          <w:rFonts w:eastAsiaTheme="minorHAnsi"/>
          <w:color w:val="000000"/>
          <w:sz w:val="26"/>
          <w:szCs w:val="26"/>
        </w:rPr>
        <w:t xml:space="preserve">Hệ thống tĩnh mạch trong khoang ngoài màng cứng: Các tĩnh mạch chạy dọc hai bên của khoang ngoài màng cứng. Do vậy khi chọc kim không đúng đường giữa cũng có thể chọc vào những tĩnh mạch này, hậu quả có thể là bơm thuốc vào tĩnh mạch hoặc gây máu tụ chèn ép khoang ngoài màng cứng. </w:t>
      </w:r>
      <w:r w:rsidRPr="0026679B">
        <w:rPr>
          <w:rFonts w:eastAsiaTheme="minorHAnsi"/>
          <w:sz w:val="26"/>
          <w:szCs w:val="26"/>
        </w:rPr>
        <w:t>Khoang ngoài màng cứng thường có áp lực âm [</w:t>
      </w:r>
      <w:r w:rsidRPr="0026679B">
        <w:rPr>
          <w:rFonts w:eastAsiaTheme="minorHAnsi"/>
          <w:sz w:val="26"/>
          <w:szCs w:val="26"/>
        </w:rPr>
        <w:fldChar w:fldCharType="begin"/>
      </w:r>
      <w:r w:rsidRPr="0026679B">
        <w:rPr>
          <w:rFonts w:eastAsiaTheme="minorHAnsi"/>
          <w:sz w:val="26"/>
          <w:szCs w:val="26"/>
        </w:rPr>
        <w:instrText xml:space="preserve"> REF _Ref85576422 \r \h  \* MERGEFORMAT </w:instrText>
      </w:r>
      <w:r w:rsidRPr="0026679B">
        <w:rPr>
          <w:rFonts w:eastAsiaTheme="minorHAnsi"/>
          <w:sz w:val="26"/>
          <w:szCs w:val="26"/>
        </w:rPr>
      </w:r>
      <w:r w:rsidRPr="0026679B">
        <w:rPr>
          <w:rFonts w:eastAsiaTheme="minorHAnsi"/>
          <w:sz w:val="26"/>
          <w:szCs w:val="26"/>
        </w:rPr>
        <w:fldChar w:fldCharType="separate"/>
      </w:r>
      <w:r w:rsidR="0032095E">
        <w:rPr>
          <w:rFonts w:eastAsiaTheme="minorHAnsi"/>
          <w:sz w:val="26"/>
          <w:szCs w:val="26"/>
        </w:rPr>
        <w:t>27</w:t>
      </w:r>
      <w:r w:rsidRPr="0026679B">
        <w:rPr>
          <w:rFonts w:eastAsiaTheme="minorHAnsi"/>
          <w:sz w:val="26"/>
          <w:szCs w:val="26"/>
        </w:rPr>
        <w:fldChar w:fldCharType="end"/>
      </w:r>
      <w:r w:rsidR="00A916D8" w:rsidRPr="0026679B">
        <w:rPr>
          <w:rFonts w:eastAsiaTheme="minorHAnsi"/>
          <w:sz w:val="26"/>
          <w:szCs w:val="26"/>
        </w:rPr>
        <w:t>].</w:t>
      </w:r>
    </w:p>
    <w:p w:rsidR="00921F7D" w:rsidRPr="0026679B" w:rsidRDefault="00921F7D" w:rsidP="00FB792D">
      <w:pPr>
        <w:spacing w:line="336" w:lineRule="auto"/>
        <w:ind w:firstLine="567"/>
        <w:jc w:val="both"/>
        <w:rPr>
          <w:i/>
          <w:sz w:val="26"/>
          <w:szCs w:val="26"/>
        </w:rPr>
      </w:pPr>
      <w:bookmarkStart w:id="82" w:name="_Toc39738308"/>
      <w:r w:rsidRPr="0026679B">
        <w:rPr>
          <w:i/>
          <w:sz w:val="26"/>
          <w:szCs w:val="26"/>
        </w:rPr>
        <w:t>Chi phối thần kinh theo khoanh tủy</w:t>
      </w:r>
      <w:bookmarkEnd w:id="82"/>
    </w:p>
    <w:p w:rsidR="00921F7D" w:rsidRPr="0026679B" w:rsidRDefault="00921F7D" w:rsidP="00FB792D">
      <w:pPr>
        <w:tabs>
          <w:tab w:val="left" w:pos="709"/>
        </w:tabs>
        <w:spacing w:line="336" w:lineRule="auto"/>
        <w:ind w:firstLine="567"/>
        <w:jc w:val="both"/>
        <w:rPr>
          <w:rFonts w:eastAsia="Arial"/>
          <w:sz w:val="26"/>
          <w:szCs w:val="26"/>
        </w:rPr>
      </w:pPr>
      <w:r w:rsidRPr="0026679B">
        <w:rPr>
          <w:rFonts w:eastAsiaTheme="minorHAnsi"/>
          <w:sz w:val="26"/>
          <w:szCs w:val="26"/>
        </w:rPr>
        <w:t xml:space="preserve">Sự phân bố cảm giác da theo phân đoạn trong cấu trúc giải phẫu cho phép thuốc tê lan tỏa ức chế dẫn truyền đau vùng bụng trên với thể tích nhỏ thuốc tê khi gây tê ngoài màng cứng ngực. Khi tiến hành PCEA cho phẫu thuật bụng trên, người gây mê cần nắm vững mức chi phối vận động, cảm giác, thần kinh thực vật tới các tạng, các vùng da của cơ thể để đảm bảo </w:t>
      </w:r>
      <w:r w:rsidR="00154C6F" w:rsidRPr="0026679B">
        <w:rPr>
          <w:rFonts w:eastAsiaTheme="minorHAnsi"/>
          <w:sz w:val="26"/>
          <w:szCs w:val="26"/>
        </w:rPr>
        <w:t>giảm đau</w:t>
      </w:r>
      <w:r w:rsidRPr="0026679B">
        <w:rPr>
          <w:rFonts w:eastAsiaTheme="minorHAnsi"/>
          <w:sz w:val="26"/>
          <w:szCs w:val="26"/>
        </w:rPr>
        <w:t>, an toàn</w:t>
      </w:r>
      <w:r w:rsidR="00D11938" w:rsidRPr="0026679B">
        <w:rPr>
          <w:rFonts w:eastAsiaTheme="minorHAnsi"/>
          <w:sz w:val="26"/>
          <w:szCs w:val="26"/>
          <w:lang w:val="vi-VN"/>
        </w:rPr>
        <w:t>,</w:t>
      </w:r>
      <w:r w:rsidRPr="0026679B">
        <w:rPr>
          <w:rFonts w:eastAsiaTheme="minorHAnsi"/>
          <w:sz w:val="26"/>
          <w:szCs w:val="26"/>
        </w:rPr>
        <w:t xml:space="preserve"> hiệu quả cao, không ức chế vận động cơ hoành, chi dưới và hỗ trợ quá trình hồi phục. Điều này có ý nghĩa quan trọng trong giảm đau NMC có luồn catheter vì thông thường điểm chọc kim </w:t>
      </w:r>
      <w:r w:rsidRPr="0026679B">
        <w:rPr>
          <w:rFonts w:eastAsiaTheme="minorHAnsi"/>
          <w:sz w:val="26"/>
          <w:szCs w:val="26"/>
        </w:rPr>
        <w:lastRenderedPageBreak/>
        <w:t xml:space="preserve">gây tê khác với khoanh tủy cần </w:t>
      </w:r>
      <w:r w:rsidR="00154C6F" w:rsidRPr="0026679B">
        <w:rPr>
          <w:rFonts w:eastAsiaTheme="minorHAnsi"/>
          <w:sz w:val="26"/>
          <w:szCs w:val="26"/>
        </w:rPr>
        <w:t>ức chế</w:t>
      </w:r>
      <w:r w:rsidRPr="0026679B">
        <w:rPr>
          <w:rFonts w:eastAsiaTheme="minorHAnsi"/>
          <w:sz w:val="26"/>
          <w:szCs w:val="26"/>
        </w:rPr>
        <w:t xml:space="preserve"> [</w:t>
      </w:r>
      <w:r w:rsidRPr="0026679B">
        <w:rPr>
          <w:rFonts w:eastAsiaTheme="minorHAnsi"/>
          <w:sz w:val="26"/>
          <w:szCs w:val="26"/>
        </w:rPr>
        <w:fldChar w:fldCharType="begin"/>
      </w:r>
      <w:r w:rsidRPr="0026679B">
        <w:rPr>
          <w:rFonts w:eastAsiaTheme="minorHAnsi"/>
          <w:sz w:val="26"/>
          <w:szCs w:val="26"/>
        </w:rPr>
        <w:instrText xml:space="preserve"> REF _Ref83710749 \r \h  \* MERGEFORMAT </w:instrText>
      </w:r>
      <w:r w:rsidRPr="0026679B">
        <w:rPr>
          <w:rFonts w:eastAsiaTheme="minorHAnsi"/>
          <w:sz w:val="26"/>
          <w:szCs w:val="26"/>
        </w:rPr>
      </w:r>
      <w:r w:rsidRPr="0026679B">
        <w:rPr>
          <w:rFonts w:eastAsiaTheme="minorHAnsi"/>
          <w:sz w:val="26"/>
          <w:szCs w:val="26"/>
        </w:rPr>
        <w:fldChar w:fldCharType="separate"/>
      </w:r>
      <w:r w:rsidR="0032095E">
        <w:rPr>
          <w:rFonts w:eastAsiaTheme="minorHAnsi"/>
          <w:sz w:val="26"/>
          <w:szCs w:val="26"/>
        </w:rPr>
        <w:t>100</w:t>
      </w:r>
      <w:r w:rsidRPr="0026679B">
        <w:rPr>
          <w:rFonts w:eastAsiaTheme="minorHAnsi"/>
          <w:sz w:val="26"/>
          <w:szCs w:val="26"/>
        </w:rPr>
        <w:fldChar w:fldCharType="end"/>
      </w:r>
      <w:r w:rsidRPr="0026679B">
        <w:rPr>
          <w:rFonts w:eastAsiaTheme="minorHAnsi"/>
          <w:sz w:val="26"/>
          <w:szCs w:val="26"/>
        </w:rPr>
        <w:t>], [</w:t>
      </w:r>
      <w:r w:rsidRPr="0026679B">
        <w:rPr>
          <w:rFonts w:eastAsiaTheme="minorHAnsi"/>
          <w:sz w:val="26"/>
          <w:szCs w:val="26"/>
        </w:rPr>
        <w:fldChar w:fldCharType="begin"/>
      </w:r>
      <w:r w:rsidRPr="0026679B">
        <w:rPr>
          <w:rFonts w:eastAsiaTheme="minorHAnsi"/>
          <w:sz w:val="26"/>
          <w:szCs w:val="26"/>
        </w:rPr>
        <w:instrText xml:space="preserve"> REF _Ref85576896 \r \h  \* MERGEFORMAT </w:instrText>
      </w:r>
      <w:r w:rsidRPr="0026679B">
        <w:rPr>
          <w:rFonts w:eastAsiaTheme="minorHAnsi"/>
          <w:sz w:val="26"/>
          <w:szCs w:val="26"/>
        </w:rPr>
      </w:r>
      <w:r w:rsidRPr="0026679B">
        <w:rPr>
          <w:rFonts w:eastAsiaTheme="minorHAnsi"/>
          <w:sz w:val="26"/>
          <w:szCs w:val="26"/>
        </w:rPr>
        <w:fldChar w:fldCharType="separate"/>
      </w:r>
      <w:r w:rsidR="0032095E">
        <w:rPr>
          <w:rFonts w:eastAsiaTheme="minorHAnsi"/>
          <w:sz w:val="26"/>
          <w:szCs w:val="26"/>
        </w:rPr>
        <w:t>154</w:t>
      </w:r>
      <w:r w:rsidRPr="0026679B">
        <w:rPr>
          <w:rFonts w:eastAsiaTheme="minorHAnsi"/>
          <w:sz w:val="26"/>
          <w:szCs w:val="26"/>
        </w:rPr>
        <w:fldChar w:fldCharType="end"/>
      </w:r>
      <w:r w:rsidRPr="0026679B">
        <w:rPr>
          <w:rFonts w:eastAsiaTheme="minorHAnsi"/>
          <w:sz w:val="26"/>
          <w:szCs w:val="26"/>
        </w:rPr>
        <w:t>]</w:t>
      </w:r>
      <w:r w:rsidR="00FB792D" w:rsidRPr="0026679B">
        <w:rPr>
          <w:rFonts w:eastAsia="Arial"/>
          <w:sz w:val="26"/>
          <w:szCs w:val="26"/>
        </w:rPr>
        <w:t xml:space="preserve">. </w:t>
      </w:r>
      <w:r w:rsidRPr="0026679B">
        <w:rPr>
          <w:rFonts w:eastAsiaTheme="minorHAnsi"/>
          <w:sz w:val="26"/>
          <w:szCs w:val="26"/>
        </w:rPr>
        <w:t>Theo Hiệp hội Tủy sống Hoa Kỳ</w:t>
      </w:r>
      <w:r w:rsidR="00245DA4">
        <w:rPr>
          <w:rFonts w:eastAsiaTheme="minorHAnsi"/>
          <w:sz w:val="26"/>
          <w:szCs w:val="26"/>
          <w:lang w:val="vi-VN"/>
        </w:rPr>
        <w:t>,</w:t>
      </w:r>
      <w:r w:rsidRPr="0026679B">
        <w:rPr>
          <w:rFonts w:eastAsiaTheme="minorHAnsi"/>
          <w:sz w:val="26"/>
          <w:szCs w:val="26"/>
        </w:rPr>
        <w:t xml:space="preserve"> </w:t>
      </w:r>
      <w:r w:rsidR="00245DA4">
        <w:rPr>
          <w:rFonts w:eastAsiaTheme="minorHAnsi"/>
          <w:sz w:val="26"/>
          <w:szCs w:val="26"/>
        </w:rPr>
        <w:t>mức</w:t>
      </w:r>
      <w:r w:rsidRPr="0026679B">
        <w:rPr>
          <w:rFonts w:eastAsiaTheme="minorHAnsi"/>
          <w:sz w:val="26"/>
          <w:szCs w:val="26"/>
        </w:rPr>
        <w:t xml:space="preserve"> chi phối cho các vùng được phân bố như sau [</w:t>
      </w:r>
      <w:r w:rsidRPr="0026679B">
        <w:rPr>
          <w:rFonts w:eastAsiaTheme="minorHAnsi"/>
          <w:sz w:val="26"/>
          <w:szCs w:val="26"/>
        </w:rPr>
        <w:fldChar w:fldCharType="begin"/>
      </w:r>
      <w:r w:rsidRPr="0026679B">
        <w:rPr>
          <w:rFonts w:eastAsiaTheme="minorHAnsi"/>
          <w:sz w:val="26"/>
          <w:szCs w:val="26"/>
        </w:rPr>
        <w:instrText xml:space="preserve"> REF _Ref85576847 \r \h  \* MERGEFORMAT </w:instrText>
      </w:r>
      <w:r w:rsidRPr="0026679B">
        <w:rPr>
          <w:rFonts w:eastAsiaTheme="minorHAnsi"/>
          <w:sz w:val="26"/>
          <w:szCs w:val="26"/>
        </w:rPr>
      </w:r>
      <w:r w:rsidRPr="0026679B">
        <w:rPr>
          <w:rFonts w:eastAsiaTheme="minorHAnsi"/>
          <w:sz w:val="26"/>
          <w:szCs w:val="26"/>
        </w:rPr>
        <w:fldChar w:fldCharType="separate"/>
      </w:r>
      <w:r w:rsidR="0032095E">
        <w:rPr>
          <w:rFonts w:eastAsiaTheme="minorHAnsi"/>
          <w:sz w:val="26"/>
          <w:szCs w:val="26"/>
        </w:rPr>
        <w:t>13</w:t>
      </w:r>
      <w:r w:rsidRPr="0026679B">
        <w:rPr>
          <w:rFonts w:eastAsiaTheme="minorHAnsi"/>
          <w:sz w:val="26"/>
          <w:szCs w:val="26"/>
        </w:rPr>
        <w:fldChar w:fldCharType="end"/>
      </w:r>
      <w:r w:rsidRPr="0026679B">
        <w:rPr>
          <w:rFonts w:eastAsiaTheme="minorHAnsi"/>
          <w:sz w:val="26"/>
          <w:szCs w:val="26"/>
        </w:rPr>
        <w:t>]</w:t>
      </w:r>
      <w:r w:rsidR="005E58BF" w:rsidRPr="0026679B">
        <w:rPr>
          <w:rFonts w:eastAsiaTheme="minorHAnsi"/>
          <w:sz w:val="26"/>
          <w:szCs w:val="26"/>
        </w:rPr>
        <w:t>, [</w:t>
      </w:r>
      <w:r w:rsidR="005E58BF" w:rsidRPr="0026679B">
        <w:rPr>
          <w:rFonts w:eastAsiaTheme="minorHAnsi"/>
          <w:sz w:val="26"/>
          <w:szCs w:val="26"/>
        </w:rPr>
        <w:fldChar w:fldCharType="begin"/>
      </w:r>
      <w:r w:rsidR="005E58BF" w:rsidRPr="0026679B">
        <w:rPr>
          <w:rFonts w:eastAsiaTheme="minorHAnsi"/>
          <w:sz w:val="26"/>
          <w:szCs w:val="26"/>
        </w:rPr>
        <w:instrText xml:space="preserve"> REF _Ref86672565 \r \h </w:instrText>
      </w:r>
      <w:r w:rsidR="00916EEF" w:rsidRPr="0026679B">
        <w:rPr>
          <w:rFonts w:eastAsiaTheme="minorHAnsi"/>
          <w:sz w:val="26"/>
          <w:szCs w:val="26"/>
        </w:rPr>
        <w:instrText xml:space="preserve"> \* MERGEFORMAT </w:instrText>
      </w:r>
      <w:r w:rsidR="005E58BF" w:rsidRPr="0026679B">
        <w:rPr>
          <w:rFonts w:eastAsiaTheme="minorHAnsi"/>
          <w:sz w:val="26"/>
          <w:szCs w:val="26"/>
        </w:rPr>
      </w:r>
      <w:r w:rsidR="005E58BF" w:rsidRPr="0026679B">
        <w:rPr>
          <w:rFonts w:eastAsiaTheme="minorHAnsi"/>
          <w:sz w:val="26"/>
          <w:szCs w:val="26"/>
        </w:rPr>
        <w:fldChar w:fldCharType="separate"/>
      </w:r>
      <w:r w:rsidR="0032095E">
        <w:rPr>
          <w:rFonts w:eastAsiaTheme="minorHAnsi"/>
          <w:sz w:val="26"/>
          <w:szCs w:val="26"/>
        </w:rPr>
        <w:t>96</w:t>
      </w:r>
      <w:r w:rsidR="005E58BF" w:rsidRPr="0026679B">
        <w:rPr>
          <w:rFonts w:eastAsiaTheme="minorHAnsi"/>
          <w:sz w:val="26"/>
          <w:szCs w:val="26"/>
        </w:rPr>
        <w:fldChar w:fldCharType="end"/>
      </w:r>
      <w:r w:rsidR="005E58BF" w:rsidRPr="0026679B">
        <w:rPr>
          <w:rFonts w:eastAsiaTheme="minorHAnsi"/>
          <w:sz w:val="26"/>
          <w:szCs w:val="26"/>
        </w:rPr>
        <w:t>]</w:t>
      </w:r>
      <w:r w:rsidRPr="0026679B">
        <w:rPr>
          <w:rFonts w:eastAsiaTheme="minorHAnsi"/>
          <w:sz w:val="26"/>
          <w:szCs w:val="26"/>
        </w:rPr>
        <w:t>:</w:t>
      </w:r>
    </w:p>
    <w:p w:rsidR="00921F7D" w:rsidRPr="0026679B" w:rsidRDefault="00921F7D" w:rsidP="0050760C">
      <w:pPr>
        <w:numPr>
          <w:ilvl w:val="0"/>
          <w:numId w:val="9"/>
        </w:numPr>
        <w:tabs>
          <w:tab w:val="left" w:pos="709"/>
          <w:tab w:val="left" w:pos="1240"/>
        </w:tabs>
        <w:spacing w:line="360" w:lineRule="auto"/>
        <w:ind w:firstLine="567"/>
        <w:jc w:val="both"/>
        <w:rPr>
          <w:rFonts w:eastAsiaTheme="minorHAnsi"/>
          <w:sz w:val="26"/>
          <w:szCs w:val="26"/>
        </w:rPr>
      </w:pPr>
      <w:r w:rsidRPr="0026679B">
        <w:rPr>
          <w:rFonts w:eastAsiaTheme="minorHAnsi"/>
          <w:sz w:val="26"/>
          <w:szCs w:val="26"/>
        </w:rPr>
        <w:t xml:space="preserve">Vùng vai tay do đám rối </w:t>
      </w:r>
      <w:r w:rsidR="00D11938" w:rsidRPr="0026679B">
        <w:rPr>
          <w:rFonts w:eastAsiaTheme="minorHAnsi"/>
          <w:sz w:val="26"/>
          <w:szCs w:val="26"/>
        </w:rPr>
        <w:t>thần</w:t>
      </w:r>
      <w:r w:rsidR="00D11938" w:rsidRPr="0026679B">
        <w:rPr>
          <w:rFonts w:eastAsiaTheme="minorHAnsi"/>
          <w:sz w:val="26"/>
          <w:szCs w:val="26"/>
          <w:lang w:val="vi-VN"/>
        </w:rPr>
        <w:t xml:space="preserve"> kinh </w:t>
      </w:r>
      <w:r w:rsidRPr="0026679B">
        <w:rPr>
          <w:rFonts w:eastAsiaTheme="minorHAnsi"/>
          <w:sz w:val="26"/>
          <w:szCs w:val="26"/>
        </w:rPr>
        <w:t>cánh tay chi phối.</w:t>
      </w:r>
    </w:p>
    <w:p w:rsidR="00921F7D" w:rsidRPr="0026679B" w:rsidRDefault="00921F7D" w:rsidP="0050760C">
      <w:pPr>
        <w:numPr>
          <w:ilvl w:val="0"/>
          <w:numId w:val="9"/>
        </w:numPr>
        <w:tabs>
          <w:tab w:val="left" w:pos="709"/>
          <w:tab w:val="left" w:pos="1240"/>
        </w:tabs>
        <w:spacing w:line="360" w:lineRule="auto"/>
        <w:ind w:firstLine="567"/>
        <w:jc w:val="both"/>
        <w:rPr>
          <w:rFonts w:eastAsiaTheme="minorHAnsi"/>
          <w:sz w:val="26"/>
          <w:szCs w:val="26"/>
        </w:rPr>
      </w:pPr>
      <w:r w:rsidRPr="0026679B">
        <w:rPr>
          <w:rFonts w:eastAsiaTheme="minorHAnsi"/>
          <w:sz w:val="26"/>
          <w:szCs w:val="26"/>
        </w:rPr>
        <w:t>Vùng cơ hoành do các nhánh từ C</w:t>
      </w:r>
      <w:r w:rsidRPr="0026679B">
        <w:rPr>
          <w:rFonts w:eastAsiaTheme="minorHAnsi"/>
          <w:sz w:val="26"/>
          <w:szCs w:val="26"/>
          <w:vertAlign w:val="subscript"/>
        </w:rPr>
        <w:t>4</w:t>
      </w:r>
      <w:r w:rsidRPr="0026679B">
        <w:rPr>
          <w:rFonts w:eastAsiaTheme="minorHAnsi"/>
          <w:sz w:val="26"/>
          <w:szCs w:val="26"/>
        </w:rPr>
        <w:t xml:space="preserve"> chi phối.</w:t>
      </w:r>
    </w:p>
    <w:p w:rsidR="00921F7D" w:rsidRPr="0026679B" w:rsidRDefault="00921F7D" w:rsidP="0050760C">
      <w:pPr>
        <w:numPr>
          <w:ilvl w:val="0"/>
          <w:numId w:val="9"/>
        </w:numPr>
        <w:tabs>
          <w:tab w:val="left" w:pos="709"/>
          <w:tab w:val="left" w:pos="1240"/>
        </w:tabs>
        <w:spacing w:line="360" w:lineRule="auto"/>
        <w:ind w:firstLine="567"/>
        <w:jc w:val="both"/>
        <w:rPr>
          <w:rFonts w:eastAsiaTheme="minorHAnsi"/>
          <w:sz w:val="26"/>
          <w:szCs w:val="26"/>
        </w:rPr>
      </w:pPr>
      <w:r w:rsidRPr="0026679B">
        <w:rPr>
          <w:rFonts w:eastAsiaTheme="minorHAnsi"/>
          <w:sz w:val="26"/>
          <w:szCs w:val="26"/>
        </w:rPr>
        <w:t>Các nhánh chi phối cho tim từ T</w:t>
      </w:r>
      <w:r w:rsidRPr="0026679B">
        <w:rPr>
          <w:rFonts w:eastAsiaTheme="minorHAnsi"/>
          <w:sz w:val="26"/>
          <w:szCs w:val="26"/>
          <w:vertAlign w:val="subscript"/>
        </w:rPr>
        <w:t>4</w:t>
      </w:r>
      <w:r w:rsidRPr="0026679B">
        <w:rPr>
          <w:rFonts w:eastAsiaTheme="minorHAnsi"/>
          <w:sz w:val="26"/>
          <w:szCs w:val="26"/>
        </w:rPr>
        <w:t>.</w:t>
      </w:r>
    </w:p>
    <w:p w:rsidR="00921F7D" w:rsidRPr="0026679B" w:rsidRDefault="00921F7D" w:rsidP="0050760C">
      <w:pPr>
        <w:numPr>
          <w:ilvl w:val="0"/>
          <w:numId w:val="9"/>
        </w:numPr>
        <w:tabs>
          <w:tab w:val="left" w:pos="709"/>
          <w:tab w:val="left" w:pos="1240"/>
        </w:tabs>
        <w:spacing w:line="360" w:lineRule="auto"/>
        <w:ind w:firstLine="567"/>
        <w:jc w:val="both"/>
        <w:rPr>
          <w:rFonts w:eastAsiaTheme="minorHAnsi"/>
          <w:sz w:val="26"/>
          <w:szCs w:val="26"/>
        </w:rPr>
      </w:pPr>
      <w:r w:rsidRPr="0026679B">
        <w:rPr>
          <w:rFonts w:eastAsiaTheme="minorHAnsi"/>
          <w:sz w:val="26"/>
          <w:szCs w:val="26"/>
        </w:rPr>
        <w:t>Vùng bụng trên do các nhánh từ T</w:t>
      </w:r>
      <w:r w:rsidRPr="0026679B">
        <w:rPr>
          <w:rFonts w:eastAsiaTheme="minorHAnsi"/>
          <w:sz w:val="26"/>
          <w:szCs w:val="26"/>
          <w:vertAlign w:val="subscript"/>
        </w:rPr>
        <w:t>6</w:t>
      </w:r>
      <w:r w:rsidRPr="0026679B">
        <w:rPr>
          <w:rFonts w:eastAsiaTheme="minorHAnsi"/>
          <w:sz w:val="26"/>
          <w:szCs w:val="26"/>
        </w:rPr>
        <w:t>-T</w:t>
      </w:r>
      <w:r w:rsidRPr="0026679B">
        <w:rPr>
          <w:rFonts w:eastAsiaTheme="minorHAnsi"/>
          <w:sz w:val="26"/>
          <w:szCs w:val="26"/>
          <w:vertAlign w:val="subscript"/>
        </w:rPr>
        <w:t>10</w:t>
      </w:r>
      <w:r w:rsidRPr="0026679B">
        <w:rPr>
          <w:rFonts w:eastAsiaTheme="minorHAnsi"/>
          <w:sz w:val="26"/>
          <w:szCs w:val="26"/>
        </w:rPr>
        <w:t>.</w:t>
      </w:r>
    </w:p>
    <w:p w:rsidR="00921F7D" w:rsidRPr="0026679B" w:rsidRDefault="00921F7D" w:rsidP="0050760C">
      <w:pPr>
        <w:numPr>
          <w:ilvl w:val="0"/>
          <w:numId w:val="9"/>
        </w:numPr>
        <w:tabs>
          <w:tab w:val="left" w:pos="709"/>
          <w:tab w:val="left" w:pos="1240"/>
        </w:tabs>
        <w:spacing w:line="360" w:lineRule="auto"/>
        <w:ind w:firstLine="567"/>
        <w:jc w:val="both"/>
        <w:rPr>
          <w:rFonts w:eastAsiaTheme="minorHAnsi"/>
          <w:sz w:val="26"/>
          <w:szCs w:val="26"/>
        </w:rPr>
      </w:pPr>
      <w:r w:rsidRPr="0026679B">
        <w:rPr>
          <w:rFonts w:eastAsiaTheme="minorHAnsi"/>
          <w:sz w:val="26"/>
          <w:szCs w:val="26"/>
        </w:rPr>
        <w:t>Vùng rốn do các nhánh từ T</w:t>
      </w:r>
      <w:r w:rsidRPr="0026679B">
        <w:rPr>
          <w:rFonts w:eastAsiaTheme="minorHAnsi"/>
          <w:sz w:val="26"/>
          <w:szCs w:val="26"/>
          <w:vertAlign w:val="subscript"/>
        </w:rPr>
        <w:t>10</w:t>
      </w:r>
      <w:r w:rsidRPr="0026679B">
        <w:rPr>
          <w:rFonts w:eastAsiaTheme="minorHAnsi"/>
          <w:sz w:val="26"/>
          <w:szCs w:val="26"/>
        </w:rPr>
        <w:t xml:space="preserve"> chi phối.</w:t>
      </w:r>
    </w:p>
    <w:p w:rsidR="00921F7D" w:rsidRPr="0026679B" w:rsidRDefault="00921F7D" w:rsidP="0050760C">
      <w:pPr>
        <w:numPr>
          <w:ilvl w:val="0"/>
          <w:numId w:val="9"/>
        </w:numPr>
        <w:tabs>
          <w:tab w:val="left" w:pos="709"/>
          <w:tab w:val="left" w:pos="1240"/>
        </w:tabs>
        <w:spacing w:line="360" w:lineRule="auto"/>
        <w:ind w:firstLine="567"/>
        <w:jc w:val="both"/>
        <w:rPr>
          <w:rFonts w:eastAsiaTheme="minorHAnsi"/>
          <w:sz w:val="26"/>
          <w:szCs w:val="26"/>
        </w:rPr>
      </w:pPr>
      <w:r w:rsidRPr="0026679B">
        <w:rPr>
          <w:rFonts w:eastAsiaTheme="minorHAnsi"/>
          <w:sz w:val="26"/>
          <w:szCs w:val="26"/>
        </w:rPr>
        <w:t>Vùng nếp bẹn do các nhánh từ T</w:t>
      </w:r>
      <w:r w:rsidRPr="0026679B">
        <w:rPr>
          <w:rFonts w:eastAsiaTheme="minorHAnsi"/>
          <w:sz w:val="26"/>
          <w:szCs w:val="26"/>
          <w:vertAlign w:val="subscript"/>
        </w:rPr>
        <w:t>12</w:t>
      </w:r>
      <w:r w:rsidRPr="0026679B">
        <w:rPr>
          <w:rFonts w:eastAsiaTheme="minorHAnsi"/>
          <w:sz w:val="26"/>
          <w:szCs w:val="26"/>
        </w:rPr>
        <w:t xml:space="preserve"> chi phối.</w:t>
      </w:r>
    </w:p>
    <w:p w:rsidR="00921F7D" w:rsidRPr="0026679B" w:rsidRDefault="00921F7D" w:rsidP="0050760C">
      <w:pPr>
        <w:pStyle w:val="ListParagraph"/>
        <w:numPr>
          <w:ilvl w:val="0"/>
          <w:numId w:val="9"/>
        </w:numPr>
        <w:spacing w:line="360" w:lineRule="auto"/>
        <w:ind w:left="0" w:firstLine="567"/>
        <w:jc w:val="both"/>
        <w:rPr>
          <w:sz w:val="26"/>
          <w:szCs w:val="26"/>
        </w:rPr>
      </w:pPr>
      <w:r w:rsidRPr="0026679B">
        <w:rPr>
          <w:rFonts w:eastAsiaTheme="minorHAnsi"/>
          <w:sz w:val="26"/>
          <w:szCs w:val="26"/>
        </w:rPr>
        <w:t xml:space="preserve">Chi dưới do đám rối thắt lưng và thắt lưng cùng chi phối. </w:t>
      </w:r>
    </w:p>
    <w:p w:rsidR="00921F7D" w:rsidRPr="0026679B" w:rsidRDefault="00921F7D" w:rsidP="00256B66">
      <w:pPr>
        <w:widowControl w:val="0"/>
        <w:spacing w:line="348" w:lineRule="auto"/>
        <w:jc w:val="center"/>
        <w:rPr>
          <w:sz w:val="26"/>
          <w:szCs w:val="26"/>
        </w:rPr>
      </w:pPr>
      <w:r w:rsidRPr="0026679B">
        <w:rPr>
          <w:noProof/>
          <w:sz w:val="26"/>
          <w:szCs w:val="26"/>
        </w:rPr>
        <w:drawing>
          <wp:inline distT="0" distB="0" distL="0" distR="0" wp14:anchorId="153031BF" wp14:editId="74F13165">
            <wp:extent cx="2091690" cy="4129611"/>
            <wp:effectExtent l="0" t="0" r="3810" b="444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5661" cy="4137451"/>
                    </a:xfrm>
                    <a:prstGeom prst="rect">
                      <a:avLst/>
                    </a:prstGeom>
                  </pic:spPr>
                </pic:pic>
              </a:graphicData>
            </a:graphic>
          </wp:inline>
        </w:drawing>
      </w:r>
    </w:p>
    <w:p w:rsidR="00921F7D" w:rsidRPr="0026679B" w:rsidRDefault="0019523F" w:rsidP="00256B66">
      <w:pPr>
        <w:pStyle w:val="HNH"/>
        <w:spacing w:line="348" w:lineRule="auto"/>
      </w:pPr>
      <w:bookmarkStart w:id="83" w:name="_Toc86310318"/>
      <w:bookmarkStart w:id="84" w:name="_Toc87197943"/>
      <w:bookmarkStart w:id="85" w:name="_Toc105832282"/>
      <w:r w:rsidRPr="0026679B">
        <w:rPr>
          <w:b/>
          <w:color w:val="242021"/>
        </w:rPr>
        <w:t>Hình 1.4</w:t>
      </w:r>
      <w:r w:rsidR="00921F7D" w:rsidRPr="0026679B">
        <w:rPr>
          <w:b/>
          <w:color w:val="242021"/>
        </w:rPr>
        <w:t>.</w:t>
      </w:r>
      <w:r w:rsidR="00921F7D" w:rsidRPr="0026679B">
        <w:rPr>
          <w:color w:val="242021"/>
        </w:rPr>
        <w:t xml:space="preserve"> </w:t>
      </w:r>
      <w:r w:rsidR="00921F7D" w:rsidRPr="0026679B">
        <w:t>Mức chi phối cảm giác theo khoanh tuỷ [</w:t>
      </w:r>
      <w:r w:rsidR="00921F7D" w:rsidRPr="0026679B">
        <w:fldChar w:fldCharType="begin"/>
      </w:r>
      <w:r w:rsidR="00921F7D" w:rsidRPr="0026679B">
        <w:instrText xml:space="preserve"> REF _Ref85577074 \r \h  \* MERGEFORMAT </w:instrText>
      </w:r>
      <w:r w:rsidR="00921F7D" w:rsidRPr="0026679B">
        <w:fldChar w:fldCharType="separate"/>
      </w:r>
      <w:r w:rsidR="0032095E">
        <w:t>86</w:t>
      </w:r>
      <w:r w:rsidR="00921F7D" w:rsidRPr="0026679B">
        <w:fldChar w:fldCharType="end"/>
      </w:r>
      <w:r w:rsidR="00921F7D" w:rsidRPr="0026679B">
        <w:t>]</w:t>
      </w:r>
      <w:bookmarkEnd w:id="83"/>
      <w:bookmarkEnd w:id="84"/>
      <w:bookmarkEnd w:id="85"/>
    </w:p>
    <w:p w:rsidR="00921F7D" w:rsidRPr="0026679B" w:rsidRDefault="00FB792D" w:rsidP="00256B66">
      <w:pPr>
        <w:tabs>
          <w:tab w:val="left" w:pos="709"/>
          <w:tab w:val="left" w:pos="1240"/>
        </w:tabs>
        <w:spacing w:line="348" w:lineRule="auto"/>
        <w:jc w:val="both"/>
        <w:rPr>
          <w:rFonts w:eastAsiaTheme="minorHAnsi"/>
          <w:i/>
          <w:sz w:val="26"/>
          <w:szCs w:val="26"/>
          <w:lang w:val="nl-NL"/>
        </w:rPr>
      </w:pPr>
      <w:r w:rsidRPr="0026679B">
        <w:rPr>
          <w:rFonts w:eastAsiaTheme="minorHAnsi"/>
          <w:i/>
          <w:sz w:val="26"/>
          <w:szCs w:val="26"/>
          <w:lang w:val="nl-NL"/>
        </w:rPr>
        <w:tab/>
      </w:r>
      <w:r w:rsidR="00921F7D" w:rsidRPr="0026679B">
        <w:rPr>
          <w:rFonts w:eastAsiaTheme="minorHAnsi"/>
          <w:i/>
          <w:sz w:val="26"/>
          <w:szCs w:val="26"/>
          <w:lang w:val="nl-NL"/>
        </w:rPr>
        <w:t>Cơ chế tác dụng của gây tê ngoài màng cứng</w:t>
      </w:r>
    </w:p>
    <w:p w:rsidR="00921F7D" w:rsidRPr="0026679B" w:rsidRDefault="00921F7D" w:rsidP="00256B66">
      <w:pPr>
        <w:tabs>
          <w:tab w:val="left" w:pos="709"/>
        </w:tabs>
        <w:spacing w:line="348" w:lineRule="auto"/>
        <w:ind w:firstLine="567"/>
        <w:jc w:val="both"/>
        <w:rPr>
          <w:rFonts w:eastAsiaTheme="minorHAnsi"/>
          <w:sz w:val="26"/>
          <w:szCs w:val="26"/>
          <w:lang w:val="nl-NL"/>
        </w:rPr>
      </w:pPr>
      <w:r w:rsidRPr="0026679B">
        <w:rPr>
          <w:rFonts w:eastAsiaTheme="minorHAnsi"/>
          <w:sz w:val="26"/>
          <w:szCs w:val="26"/>
          <w:lang w:val="nl-NL"/>
        </w:rPr>
        <w:t xml:space="preserve">Thuốc tê tiêm vào khoang ngoài màng cứng lan lên trên và xuống dưới vị trí chọc kim từ 3 </w:t>
      </w:r>
      <w:r w:rsidR="002A6CC3" w:rsidRPr="0026679B">
        <w:rPr>
          <w:rFonts w:eastAsiaTheme="minorHAnsi"/>
          <w:sz w:val="26"/>
          <w:szCs w:val="26"/>
          <w:lang w:val="nl-NL"/>
        </w:rPr>
        <w:t>-</w:t>
      </w:r>
      <w:r w:rsidRPr="0026679B">
        <w:rPr>
          <w:rFonts w:eastAsiaTheme="minorHAnsi"/>
          <w:sz w:val="26"/>
          <w:szCs w:val="26"/>
          <w:lang w:val="nl-NL"/>
        </w:rPr>
        <w:t xml:space="preserve"> 4 đốt sống. Thuốc ngấm từ từ trong khoang này và bao phủ toàn bộ các r</w:t>
      </w:r>
      <w:r w:rsidR="00154C6F" w:rsidRPr="0026679B">
        <w:rPr>
          <w:rFonts w:eastAsiaTheme="minorHAnsi"/>
          <w:sz w:val="26"/>
          <w:szCs w:val="26"/>
          <w:lang w:val="nl-NL"/>
        </w:rPr>
        <w:t>ễ</w:t>
      </w:r>
      <w:r w:rsidRPr="0026679B">
        <w:rPr>
          <w:rFonts w:eastAsiaTheme="minorHAnsi"/>
          <w:sz w:val="26"/>
          <w:szCs w:val="26"/>
          <w:lang w:val="nl-NL"/>
        </w:rPr>
        <w:t xml:space="preserve"> thần kinh tủy sống, qua các lỗ chia ngấm vào các hạch giao cảm cạnh sống. Ngoài ra, một phần thuốc ngấm qua màng cứng vào dịch não tủy có thể gây tê tủy </w:t>
      </w:r>
      <w:r w:rsidRPr="0026679B">
        <w:rPr>
          <w:rFonts w:eastAsiaTheme="minorHAnsi"/>
          <w:sz w:val="26"/>
          <w:szCs w:val="26"/>
          <w:lang w:val="nl-NL"/>
        </w:rPr>
        <w:lastRenderedPageBreak/>
        <w:t>sống muộn.</w:t>
      </w:r>
      <w:r w:rsidR="00FB792D" w:rsidRPr="0026679B">
        <w:rPr>
          <w:rFonts w:eastAsiaTheme="minorHAnsi"/>
          <w:sz w:val="26"/>
          <w:szCs w:val="26"/>
          <w:lang w:val="nl-NL"/>
        </w:rPr>
        <w:t xml:space="preserve"> </w:t>
      </w:r>
      <w:r w:rsidRPr="0026679B">
        <w:rPr>
          <w:rFonts w:eastAsiaTheme="minorHAnsi"/>
          <w:sz w:val="26"/>
          <w:szCs w:val="26"/>
          <w:lang w:val="nl-NL"/>
        </w:rPr>
        <w:t xml:space="preserve">Thuốc tê ức chế sự khởi động và dẫn truyền xung động thần kinh bằng cách ức chế sự di chuyển qua màng (giảm tính thấm) của ion natri qua các kênh natri, do vậy ức chế </w:t>
      </w:r>
      <w:r w:rsidR="00154C6F" w:rsidRPr="0026679B">
        <w:rPr>
          <w:rFonts w:eastAsiaTheme="minorHAnsi"/>
          <w:sz w:val="26"/>
          <w:szCs w:val="26"/>
          <w:lang w:val="nl-NL"/>
        </w:rPr>
        <w:t>quá</w:t>
      </w:r>
      <w:r w:rsidRPr="0026679B">
        <w:rPr>
          <w:rFonts w:eastAsiaTheme="minorHAnsi"/>
          <w:sz w:val="26"/>
          <w:szCs w:val="26"/>
          <w:lang w:val="nl-NL"/>
        </w:rPr>
        <w:t xml:space="preserve"> trình tạo điện thế hoạt động. Chỉ có 30% thuốc tê khuế</w:t>
      </w:r>
      <w:r w:rsidR="00154C6F" w:rsidRPr="0026679B">
        <w:rPr>
          <w:rFonts w:eastAsiaTheme="minorHAnsi"/>
          <w:sz w:val="26"/>
          <w:szCs w:val="26"/>
          <w:lang w:val="nl-NL"/>
        </w:rPr>
        <w:t>ch tán vào máu</w:t>
      </w:r>
      <w:r w:rsidRPr="0026679B">
        <w:rPr>
          <w:rFonts w:eastAsiaTheme="minorHAnsi"/>
          <w:sz w:val="26"/>
          <w:szCs w:val="26"/>
          <w:lang w:val="nl-NL"/>
        </w:rPr>
        <w:t xml:space="preserve"> và dịch não tủy để tới các dây thần kinh, 70% liều thuốc sẽ nằm lại tại vùng tiêm và khuếch tán từ từ</w:t>
      </w:r>
      <w:r w:rsidR="002A6CC3" w:rsidRPr="0026679B">
        <w:rPr>
          <w:rFonts w:eastAsiaTheme="minorHAnsi"/>
          <w:sz w:val="26"/>
          <w:szCs w:val="26"/>
          <w:lang w:val="nl-NL"/>
        </w:rPr>
        <w:t xml:space="preserve"> vào máu [</w:t>
      </w:r>
      <w:r w:rsidR="002A6CC3" w:rsidRPr="0026679B">
        <w:rPr>
          <w:rFonts w:eastAsiaTheme="minorHAnsi"/>
          <w:sz w:val="26"/>
          <w:szCs w:val="26"/>
          <w:lang w:val="nl-NL"/>
        </w:rPr>
        <w:fldChar w:fldCharType="begin"/>
      </w:r>
      <w:r w:rsidR="002A6CC3" w:rsidRPr="0026679B">
        <w:rPr>
          <w:rFonts w:eastAsiaTheme="minorHAnsi"/>
          <w:sz w:val="26"/>
          <w:szCs w:val="26"/>
          <w:lang w:val="nl-NL"/>
        </w:rPr>
        <w:instrText xml:space="preserve"> REF _Ref86704902 \r \h </w:instrText>
      </w:r>
      <w:r w:rsidR="00916EEF" w:rsidRPr="0026679B">
        <w:rPr>
          <w:rFonts w:eastAsiaTheme="minorHAnsi"/>
          <w:sz w:val="26"/>
          <w:szCs w:val="26"/>
          <w:lang w:val="nl-NL"/>
        </w:rPr>
        <w:instrText xml:space="preserve"> \* MERGEFORMAT </w:instrText>
      </w:r>
      <w:r w:rsidR="002A6CC3" w:rsidRPr="0026679B">
        <w:rPr>
          <w:rFonts w:eastAsiaTheme="minorHAnsi"/>
          <w:sz w:val="26"/>
          <w:szCs w:val="26"/>
          <w:lang w:val="nl-NL"/>
        </w:rPr>
      </w:r>
      <w:r w:rsidR="002A6CC3" w:rsidRPr="0026679B">
        <w:rPr>
          <w:rFonts w:eastAsiaTheme="minorHAnsi"/>
          <w:sz w:val="26"/>
          <w:szCs w:val="26"/>
          <w:lang w:val="nl-NL"/>
        </w:rPr>
        <w:fldChar w:fldCharType="separate"/>
      </w:r>
      <w:r w:rsidR="0032095E">
        <w:rPr>
          <w:rFonts w:eastAsiaTheme="minorHAnsi"/>
          <w:sz w:val="26"/>
          <w:szCs w:val="26"/>
          <w:lang w:val="nl-NL"/>
        </w:rPr>
        <w:t>6</w:t>
      </w:r>
      <w:r w:rsidR="002A6CC3" w:rsidRPr="0026679B">
        <w:rPr>
          <w:rFonts w:eastAsiaTheme="minorHAnsi"/>
          <w:sz w:val="26"/>
          <w:szCs w:val="26"/>
          <w:lang w:val="nl-NL"/>
        </w:rPr>
        <w:fldChar w:fldCharType="end"/>
      </w:r>
      <w:r w:rsidR="002A6CC3" w:rsidRPr="0026679B">
        <w:rPr>
          <w:rFonts w:eastAsiaTheme="minorHAnsi"/>
          <w:sz w:val="26"/>
          <w:szCs w:val="26"/>
          <w:lang w:val="nl-NL"/>
        </w:rPr>
        <w:t>].</w:t>
      </w:r>
    </w:p>
    <w:p w:rsidR="00921F7D" w:rsidRPr="0026679B" w:rsidRDefault="00FB792D" w:rsidP="00256B66">
      <w:pPr>
        <w:tabs>
          <w:tab w:val="left" w:pos="709"/>
        </w:tabs>
        <w:spacing w:line="348" w:lineRule="auto"/>
        <w:jc w:val="both"/>
        <w:rPr>
          <w:rFonts w:eastAsiaTheme="minorHAnsi"/>
          <w:i/>
          <w:sz w:val="26"/>
          <w:szCs w:val="26"/>
          <w:lang w:val="nl-NL"/>
        </w:rPr>
      </w:pPr>
      <w:r w:rsidRPr="0026679B">
        <w:rPr>
          <w:b/>
          <w:sz w:val="26"/>
          <w:szCs w:val="26"/>
          <w:lang w:val="nl-NL"/>
        </w:rPr>
        <w:tab/>
      </w:r>
      <w:r w:rsidR="00921F7D" w:rsidRPr="0026679B">
        <w:rPr>
          <w:rFonts w:eastAsiaTheme="minorHAnsi"/>
          <w:i/>
          <w:sz w:val="26"/>
          <w:szCs w:val="26"/>
          <w:lang w:val="nl-NL"/>
        </w:rPr>
        <w:t>Thuốc tê bupivacain</w:t>
      </w:r>
    </w:p>
    <w:p w:rsidR="00921F7D" w:rsidRPr="0026679B" w:rsidRDefault="00921F7D" w:rsidP="00256B66">
      <w:pPr>
        <w:widowControl w:val="0"/>
        <w:spacing w:line="348" w:lineRule="auto"/>
        <w:ind w:firstLine="567"/>
        <w:jc w:val="both"/>
        <w:rPr>
          <w:rFonts w:eastAsiaTheme="minorHAnsi"/>
          <w:spacing w:val="-4"/>
          <w:sz w:val="26"/>
          <w:szCs w:val="26"/>
          <w:lang w:val="nl-NL"/>
        </w:rPr>
      </w:pPr>
      <w:r w:rsidRPr="0026679B">
        <w:rPr>
          <w:rFonts w:eastAsiaTheme="minorHAnsi"/>
          <w:sz w:val="26"/>
          <w:szCs w:val="26"/>
          <w:lang w:val="nl-NL"/>
        </w:rPr>
        <w:t>Bupivacain là một thuốc tê tại chỗ nhóm amino amid là dẫn chất của mepivacain bằng cách thay nhánh butyl vào nhóm methyl trên nhân piperidin.</w:t>
      </w:r>
      <w:r w:rsidR="00FB792D" w:rsidRPr="0026679B">
        <w:rPr>
          <w:rFonts w:eastAsiaTheme="minorHAnsi"/>
          <w:sz w:val="26"/>
          <w:szCs w:val="26"/>
          <w:lang w:val="nl-NL"/>
        </w:rPr>
        <w:t xml:space="preserve"> </w:t>
      </w:r>
      <w:r w:rsidRPr="0026679B">
        <w:rPr>
          <w:rFonts w:eastAsiaTheme="minorHAnsi"/>
          <w:spacing w:val="-4"/>
          <w:sz w:val="26"/>
          <w:szCs w:val="26"/>
          <w:lang w:val="nl-NL"/>
        </w:rPr>
        <w:t>pKa là 8,1</w:t>
      </w:r>
      <w:r w:rsidR="00D11938" w:rsidRPr="0026679B">
        <w:rPr>
          <w:rFonts w:eastAsiaTheme="minorHAnsi"/>
          <w:spacing w:val="-4"/>
          <w:sz w:val="26"/>
          <w:szCs w:val="26"/>
          <w:lang w:val="vi-VN"/>
        </w:rPr>
        <w:t xml:space="preserve"> </w:t>
      </w:r>
      <w:r w:rsidRPr="0026679B">
        <w:rPr>
          <w:rFonts w:eastAsiaTheme="minorHAnsi"/>
          <w:spacing w:val="-4"/>
          <w:sz w:val="26"/>
          <w:szCs w:val="26"/>
          <w:lang w:val="nl-NL"/>
        </w:rPr>
        <w:t>và tỷ lệ gắn vào protein là 95%.</w:t>
      </w:r>
    </w:p>
    <w:p w:rsidR="00921F7D" w:rsidRPr="0026679B" w:rsidRDefault="00921F7D" w:rsidP="00921F7D">
      <w:pPr>
        <w:widowControl w:val="0"/>
        <w:spacing w:line="360" w:lineRule="auto"/>
        <w:jc w:val="center"/>
        <w:rPr>
          <w:rFonts w:eastAsiaTheme="minorHAnsi"/>
          <w:sz w:val="26"/>
          <w:szCs w:val="26"/>
        </w:rPr>
      </w:pPr>
      <w:r w:rsidRPr="0026679B">
        <w:rPr>
          <w:rFonts w:eastAsiaTheme="minorHAnsi"/>
          <w:noProof/>
          <w:sz w:val="26"/>
          <w:szCs w:val="26"/>
        </w:rPr>
        <w:drawing>
          <wp:inline distT="0" distB="0" distL="0" distR="0" wp14:anchorId="6400D4B1" wp14:editId="0EEC84D0">
            <wp:extent cx="2443345" cy="1286540"/>
            <wp:effectExtent l="0" t="0" r="0" b="8890"/>
            <wp:docPr id="279" name="Picture 27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8889" cy="1289459"/>
                    </a:xfrm>
                    <a:prstGeom prst="rect">
                      <a:avLst/>
                    </a:prstGeom>
                    <a:noFill/>
                    <a:ln>
                      <a:noFill/>
                    </a:ln>
                  </pic:spPr>
                </pic:pic>
              </a:graphicData>
            </a:graphic>
          </wp:inline>
        </w:drawing>
      </w:r>
    </w:p>
    <w:p w:rsidR="00921F7D" w:rsidRPr="0026679B" w:rsidRDefault="0019523F" w:rsidP="00921F7D">
      <w:pPr>
        <w:pStyle w:val="HNH"/>
        <w:rPr>
          <w:rFonts w:eastAsiaTheme="minorHAnsi"/>
        </w:rPr>
      </w:pPr>
      <w:bookmarkStart w:id="86" w:name="_Toc86310321"/>
      <w:bookmarkStart w:id="87" w:name="_Toc87197944"/>
      <w:bookmarkStart w:id="88" w:name="_Toc105832283"/>
      <w:r w:rsidRPr="0026679B">
        <w:rPr>
          <w:rFonts w:eastAsiaTheme="minorHAnsi"/>
          <w:b/>
        </w:rPr>
        <w:t>Hình 1.5</w:t>
      </w:r>
      <w:r w:rsidR="00921F7D" w:rsidRPr="0026679B">
        <w:rPr>
          <w:rFonts w:eastAsiaTheme="minorHAnsi"/>
          <w:b/>
        </w:rPr>
        <w:t>.</w:t>
      </w:r>
      <w:r w:rsidR="00921F7D" w:rsidRPr="0026679B">
        <w:rPr>
          <w:rFonts w:eastAsiaTheme="minorHAnsi"/>
        </w:rPr>
        <w:t xml:space="preserve"> Công thức hoá học của bupivacain</w:t>
      </w:r>
      <w:bookmarkEnd w:id="86"/>
      <w:bookmarkEnd w:id="87"/>
      <w:bookmarkEnd w:id="88"/>
    </w:p>
    <w:p w:rsidR="00921F7D" w:rsidRPr="0026679B" w:rsidRDefault="00921F7D" w:rsidP="00FB792D">
      <w:pPr>
        <w:widowControl w:val="0"/>
        <w:spacing w:line="360" w:lineRule="auto"/>
        <w:ind w:firstLine="567"/>
        <w:jc w:val="both"/>
        <w:rPr>
          <w:rFonts w:eastAsiaTheme="minorHAnsi"/>
          <w:sz w:val="26"/>
          <w:szCs w:val="26"/>
          <w:lang w:val="nl-NL"/>
        </w:rPr>
      </w:pPr>
      <w:r w:rsidRPr="0026679B">
        <w:rPr>
          <w:rFonts w:eastAsiaTheme="minorHAnsi"/>
          <w:sz w:val="26"/>
          <w:szCs w:val="26"/>
          <w:lang w:val="nl-NL"/>
        </w:rPr>
        <w:t xml:space="preserve">Truyền liên tục bupivacain vào khoang ngoài màng cứng ít gây tích </w:t>
      </w:r>
      <w:r w:rsidR="00B51369" w:rsidRPr="0026679B">
        <w:rPr>
          <w:rFonts w:eastAsiaTheme="minorHAnsi"/>
          <w:sz w:val="26"/>
          <w:szCs w:val="26"/>
          <w:lang w:val="nl-NL"/>
        </w:rPr>
        <w:t xml:space="preserve">lũy </w:t>
      </w:r>
      <w:r w:rsidRPr="0026679B">
        <w:rPr>
          <w:rFonts w:eastAsiaTheme="minorHAnsi"/>
          <w:sz w:val="26"/>
          <w:szCs w:val="26"/>
          <w:lang w:val="nl-NL"/>
        </w:rPr>
        <w:t>trong huyết tương hơn so với các thuốc tê có thời gian tác dụng ngắ</w:t>
      </w:r>
      <w:r w:rsidR="00FB792D" w:rsidRPr="0026679B">
        <w:rPr>
          <w:rFonts w:eastAsiaTheme="minorHAnsi"/>
          <w:sz w:val="26"/>
          <w:szCs w:val="26"/>
          <w:lang w:val="nl-NL"/>
        </w:rPr>
        <w:t xml:space="preserve">n như lidocain. </w:t>
      </w:r>
      <w:r w:rsidRPr="0026679B">
        <w:rPr>
          <w:rFonts w:eastAsiaTheme="minorHAnsi"/>
          <w:color w:val="242021"/>
          <w:sz w:val="26"/>
          <w:szCs w:val="26"/>
          <w:lang w:val="nl-NL"/>
        </w:rPr>
        <w:t>Sau khi tiêm bupivacain gây tê xương cùng, ngoài màng cứng hoặc dây thần kinh ngoại</w:t>
      </w:r>
      <w:r w:rsidR="00D11938" w:rsidRPr="0026679B">
        <w:rPr>
          <w:rFonts w:eastAsiaTheme="minorHAnsi"/>
          <w:color w:val="242021"/>
          <w:sz w:val="26"/>
          <w:szCs w:val="26"/>
          <w:lang w:val="vi-VN"/>
        </w:rPr>
        <w:t xml:space="preserve"> biên</w:t>
      </w:r>
      <w:r w:rsidRPr="0026679B">
        <w:rPr>
          <w:rFonts w:eastAsiaTheme="minorHAnsi"/>
          <w:color w:val="242021"/>
          <w:sz w:val="26"/>
          <w:szCs w:val="26"/>
          <w:lang w:val="nl-NL"/>
        </w:rPr>
        <w:t>, nồng độ đỉnh bupivacain trong máu đạt sau khoả</w:t>
      </w:r>
      <w:r w:rsidR="00FB792D" w:rsidRPr="0026679B">
        <w:rPr>
          <w:rFonts w:eastAsiaTheme="minorHAnsi"/>
          <w:color w:val="242021"/>
          <w:sz w:val="26"/>
          <w:szCs w:val="26"/>
          <w:lang w:val="nl-NL"/>
        </w:rPr>
        <w:t xml:space="preserve">ng 30 - 45 phút </w:t>
      </w:r>
      <w:r w:rsidRPr="0026679B">
        <w:rPr>
          <w:rFonts w:eastAsiaTheme="minorHAnsi"/>
          <w:color w:val="242021"/>
          <w:sz w:val="26"/>
          <w:szCs w:val="26"/>
          <w:lang w:val="nl-NL"/>
        </w:rPr>
        <w:t>[</w:t>
      </w:r>
      <w:r w:rsidRPr="0026679B">
        <w:rPr>
          <w:rFonts w:eastAsiaTheme="minorHAnsi"/>
          <w:color w:val="242021"/>
          <w:sz w:val="26"/>
          <w:szCs w:val="26"/>
        </w:rPr>
        <w:fldChar w:fldCharType="begin"/>
      </w:r>
      <w:r w:rsidRPr="0026679B">
        <w:rPr>
          <w:rFonts w:eastAsiaTheme="minorHAnsi"/>
          <w:color w:val="242021"/>
          <w:sz w:val="26"/>
          <w:szCs w:val="26"/>
          <w:lang w:val="nl-NL"/>
        </w:rPr>
        <w:instrText xml:space="preserve"> REF _Ref85492932 \r \h  \* MERGEFORMAT </w:instrText>
      </w:r>
      <w:r w:rsidRPr="0026679B">
        <w:rPr>
          <w:rFonts w:eastAsiaTheme="minorHAnsi"/>
          <w:color w:val="242021"/>
          <w:sz w:val="26"/>
          <w:szCs w:val="26"/>
        </w:rPr>
      </w:r>
      <w:r w:rsidRPr="0026679B">
        <w:rPr>
          <w:rFonts w:eastAsiaTheme="minorHAnsi"/>
          <w:color w:val="242021"/>
          <w:sz w:val="26"/>
          <w:szCs w:val="26"/>
        </w:rPr>
        <w:fldChar w:fldCharType="separate"/>
      </w:r>
      <w:r w:rsidR="0032095E">
        <w:rPr>
          <w:rFonts w:eastAsiaTheme="minorHAnsi"/>
          <w:color w:val="242021"/>
          <w:sz w:val="26"/>
          <w:szCs w:val="26"/>
          <w:lang w:val="nl-NL"/>
        </w:rPr>
        <w:t>1</w:t>
      </w:r>
      <w:r w:rsidRPr="0026679B">
        <w:rPr>
          <w:rFonts w:eastAsiaTheme="minorHAnsi"/>
          <w:color w:val="242021"/>
          <w:sz w:val="26"/>
          <w:szCs w:val="26"/>
        </w:rPr>
        <w:fldChar w:fldCharType="end"/>
      </w:r>
      <w:r w:rsidRPr="0026679B">
        <w:rPr>
          <w:rFonts w:eastAsiaTheme="minorHAnsi"/>
          <w:color w:val="242021"/>
          <w:sz w:val="26"/>
          <w:szCs w:val="26"/>
          <w:lang w:val="nl-NL"/>
        </w:rPr>
        <w:t>]</w:t>
      </w:r>
      <w:r w:rsidR="0068523A" w:rsidRPr="0026679B">
        <w:rPr>
          <w:rFonts w:eastAsiaTheme="minorHAnsi"/>
          <w:color w:val="242021"/>
          <w:sz w:val="26"/>
          <w:szCs w:val="26"/>
          <w:lang w:val="nl-NL"/>
        </w:rPr>
        <w:t>, [</w:t>
      </w:r>
      <w:r w:rsidR="0068523A" w:rsidRPr="0026679B">
        <w:rPr>
          <w:rFonts w:eastAsiaTheme="minorHAnsi"/>
          <w:color w:val="242021"/>
          <w:sz w:val="26"/>
          <w:szCs w:val="26"/>
        </w:rPr>
        <w:fldChar w:fldCharType="begin"/>
      </w:r>
      <w:r w:rsidR="0068523A" w:rsidRPr="0026679B">
        <w:rPr>
          <w:rFonts w:eastAsiaTheme="minorHAnsi"/>
          <w:color w:val="242021"/>
          <w:sz w:val="26"/>
          <w:szCs w:val="26"/>
          <w:lang w:val="nl-NL"/>
        </w:rPr>
        <w:instrText xml:space="preserve"> REF _Ref85578872 \r \h </w:instrText>
      </w:r>
      <w:r w:rsidR="00916EEF" w:rsidRPr="0026679B">
        <w:rPr>
          <w:rFonts w:eastAsiaTheme="minorHAnsi"/>
          <w:color w:val="242021"/>
          <w:sz w:val="26"/>
          <w:szCs w:val="26"/>
          <w:lang w:val="nl-NL"/>
        </w:rPr>
        <w:instrText xml:space="preserve"> \* MERGEFORMAT </w:instrText>
      </w:r>
      <w:r w:rsidR="0068523A" w:rsidRPr="0026679B">
        <w:rPr>
          <w:rFonts w:eastAsiaTheme="minorHAnsi"/>
          <w:color w:val="242021"/>
          <w:sz w:val="26"/>
          <w:szCs w:val="26"/>
        </w:rPr>
      </w:r>
      <w:r w:rsidR="0068523A" w:rsidRPr="0026679B">
        <w:rPr>
          <w:rFonts w:eastAsiaTheme="minorHAnsi"/>
          <w:color w:val="242021"/>
          <w:sz w:val="26"/>
          <w:szCs w:val="26"/>
        </w:rPr>
        <w:fldChar w:fldCharType="separate"/>
      </w:r>
      <w:r w:rsidR="0032095E">
        <w:rPr>
          <w:rFonts w:eastAsiaTheme="minorHAnsi"/>
          <w:color w:val="242021"/>
          <w:sz w:val="26"/>
          <w:szCs w:val="26"/>
          <w:lang w:val="nl-NL"/>
        </w:rPr>
        <w:t>26</w:t>
      </w:r>
      <w:r w:rsidR="0068523A" w:rsidRPr="0026679B">
        <w:rPr>
          <w:rFonts w:eastAsiaTheme="minorHAnsi"/>
          <w:color w:val="242021"/>
          <w:sz w:val="26"/>
          <w:szCs w:val="26"/>
        </w:rPr>
        <w:fldChar w:fldCharType="end"/>
      </w:r>
      <w:r w:rsidR="0068523A" w:rsidRPr="0026679B">
        <w:rPr>
          <w:rFonts w:eastAsiaTheme="minorHAnsi"/>
          <w:color w:val="242021"/>
          <w:sz w:val="26"/>
          <w:szCs w:val="26"/>
          <w:lang w:val="nl-NL"/>
        </w:rPr>
        <w:t>]</w:t>
      </w:r>
      <w:r w:rsidRPr="0026679B">
        <w:rPr>
          <w:rFonts w:eastAsiaTheme="minorHAnsi"/>
          <w:color w:val="242021"/>
          <w:sz w:val="26"/>
          <w:szCs w:val="26"/>
          <w:lang w:val="nl-NL"/>
        </w:rPr>
        <w:t>.</w:t>
      </w:r>
    </w:p>
    <w:p w:rsidR="00921F7D" w:rsidRPr="0026679B" w:rsidRDefault="00921F7D" w:rsidP="00FB792D">
      <w:pPr>
        <w:spacing w:line="360" w:lineRule="auto"/>
        <w:ind w:firstLine="567"/>
        <w:jc w:val="both"/>
        <w:rPr>
          <w:i/>
          <w:color w:val="1F1F1F" w:themeColor="text1"/>
          <w:sz w:val="26"/>
          <w:szCs w:val="26"/>
          <w:lang w:val="nl-NL"/>
        </w:rPr>
      </w:pPr>
      <w:bookmarkStart w:id="89" w:name="_Toc39738312"/>
      <w:r w:rsidRPr="0026679B">
        <w:rPr>
          <w:i/>
          <w:color w:val="1F1F1F" w:themeColor="text1"/>
          <w:sz w:val="26"/>
          <w:szCs w:val="26"/>
          <w:lang w:val="nl-NL"/>
        </w:rPr>
        <w:t xml:space="preserve">Cơ chế tác dụng của </w:t>
      </w:r>
      <w:r w:rsidR="00617F8B" w:rsidRPr="0026679B">
        <w:rPr>
          <w:i/>
          <w:color w:val="1F1F1F" w:themeColor="text1"/>
          <w:sz w:val="26"/>
          <w:szCs w:val="26"/>
          <w:lang w:val="nl-NL"/>
        </w:rPr>
        <w:t>opioid</w:t>
      </w:r>
      <w:r w:rsidRPr="0026679B">
        <w:rPr>
          <w:i/>
          <w:color w:val="1F1F1F" w:themeColor="text1"/>
          <w:sz w:val="26"/>
          <w:szCs w:val="26"/>
          <w:lang w:val="nl-NL"/>
        </w:rPr>
        <w:t xml:space="preserve"> trong khoang ngoài màng cứng</w:t>
      </w:r>
      <w:bookmarkEnd w:id="89"/>
    </w:p>
    <w:p w:rsidR="00921F7D" w:rsidRPr="0026679B" w:rsidRDefault="00921F7D" w:rsidP="00FB792D">
      <w:pPr>
        <w:widowControl w:val="0"/>
        <w:spacing w:line="360" w:lineRule="auto"/>
        <w:ind w:firstLine="567"/>
        <w:jc w:val="both"/>
        <w:rPr>
          <w:rFonts w:eastAsiaTheme="minorHAnsi"/>
          <w:color w:val="1F1F1F" w:themeColor="text1"/>
          <w:sz w:val="26"/>
          <w:szCs w:val="26"/>
          <w:lang w:val="vi-VN"/>
        </w:rPr>
      </w:pPr>
      <w:r w:rsidRPr="00E601D9">
        <w:rPr>
          <w:rFonts w:eastAsiaTheme="minorHAnsi"/>
          <w:color w:val="1F1F1F" w:themeColor="text1"/>
          <w:sz w:val="26"/>
          <w:szCs w:val="26"/>
          <w:lang w:val="nl-NL"/>
        </w:rPr>
        <w:t xml:space="preserve">Ở sừng sau tủy sống có vùng Rolando tập trung các receptor </w:t>
      </w:r>
      <w:r w:rsidR="008942E4" w:rsidRPr="00E601D9">
        <w:rPr>
          <w:rFonts w:eastAsiaTheme="minorHAnsi"/>
          <w:color w:val="1F1F1F" w:themeColor="text1"/>
          <w:sz w:val="26"/>
          <w:szCs w:val="26"/>
          <w:lang w:val="nl-NL"/>
        </w:rPr>
        <w:t>opioid</w:t>
      </w:r>
      <w:r w:rsidRPr="00E601D9">
        <w:rPr>
          <w:rFonts w:eastAsiaTheme="minorHAnsi"/>
          <w:color w:val="1F1F1F" w:themeColor="text1"/>
          <w:sz w:val="26"/>
          <w:szCs w:val="26"/>
          <w:lang w:val="nl-NL"/>
        </w:rPr>
        <w:t xml:space="preserve">. </w:t>
      </w:r>
      <w:r w:rsidRPr="0026679B">
        <w:rPr>
          <w:rFonts w:eastAsiaTheme="minorHAnsi"/>
          <w:color w:val="1F1F1F" w:themeColor="text1"/>
          <w:sz w:val="26"/>
          <w:szCs w:val="26"/>
        </w:rPr>
        <w:t xml:space="preserve">Morphin dễ hòa tan trong nước, fentanyl và sufentanil tan trong mỡ nhiều hơn. Sau khi tiêm, một phần thuốc được hấp thu vào hệ tuần hoàn qua các tĩnh mạch, đem lại tác dụng giảm đau nhanh, phần lớn thuốc được hấp thu nhanh qua màng cứng vào dịch não tủy và xâm nhập vào vùng Rolando ở sừng sau tủy sống. Tuy nhiên, thuốc fentanyl </w:t>
      </w:r>
      <w:r w:rsidRPr="0026679B">
        <w:rPr>
          <w:rFonts w:eastAsiaTheme="minorHAnsi"/>
          <w:color w:val="1F1F1F" w:themeColor="text1"/>
          <w:spacing w:val="2"/>
          <w:sz w:val="26"/>
          <w:szCs w:val="26"/>
        </w:rPr>
        <w:t xml:space="preserve">và sufentanil bị đào thải khỏi dịch não tủy nhanh hơn nhiều so với morphin, do đó nguy cơ thuốc lan lên cao gây </w:t>
      </w:r>
      <w:r w:rsidR="00E814F7" w:rsidRPr="0026679B">
        <w:rPr>
          <w:rFonts w:eastAsiaTheme="minorHAnsi"/>
          <w:color w:val="1F1F1F" w:themeColor="text1"/>
          <w:spacing w:val="2"/>
          <w:sz w:val="26"/>
          <w:szCs w:val="26"/>
        </w:rPr>
        <w:t>tác dụng không mong muốn</w:t>
      </w:r>
      <w:r w:rsidRPr="0026679B">
        <w:rPr>
          <w:rFonts w:eastAsiaTheme="minorHAnsi"/>
          <w:color w:val="1F1F1F" w:themeColor="text1"/>
          <w:spacing w:val="2"/>
          <w:sz w:val="26"/>
          <w:szCs w:val="26"/>
        </w:rPr>
        <w:t xml:space="preserve"> (nôn, buồn nôn, đau đầu, ức chế hô hấp) ít hơn so với morphin.</w:t>
      </w:r>
      <w:r w:rsidR="00FB792D" w:rsidRPr="0026679B">
        <w:rPr>
          <w:rFonts w:eastAsiaTheme="minorHAnsi"/>
          <w:color w:val="1F1F1F" w:themeColor="text1"/>
          <w:spacing w:val="2"/>
          <w:sz w:val="26"/>
          <w:szCs w:val="26"/>
        </w:rPr>
        <w:t xml:space="preserve"> </w:t>
      </w:r>
      <w:r w:rsidRPr="0026679B">
        <w:rPr>
          <w:rFonts w:eastAsiaTheme="minorHAnsi"/>
          <w:color w:val="1F1F1F" w:themeColor="text1"/>
          <w:spacing w:val="2"/>
          <w:sz w:val="26"/>
          <w:szCs w:val="26"/>
        </w:rPr>
        <w:t xml:space="preserve">Fentanyl có thời gian chờ tác dụng ngắn và nhanh vào tổ chức thần kinh nên tác dụng giảm đau theo khoang tủy. Bởi thế khác với morphin, fentanyl cho tác dụng giảm đau tốt nhất khi tiêm gần vị trí </w:t>
      </w:r>
      <w:r w:rsidR="005B5CAB" w:rsidRPr="0026679B">
        <w:rPr>
          <w:rFonts w:eastAsiaTheme="minorHAnsi"/>
          <w:color w:val="1F1F1F" w:themeColor="text1"/>
          <w:spacing w:val="2"/>
          <w:sz w:val="26"/>
          <w:szCs w:val="26"/>
        </w:rPr>
        <w:lastRenderedPageBreak/>
        <w:t>khoanh</w:t>
      </w:r>
      <w:r w:rsidR="005B5CAB" w:rsidRPr="0026679B">
        <w:rPr>
          <w:rFonts w:eastAsiaTheme="minorHAnsi"/>
          <w:color w:val="1F1F1F" w:themeColor="text1"/>
          <w:spacing w:val="2"/>
          <w:sz w:val="26"/>
          <w:szCs w:val="26"/>
          <w:lang w:val="vi-VN"/>
        </w:rPr>
        <w:t xml:space="preserve"> tuỷ chi phối cảm giác cho vùng </w:t>
      </w:r>
      <w:r w:rsidRPr="0026679B">
        <w:rPr>
          <w:rFonts w:eastAsiaTheme="minorHAnsi"/>
          <w:color w:val="1F1F1F" w:themeColor="text1"/>
          <w:spacing w:val="2"/>
          <w:sz w:val="26"/>
          <w:szCs w:val="26"/>
        </w:rPr>
        <w:t>phẫu thuật</w:t>
      </w:r>
      <w:r w:rsidR="0067719F" w:rsidRPr="0026679B">
        <w:rPr>
          <w:rFonts w:eastAsiaTheme="minorHAnsi"/>
          <w:color w:val="1F1F1F" w:themeColor="text1"/>
          <w:spacing w:val="2"/>
          <w:sz w:val="26"/>
          <w:szCs w:val="26"/>
        </w:rPr>
        <w:t xml:space="preserve"> [</w:t>
      </w:r>
      <w:r w:rsidR="0067719F" w:rsidRPr="0026679B">
        <w:rPr>
          <w:rFonts w:eastAsiaTheme="minorHAnsi"/>
          <w:color w:val="1F1F1F" w:themeColor="text1"/>
          <w:spacing w:val="2"/>
          <w:sz w:val="26"/>
          <w:szCs w:val="26"/>
        </w:rPr>
        <w:fldChar w:fldCharType="begin"/>
      </w:r>
      <w:r w:rsidR="0067719F" w:rsidRPr="0026679B">
        <w:rPr>
          <w:rFonts w:eastAsiaTheme="minorHAnsi"/>
          <w:color w:val="1F1F1F" w:themeColor="text1"/>
          <w:spacing w:val="2"/>
          <w:sz w:val="26"/>
          <w:szCs w:val="26"/>
        </w:rPr>
        <w:instrText xml:space="preserve"> REF _Ref86704902 \r \h </w:instrText>
      </w:r>
      <w:r w:rsidR="0023414A" w:rsidRPr="0026679B">
        <w:rPr>
          <w:rFonts w:eastAsiaTheme="minorHAnsi"/>
          <w:color w:val="1F1F1F" w:themeColor="text1"/>
          <w:spacing w:val="2"/>
          <w:sz w:val="26"/>
          <w:szCs w:val="26"/>
        </w:rPr>
        <w:instrText xml:space="preserve"> \* MERGEFORMAT </w:instrText>
      </w:r>
      <w:r w:rsidR="0067719F" w:rsidRPr="0026679B">
        <w:rPr>
          <w:rFonts w:eastAsiaTheme="minorHAnsi"/>
          <w:color w:val="1F1F1F" w:themeColor="text1"/>
          <w:spacing w:val="2"/>
          <w:sz w:val="26"/>
          <w:szCs w:val="26"/>
        </w:rPr>
      </w:r>
      <w:r w:rsidR="0067719F" w:rsidRPr="0026679B">
        <w:rPr>
          <w:rFonts w:eastAsiaTheme="minorHAnsi"/>
          <w:color w:val="1F1F1F" w:themeColor="text1"/>
          <w:spacing w:val="2"/>
          <w:sz w:val="26"/>
          <w:szCs w:val="26"/>
        </w:rPr>
        <w:fldChar w:fldCharType="separate"/>
      </w:r>
      <w:r w:rsidR="0032095E">
        <w:rPr>
          <w:rFonts w:eastAsiaTheme="minorHAnsi"/>
          <w:color w:val="1F1F1F" w:themeColor="text1"/>
          <w:spacing w:val="2"/>
          <w:sz w:val="26"/>
          <w:szCs w:val="26"/>
        </w:rPr>
        <w:t>6</w:t>
      </w:r>
      <w:r w:rsidR="0067719F" w:rsidRPr="0026679B">
        <w:rPr>
          <w:rFonts w:eastAsiaTheme="minorHAnsi"/>
          <w:color w:val="1F1F1F" w:themeColor="text1"/>
          <w:spacing w:val="2"/>
          <w:sz w:val="26"/>
          <w:szCs w:val="26"/>
        </w:rPr>
        <w:fldChar w:fldCharType="end"/>
      </w:r>
      <w:r w:rsidRPr="0026679B">
        <w:rPr>
          <w:rFonts w:eastAsiaTheme="minorHAnsi"/>
          <w:color w:val="1F1F1F" w:themeColor="text1"/>
          <w:spacing w:val="2"/>
          <w:sz w:val="26"/>
          <w:szCs w:val="26"/>
        </w:rPr>
        <w:t>].</w:t>
      </w:r>
      <w:r w:rsidR="005B5CAB" w:rsidRPr="0026679B">
        <w:rPr>
          <w:rFonts w:eastAsiaTheme="minorHAnsi"/>
          <w:color w:val="1F1F1F" w:themeColor="text1"/>
          <w:spacing w:val="2"/>
          <w:sz w:val="26"/>
          <w:szCs w:val="26"/>
          <w:lang w:val="vi-VN"/>
        </w:rPr>
        <w:t xml:space="preserve"> Opioid tác dụng ở tiền sy-náp, khi gắn vào receptor của nó làm bất hoạt kênh canxi dẫn đến ngăn canxi vào trong tế bào nên không giải phóng chất dẫn truyền đau P và glutamat từ đó giảm dẫn truyền đau. </w:t>
      </w:r>
      <w:r w:rsidR="00DE07C7" w:rsidRPr="0026679B">
        <w:rPr>
          <w:rFonts w:eastAsiaTheme="minorHAnsi"/>
          <w:color w:val="1F1F1F" w:themeColor="text1"/>
          <w:spacing w:val="2"/>
          <w:sz w:val="26"/>
          <w:szCs w:val="26"/>
          <w:lang w:val="vi-VN"/>
        </w:rPr>
        <w:t>Ở màng sau sy-náp, khi gắn lên receptor làm mở kênh kali dẫn đến tăng phân cực màng tế bào, làm tăng ngưỡng đau.</w:t>
      </w:r>
    </w:p>
    <w:p w:rsidR="00893922" w:rsidRPr="0026679B" w:rsidRDefault="000C240E" w:rsidP="00087204">
      <w:pPr>
        <w:spacing w:line="360" w:lineRule="auto"/>
        <w:jc w:val="both"/>
        <w:outlineLvl w:val="1"/>
        <w:rPr>
          <w:b/>
          <w:i/>
          <w:sz w:val="26"/>
          <w:szCs w:val="26"/>
          <w:lang w:val="vi-VN"/>
        </w:rPr>
      </w:pPr>
      <w:bookmarkStart w:id="90" w:name="_Toc86311849"/>
      <w:bookmarkStart w:id="91" w:name="_Toc86773079"/>
      <w:bookmarkStart w:id="92" w:name="_Toc86784711"/>
      <w:bookmarkStart w:id="93" w:name="_Toc103420398"/>
      <w:r w:rsidRPr="0026679B">
        <w:rPr>
          <w:b/>
          <w:i/>
          <w:sz w:val="26"/>
          <w:szCs w:val="26"/>
          <w:lang w:val="vi-VN"/>
        </w:rPr>
        <w:t>1.</w:t>
      </w:r>
      <w:r w:rsidR="00A13B47" w:rsidRPr="0026679B">
        <w:rPr>
          <w:b/>
          <w:i/>
          <w:sz w:val="26"/>
          <w:szCs w:val="26"/>
          <w:lang w:val="vi-VN"/>
        </w:rPr>
        <w:t>3</w:t>
      </w:r>
      <w:r w:rsidR="00522299" w:rsidRPr="0026679B">
        <w:rPr>
          <w:b/>
          <w:i/>
          <w:sz w:val="26"/>
          <w:szCs w:val="26"/>
          <w:lang w:val="vi-VN"/>
        </w:rPr>
        <w:t>.1.3</w:t>
      </w:r>
      <w:r w:rsidR="00893922" w:rsidRPr="0026679B">
        <w:rPr>
          <w:b/>
          <w:i/>
          <w:sz w:val="26"/>
          <w:szCs w:val="26"/>
          <w:lang w:val="vi-VN"/>
        </w:rPr>
        <w:t xml:space="preserve">. </w:t>
      </w:r>
      <w:bookmarkEnd w:id="90"/>
      <w:r w:rsidR="00522299" w:rsidRPr="0026679B">
        <w:rPr>
          <w:b/>
          <w:i/>
          <w:sz w:val="26"/>
          <w:szCs w:val="26"/>
          <w:lang w:val="vi-VN"/>
        </w:rPr>
        <w:t>Giảm đau do bệnh nhân kiểm soát</w:t>
      </w:r>
      <w:bookmarkEnd w:id="91"/>
      <w:bookmarkEnd w:id="92"/>
      <w:bookmarkEnd w:id="93"/>
    </w:p>
    <w:p w:rsidR="00A976D2" w:rsidRPr="0026679B" w:rsidRDefault="00893922" w:rsidP="002C2C04">
      <w:pPr>
        <w:tabs>
          <w:tab w:val="left" w:pos="709"/>
        </w:tabs>
        <w:spacing w:line="360" w:lineRule="auto"/>
        <w:ind w:firstLine="567"/>
        <w:jc w:val="both"/>
        <w:rPr>
          <w:rFonts w:eastAsiaTheme="minorHAnsi"/>
          <w:sz w:val="26"/>
          <w:szCs w:val="26"/>
          <w:lang w:val="vi-VN"/>
        </w:rPr>
      </w:pPr>
      <w:r w:rsidRPr="0026679B">
        <w:rPr>
          <w:rFonts w:eastAsiaTheme="minorHAnsi"/>
          <w:sz w:val="26"/>
          <w:szCs w:val="26"/>
          <w:lang w:val="vi-VN"/>
        </w:rPr>
        <w:t>Giảm đau do bệnh nhân kiể</w:t>
      </w:r>
      <w:r w:rsidR="008942E4" w:rsidRPr="0026679B">
        <w:rPr>
          <w:rFonts w:eastAsiaTheme="minorHAnsi"/>
          <w:sz w:val="26"/>
          <w:szCs w:val="26"/>
          <w:lang w:val="vi-VN"/>
        </w:rPr>
        <w:t>m soát</w:t>
      </w:r>
      <w:r w:rsidR="00AB40EA" w:rsidRPr="0026679B">
        <w:rPr>
          <w:rFonts w:eastAsiaTheme="minorHAnsi"/>
          <w:sz w:val="26"/>
          <w:szCs w:val="26"/>
          <w:lang w:val="vi-VN"/>
        </w:rPr>
        <w:t xml:space="preserve"> </w:t>
      </w:r>
      <w:r w:rsidRPr="0026679B">
        <w:rPr>
          <w:rFonts w:eastAsiaTheme="minorHAnsi"/>
          <w:sz w:val="26"/>
          <w:szCs w:val="26"/>
          <w:lang w:val="vi-VN"/>
        </w:rPr>
        <w:t>là một hệ thống, dựa trên việc sử dụng một bơm truyền điều khiển bằng</w:t>
      </w:r>
      <w:r w:rsidR="008942E4" w:rsidRPr="0026679B">
        <w:rPr>
          <w:rFonts w:eastAsiaTheme="minorHAnsi"/>
          <w:sz w:val="26"/>
          <w:szCs w:val="26"/>
          <w:lang w:val="vi-VN"/>
        </w:rPr>
        <w:t xml:space="preserve"> bộ phận</w:t>
      </w:r>
      <w:r w:rsidRPr="0026679B">
        <w:rPr>
          <w:rFonts w:eastAsiaTheme="minorHAnsi"/>
          <w:sz w:val="26"/>
          <w:szCs w:val="26"/>
          <w:lang w:val="vi-VN"/>
        </w:rPr>
        <w:t xml:space="preserve"> vi xử lý, mà bệnh nhân tự dùng thuốc từng liều nhỏ, xác định trước liều thuốc giảm đau để giảm đau cho bệnh nhân.</w:t>
      </w:r>
      <w:r w:rsidR="00A976D2" w:rsidRPr="0026679B">
        <w:rPr>
          <w:rFonts w:eastAsiaTheme="minorHAnsi"/>
          <w:sz w:val="26"/>
          <w:szCs w:val="26"/>
          <w:lang w:val="vi-VN"/>
        </w:rPr>
        <w:t xml:space="preserve"> </w:t>
      </w:r>
      <w:r w:rsidRPr="0026679B">
        <w:rPr>
          <w:rFonts w:eastAsiaTheme="minorHAnsi"/>
          <w:sz w:val="26"/>
          <w:szCs w:val="26"/>
          <w:lang w:val="vi-VN"/>
        </w:rPr>
        <w:t xml:space="preserve">PCA bắt đầu </w:t>
      </w:r>
      <w:r w:rsidR="00D11938" w:rsidRPr="0026679B">
        <w:rPr>
          <w:rFonts w:eastAsiaTheme="minorHAnsi"/>
          <w:sz w:val="26"/>
          <w:szCs w:val="26"/>
          <w:lang w:val="vi-VN"/>
        </w:rPr>
        <w:t xml:space="preserve">được sử dụng </w:t>
      </w:r>
      <w:r w:rsidRPr="0026679B">
        <w:rPr>
          <w:rFonts w:eastAsiaTheme="minorHAnsi"/>
          <w:sz w:val="26"/>
          <w:szCs w:val="26"/>
          <w:lang w:val="vi-VN"/>
        </w:rPr>
        <w:t>vào đầu nhữ</w:t>
      </w:r>
      <w:r w:rsidR="00A976D2" w:rsidRPr="0026679B">
        <w:rPr>
          <w:rFonts w:eastAsiaTheme="minorHAnsi"/>
          <w:sz w:val="26"/>
          <w:szCs w:val="26"/>
          <w:lang w:val="vi-VN"/>
        </w:rPr>
        <w:t>ng năm 1980 và được</w:t>
      </w:r>
      <w:r w:rsidRPr="0026679B">
        <w:rPr>
          <w:rFonts w:eastAsiaTheme="minorHAnsi"/>
          <w:sz w:val="26"/>
          <w:szCs w:val="26"/>
          <w:lang w:val="vi-VN"/>
        </w:rPr>
        <w:t xml:space="preserve"> chấp nhận</w:t>
      </w:r>
      <w:r w:rsidR="00A976D2" w:rsidRPr="0026679B">
        <w:rPr>
          <w:rFonts w:eastAsiaTheme="minorHAnsi"/>
          <w:sz w:val="26"/>
          <w:szCs w:val="26"/>
          <w:lang w:val="vi-VN"/>
        </w:rPr>
        <w:t xml:space="preserve"> sử dụng</w:t>
      </w:r>
      <w:r w:rsidRPr="0026679B">
        <w:rPr>
          <w:rFonts w:eastAsiaTheme="minorHAnsi"/>
          <w:sz w:val="26"/>
          <w:szCs w:val="26"/>
          <w:lang w:val="vi-VN"/>
        </w:rPr>
        <w:t xml:space="preserve"> rộng rãi để điều trị đau sau phẫu thuật</w:t>
      </w:r>
      <w:r w:rsidR="00522299" w:rsidRPr="0026679B">
        <w:rPr>
          <w:rFonts w:eastAsiaTheme="minorHAnsi"/>
          <w:sz w:val="26"/>
          <w:szCs w:val="26"/>
          <w:lang w:val="vi-VN"/>
        </w:rPr>
        <w:t>, điểm đau của bệnh nhân được cải thiện, bệnh nhân hài lòng hơn, ít an thần và ít biến chứng sau phẫu thuậ</w:t>
      </w:r>
      <w:r w:rsidR="00A976D2" w:rsidRPr="0026679B">
        <w:rPr>
          <w:rFonts w:eastAsiaTheme="minorHAnsi"/>
          <w:sz w:val="26"/>
          <w:szCs w:val="26"/>
          <w:lang w:val="vi-VN"/>
        </w:rPr>
        <w:t>t</w:t>
      </w:r>
      <w:r w:rsidR="00522299" w:rsidRPr="0026679B">
        <w:rPr>
          <w:rFonts w:eastAsiaTheme="minorHAnsi"/>
          <w:sz w:val="26"/>
          <w:szCs w:val="26"/>
          <w:lang w:val="vi-VN"/>
        </w:rPr>
        <w:t xml:space="preserve"> </w:t>
      </w:r>
      <w:r w:rsidR="00A61959" w:rsidRPr="0026679B">
        <w:rPr>
          <w:rFonts w:eastAsiaTheme="minorHAnsi"/>
          <w:sz w:val="26"/>
          <w:szCs w:val="26"/>
          <w:lang w:val="vi-VN"/>
        </w:rPr>
        <w:t>[</w:t>
      </w:r>
      <w:r w:rsidR="00A976D2" w:rsidRPr="0026679B">
        <w:rPr>
          <w:rFonts w:eastAsiaTheme="minorHAnsi"/>
          <w:sz w:val="26"/>
          <w:szCs w:val="26"/>
        </w:rPr>
        <w:fldChar w:fldCharType="begin"/>
      </w:r>
      <w:r w:rsidR="00A976D2" w:rsidRPr="0026679B">
        <w:rPr>
          <w:rFonts w:eastAsiaTheme="minorHAnsi"/>
          <w:sz w:val="26"/>
          <w:szCs w:val="26"/>
          <w:lang w:val="vi-VN"/>
        </w:rPr>
        <w:instrText xml:space="preserve"> REF _Ref85579135 \r \h </w:instrText>
      </w:r>
      <w:r w:rsidR="00916EEF" w:rsidRPr="0026679B">
        <w:rPr>
          <w:rFonts w:eastAsiaTheme="minorHAnsi"/>
          <w:sz w:val="26"/>
          <w:szCs w:val="26"/>
          <w:lang w:val="vi-VN"/>
        </w:rPr>
        <w:instrText xml:space="preserve"> \* MERGEFORMAT </w:instrText>
      </w:r>
      <w:r w:rsidR="00A976D2" w:rsidRPr="0026679B">
        <w:rPr>
          <w:rFonts w:eastAsiaTheme="minorHAnsi"/>
          <w:sz w:val="26"/>
          <w:szCs w:val="26"/>
        </w:rPr>
      </w:r>
      <w:r w:rsidR="00A976D2" w:rsidRPr="0026679B">
        <w:rPr>
          <w:rFonts w:eastAsiaTheme="minorHAnsi"/>
          <w:sz w:val="26"/>
          <w:szCs w:val="26"/>
        </w:rPr>
        <w:fldChar w:fldCharType="separate"/>
      </w:r>
      <w:r w:rsidR="0032095E">
        <w:rPr>
          <w:rFonts w:eastAsiaTheme="minorHAnsi"/>
          <w:sz w:val="26"/>
          <w:szCs w:val="26"/>
          <w:lang w:val="vi-VN"/>
        </w:rPr>
        <w:t>71</w:t>
      </w:r>
      <w:r w:rsidR="00A976D2" w:rsidRPr="0026679B">
        <w:rPr>
          <w:rFonts w:eastAsiaTheme="minorHAnsi"/>
          <w:sz w:val="26"/>
          <w:szCs w:val="26"/>
        </w:rPr>
        <w:fldChar w:fldCharType="end"/>
      </w:r>
      <w:r w:rsidR="00A61959" w:rsidRPr="0026679B">
        <w:rPr>
          <w:rFonts w:eastAsiaTheme="minorHAnsi"/>
          <w:sz w:val="26"/>
          <w:szCs w:val="26"/>
          <w:lang w:val="vi-VN"/>
        </w:rPr>
        <w:t>].</w:t>
      </w:r>
    </w:p>
    <w:p w:rsidR="00893922" w:rsidRPr="0026679B" w:rsidRDefault="00AF53A7" w:rsidP="002C2C04">
      <w:pPr>
        <w:tabs>
          <w:tab w:val="left" w:pos="709"/>
        </w:tabs>
        <w:spacing w:line="360" w:lineRule="auto"/>
        <w:ind w:firstLine="567"/>
        <w:jc w:val="both"/>
        <w:rPr>
          <w:rFonts w:eastAsiaTheme="minorHAnsi"/>
          <w:sz w:val="26"/>
          <w:szCs w:val="26"/>
          <w:lang w:val="vi-VN"/>
        </w:rPr>
      </w:pPr>
      <w:r w:rsidRPr="0026679B">
        <w:rPr>
          <w:rFonts w:eastAsiaTheme="minorHAnsi"/>
          <w:sz w:val="26"/>
          <w:szCs w:val="26"/>
          <w:lang w:val="vi-VN"/>
        </w:rPr>
        <w:t>Thông số cài đặt gồm</w:t>
      </w:r>
      <w:r w:rsidR="00522299" w:rsidRPr="0026679B">
        <w:rPr>
          <w:rFonts w:eastAsiaTheme="minorHAnsi"/>
          <w:sz w:val="26"/>
          <w:szCs w:val="26"/>
          <w:lang w:val="vi-VN"/>
        </w:rPr>
        <w:t>: L</w:t>
      </w:r>
      <w:r w:rsidR="00893922" w:rsidRPr="0026679B">
        <w:rPr>
          <w:rFonts w:eastAsiaTheme="minorHAnsi"/>
          <w:sz w:val="26"/>
          <w:szCs w:val="26"/>
          <w:lang w:val="vi-VN"/>
        </w:rPr>
        <w:t xml:space="preserve">iều nạp ban đầu, liều yêu cầu, thời gian khóa, liều duy trì và giới hạn 1 giờ hoặc 4 giờ. Morphin tĩnh mạch </w:t>
      </w:r>
      <w:r w:rsidR="00D11938" w:rsidRPr="0026679B">
        <w:rPr>
          <w:rFonts w:eastAsiaTheme="minorHAnsi"/>
          <w:sz w:val="26"/>
          <w:szCs w:val="26"/>
          <w:lang w:val="vi-VN"/>
        </w:rPr>
        <w:t xml:space="preserve">là loại thuốc </w:t>
      </w:r>
      <w:r w:rsidR="00893922" w:rsidRPr="0026679B">
        <w:rPr>
          <w:rFonts w:eastAsiaTheme="minorHAnsi"/>
          <w:sz w:val="26"/>
          <w:szCs w:val="26"/>
          <w:lang w:val="vi-VN"/>
        </w:rPr>
        <w:t xml:space="preserve">được nghiên cứu nhiều nhất và được sử dụng phổ biến nhất </w:t>
      </w:r>
      <w:r w:rsidRPr="0026679B">
        <w:rPr>
          <w:rFonts w:eastAsiaTheme="minorHAnsi"/>
          <w:sz w:val="26"/>
          <w:szCs w:val="26"/>
          <w:lang w:val="vi-VN"/>
        </w:rPr>
        <w:t>theo phương pháp</w:t>
      </w:r>
      <w:r w:rsidR="00893922" w:rsidRPr="0026679B">
        <w:rPr>
          <w:rFonts w:eastAsiaTheme="minorHAnsi"/>
          <w:sz w:val="26"/>
          <w:szCs w:val="26"/>
          <w:lang w:val="vi-VN"/>
        </w:rPr>
        <w:t xml:space="preserve"> PCA. Mặc dù thực tế </w:t>
      </w:r>
      <w:r w:rsidR="0037725E" w:rsidRPr="0026679B">
        <w:rPr>
          <w:rFonts w:eastAsiaTheme="minorHAnsi"/>
          <w:sz w:val="26"/>
          <w:szCs w:val="26"/>
          <w:lang w:val="vi-VN"/>
        </w:rPr>
        <w:t xml:space="preserve">morphin </w:t>
      </w:r>
      <w:r w:rsidR="00893922" w:rsidRPr="0026679B">
        <w:rPr>
          <w:rFonts w:eastAsiaTheme="minorHAnsi"/>
          <w:sz w:val="26"/>
          <w:szCs w:val="26"/>
          <w:lang w:val="vi-VN"/>
        </w:rPr>
        <w:t>là "lựa chọn đầu tiên" cho PCA, tuy nhi</w:t>
      </w:r>
      <w:r w:rsidR="00AB40EA" w:rsidRPr="0026679B">
        <w:rPr>
          <w:rFonts w:eastAsiaTheme="minorHAnsi"/>
          <w:sz w:val="26"/>
          <w:szCs w:val="26"/>
          <w:lang w:val="vi-VN"/>
        </w:rPr>
        <w:t>ê</w:t>
      </w:r>
      <w:r w:rsidR="00893922" w:rsidRPr="0026679B">
        <w:rPr>
          <w:rFonts w:eastAsiaTheme="minorHAnsi"/>
          <w:sz w:val="26"/>
          <w:szCs w:val="26"/>
          <w:lang w:val="vi-VN"/>
        </w:rPr>
        <w:t>n hiệ</w:t>
      </w:r>
      <w:r w:rsidR="0037725E" w:rsidRPr="0026679B">
        <w:rPr>
          <w:rFonts w:eastAsiaTheme="minorHAnsi"/>
          <w:sz w:val="26"/>
          <w:szCs w:val="26"/>
          <w:lang w:val="vi-VN"/>
        </w:rPr>
        <w:t>n nay các opioid khác đã</w:t>
      </w:r>
      <w:r w:rsidR="00893922" w:rsidRPr="0026679B">
        <w:rPr>
          <w:rFonts w:eastAsiaTheme="minorHAnsi"/>
          <w:sz w:val="26"/>
          <w:szCs w:val="26"/>
          <w:lang w:val="vi-VN"/>
        </w:rPr>
        <w:t xml:space="preserve"> được sử dụng thành công với phương pháp giảm đau này.</w:t>
      </w:r>
    </w:p>
    <w:p w:rsidR="00893922" w:rsidRPr="0026679B" w:rsidRDefault="00893922" w:rsidP="002C2C04">
      <w:pPr>
        <w:tabs>
          <w:tab w:val="left" w:pos="709"/>
        </w:tabs>
        <w:spacing w:line="360" w:lineRule="auto"/>
        <w:ind w:firstLine="567"/>
        <w:jc w:val="both"/>
        <w:rPr>
          <w:rFonts w:eastAsiaTheme="minorHAnsi"/>
          <w:sz w:val="26"/>
          <w:szCs w:val="26"/>
          <w:lang w:val="vi-VN"/>
        </w:rPr>
      </w:pPr>
      <w:r w:rsidRPr="0026679B">
        <w:rPr>
          <w:rFonts w:eastAsiaTheme="minorHAnsi"/>
          <w:sz w:val="26"/>
          <w:szCs w:val="26"/>
          <w:lang w:val="vi-VN"/>
        </w:rPr>
        <w:t xml:space="preserve">PCA tĩnh mạch là đường sử dụng được nghiên cứu nhiều nhất, các đường thay thế khác hiện nay đã được sử dụng như: PCA qua catheter ngoài màng cứng, gây tê thần kinh ngoại biên. Gần đây, PCA qua da đã được mô tả. Việc sử dụng các gây tê thần kinh ngoại biên </w:t>
      </w:r>
      <w:r w:rsidR="00AB40EA" w:rsidRPr="0026679B">
        <w:rPr>
          <w:rFonts w:eastAsiaTheme="minorHAnsi"/>
          <w:sz w:val="26"/>
          <w:szCs w:val="26"/>
          <w:lang w:val="vi-VN"/>
        </w:rPr>
        <w:t>được</w:t>
      </w:r>
      <w:r w:rsidRPr="0026679B">
        <w:rPr>
          <w:rFonts w:eastAsiaTheme="minorHAnsi"/>
          <w:sz w:val="26"/>
          <w:szCs w:val="26"/>
          <w:lang w:val="vi-VN"/>
        </w:rPr>
        <w:t xml:space="preserve"> khuyến cáo để tránh gây dung nạp opioid khi </w:t>
      </w:r>
      <w:r w:rsidR="00AF53A7" w:rsidRPr="0026679B">
        <w:rPr>
          <w:rFonts w:eastAsiaTheme="minorHAnsi"/>
          <w:sz w:val="26"/>
          <w:szCs w:val="26"/>
          <w:lang w:val="vi-VN"/>
        </w:rPr>
        <w:t>dùng</w:t>
      </w:r>
      <w:r w:rsidRPr="0026679B">
        <w:rPr>
          <w:rFonts w:eastAsiaTheme="minorHAnsi"/>
          <w:sz w:val="26"/>
          <w:szCs w:val="26"/>
          <w:lang w:val="vi-VN"/>
        </w:rPr>
        <w:t xml:space="preserve"> tĩnh mạch. Nhiều nghiên cứu đã chỉ ra </w:t>
      </w:r>
      <w:r w:rsidR="00AB40EA" w:rsidRPr="0026679B">
        <w:rPr>
          <w:rFonts w:eastAsiaTheme="minorHAnsi"/>
          <w:sz w:val="26"/>
          <w:szCs w:val="26"/>
          <w:lang w:val="vi-VN"/>
        </w:rPr>
        <w:t>nhiều</w:t>
      </w:r>
      <w:r w:rsidRPr="0026679B">
        <w:rPr>
          <w:rFonts w:eastAsiaTheme="minorHAnsi"/>
          <w:sz w:val="26"/>
          <w:szCs w:val="26"/>
          <w:lang w:val="vi-VN"/>
        </w:rPr>
        <w:t xml:space="preserve"> ưu điểm của PCA ngoài màng cứng so với tiêm tĩnh mạ</w:t>
      </w:r>
      <w:r w:rsidR="00E062D0" w:rsidRPr="0026679B">
        <w:rPr>
          <w:rFonts w:eastAsiaTheme="minorHAnsi"/>
          <w:sz w:val="26"/>
          <w:szCs w:val="26"/>
          <w:lang w:val="vi-VN"/>
        </w:rPr>
        <w:t xml:space="preserve">ch </w:t>
      </w:r>
      <w:r w:rsidR="00245DA4">
        <w:rPr>
          <w:rFonts w:eastAsiaTheme="minorHAnsi"/>
          <w:sz w:val="26"/>
          <w:szCs w:val="26"/>
          <w:lang w:val="vi-VN"/>
        </w:rPr>
        <w:t xml:space="preserve">(IV-PCA) </w:t>
      </w:r>
      <w:r w:rsidR="00543CA8" w:rsidRPr="0026679B">
        <w:rPr>
          <w:rFonts w:eastAsiaTheme="minorHAnsi"/>
          <w:sz w:val="26"/>
          <w:szCs w:val="26"/>
          <w:lang w:val="vi-VN"/>
        </w:rPr>
        <w:t>[</w:t>
      </w:r>
      <w:r w:rsidR="00543CA8" w:rsidRPr="0026679B">
        <w:rPr>
          <w:rFonts w:eastAsiaTheme="minorHAnsi"/>
          <w:sz w:val="26"/>
          <w:szCs w:val="26"/>
        </w:rPr>
        <w:fldChar w:fldCharType="begin"/>
      </w:r>
      <w:r w:rsidR="00543CA8" w:rsidRPr="0026679B">
        <w:rPr>
          <w:rFonts w:eastAsiaTheme="minorHAnsi"/>
          <w:sz w:val="26"/>
          <w:szCs w:val="26"/>
          <w:lang w:val="vi-VN"/>
        </w:rPr>
        <w:instrText xml:space="preserve"> REF _Ref85578958 \r \h </w:instrText>
      </w:r>
      <w:r w:rsidR="00630DCA" w:rsidRPr="0026679B">
        <w:rPr>
          <w:rFonts w:eastAsiaTheme="minorHAnsi"/>
          <w:sz w:val="26"/>
          <w:szCs w:val="26"/>
          <w:lang w:val="vi-VN"/>
        </w:rPr>
        <w:instrText xml:space="preserve"> \* MERGEFORMAT </w:instrText>
      </w:r>
      <w:r w:rsidR="00543CA8" w:rsidRPr="0026679B">
        <w:rPr>
          <w:rFonts w:eastAsiaTheme="minorHAnsi"/>
          <w:sz w:val="26"/>
          <w:szCs w:val="26"/>
        </w:rPr>
      </w:r>
      <w:r w:rsidR="00543CA8" w:rsidRPr="0026679B">
        <w:rPr>
          <w:rFonts w:eastAsiaTheme="minorHAnsi"/>
          <w:sz w:val="26"/>
          <w:szCs w:val="26"/>
        </w:rPr>
        <w:fldChar w:fldCharType="separate"/>
      </w:r>
      <w:r w:rsidR="0032095E">
        <w:rPr>
          <w:rFonts w:eastAsiaTheme="minorHAnsi"/>
          <w:sz w:val="26"/>
          <w:szCs w:val="26"/>
          <w:lang w:val="vi-VN"/>
        </w:rPr>
        <w:t>112</w:t>
      </w:r>
      <w:r w:rsidR="00543CA8" w:rsidRPr="0026679B">
        <w:rPr>
          <w:rFonts w:eastAsiaTheme="minorHAnsi"/>
          <w:sz w:val="26"/>
          <w:szCs w:val="26"/>
        </w:rPr>
        <w:fldChar w:fldCharType="end"/>
      </w:r>
      <w:r w:rsidR="00543CA8" w:rsidRPr="0026679B">
        <w:rPr>
          <w:rFonts w:eastAsiaTheme="minorHAnsi"/>
          <w:sz w:val="26"/>
          <w:szCs w:val="26"/>
          <w:lang w:val="vi-VN"/>
        </w:rPr>
        <w:t>].</w:t>
      </w:r>
    </w:p>
    <w:p w:rsidR="00893922" w:rsidRPr="0026679B" w:rsidRDefault="00893922" w:rsidP="002C2C04">
      <w:pPr>
        <w:spacing w:line="360" w:lineRule="auto"/>
        <w:ind w:firstLine="567"/>
        <w:jc w:val="both"/>
        <w:rPr>
          <w:sz w:val="26"/>
          <w:szCs w:val="26"/>
          <w:lang w:val="nl-NL"/>
        </w:rPr>
      </w:pPr>
      <w:r w:rsidRPr="0026679B">
        <w:rPr>
          <w:sz w:val="26"/>
          <w:szCs w:val="26"/>
          <w:lang w:val="nl-NL"/>
        </w:rPr>
        <w:t xml:space="preserve">PCA vận hành dựa trên nguyên lý của vòng phản hồi ngược đơn giản (simple feedback) trong đó cảm nhận đau của </w:t>
      </w:r>
      <w:r w:rsidR="00F14374" w:rsidRPr="0026679B">
        <w:rPr>
          <w:sz w:val="26"/>
          <w:szCs w:val="26"/>
          <w:lang w:val="nl-NL"/>
        </w:rPr>
        <w:t>bệnh nhân</w:t>
      </w:r>
      <w:r w:rsidRPr="0026679B">
        <w:rPr>
          <w:sz w:val="26"/>
          <w:szCs w:val="26"/>
          <w:lang w:val="nl-NL"/>
        </w:rPr>
        <w:t xml:space="preserve"> sẽ làm xuất hiện mong muốn dùng thuốc giảm đau từ đó dẫn đến</w:t>
      </w:r>
      <w:r w:rsidR="00AB40EA" w:rsidRPr="0026679B">
        <w:rPr>
          <w:sz w:val="26"/>
          <w:szCs w:val="26"/>
          <w:lang w:val="vi-VN"/>
        </w:rPr>
        <w:t xml:space="preserve"> động tác</w:t>
      </w:r>
      <w:r w:rsidRPr="0026679B">
        <w:rPr>
          <w:sz w:val="26"/>
          <w:szCs w:val="26"/>
          <w:lang w:val="nl-NL"/>
        </w:rPr>
        <w:t xml:space="preserve"> bấm nút yêu cầu. Do đó về mặt lý thuyết nếu chưa đạt được giảm đau mong muốn </w:t>
      </w:r>
      <w:r w:rsidR="00F14374" w:rsidRPr="0026679B">
        <w:rPr>
          <w:sz w:val="26"/>
          <w:szCs w:val="26"/>
          <w:lang w:val="nl-NL"/>
        </w:rPr>
        <w:t>bệnh nhân</w:t>
      </w:r>
      <w:r w:rsidRPr="0026679B">
        <w:rPr>
          <w:sz w:val="26"/>
          <w:szCs w:val="26"/>
          <w:lang w:val="nl-NL"/>
        </w:rPr>
        <w:t xml:space="preserve"> sẽ tiếp tục bấm nút và khi đủ giảm đau </w:t>
      </w:r>
      <w:r w:rsidR="00AB40EA" w:rsidRPr="0026679B">
        <w:rPr>
          <w:sz w:val="26"/>
          <w:szCs w:val="26"/>
          <w:lang w:val="nl-NL"/>
        </w:rPr>
        <w:t>bệnh</w:t>
      </w:r>
      <w:r w:rsidR="00AB40EA" w:rsidRPr="0026679B">
        <w:rPr>
          <w:sz w:val="26"/>
          <w:szCs w:val="26"/>
          <w:lang w:val="vi-VN"/>
        </w:rPr>
        <w:t xml:space="preserve"> nhân (</w:t>
      </w:r>
      <w:r w:rsidRPr="0026679B">
        <w:rPr>
          <w:sz w:val="26"/>
          <w:szCs w:val="26"/>
          <w:lang w:val="nl-NL"/>
        </w:rPr>
        <w:t>BN</w:t>
      </w:r>
      <w:r w:rsidR="00AB40EA" w:rsidRPr="0026679B">
        <w:rPr>
          <w:sz w:val="26"/>
          <w:szCs w:val="26"/>
          <w:lang w:val="vi-VN"/>
        </w:rPr>
        <w:t>)</w:t>
      </w:r>
      <w:r w:rsidRPr="0026679B">
        <w:rPr>
          <w:sz w:val="26"/>
          <w:szCs w:val="26"/>
          <w:lang w:val="nl-NL"/>
        </w:rPr>
        <w:t xml:space="preserve"> sẽ không dùng thêm thuốc cho đến khi đau trở lại. </w:t>
      </w:r>
      <w:r w:rsidR="00AB40EA" w:rsidRPr="0026679B">
        <w:rPr>
          <w:sz w:val="26"/>
          <w:szCs w:val="26"/>
          <w:lang w:val="vi-VN"/>
        </w:rPr>
        <w:t>B</w:t>
      </w:r>
      <w:r w:rsidRPr="0026679B">
        <w:rPr>
          <w:sz w:val="26"/>
          <w:szCs w:val="26"/>
          <w:lang w:val="nl-NL"/>
        </w:rPr>
        <w:t xml:space="preserve">ản chất của PCA là biện pháp điều trị duy trì do đó để đạt được giảm đau hiệu quả là cần cá </w:t>
      </w:r>
      <w:r w:rsidRPr="0026679B">
        <w:rPr>
          <w:sz w:val="26"/>
          <w:szCs w:val="26"/>
          <w:lang w:val="nl-NL"/>
        </w:rPr>
        <w:lastRenderedPageBreak/>
        <w:t>nhân hóa liều dùng thông qua chuẩn độ để đạt được nồng độ giảm đau hiệu quả tối thiểu và tác dụng giảm đau mong muốn (thường là VAS</w:t>
      </w:r>
      <w:r w:rsidR="00F14374" w:rsidRPr="0026679B">
        <w:rPr>
          <w:sz w:val="26"/>
          <w:szCs w:val="26"/>
          <w:lang w:val="nl-NL"/>
        </w:rPr>
        <w:t xml:space="preserve"> </w:t>
      </w:r>
      <w:r w:rsidRPr="0026679B">
        <w:rPr>
          <w:sz w:val="26"/>
          <w:szCs w:val="26"/>
          <w:lang w:val="nl-NL"/>
        </w:rPr>
        <w:t>&lt;</w:t>
      </w:r>
      <w:r w:rsidR="00F14374" w:rsidRPr="0026679B">
        <w:rPr>
          <w:sz w:val="26"/>
          <w:szCs w:val="26"/>
          <w:lang w:val="nl-NL"/>
        </w:rPr>
        <w:t xml:space="preserve"> </w:t>
      </w:r>
      <w:r w:rsidRPr="0026679B">
        <w:rPr>
          <w:sz w:val="26"/>
          <w:szCs w:val="26"/>
          <w:lang w:val="nl-NL"/>
        </w:rPr>
        <w:t>4) trước khi bắt đầu vận hành PCA [</w:t>
      </w:r>
      <w:r w:rsidR="00EC2F17" w:rsidRPr="0026679B">
        <w:rPr>
          <w:sz w:val="26"/>
          <w:szCs w:val="26"/>
        </w:rPr>
        <w:fldChar w:fldCharType="begin"/>
      </w:r>
      <w:r w:rsidR="00EC2F17" w:rsidRPr="0026679B">
        <w:rPr>
          <w:sz w:val="26"/>
          <w:szCs w:val="26"/>
          <w:lang w:val="nl-NL"/>
        </w:rPr>
        <w:instrText xml:space="preserve"> REF _Ref83684286 \r \h </w:instrText>
      </w:r>
      <w:r w:rsidR="00630DCA" w:rsidRPr="0026679B">
        <w:rPr>
          <w:sz w:val="26"/>
          <w:szCs w:val="26"/>
          <w:lang w:val="nl-NL"/>
        </w:rPr>
        <w:instrText xml:space="preserve"> \* MERGEFORMAT </w:instrText>
      </w:r>
      <w:r w:rsidR="00EC2F17" w:rsidRPr="0026679B">
        <w:rPr>
          <w:sz w:val="26"/>
          <w:szCs w:val="26"/>
        </w:rPr>
      </w:r>
      <w:r w:rsidR="00EC2F17" w:rsidRPr="0026679B">
        <w:rPr>
          <w:sz w:val="26"/>
          <w:szCs w:val="26"/>
        </w:rPr>
        <w:fldChar w:fldCharType="separate"/>
      </w:r>
      <w:r w:rsidR="0032095E">
        <w:rPr>
          <w:sz w:val="26"/>
          <w:szCs w:val="26"/>
          <w:lang w:val="nl-NL"/>
        </w:rPr>
        <w:t>21</w:t>
      </w:r>
      <w:r w:rsidR="00EC2F17" w:rsidRPr="0026679B">
        <w:rPr>
          <w:sz w:val="26"/>
          <w:szCs w:val="26"/>
        </w:rPr>
        <w:fldChar w:fldCharType="end"/>
      </w:r>
      <w:r w:rsidR="00EC2F17" w:rsidRPr="0026679B">
        <w:rPr>
          <w:sz w:val="26"/>
          <w:szCs w:val="26"/>
          <w:lang w:val="nl-NL"/>
        </w:rPr>
        <w:t>], [</w:t>
      </w:r>
      <w:r w:rsidR="00EC2F17" w:rsidRPr="0026679B">
        <w:rPr>
          <w:sz w:val="26"/>
          <w:szCs w:val="26"/>
        </w:rPr>
        <w:fldChar w:fldCharType="begin"/>
      </w:r>
      <w:r w:rsidR="00EC2F17" w:rsidRPr="0026679B">
        <w:rPr>
          <w:sz w:val="26"/>
          <w:szCs w:val="26"/>
          <w:lang w:val="nl-NL"/>
        </w:rPr>
        <w:instrText xml:space="preserve"> REF _Ref85579057 \r \h </w:instrText>
      </w:r>
      <w:r w:rsidR="00630DCA" w:rsidRPr="0026679B">
        <w:rPr>
          <w:sz w:val="26"/>
          <w:szCs w:val="26"/>
          <w:lang w:val="nl-NL"/>
        </w:rPr>
        <w:instrText xml:space="preserve"> \* MERGEFORMAT </w:instrText>
      </w:r>
      <w:r w:rsidR="00EC2F17" w:rsidRPr="0026679B">
        <w:rPr>
          <w:sz w:val="26"/>
          <w:szCs w:val="26"/>
        </w:rPr>
      </w:r>
      <w:r w:rsidR="00EC2F17" w:rsidRPr="0026679B">
        <w:rPr>
          <w:sz w:val="26"/>
          <w:szCs w:val="26"/>
        </w:rPr>
        <w:fldChar w:fldCharType="separate"/>
      </w:r>
      <w:r w:rsidR="0032095E">
        <w:rPr>
          <w:sz w:val="26"/>
          <w:szCs w:val="26"/>
          <w:lang w:val="nl-NL"/>
        </w:rPr>
        <w:t>63</w:t>
      </w:r>
      <w:r w:rsidR="00EC2F17" w:rsidRPr="0026679B">
        <w:rPr>
          <w:sz w:val="26"/>
          <w:szCs w:val="26"/>
        </w:rPr>
        <w:fldChar w:fldCharType="end"/>
      </w:r>
      <w:r w:rsidR="00EC2F17" w:rsidRPr="0026679B">
        <w:rPr>
          <w:sz w:val="26"/>
          <w:szCs w:val="26"/>
          <w:lang w:val="nl-NL"/>
        </w:rPr>
        <w:t>].</w:t>
      </w:r>
    </w:p>
    <w:p w:rsidR="000D0CA5" w:rsidRPr="0026679B" w:rsidRDefault="00893922" w:rsidP="002C2C04">
      <w:pPr>
        <w:spacing w:line="360" w:lineRule="auto"/>
        <w:ind w:firstLine="567"/>
        <w:jc w:val="both"/>
        <w:rPr>
          <w:rFonts w:eastAsiaTheme="minorHAnsi"/>
          <w:spacing w:val="-4"/>
          <w:sz w:val="26"/>
          <w:szCs w:val="26"/>
          <w:lang w:val="nl-NL"/>
        </w:rPr>
      </w:pPr>
      <w:r w:rsidRPr="0026679B">
        <w:rPr>
          <w:rFonts w:eastAsiaTheme="minorHAnsi"/>
          <w:sz w:val="26"/>
          <w:szCs w:val="26"/>
          <w:lang w:val="nl-NL"/>
        </w:rPr>
        <w:t>PCA có hai cách sử dụng phổ biến</w:t>
      </w:r>
      <w:r w:rsidR="00F14374" w:rsidRPr="0026679B">
        <w:rPr>
          <w:rFonts w:eastAsiaTheme="minorHAnsi"/>
          <w:sz w:val="26"/>
          <w:szCs w:val="26"/>
          <w:lang w:val="nl-NL"/>
        </w:rPr>
        <w:t>: Cách thứ nhất</w:t>
      </w:r>
      <w:r w:rsidRPr="0026679B">
        <w:rPr>
          <w:rFonts w:eastAsiaTheme="minorHAnsi"/>
          <w:sz w:val="26"/>
          <w:szCs w:val="26"/>
          <w:lang w:val="nl-NL"/>
        </w:rPr>
        <w:t xml:space="preserve"> là sử dụng liều theo yêu cầ</w:t>
      </w:r>
      <w:r w:rsidR="00F14374" w:rsidRPr="0026679B">
        <w:rPr>
          <w:rFonts w:eastAsiaTheme="minorHAnsi"/>
          <w:sz w:val="26"/>
          <w:szCs w:val="26"/>
          <w:lang w:val="nl-NL"/>
        </w:rPr>
        <w:t xml:space="preserve">u với </w:t>
      </w:r>
      <w:r w:rsidRPr="0026679B">
        <w:rPr>
          <w:rFonts w:eastAsiaTheme="minorHAnsi"/>
          <w:sz w:val="26"/>
          <w:szCs w:val="26"/>
          <w:lang w:val="nl-NL"/>
        </w:rPr>
        <w:t>cài đặt cố định một liều, bệnh nhân tự bấm cách quãng</w:t>
      </w:r>
      <w:r w:rsidR="00F14374" w:rsidRPr="0026679B">
        <w:rPr>
          <w:rFonts w:eastAsiaTheme="minorHAnsi"/>
          <w:sz w:val="26"/>
          <w:szCs w:val="26"/>
          <w:lang w:val="nl-NL"/>
        </w:rPr>
        <w:t>. Cách thứ hai là</w:t>
      </w:r>
      <w:r w:rsidRPr="0026679B">
        <w:rPr>
          <w:rFonts w:eastAsiaTheme="minorHAnsi"/>
          <w:sz w:val="26"/>
          <w:szCs w:val="26"/>
          <w:lang w:val="nl-NL"/>
        </w:rPr>
        <w:t xml:space="preserve"> sử dụng liều nền truyền liên tục cộng với liều bấm theo yêu cầu </w:t>
      </w:r>
      <w:r w:rsidR="00F14374" w:rsidRPr="0026679B">
        <w:rPr>
          <w:rFonts w:eastAsiaTheme="minorHAnsi"/>
          <w:sz w:val="26"/>
          <w:szCs w:val="26"/>
          <w:lang w:val="nl-NL"/>
        </w:rPr>
        <w:t xml:space="preserve">với </w:t>
      </w:r>
      <w:r w:rsidRPr="0026679B">
        <w:rPr>
          <w:rFonts w:eastAsiaTheme="minorHAnsi"/>
          <w:sz w:val="26"/>
          <w:szCs w:val="26"/>
          <w:lang w:val="nl-NL"/>
        </w:rPr>
        <w:t>sử dụng liều nền cố định không đổi truyền liên tục, được bổ sung liều theo yêu cầu của bệnh nhân.</w:t>
      </w:r>
      <w:r w:rsidR="00522299" w:rsidRPr="0026679B">
        <w:rPr>
          <w:rFonts w:eastAsiaTheme="minorHAnsi"/>
          <w:sz w:val="26"/>
          <w:szCs w:val="26"/>
          <w:lang w:val="nl-NL"/>
        </w:rPr>
        <w:t xml:space="preserve"> </w:t>
      </w:r>
      <w:r w:rsidRPr="0026679B">
        <w:rPr>
          <w:rFonts w:eastAsiaTheme="minorHAnsi"/>
          <w:spacing w:val="-4"/>
          <w:sz w:val="26"/>
          <w:szCs w:val="26"/>
          <w:lang w:val="nl-NL"/>
        </w:rPr>
        <w:t xml:space="preserve">Hầu hết các thiết bị PCA hiện đại đều có hai phương thức sử dụng trên. </w:t>
      </w:r>
      <w:r w:rsidR="00F14374" w:rsidRPr="0026679B">
        <w:rPr>
          <w:rFonts w:eastAsiaTheme="minorHAnsi"/>
          <w:spacing w:val="-4"/>
          <w:sz w:val="26"/>
          <w:szCs w:val="26"/>
          <w:lang w:val="nl-NL"/>
        </w:rPr>
        <w:t xml:space="preserve">Giảm đau tĩnh mạch </w:t>
      </w:r>
      <w:r w:rsidRPr="0026679B">
        <w:rPr>
          <w:rFonts w:eastAsiaTheme="minorHAnsi"/>
          <w:spacing w:val="-4"/>
          <w:sz w:val="26"/>
          <w:szCs w:val="26"/>
          <w:lang w:val="nl-NL"/>
        </w:rPr>
        <w:t xml:space="preserve">IV-PCA thường sử dụng phương thức cài đặt thứ nhất, PCEA thường sử dụng phương thức thứ hai. </w:t>
      </w:r>
    </w:p>
    <w:p w:rsidR="00893922" w:rsidRPr="0026679B" w:rsidRDefault="000D0CA5" w:rsidP="002C2C04">
      <w:pPr>
        <w:spacing w:line="360" w:lineRule="auto"/>
        <w:ind w:firstLine="567"/>
        <w:jc w:val="both"/>
        <w:rPr>
          <w:rFonts w:eastAsiaTheme="minorHAnsi"/>
          <w:i/>
          <w:spacing w:val="-4"/>
          <w:sz w:val="26"/>
          <w:szCs w:val="26"/>
          <w:lang w:val="nl-NL"/>
        </w:rPr>
      </w:pPr>
      <w:r w:rsidRPr="0026679B">
        <w:rPr>
          <w:rFonts w:eastAsiaTheme="minorHAnsi"/>
          <w:i/>
          <w:spacing w:val="-4"/>
          <w:sz w:val="26"/>
          <w:szCs w:val="26"/>
          <w:lang w:val="nl-NL"/>
        </w:rPr>
        <w:t xml:space="preserve">Cài đặt </w:t>
      </w:r>
      <w:r w:rsidR="00893922" w:rsidRPr="0026679B">
        <w:rPr>
          <w:rFonts w:eastAsiaTheme="minorHAnsi"/>
          <w:i/>
          <w:spacing w:val="-4"/>
          <w:sz w:val="26"/>
          <w:szCs w:val="26"/>
          <w:lang w:val="nl-NL"/>
        </w:rPr>
        <w:t>các thông số cơ bản</w:t>
      </w:r>
      <w:r w:rsidRPr="0026679B">
        <w:rPr>
          <w:rFonts w:eastAsiaTheme="minorHAnsi"/>
          <w:i/>
          <w:spacing w:val="-4"/>
          <w:sz w:val="26"/>
          <w:szCs w:val="26"/>
          <w:lang w:val="nl-NL"/>
        </w:rPr>
        <w:t xml:space="preserve"> trên máy PCA</w:t>
      </w:r>
      <w:r w:rsidR="00893922" w:rsidRPr="0026679B">
        <w:rPr>
          <w:rFonts w:eastAsiaTheme="minorHAnsi"/>
          <w:i/>
          <w:spacing w:val="-4"/>
          <w:sz w:val="26"/>
          <w:szCs w:val="26"/>
          <w:lang w:val="nl-NL"/>
        </w:rPr>
        <w:t>:</w:t>
      </w:r>
    </w:p>
    <w:p w:rsidR="00EC2F17" w:rsidRPr="0026679B" w:rsidRDefault="00893922" w:rsidP="002C2C04">
      <w:pPr>
        <w:numPr>
          <w:ilvl w:val="0"/>
          <w:numId w:val="10"/>
        </w:numPr>
        <w:spacing w:line="360" w:lineRule="auto"/>
        <w:ind w:left="0" w:firstLine="567"/>
        <w:contextualSpacing/>
        <w:jc w:val="both"/>
        <w:rPr>
          <w:rFonts w:eastAsiaTheme="minorHAnsi"/>
          <w:sz w:val="26"/>
          <w:szCs w:val="26"/>
          <w:lang w:val="nl-NL"/>
        </w:rPr>
      </w:pPr>
      <w:bookmarkStart w:id="94" w:name="OLE_LINK1"/>
      <w:bookmarkStart w:id="95" w:name="OLE_LINK2"/>
      <w:r w:rsidRPr="0026679B">
        <w:rPr>
          <w:rFonts w:eastAsiaTheme="minorHAnsi"/>
          <w:b/>
          <w:spacing w:val="-2"/>
          <w:sz w:val="26"/>
          <w:szCs w:val="26"/>
          <w:lang w:val="nl-NL"/>
        </w:rPr>
        <w:t>Liều nạp ban đầu (</w:t>
      </w:r>
      <w:r w:rsidRPr="0026679B">
        <w:rPr>
          <w:rFonts w:eastAsiaTheme="minorHAnsi"/>
          <w:spacing w:val="-2"/>
          <w:sz w:val="26"/>
          <w:szCs w:val="26"/>
          <w:lang w:val="nl-NL"/>
        </w:rPr>
        <w:t>Initial loading dose</w:t>
      </w:r>
      <w:bookmarkEnd w:id="94"/>
      <w:bookmarkEnd w:id="95"/>
      <w:r w:rsidRPr="0026679B">
        <w:rPr>
          <w:rFonts w:eastAsiaTheme="minorHAnsi"/>
          <w:spacing w:val="-2"/>
          <w:sz w:val="26"/>
          <w:szCs w:val="26"/>
          <w:lang w:val="nl-NL"/>
        </w:rPr>
        <w:t xml:space="preserve">): </w:t>
      </w:r>
      <w:r w:rsidRPr="0026679B">
        <w:rPr>
          <w:rFonts w:eastAsiaTheme="minorHAnsi"/>
          <w:color w:val="000000"/>
          <w:sz w:val="26"/>
          <w:szCs w:val="26"/>
          <w:lang w:val="nl-NL"/>
        </w:rPr>
        <w:t xml:space="preserve">Khi bắt đầu sử dụng giảm đau, theo nguyên tắc nên đưa mức độ đau của </w:t>
      </w:r>
      <w:r w:rsidR="006F53F7" w:rsidRPr="0026679B">
        <w:rPr>
          <w:rFonts w:eastAsiaTheme="minorHAnsi"/>
          <w:color w:val="000000"/>
          <w:sz w:val="26"/>
          <w:szCs w:val="26"/>
          <w:lang w:val="nl-NL"/>
        </w:rPr>
        <w:t>bệnh nhân</w:t>
      </w:r>
      <w:r w:rsidRPr="0026679B">
        <w:rPr>
          <w:rFonts w:eastAsiaTheme="minorHAnsi"/>
          <w:color w:val="000000"/>
          <w:sz w:val="26"/>
          <w:szCs w:val="26"/>
          <w:lang w:val="nl-NL"/>
        </w:rPr>
        <w:t xml:space="preserve"> theo thang điểm VAS &lt; 4. Hiện nay, trên thực hành lâm sàng các bác sĩ thường tiến hành chuẩn độ với liều nhỏ thuốc opioid tới khi điểm đau dưới 4, sau đó cài đặt máy PCA cho người bệnh. Khi sử dụng đường ngoài màng cứng, liều </w:t>
      </w:r>
      <w:r w:rsidR="006F53F7" w:rsidRPr="0026679B">
        <w:rPr>
          <w:rFonts w:eastAsiaTheme="minorHAnsi"/>
          <w:color w:val="000000"/>
          <w:sz w:val="26"/>
          <w:szCs w:val="26"/>
          <w:lang w:val="nl-NL"/>
        </w:rPr>
        <w:t>nạp ban đầu</w:t>
      </w:r>
      <w:r w:rsidRPr="0026679B">
        <w:rPr>
          <w:rFonts w:eastAsiaTheme="minorHAnsi"/>
          <w:color w:val="000000"/>
          <w:sz w:val="26"/>
          <w:szCs w:val="26"/>
          <w:lang w:val="nl-NL"/>
        </w:rPr>
        <w:t xml:space="preserve"> thường được các bác s</w:t>
      </w:r>
      <w:r w:rsidR="006F53F7" w:rsidRPr="0026679B">
        <w:rPr>
          <w:rFonts w:eastAsiaTheme="minorHAnsi"/>
          <w:color w:val="000000"/>
          <w:sz w:val="26"/>
          <w:szCs w:val="26"/>
          <w:lang w:val="nl-NL"/>
        </w:rPr>
        <w:t>ĩ</w:t>
      </w:r>
      <w:r w:rsidRPr="0026679B">
        <w:rPr>
          <w:rFonts w:eastAsiaTheme="minorHAnsi"/>
          <w:color w:val="000000"/>
          <w:sz w:val="26"/>
          <w:szCs w:val="26"/>
          <w:lang w:val="nl-NL"/>
        </w:rPr>
        <w:t xml:space="preserve"> lựa chọn tính theo công thức liên quan tới chiều cao, một số tác giả cũng sử dụng liều</w:t>
      </w:r>
      <w:r w:rsidR="000C240E" w:rsidRPr="0026679B">
        <w:rPr>
          <w:rFonts w:eastAsiaTheme="minorHAnsi"/>
          <w:color w:val="000000"/>
          <w:sz w:val="26"/>
          <w:szCs w:val="26"/>
          <w:lang w:val="nl-NL"/>
        </w:rPr>
        <w:t xml:space="preserve"> </w:t>
      </w:r>
      <w:r w:rsidRPr="0026679B">
        <w:rPr>
          <w:rFonts w:eastAsiaTheme="minorHAnsi"/>
          <w:color w:val="000000"/>
          <w:sz w:val="26"/>
          <w:szCs w:val="26"/>
          <w:lang w:val="nl-NL"/>
        </w:rPr>
        <w:t>chuẩn độ bằng đường ngoài màng cứ</w:t>
      </w:r>
      <w:r w:rsidR="00EC2F17" w:rsidRPr="0026679B">
        <w:rPr>
          <w:rFonts w:eastAsiaTheme="minorHAnsi"/>
          <w:color w:val="000000"/>
          <w:sz w:val="26"/>
          <w:szCs w:val="26"/>
          <w:lang w:val="nl-NL"/>
        </w:rPr>
        <w:t>ng [</w:t>
      </w:r>
      <w:r w:rsidR="00EC2F17" w:rsidRPr="0026679B">
        <w:rPr>
          <w:rFonts w:eastAsiaTheme="minorHAnsi"/>
          <w:color w:val="000000"/>
          <w:sz w:val="26"/>
          <w:szCs w:val="26"/>
        </w:rPr>
        <w:fldChar w:fldCharType="begin"/>
      </w:r>
      <w:r w:rsidR="00EC2F17" w:rsidRPr="0026679B">
        <w:rPr>
          <w:rFonts w:eastAsiaTheme="minorHAnsi"/>
          <w:color w:val="000000"/>
          <w:sz w:val="26"/>
          <w:szCs w:val="26"/>
          <w:lang w:val="nl-NL"/>
        </w:rPr>
        <w:instrText xml:space="preserve"> REF _Ref85579135 \r \h </w:instrText>
      </w:r>
      <w:r w:rsidR="00630DCA" w:rsidRPr="0026679B">
        <w:rPr>
          <w:rFonts w:eastAsiaTheme="minorHAnsi"/>
          <w:color w:val="000000"/>
          <w:sz w:val="26"/>
          <w:szCs w:val="26"/>
          <w:lang w:val="nl-NL"/>
        </w:rPr>
        <w:instrText xml:space="preserve"> \* MERGEFORMAT </w:instrText>
      </w:r>
      <w:r w:rsidR="00EC2F17" w:rsidRPr="0026679B">
        <w:rPr>
          <w:rFonts w:eastAsiaTheme="minorHAnsi"/>
          <w:color w:val="000000"/>
          <w:sz w:val="26"/>
          <w:szCs w:val="26"/>
        </w:rPr>
      </w:r>
      <w:r w:rsidR="00EC2F17" w:rsidRPr="0026679B">
        <w:rPr>
          <w:rFonts w:eastAsiaTheme="minorHAnsi"/>
          <w:color w:val="000000"/>
          <w:sz w:val="26"/>
          <w:szCs w:val="26"/>
        </w:rPr>
        <w:fldChar w:fldCharType="separate"/>
      </w:r>
      <w:r w:rsidR="0032095E">
        <w:rPr>
          <w:rFonts w:eastAsiaTheme="minorHAnsi"/>
          <w:color w:val="000000"/>
          <w:sz w:val="26"/>
          <w:szCs w:val="26"/>
          <w:lang w:val="nl-NL"/>
        </w:rPr>
        <w:t>71</w:t>
      </w:r>
      <w:r w:rsidR="00EC2F17" w:rsidRPr="0026679B">
        <w:rPr>
          <w:rFonts w:eastAsiaTheme="minorHAnsi"/>
          <w:color w:val="000000"/>
          <w:sz w:val="26"/>
          <w:szCs w:val="26"/>
        </w:rPr>
        <w:fldChar w:fldCharType="end"/>
      </w:r>
      <w:r w:rsidR="00EC2F17" w:rsidRPr="0026679B">
        <w:rPr>
          <w:rFonts w:eastAsiaTheme="minorHAnsi"/>
          <w:color w:val="000000"/>
          <w:sz w:val="26"/>
          <w:szCs w:val="26"/>
          <w:lang w:val="nl-NL"/>
        </w:rPr>
        <w:t>].</w:t>
      </w:r>
    </w:p>
    <w:p w:rsidR="00893922" w:rsidRPr="0026679B" w:rsidRDefault="00893922" w:rsidP="002C2C04">
      <w:pPr>
        <w:numPr>
          <w:ilvl w:val="0"/>
          <w:numId w:val="10"/>
        </w:numPr>
        <w:spacing w:line="360" w:lineRule="auto"/>
        <w:ind w:left="0" w:firstLine="567"/>
        <w:contextualSpacing/>
        <w:jc w:val="both"/>
        <w:rPr>
          <w:rFonts w:eastAsiaTheme="minorHAnsi"/>
          <w:sz w:val="26"/>
          <w:szCs w:val="26"/>
          <w:lang w:val="nl-NL"/>
        </w:rPr>
      </w:pPr>
      <w:r w:rsidRPr="0026679B">
        <w:rPr>
          <w:rFonts w:eastAsiaTheme="minorHAnsi"/>
          <w:b/>
          <w:sz w:val="26"/>
          <w:szCs w:val="26"/>
          <w:lang w:val="nl-NL"/>
        </w:rPr>
        <w:t xml:space="preserve">Liều yêu cầu </w:t>
      </w:r>
      <w:r w:rsidRPr="0026679B">
        <w:rPr>
          <w:rFonts w:eastAsiaTheme="minorHAnsi"/>
          <w:sz w:val="26"/>
          <w:szCs w:val="26"/>
          <w:lang w:val="nl-NL"/>
        </w:rPr>
        <w:t xml:space="preserve">(Demand dose): Đôi khi gọi là liều gia tăng hoặc liều bolus, là lượng thuốc giảm đau được đưa vào bệnh nhân khi họ bấm nút yêu cầu. </w:t>
      </w:r>
      <w:r w:rsidR="007B4373" w:rsidRPr="0026679B">
        <w:rPr>
          <w:rFonts w:eastAsiaTheme="minorHAnsi"/>
          <w:color w:val="242021"/>
          <w:sz w:val="26"/>
          <w:szCs w:val="26"/>
          <w:lang w:val="nl-NL"/>
        </w:rPr>
        <w:t>Đây là phần cài đặt quan trọng, người đặt cân nhắc tính toán liều lượng thuốc thông qua liều bolus vì lượng thuốc sử dụng chính thông qua liề</w:t>
      </w:r>
      <w:r w:rsidR="001E2A8B" w:rsidRPr="0026679B">
        <w:rPr>
          <w:rFonts w:eastAsiaTheme="minorHAnsi"/>
          <w:color w:val="242021"/>
          <w:sz w:val="26"/>
          <w:szCs w:val="26"/>
          <w:lang w:val="nl-NL"/>
        </w:rPr>
        <w:t xml:space="preserve">u bolus </w:t>
      </w:r>
      <w:r w:rsidR="007B4373" w:rsidRPr="0026679B">
        <w:rPr>
          <w:rFonts w:eastAsiaTheme="minorHAnsi"/>
          <w:color w:val="242021"/>
          <w:sz w:val="26"/>
          <w:szCs w:val="26"/>
          <w:lang w:val="nl-NL"/>
        </w:rPr>
        <w:t>[</w:t>
      </w:r>
      <w:r w:rsidR="008741B0" w:rsidRPr="0026679B">
        <w:rPr>
          <w:rFonts w:eastAsiaTheme="minorHAnsi"/>
          <w:color w:val="242021"/>
          <w:sz w:val="26"/>
          <w:szCs w:val="26"/>
        </w:rPr>
        <w:fldChar w:fldCharType="begin"/>
      </w:r>
      <w:r w:rsidR="008741B0" w:rsidRPr="0026679B">
        <w:rPr>
          <w:rFonts w:eastAsiaTheme="minorHAnsi"/>
          <w:color w:val="242021"/>
          <w:sz w:val="26"/>
          <w:szCs w:val="26"/>
          <w:lang w:val="nl-NL"/>
        </w:rPr>
        <w:instrText xml:space="preserve"> REF _Ref85579171 \r \h </w:instrText>
      </w:r>
      <w:r w:rsidR="00630DCA" w:rsidRPr="0026679B">
        <w:rPr>
          <w:rFonts w:eastAsiaTheme="minorHAnsi"/>
          <w:color w:val="242021"/>
          <w:sz w:val="26"/>
          <w:szCs w:val="26"/>
          <w:lang w:val="nl-NL"/>
        </w:rPr>
        <w:instrText xml:space="preserve"> \* MERGEFORMAT </w:instrText>
      </w:r>
      <w:r w:rsidR="008741B0" w:rsidRPr="0026679B">
        <w:rPr>
          <w:rFonts w:eastAsiaTheme="minorHAnsi"/>
          <w:color w:val="242021"/>
          <w:sz w:val="26"/>
          <w:szCs w:val="26"/>
        </w:rPr>
      </w:r>
      <w:r w:rsidR="008741B0" w:rsidRPr="0026679B">
        <w:rPr>
          <w:rFonts w:eastAsiaTheme="minorHAnsi"/>
          <w:color w:val="242021"/>
          <w:sz w:val="26"/>
          <w:szCs w:val="26"/>
        </w:rPr>
        <w:fldChar w:fldCharType="separate"/>
      </w:r>
      <w:r w:rsidR="0032095E">
        <w:rPr>
          <w:rFonts w:eastAsiaTheme="minorHAnsi"/>
          <w:color w:val="242021"/>
          <w:sz w:val="26"/>
          <w:szCs w:val="26"/>
          <w:lang w:val="nl-NL"/>
        </w:rPr>
        <w:t>136</w:t>
      </w:r>
      <w:r w:rsidR="008741B0" w:rsidRPr="0026679B">
        <w:rPr>
          <w:rFonts w:eastAsiaTheme="minorHAnsi"/>
          <w:color w:val="242021"/>
          <w:sz w:val="26"/>
          <w:szCs w:val="26"/>
        </w:rPr>
        <w:fldChar w:fldCharType="end"/>
      </w:r>
      <w:r w:rsidR="008741B0" w:rsidRPr="0026679B">
        <w:rPr>
          <w:rFonts w:eastAsiaTheme="minorHAnsi"/>
          <w:color w:val="242021"/>
          <w:sz w:val="26"/>
          <w:szCs w:val="26"/>
          <w:lang w:val="nl-NL"/>
        </w:rPr>
        <w:t>].</w:t>
      </w:r>
    </w:p>
    <w:p w:rsidR="00893922" w:rsidRPr="0026679B" w:rsidRDefault="00893922" w:rsidP="002C2C04">
      <w:pPr>
        <w:numPr>
          <w:ilvl w:val="0"/>
          <w:numId w:val="10"/>
        </w:numPr>
        <w:tabs>
          <w:tab w:val="num" w:pos="540"/>
        </w:tabs>
        <w:spacing w:line="360" w:lineRule="auto"/>
        <w:ind w:left="0" w:firstLine="567"/>
        <w:contextualSpacing/>
        <w:jc w:val="both"/>
        <w:rPr>
          <w:rFonts w:eastAsiaTheme="minorHAnsi"/>
          <w:sz w:val="26"/>
          <w:szCs w:val="26"/>
          <w:lang w:val="nl-NL"/>
        </w:rPr>
      </w:pPr>
      <w:r w:rsidRPr="0026679B">
        <w:rPr>
          <w:rFonts w:eastAsiaTheme="minorHAnsi"/>
          <w:b/>
          <w:sz w:val="26"/>
          <w:szCs w:val="26"/>
          <w:lang w:val="nl-NL"/>
        </w:rPr>
        <w:t>Liều giới hạn trong 1 giờ hoặc 4 giờ:</w:t>
      </w:r>
      <w:r w:rsidRPr="0026679B">
        <w:rPr>
          <w:rFonts w:eastAsiaTheme="minorHAnsi"/>
          <w:sz w:val="26"/>
          <w:szCs w:val="26"/>
          <w:lang w:val="nl-NL"/>
        </w:rPr>
        <w:t xml:space="preserve"> </w:t>
      </w:r>
      <w:r w:rsidRPr="0026679B">
        <w:rPr>
          <w:rFonts w:eastAsiaTheme="minorHAnsi"/>
          <w:color w:val="242021"/>
          <w:sz w:val="26"/>
          <w:szCs w:val="26"/>
          <w:lang w:val="nl-NL"/>
        </w:rPr>
        <w:t>Là lượng thuốc tối đa mà người bệnh có thể sử dụng trong một khoảng thời gian, tùy theo từng cách cài đặt có thể là trong 1 giờ hoặc trong 4 giờ. Trong khoảng thời gian này, cho dù người bệnh có bấm máy rất nhiều lần nhưng lượng thuốc tối đa không thể vượt quá liều giới hạ</w:t>
      </w:r>
      <w:r w:rsidR="00C158DF" w:rsidRPr="0026679B">
        <w:rPr>
          <w:rFonts w:eastAsiaTheme="minorHAnsi"/>
          <w:color w:val="242021"/>
          <w:sz w:val="26"/>
          <w:szCs w:val="26"/>
          <w:lang w:val="nl-NL"/>
        </w:rPr>
        <w:t>n [</w:t>
      </w:r>
      <w:r w:rsidR="00C158DF" w:rsidRPr="0026679B">
        <w:rPr>
          <w:rFonts w:eastAsiaTheme="minorHAnsi"/>
          <w:color w:val="242021"/>
          <w:sz w:val="26"/>
          <w:szCs w:val="26"/>
          <w:lang w:val="nl-NL"/>
        </w:rPr>
        <w:fldChar w:fldCharType="begin"/>
      </w:r>
      <w:r w:rsidR="00C158DF" w:rsidRPr="0026679B">
        <w:rPr>
          <w:rFonts w:eastAsiaTheme="minorHAnsi"/>
          <w:color w:val="242021"/>
          <w:sz w:val="26"/>
          <w:szCs w:val="26"/>
          <w:lang w:val="nl-NL"/>
        </w:rPr>
        <w:instrText xml:space="preserve"> REF _Ref85494889 \r \h </w:instrText>
      </w:r>
      <w:r w:rsidR="00916EEF" w:rsidRPr="0026679B">
        <w:rPr>
          <w:rFonts w:eastAsiaTheme="minorHAnsi"/>
          <w:color w:val="242021"/>
          <w:sz w:val="26"/>
          <w:szCs w:val="26"/>
          <w:lang w:val="nl-NL"/>
        </w:rPr>
        <w:instrText xml:space="preserve"> \* MERGEFORMAT </w:instrText>
      </w:r>
      <w:r w:rsidR="00C158DF" w:rsidRPr="0026679B">
        <w:rPr>
          <w:rFonts w:eastAsiaTheme="minorHAnsi"/>
          <w:color w:val="242021"/>
          <w:sz w:val="26"/>
          <w:szCs w:val="26"/>
          <w:lang w:val="nl-NL"/>
        </w:rPr>
      </w:r>
      <w:r w:rsidR="00C158DF" w:rsidRPr="0026679B">
        <w:rPr>
          <w:rFonts w:eastAsiaTheme="minorHAnsi"/>
          <w:color w:val="242021"/>
          <w:sz w:val="26"/>
          <w:szCs w:val="26"/>
          <w:lang w:val="nl-NL"/>
        </w:rPr>
        <w:fldChar w:fldCharType="separate"/>
      </w:r>
      <w:r w:rsidR="0032095E">
        <w:rPr>
          <w:rFonts w:eastAsiaTheme="minorHAnsi"/>
          <w:color w:val="242021"/>
          <w:sz w:val="26"/>
          <w:szCs w:val="26"/>
          <w:lang w:val="nl-NL"/>
        </w:rPr>
        <w:t>102</w:t>
      </w:r>
      <w:r w:rsidR="00C158DF" w:rsidRPr="0026679B">
        <w:rPr>
          <w:rFonts w:eastAsiaTheme="minorHAnsi"/>
          <w:color w:val="242021"/>
          <w:sz w:val="26"/>
          <w:szCs w:val="26"/>
          <w:lang w:val="nl-NL"/>
        </w:rPr>
        <w:fldChar w:fldCharType="end"/>
      </w:r>
      <w:r w:rsidR="00C158DF" w:rsidRPr="0026679B">
        <w:rPr>
          <w:rFonts w:eastAsiaTheme="minorHAnsi"/>
          <w:color w:val="242021"/>
          <w:sz w:val="26"/>
          <w:szCs w:val="26"/>
          <w:lang w:val="nl-NL"/>
        </w:rPr>
        <w:t>].</w:t>
      </w:r>
    </w:p>
    <w:p w:rsidR="002317F0" w:rsidRPr="0026679B" w:rsidRDefault="002317F0" w:rsidP="002C2C04">
      <w:pPr>
        <w:numPr>
          <w:ilvl w:val="0"/>
          <w:numId w:val="10"/>
        </w:numPr>
        <w:tabs>
          <w:tab w:val="clear" w:pos="720"/>
        </w:tabs>
        <w:spacing w:line="360" w:lineRule="auto"/>
        <w:ind w:left="0" w:firstLine="567"/>
        <w:contextualSpacing/>
        <w:jc w:val="both"/>
        <w:rPr>
          <w:rFonts w:eastAsiaTheme="minorHAnsi"/>
          <w:sz w:val="26"/>
          <w:szCs w:val="26"/>
          <w:lang w:val="nl-NL"/>
        </w:rPr>
      </w:pPr>
      <w:r w:rsidRPr="0026679B">
        <w:rPr>
          <w:rFonts w:eastAsiaTheme="minorHAnsi"/>
          <w:b/>
          <w:sz w:val="26"/>
          <w:szCs w:val="26"/>
          <w:lang w:val="nl-NL"/>
        </w:rPr>
        <w:t>Liều truyền duy trì (background infusion):</w:t>
      </w:r>
      <w:r w:rsidRPr="0026679B">
        <w:rPr>
          <w:rFonts w:eastAsiaTheme="minorHAnsi"/>
          <w:sz w:val="26"/>
          <w:szCs w:val="26"/>
          <w:lang w:val="nl-NL"/>
        </w:rPr>
        <w:t xml:space="preserve"> Hầu hết các máy PCA có thể cài đặt đồng thời tốc độ truyền tĩnh mạch liên tục với hy vọng cách dùng này kết hợp với các liều bolus yêu cầu có thể cải thiện hiệu quả giảm đau và cho phép BN </w:t>
      </w:r>
      <w:r w:rsidRPr="0026679B">
        <w:rPr>
          <w:rFonts w:eastAsiaTheme="minorHAnsi"/>
          <w:sz w:val="26"/>
          <w:szCs w:val="26"/>
          <w:lang w:val="nl-NL"/>
        </w:rPr>
        <w:lastRenderedPageBreak/>
        <w:t xml:space="preserve">ngủ tốt hơn mà không bị thức giấc do đau hoặc bị đau, tuy nhiên cách dùng này </w:t>
      </w:r>
      <w:r w:rsidR="007F66DA" w:rsidRPr="0026679B">
        <w:rPr>
          <w:rFonts w:eastAsiaTheme="minorHAnsi"/>
          <w:sz w:val="26"/>
          <w:szCs w:val="26"/>
          <w:lang w:val="nl-NL"/>
        </w:rPr>
        <w:t xml:space="preserve">hiện nay hạn chế sử dụng truyền duy trì </w:t>
      </w:r>
      <w:r w:rsidR="00617F8B" w:rsidRPr="0026679B">
        <w:rPr>
          <w:rFonts w:eastAsiaTheme="minorHAnsi"/>
          <w:sz w:val="26"/>
          <w:szCs w:val="26"/>
          <w:lang w:val="nl-NL"/>
        </w:rPr>
        <w:t>opioid</w:t>
      </w:r>
      <w:r w:rsidR="007F66DA" w:rsidRPr="0026679B">
        <w:rPr>
          <w:rFonts w:eastAsiaTheme="minorHAnsi"/>
          <w:sz w:val="26"/>
          <w:szCs w:val="26"/>
          <w:lang w:val="nl-NL"/>
        </w:rPr>
        <w:t xml:space="preserve">, vì nguy cơ ức chế hô hấp do quá liều </w:t>
      </w:r>
      <w:r w:rsidR="00617F8B" w:rsidRPr="0026679B">
        <w:rPr>
          <w:rFonts w:eastAsiaTheme="minorHAnsi"/>
          <w:sz w:val="26"/>
          <w:szCs w:val="26"/>
          <w:lang w:val="nl-NL"/>
        </w:rPr>
        <w:t>opioid</w:t>
      </w:r>
      <w:r w:rsidR="007F66DA" w:rsidRPr="0026679B">
        <w:rPr>
          <w:rFonts w:eastAsiaTheme="minorHAnsi"/>
          <w:sz w:val="26"/>
          <w:szCs w:val="26"/>
          <w:lang w:val="nl-NL"/>
        </w:rPr>
        <w:t xml:space="preserve"> </w:t>
      </w:r>
      <w:r w:rsidRPr="0026679B">
        <w:rPr>
          <w:rFonts w:eastAsiaTheme="minorHAnsi"/>
          <w:sz w:val="26"/>
          <w:szCs w:val="26"/>
          <w:lang w:val="nl-NL"/>
        </w:rPr>
        <w:t>[</w:t>
      </w:r>
      <w:r w:rsidRPr="0026679B">
        <w:rPr>
          <w:rFonts w:eastAsiaTheme="minorHAnsi"/>
          <w:sz w:val="26"/>
          <w:szCs w:val="26"/>
          <w:lang w:val="nl-NL"/>
        </w:rPr>
        <w:fldChar w:fldCharType="begin"/>
      </w:r>
      <w:r w:rsidRPr="0026679B">
        <w:rPr>
          <w:rFonts w:eastAsiaTheme="minorHAnsi"/>
          <w:sz w:val="26"/>
          <w:szCs w:val="26"/>
          <w:lang w:val="nl-NL"/>
        </w:rPr>
        <w:instrText xml:space="preserve"> REF _Ref85579135 \r \h </w:instrText>
      </w:r>
      <w:r w:rsidR="00916EEF" w:rsidRPr="0026679B">
        <w:rPr>
          <w:rFonts w:eastAsiaTheme="minorHAnsi"/>
          <w:sz w:val="26"/>
          <w:szCs w:val="26"/>
          <w:lang w:val="nl-NL"/>
        </w:rPr>
        <w:instrText xml:space="preserve"> \* MERGEFORMAT </w:instrText>
      </w:r>
      <w:r w:rsidRPr="0026679B">
        <w:rPr>
          <w:rFonts w:eastAsiaTheme="minorHAnsi"/>
          <w:sz w:val="26"/>
          <w:szCs w:val="26"/>
          <w:lang w:val="nl-NL"/>
        </w:rPr>
      </w:r>
      <w:r w:rsidRPr="0026679B">
        <w:rPr>
          <w:rFonts w:eastAsiaTheme="minorHAnsi"/>
          <w:sz w:val="26"/>
          <w:szCs w:val="26"/>
          <w:lang w:val="nl-NL"/>
        </w:rPr>
        <w:fldChar w:fldCharType="separate"/>
      </w:r>
      <w:r w:rsidR="0032095E">
        <w:rPr>
          <w:rFonts w:eastAsiaTheme="minorHAnsi"/>
          <w:sz w:val="26"/>
          <w:szCs w:val="26"/>
          <w:lang w:val="nl-NL"/>
        </w:rPr>
        <w:t>71</w:t>
      </w:r>
      <w:r w:rsidRPr="0026679B">
        <w:rPr>
          <w:rFonts w:eastAsiaTheme="minorHAnsi"/>
          <w:sz w:val="26"/>
          <w:szCs w:val="26"/>
          <w:lang w:val="nl-NL"/>
        </w:rPr>
        <w:fldChar w:fldCharType="end"/>
      </w:r>
      <w:r w:rsidRPr="0026679B">
        <w:rPr>
          <w:rFonts w:eastAsiaTheme="minorHAnsi"/>
          <w:sz w:val="26"/>
          <w:szCs w:val="26"/>
          <w:lang w:val="nl-NL"/>
        </w:rPr>
        <w:t>].</w:t>
      </w:r>
    </w:p>
    <w:p w:rsidR="00522299" w:rsidRPr="0026679B" w:rsidRDefault="00522299" w:rsidP="002C2C04">
      <w:pPr>
        <w:tabs>
          <w:tab w:val="left" w:pos="709"/>
        </w:tabs>
        <w:spacing w:line="360" w:lineRule="auto"/>
        <w:jc w:val="both"/>
        <w:rPr>
          <w:rFonts w:eastAsiaTheme="minorHAnsi"/>
          <w:b/>
          <w:i/>
          <w:sz w:val="26"/>
          <w:szCs w:val="26"/>
          <w:lang w:val="nl-NL"/>
        </w:rPr>
      </w:pPr>
      <w:r w:rsidRPr="0026679B">
        <w:rPr>
          <w:rFonts w:eastAsiaTheme="minorHAnsi"/>
          <w:b/>
          <w:i/>
          <w:sz w:val="26"/>
          <w:szCs w:val="26"/>
          <w:lang w:val="nl-NL"/>
        </w:rPr>
        <w:t>1.</w:t>
      </w:r>
      <w:r w:rsidR="00A13B47" w:rsidRPr="0026679B">
        <w:rPr>
          <w:rFonts w:eastAsiaTheme="minorHAnsi"/>
          <w:b/>
          <w:i/>
          <w:sz w:val="26"/>
          <w:szCs w:val="26"/>
          <w:lang w:val="nl-NL"/>
        </w:rPr>
        <w:t>3</w:t>
      </w:r>
      <w:r w:rsidRPr="0026679B">
        <w:rPr>
          <w:rFonts w:eastAsiaTheme="minorHAnsi"/>
          <w:b/>
          <w:i/>
          <w:sz w:val="26"/>
          <w:szCs w:val="26"/>
          <w:lang w:val="nl-NL"/>
        </w:rPr>
        <w:t>.1.4. Điều trị giảm đau đa mô thức</w:t>
      </w:r>
    </w:p>
    <w:p w:rsidR="00020A60" w:rsidRPr="0026679B" w:rsidRDefault="00522299" w:rsidP="002C2C04">
      <w:pPr>
        <w:spacing w:line="360" w:lineRule="auto"/>
        <w:ind w:firstLine="567"/>
        <w:jc w:val="both"/>
        <w:rPr>
          <w:rFonts w:eastAsiaTheme="minorHAnsi"/>
          <w:sz w:val="26"/>
          <w:szCs w:val="26"/>
          <w:lang w:val="nl-NL"/>
        </w:rPr>
      </w:pPr>
      <w:r w:rsidRPr="0026679B">
        <w:rPr>
          <w:rFonts w:eastAsiaTheme="minorHAnsi"/>
          <w:sz w:val="26"/>
          <w:szCs w:val="26"/>
          <w:lang w:val="nl-NL"/>
        </w:rPr>
        <w:t>Giảm đau đa mô thức là sử dụng phối hợp hai hay nhiều thuốc hay những kỹ thuật</w:t>
      </w:r>
      <w:r w:rsidR="0069285E" w:rsidRPr="0026679B">
        <w:rPr>
          <w:rFonts w:eastAsiaTheme="minorHAnsi"/>
          <w:sz w:val="26"/>
          <w:szCs w:val="26"/>
          <w:lang w:val="nl-NL"/>
        </w:rPr>
        <w:t xml:space="preserve"> gây</w:t>
      </w:r>
      <w:r w:rsidRPr="0026679B">
        <w:rPr>
          <w:rFonts w:eastAsiaTheme="minorHAnsi"/>
          <w:sz w:val="26"/>
          <w:szCs w:val="26"/>
          <w:lang w:val="nl-NL"/>
        </w:rPr>
        <w:t xml:space="preserve"> tê vùng, có thể bao gồm nhiều đường sử dụng thuốc. Nguyên nhân gây đau sau phẫu thuật là sự phối hợp của nhiều cơ chế nên các phương pháp giảm đau đơn lẻ không đủ hiệu quả giảm đau cho bệnh nhân. Đồng thời khi sử dụng một loại thuốc hoặc một phương pháp giảm đau có thể làm tăng liều điều trị và tăng các tác dụng không mong muốn. Do vậy, giảm đau đa mô thức chính là sự kết hợp của phương pháp sử dụng thuốc nhằm tăng kết quả hiệp đồng nhằm cải thiện kết quả điều trị đau </w:t>
      </w:r>
      <w:hyperlink w:anchor="page170" w:history="1">
        <w:r w:rsidRPr="0026679B">
          <w:rPr>
            <w:rFonts w:eastAsiaTheme="minorHAnsi"/>
            <w:sz w:val="26"/>
            <w:szCs w:val="26"/>
            <w:lang w:val="nl-NL"/>
          </w:rPr>
          <w:t>[</w:t>
        </w:r>
        <w:r w:rsidRPr="0026679B">
          <w:rPr>
            <w:rFonts w:eastAsiaTheme="minorHAnsi"/>
            <w:sz w:val="26"/>
            <w:szCs w:val="26"/>
          </w:rPr>
          <w:fldChar w:fldCharType="begin"/>
        </w:r>
        <w:r w:rsidRPr="0026679B">
          <w:rPr>
            <w:rFonts w:eastAsiaTheme="minorHAnsi"/>
            <w:sz w:val="26"/>
            <w:szCs w:val="26"/>
            <w:lang w:val="nl-NL"/>
          </w:rPr>
          <w:instrText xml:space="preserve"> REF _Ref85575795 \r \h  \* MERGEFORMAT </w:instrText>
        </w:r>
        <w:r w:rsidRPr="0026679B">
          <w:rPr>
            <w:rFonts w:eastAsiaTheme="minorHAnsi"/>
            <w:sz w:val="26"/>
            <w:szCs w:val="26"/>
          </w:rPr>
        </w:r>
        <w:r w:rsidRPr="0026679B">
          <w:rPr>
            <w:rFonts w:eastAsiaTheme="minorHAnsi"/>
            <w:sz w:val="26"/>
            <w:szCs w:val="26"/>
          </w:rPr>
          <w:fldChar w:fldCharType="separate"/>
        </w:r>
        <w:r w:rsidR="0032095E">
          <w:rPr>
            <w:rFonts w:eastAsiaTheme="minorHAnsi"/>
            <w:sz w:val="26"/>
            <w:szCs w:val="26"/>
            <w:lang w:val="nl-NL"/>
          </w:rPr>
          <w:t>25</w:t>
        </w:r>
        <w:r w:rsidRPr="0026679B">
          <w:rPr>
            <w:rFonts w:eastAsiaTheme="minorHAnsi"/>
            <w:sz w:val="26"/>
            <w:szCs w:val="26"/>
          </w:rPr>
          <w:fldChar w:fldCharType="end"/>
        </w:r>
        <w:r w:rsidRPr="0026679B">
          <w:rPr>
            <w:rFonts w:eastAsiaTheme="minorHAnsi"/>
            <w:sz w:val="26"/>
            <w:szCs w:val="26"/>
            <w:lang w:val="nl-NL"/>
          </w:rPr>
          <w:t>]</w:t>
        </w:r>
      </w:hyperlink>
      <w:r w:rsidRPr="0026679B">
        <w:rPr>
          <w:rFonts w:eastAsiaTheme="minorHAnsi"/>
          <w:sz w:val="26"/>
          <w:szCs w:val="26"/>
          <w:lang w:val="nl-NL"/>
        </w:rPr>
        <w:t>,</w:t>
      </w:r>
      <w:r w:rsidR="006A0601" w:rsidRPr="0026679B">
        <w:rPr>
          <w:rFonts w:eastAsiaTheme="minorHAnsi"/>
          <w:sz w:val="26"/>
          <w:szCs w:val="26"/>
          <w:lang w:val="nl-NL"/>
        </w:rPr>
        <w:t xml:space="preserve"> [</w:t>
      </w:r>
      <w:r w:rsidR="006A0601" w:rsidRPr="0026679B">
        <w:rPr>
          <w:rFonts w:eastAsiaTheme="minorHAnsi"/>
          <w:sz w:val="26"/>
          <w:szCs w:val="26"/>
        </w:rPr>
        <w:fldChar w:fldCharType="begin"/>
      </w:r>
      <w:r w:rsidR="006A0601" w:rsidRPr="0026679B">
        <w:rPr>
          <w:rFonts w:eastAsiaTheme="minorHAnsi"/>
          <w:sz w:val="26"/>
          <w:szCs w:val="26"/>
          <w:lang w:val="nl-NL"/>
        </w:rPr>
        <w:instrText xml:space="preserve"> REF _Ref65766316 \r \h  \* MERGEFORMAT </w:instrText>
      </w:r>
      <w:r w:rsidR="006A0601" w:rsidRPr="0026679B">
        <w:rPr>
          <w:rFonts w:eastAsiaTheme="minorHAnsi"/>
          <w:sz w:val="26"/>
          <w:szCs w:val="26"/>
        </w:rPr>
      </w:r>
      <w:r w:rsidR="006A0601" w:rsidRPr="0026679B">
        <w:rPr>
          <w:rFonts w:eastAsiaTheme="minorHAnsi"/>
          <w:sz w:val="26"/>
          <w:szCs w:val="26"/>
        </w:rPr>
        <w:fldChar w:fldCharType="separate"/>
      </w:r>
      <w:r w:rsidR="0032095E">
        <w:rPr>
          <w:rFonts w:eastAsiaTheme="minorHAnsi"/>
          <w:sz w:val="26"/>
          <w:szCs w:val="26"/>
          <w:lang w:val="nl-NL"/>
        </w:rPr>
        <w:t>97</w:t>
      </w:r>
      <w:r w:rsidR="006A0601" w:rsidRPr="0026679B">
        <w:rPr>
          <w:rFonts w:eastAsiaTheme="minorHAnsi"/>
          <w:sz w:val="26"/>
          <w:szCs w:val="26"/>
        </w:rPr>
        <w:fldChar w:fldCharType="end"/>
      </w:r>
      <w:r w:rsidR="006A0601" w:rsidRPr="0026679B">
        <w:rPr>
          <w:rFonts w:eastAsiaTheme="minorHAnsi"/>
          <w:sz w:val="26"/>
          <w:szCs w:val="26"/>
          <w:lang w:val="nl-NL"/>
        </w:rPr>
        <w:t xml:space="preserve">], </w:t>
      </w:r>
      <w:r w:rsidR="0069466A" w:rsidRPr="0026679B">
        <w:rPr>
          <w:rFonts w:eastAsiaTheme="minorHAnsi"/>
          <w:sz w:val="26"/>
          <w:szCs w:val="26"/>
          <w:lang w:val="nl-NL"/>
        </w:rPr>
        <w:t>[</w:t>
      </w:r>
      <w:r w:rsidR="0069466A" w:rsidRPr="0026679B">
        <w:rPr>
          <w:rFonts w:eastAsiaTheme="minorHAnsi"/>
          <w:sz w:val="26"/>
          <w:szCs w:val="26"/>
        </w:rPr>
        <w:fldChar w:fldCharType="begin"/>
      </w:r>
      <w:r w:rsidR="0069466A" w:rsidRPr="0026679B">
        <w:rPr>
          <w:rFonts w:eastAsiaTheme="minorHAnsi"/>
          <w:sz w:val="26"/>
          <w:szCs w:val="26"/>
          <w:lang w:val="nl-NL"/>
        </w:rPr>
        <w:instrText xml:space="preserve"> REF _Ref86623912 \r \h </w:instrText>
      </w:r>
      <w:r w:rsidR="00916EEF" w:rsidRPr="0026679B">
        <w:rPr>
          <w:rFonts w:eastAsiaTheme="minorHAnsi"/>
          <w:sz w:val="26"/>
          <w:szCs w:val="26"/>
          <w:lang w:val="nl-NL"/>
        </w:rPr>
        <w:instrText xml:space="preserve"> \* MERGEFORMAT </w:instrText>
      </w:r>
      <w:r w:rsidR="0069466A" w:rsidRPr="0026679B">
        <w:rPr>
          <w:rFonts w:eastAsiaTheme="minorHAnsi"/>
          <w:sz w:val="26"/>
          <w:szCs w:val="26"/>
        </w:rPr>
      </w:r>
      <w:r w:rsidR="0069466A" w:rsidRPr="0026679B">
        <w:rPr>
          <w:rFonts w:eastAsiaTheme="minorHAnsi"/>
          <w:sz w:val="26"/>
          <w:szCs w:val="26"/>
        </w:rPr>
        <w:fldChar w:fldCharType="separate"/>
      </w:r>
      <w:r w:rsidR="0032095E">
        <w:rPr>
          <w:rFonts w:eastAsiaTheme="minorHAnsi"/>
          <w:sz w:val="26"/>
          <w:szCs w:val="26"/>
          <w:lang w:val="nl-NL"/>
        </w:rPr>
        <w:t>102</w:t>
      </w:r>
      <w:r w:rsidR="0069466A" w:rsidRPr="0026679B">
        <w:rPr>
          <w:rFonts w:eastAsiaTheme="minorHAnsi"/>
          <w:sz w:val="26"/>
          <w:szCs w:val="26"/>
        </w:rPr>
        <w:fldChar w:fldCharType="end"/>
      </w:r>
      <w:r w:rsidR="0069466A" w:rsidRPr="0026679B">
        <w:rPr>
          <w:rFonts w:eastAsiaTheme="minorHAnsi"/>
          <w:sz w:val="26"/>
          <w:szCs w:val="26"/>
          <w:lang w:val="nl-NL"/>
        </w:rPr>
        <w:t>],</w:t>
      </w:r>
      <w:r w:rsidRPr="0026679B">
        <w:rPr>
          <w:rFonts w:eastAsiaTheme="minorHAnsi"/>
          <w:sz w:val="26"/>
          <w:szCs w:val="26"/>
          <w:lang w:val="nl-NL"/>
        </w:rPr>
        <w:t xml:space="preserve"> </w:t>
      </w:r>
      <w:r w:rsidR="00881D0A" w:rsidRPr="0026679B">
        <w:rPr>
          <w:rFonts w:eastAsiaTheme="minorHAnsi"/>
          <w:sz w:val="26"/>
          <w:szCs w:val="26"/>
          <w:lang w:val="nl-NL"/>
        </w:rPr>
        <w:t>[</w:t>
      </w:r>
      <w:r w:rsidR="00881D0A" w:rsidRPr="0026679B">
        <w:rPr>
          <w:rFonts w:eastAsiaTheme="minorHAnsi"/>
          <w:sz w:val="26"/>
          <w:szCs w:val="26"/>
        </w:rPr>
        <w:fldChar w:fldCharType="begin"/>
      </w:r>
      <w:r w:rsidR="00881D0A" w:rsidRPr="0026679B">
        <w:rPr>
          <w:rFonts w:eastAsiaTheme="minorHAnsi"/>
          <w:sz w:val="26"/>
          <w:szCs w:val="26"/>
          <w:lang w:val="nl-NL"/>
        </w:rPr>
        <w:instrText xml:space="preserve"> REF _Ref85468420 \r \h </w:instrText>
      </w:r>
      <w:r w:rsidR="00916EEF" w:rsidRPr="0026679B">
        <w:rPr>
          <w:rFonts w:eastAsiaTheme="minorHAnsi"/>
          <w:sz w:val="26"/>
          <w:szCs w:val="26"/>
          <w:lang w:val="nl-NL"/>
        </w:rPr>
        <w:instrText xml:space="preserve"> \* MERGEFORMAT </w:instrText>
      </w:r>
      <w:r w:rsidR="00881D0A" w:rsidRPr="0026679B">
        <w:rPr>
          <w:rFonts w:eastAsiaTheme="minorHAnsi"/>
          <w:sz w:val="26"/>
          <w:szCs w:val="26"/>
        </w:rPr>
      </w:r>
      <w:r w:rsidR="00881D0A" w:rsidRPr="0026679B">
        <w:rPr>
          <w:rFonts w:eastAsiaTheme="minorHAnsi"/>
          <w:sz w:val="26"/>
          <w:szCs w:val="26"/>
        </w:rPr>
        <w:fldChar w:fldCharType="separate"/>
      </w:r>
      <w:r w:rsidR="0032095E">
        <w:rPr>
          <w:rFonts w:eastAsiaTheme="minorHAnsi"/>
          <w:sz w:val="26"/>
          <w:szCs w:val="26"/>
          <w:lang w:val="nl-NL"/>
        </w:rPr>
        <w:t>143</w:t>
      </w:r>
      <w:r w:rsidR="00881D0A" w:rsidRPr="0026679B">
        <w:rPr>
          <w:rFonts w:eastAsiaTheme="minorHAnsi"/>
          <w:sz w:val="26"/>
          <w:szCs w:val="26"/>
        </w:rPr>
        <w:fldChar w:fldCharType="end"/>
      </w:r>
      <w:r w:rsidR="00881D0A" w:rsidRPr="0026679B">
        <w:rPr>
          <w:rFonts w:eastAsiaTheme="minorHAnsi"/>
          <w:sz w:val="26"/>
          <w:szCs w:val="26"/>
          <w:lang w:val="nl-NL"/>
        </w:rPr>
        <w:t>]</w:t>
      </w:r>
      <w:r w:rsidRPr="0026679B">
        <w:rPr>
          <w:rFonts w:eastAsiaTheme="minorHAnsi"/>
          <w:sz w:val="26"/>
          <w:szCs w:val="26"/>
          <w:lang w:val="nl-NL"/>
        </w:rPr>
        <w:t>.</w:t>
      </w:r>
    </w:p>
    <w:p w:rsidR="00522299" w:rsidRPr="0026679B" w:rsidRDefault="00522299" w:rsidP="002C2C04">
      <w:pPr>
        <w:tabs>
          <w:tab w:val="left" w:pos="709"/>
        </w:tabs>
        <w:spacing w:line="360" w:lineRule="auto"/>
        <w:ind w:firstLine="567"/>
        <w:jc w:val="both"/>
        <w:rPr>
          <w:rFonts w:eastAsiaTheme="minorHAnsi"/>
          <w:sz w:val="26"/>
          <w:szCs w:val="26"/>
          <w:lang w:val="nl-NL"/>
        </w:rPr>
      </w:pPr>
      <w:r w:rsidRPr="0026679B">
        <w:rPr>
          <w:rFonts w:eastAsiaTheme="minorHAnsi"/>
          <w:sz w:val="26"/>
          <w:szCs w:val="26"/>
          <w:lang w:val="nl-NL"/>
        </w:rPr>
        <w:t>Nguyên tắc cơ bản trong điều trị giảm đau đa mô thức là:</w:t>
      </w:r>
    </w:p>
    <w:p w:rsidR="00522299" w:rsidRPr="0026679B" w:rsidRDefault="006F53F7" w:rsidP="002C2C04">
      <w:pPr>
        <w:tabs>
          <w:tab w:val="left" w:pos="709"/>
        </w:tabs>
        <w:spacing w:line="360" w:lineRule="auto"/>
        <w:ind w:firstLine="709"/>
        <w:jc w:val="both"/>
        <w:rPr>
          <w:rFonts w:eastAsiaTheme="minorHAnsi"/>
          <w:sz w:val="26"/>
          <w:szCs w:val="26"/>
          <w:lang w:val="nl-NL"/>
        </w:rPr>
      </w:pPr>
      <w:r w:rsidRPr="0026679B">
        <w:rPr>
          <w:rFonts w:eastAsiaTheme="minorHAnsi"/>
          <w:sz w:val="26"/>
          <w:szCs w:val="26"/>
          <w:lang w:val="nl-NL"/>
        </w:rPr>
        <w:t>-</w:t>
      </w:r>
      <w:r w:rsidR="00522299" w:rsidRPr="0026679B">
        <w:rPr>
          <w:rFonts w:eastAsiaTheme="minorHAnsi"/>
          <w:sz w:val="26"/>
          <w:szCs w:val="26"/>
          <w:lang w:val="nl-NL"/>
        </w:rPr>
        <w:t xml:space="preserve"> Phối hợp </w:t>
      </w:r>
      <w:r w:rsidR="00AB40EA" w:rsidRPr="0026679B">
        <w:rPr>
          <w:rFonts w:eastAsiaTheme="minorHAnsi"/>
          <w:sz w:val="26"/>
          <w:szCs w:val="26"/>
          <w:lang w:val="nl-NL"/>
        </w:rPr>
        <w:t>thuốc</w:t>
      </w:r>
      <w:r w:rsidR="00AB40EA" w:rsidRPr="0026679B">
        <w:rPr>
          <w:rFonts w:eastAsiaTheme="minorHAnsi"/>
          <w:sz w:val="26"/>
          <w:szCs w:val="26"/>
          <w:lang w:val="vi-VN"/>
        </w:rPr>
        <w:t xml:space="preserve"> tác dụng theo </w:t>
      </w:r>
      <w:r w:rsidR="00522299" w:rsidRPr="0026679B">
        <w:rPr>
          <w:rFonts w:eastAsiaTheme="minorHAnsi"/>
          <w:sz w:val="26"/>
          <w:szCs w:val="26"/>
          <w:lang w:val="nl-NL"/>
        </w:rPr>
        <w:t>nhiều cơ chế và vị trí tác dụng</w:t>
      </w:r>
      <w:r w:rsidR="00AB40EA" w:rsidRPr="0026679B">
        <w:rPr>
          <w:rFonts w:eastAsiaTheme="minorHAnsi"/>
          <w:sz w:val="26"/>
          <w:szCs w:val="26"/>
          <w:lang w:val="vi-VN"/>
        </w:rPr>
        <w:t xml:space="preserve"> khác nhau</w:t>
      </w:r>
      <w:r w:rsidR="00522299" w:rsidRPr="0026679B">
        <w:rPr>
          <w:rFonts w:eastAsiaTheme="minorHAnsi"/>
          <w:sz w:val="26"/>
          <w:szCs w:val="26"/>
          <w:lang w:val="nl-NL"/>
        </w:rPr>
        <w:t>.</w:t>
      </w:r>
    </w:p>
    <w:p w:rsidR="00522299" w:rsidRPr="0026679B" w:rsidRDefault="006F53F7" w:rsidP="002C2C04">
      <w:pPr>
        <w:tabs>
          <w:tab w:val="left" w:pos="709"/>
        </w:tabs>
        <w:spacing w:line="360" w:lineRule="auto"/>
        <w:ind w:firstLine="709"/>
        <w:jc w:val="both"/>
        <w:rPr>
          <w:rFonts w:eastAsiaTheme="minorHAnsi"/>
          <w:sz w:val="26"/>
          <w:szCs w:val="26"/>
          <w:lang w:val="nl-NL"/>
        </w:rPr>
      </w:pPr>
      <w:r w:rsidRPr="0026679B">
        <w:rPr>
          <w:rFonts w:eastAsiaTheme="minorHAnsi"/>
          <w:sz w:val="26"/>
          <w:szCs w:val="26"/>
          <w:lang w:val="nl-NL"/>
        </w:rPr>
        <w:t>-</w:t>
      </w:r>
      <w:r w:rsidR="00522299" w:rsidRPr="0026679B">
        <w:rPr>
          <w:rFonts w:eastAsiaTheme="minorHAnsi"/>
          <w:sz w:val="26"/>
          <w:szCs w:val="26"/>
          <w:lang w:val="nl-NL"/>
        </w:rPr>
        <w:t xml:space="preserve"> Tránh và hạn chế, giảm thiểu opioid do </w:t>
      </w:r>
      <w:r w:rsidR="00E814F7" w:rsidRPr="0026679B">
        <w:rPr>
          <w:rFonts w:eastAsiaTheme="minorHAnsi"/>
          <w:sz w:val="26"/>
          <w:szCs w:val="26"/>
          <w:lang w:val="nl-NL"/>
        </w:rPr>
        <w:t>tác dụng không mong muốn</w:t>
      </w:r>
      <w:r w:rsidR="00522299" w:rsidRPr="0026679B">
        <w:rPr>
          <w:rFonts w:eastAsiaTheme="minorHAnsi"/>
          <w:sz w:val="26"/>
          <w:szCs w:val="26"/>
          <w:lang w:val="nl-NL"/>
        </w:rPr>
        <w:t>.</w:t>
      </w:r>
    </w:p>
    <w:p w:rsidR="00522299" w:rsidRPr="0026679B" w:rsidRDefault="006F53F7" w:rsidP="002C2C04">
      <w:pPr>
        <w:tabs>
          <w:tab w:val="left" w:pos="709"/>
        </w:tabs>
        <w:spacing w:line="360" w:lineRule="auto"/>
        <w:ind w:firstLine="709"/>
        <w:jc w:val="both"/>
        <w:rPr>
          <w:rFonts w:eastAsiaTheme="minorHAnsi"/>
          <w:sz w:val="26"/>
          <w:szCs w:val="26"/>
          <w:lang w:val="nl-NL"/>
        </w:rPr>
      </w:pPr>
      <w:r w:rsidRPr="0026679B">
        <w:rPr>
          <w:rFonts w:eastAsiaTheme="minorHAnsi"/>
          <w:sz w:val="26"/>
          <w:szCs w:val="26"/>
          <w:lang w:val="nl-NL"/>
        </w:rPr>
        <w:t>-</w:t>
      </w:r>
      <w:r w:rsidR="00522299" w:rsidRPr="0026679B">
        <w:rPr>
          <w:rFonts w:eastAsiaTheme="minorHAnsi"/>
          <w:sz w:val="26"/>
          <w:szCs w:val="26"/>
          <w:lang w:val="nl-NL"/>
        </w:rPr>
        <w:t xml:space="preserve"> Điều trị đa mô thức sử dụng các hình thức đơn thức với liều thấp.</w:t>
      </w:r>
    </w:p>
    <w:p w:rsidR="00522299" w:rsidRPr="0026679B" w:rsidRDefault="006F53F7" w:rsidP="002C2C04">
      <w:pPr>
        <w:tabs>
          <w:tab w:val="left" w:pos="709"/>
        </w:tabs>
        <w:spacing w:line="360" w:lineRule="auto"/>
        <w:ind w:firstLine="709"/>
        <w:jc w:val="both"/>
        <w:rPr>
          <w:rFonts w:eastAsiaTheme="minorHAnsi"/>
          <w:spacing w:val="-4"/>
          <w:sz w:val="26"/>
          <w:szCs w:val="26"/>
          <w:lang w:val="nl-NL"/>
        </w:rPr>
      </w:pPr>
      <w:r w:rsidRPr="0026679B">
        <w:rPr>
          <w:rFonts w:eastAsiaTheme="minorHAnsi"/>
          <w:spacing w:val="-4"/>
          <w:sz w:val="26"/>
          <w:szCs w:val="26"/>
          <w:lang w:val="nl-NL"/>
        </w:rPr>
        <w:t>-</w:t>
      </w:r>
      <w:r w:rsidR="00522299" w:rsidRPr="0026679B">
        <w:rPr>
          <w:rFonts w:eastAsiaTheme="minorHAnsi"/>
          <w:spacing w:val="-4"/>
          <w:sz w:val="26"/>
          <w:szCs w:val="26"/>
          <w:lang w:val="nl-NL"/>
        </w:rPr>
        <w:t xml:space="preserve"> Ngăn ngừa tác dụng không mong muốn của thuốc trên các bệnh nhân</w:t>
      </w:r>
      <w:r w:rsidR="00F6117B" w:rsidRPr="0026679B">
        <w:rPr>
          <w:rFonts w:eastAsiaTheme="minorHAnsi"/>
          <w:spacing w:val="-4"/>
          <w:sz w:val="26"/>
          <w:szCs w:val="26"/>
          <w:lang w:val="nl-NL"/>
        </w:rPr>
        <w:t xml:space="preserve"> </w:t>
      </w:r>
      <w:r w:rsidR="00522299" w:rsidRPr="0026679B">
        <w:rPr>
          <w:rFonts w:eastAsiaTheme="minorHAnsi"/>
          <w:spacing w:val="-4"/>
          <w:sz w:val="26"/>
          <w:szCs w:val="26"/>
          <w:lang w:val="nl-NL"/>
        </w:rPr>
        <w:t>nguy cơ cao: Người cao tuổi, bệnh lý hô hấp, tim mạch, bệnh nhân đau mạn tính.</w:t>
      </w:r>
    </w:p>
    <w:p w:rsidR="00A919CA" w:rsidRPr="0026679B" w:rsidRDefault="00A919CA" w:rsidP="002C2C04">
      <w:pPr>
        <w:spacing w:line="360" w:lineRule="auto"/>
        <w:jc w:val="both"/>
        <w:outlineLvl w:val="1"/>
        <w:rPr>
          <w:b/>
          <w:sz w:val="26"/>
          <w:szCs w:val="26"/>
          <w:lang w:val="nl-NL"/>
        </w:rPr>
      </w:pPr>
      <w:bookmarkStart w:id="96" w:name="_Toc86311850"/>
      <w:bookmarkStart w:id="97" w:name="_Toc86773080"/>
      <w:bookmarkStart w:id="98" w:name="_Toc86784712"/>
      <w:bookmarkStart w:id="99" w:name="_Toc103420399"/>
      <w:r w:rsidRPr="0026679B">
        <w:rPr>
          <w:b/>
          <w:sz w:val="26"/>
          <w:szCs w:val="26"/>
          <w:lang w:val="nl-NL"/>
        </w:rPr>
        <w:t>1.</w:t>
      </w:r>
      <w:r w:rsidR="00A13B47" w:rsidRPr="0026679B">
        <w:rPr>
          <w:b/>
          <w:sz w:val="26"/>
          <w:szCs w:val="26"/>
          <w:lang w:val="nl-NL"/>
        </w:rPr>
        <w:t>3</w:t>
      </w:r>
      <w:r w:rsidRPr="0026679B">
        <w:rPr>
          <w:b/>
          <w:sz w:val="26"/>
          <w:szCs w:val="26"/>
          <w:lang w:val="nl-NL"/>
        </w:rPr>
        <w:t>.2. Đánh giá đau sau phẫu thuật</w:t>
      </w:r>
      <w:bookmarkEnd w:id="96"/>
      <w:bookmarkEnd w:id="97"/>
      <w:bookmarkEnd w:id="98"/>
      <w:bookmarkEnd w:id="99"/>
      <w:r w:rsidRPr="0026679B">
        <w:rPr>
          <w:b/>
          <w:sz w:val="26"/>
          <w:szCs w:val="26"/>
          <w:lang w:val="nl-NL"/>
        </w:rPr>
        <w:t xml:space="preserve"> </w:t>
      </w:r>
    </w:p>
    <w:p w:rsidR="00A919CA" w:rsidRPr="0026679B" w:rsidRDefault="00A919CA" w:rsidP="002C2C04">
      <w:pPr>
        <w:tabs>
          <w:tab w:val="left" w:pos="709"/>
        </w:tabs>
        <w:spacing w:line="360" w:lineRule="auto"/>
        <w:ind w:firstLine="567"/>
        <w:jc w:val="both"/>
        <w:rPr>
          <w:sz w:val="26"/>
          <w:szCs w:val="26"/>
          <w:lang w:val="nl-NL"/>
        </w:rPr>
      </w:pPr>
      <w:r w:rsidRPr="0026679B">
        <w:rPr>
          <w:sz w:val="26"/>
          <w:szCs w:val="26"/>
          <w:lang w:val="nl-NL"/>
        </w:rPr>
        <w:t>Đau là cảm giác chủ quan, phụ thuộc nhiều yếu tố nên cho đến nay chưa có phương pháp đánh giá đau nào thực sự chính xác. Để lượng giá cường độ đau người ta dùng các thang lượng giá chủ quan, có thể là thang tự lượng giá hoặc là đo lường đa chiều nhằm phân biệt các mức độ đau khác nhau.</w:t>
      </w:r>
    </w:p>
    <w:p w:rsidR="00A919CA" w:rsidRPr="0026679B" w:rsidRDefault="00A919CA" w:rsidP="002C2C04">
      <w:pPr>
        <w:spacing w:line="360" w:lineRule="auto"/>
        <w:jc w:val="both"/>
        <w:rPr>
          <w:b/>
          <w:i/>
          <w:sz w:val="26"/>
          <w:szCs w:val="26"/>
          <w:lang w:val="nl-NL"/>
        </w:rPr>
      </w:pPr>
      <w:bookmarkStart w:id="100" w:name="_Toc39738298"/>
      <w:r w:rsidRPr="0026679B">
        <w:rPr>
          <w:b/>
          <w:i/>
          <w:sz w:val="26"/>
          <w:szCs w:val="26"/>
          <w:lang w:val="nl-NL"/>
        </w:rPr>
        <w:t>1.</w:t>
      </w:r>
      <w:r w:rsidR="00A13B47" w:rsidRPr="0026679B">
        <w:rPr>
          <w:b/>
          <w:i/>
          <w:sz w:val="26"/>
          <w:szCs w:val="26"/>
          <w:lang w:val="nl-NL"/>
        </w:rPr>
        <w:t>3</w:t>
      </w:r>
      <w:r w:rsidRPr="0026679B">
        <w:rPr>
          <w:b/>
          <w:i/>
          <w:sz w:val="26"/>
          <w:szCs w:val="26"/>
          <w:lang w:val="nl-NL"/>
        </w:rPr>
        <w:t>.2.1. Thang nhìn hình đồng dạng</w:t>
      </w:r>
      <w:bookmarkEnd w:id="100"/>
    </w:p>
    <w:p w:rsidR="00A919CA" w:rsidRPr="0026679B" w:rsidRDefault="00A919CA" w:rsidP="002C2C04">
      <w:pPr>
        <w:tabs>
          <w:tab w:val="left" w:pos="709"/>
        </w:tabs>
        <w:spacing w:line="360" w:lineRule="auto"/>
        <w:ind w:firstLine="567"/>
        <w:jc w:val="both"/>
        <w:rPr>
          <w:spacing w:val="-4"/>
          <w:sz w:val="26"/>
          <w:szCs w:val="26"/>
          <w:lang w:val="nl-NL"/>
        </w:rPr>
      </w:pPr>
      <w:r w:rsidRPr="0026679B">
        <w:rPr>
          <w:sz w:val="26"/>
          <w:szCs w:val="26"/>
          <w:lang w:val="nl-NL"/>
        </w:rPr>
        <w:t>Đây là thang điểm được sử dụng phổ biến nhất trên lâm sàng. Thước VAS được cấu tạo gồm hai mặt (Hình 1.</w:t>
      </w:r>
      <w:r w:rsidR="0069285E" w:rsidRPr="0026679B">
        <w:rPr>
          <w:sz w:val="26"/>
          <w:szCs w:val="26"/>
          <w:lang w:val="nl-NL"/>
        </w:rPr>
        <w:t>6</w:t>
      </w:r>
      <w:r w:rsidRPr="0026679B">
        <w:rPr>
          <w:sz w:val="26"/>
          <w:szCs w:val="26"/>
          <w:lang w:val="nl-NL"/>
        </w:rPr>
        <w:t xml:space="preserve">). </w:t>
      </w:r>
      <w:r w:rsidR="0069285E" w:rsidRPr="0026679B">
        <w:rPr>
          <w:sz w:val="26"/>
          <w:szCs w:val="26"/>
          <w:lang w:val="nl-NL"/>
        </w:rPr>
        <w:t>Mặt d</w:t>
      </w:r>
      <w:r w:rsidRPr="0026679B">
        <w:rPr>
          <w:sz w:val="26"/>
          <w:szCs w:val="26"/>
          <w:lang w:val="nl-NL"/>
        </w:rPr>
        <w:t xml:space="preserve">ành cho BN đánh giá ở phía trái ghi </w:t>
      </w:r>
      <w:r w:rsidRPr="0026679B">
        <w:rPr>
          <w:spacing w:val="4"/>
          <w:sz w:val="26"/>
          <w:szCs w:val="26"/>
          <w:lang w:val="nl-NL"/>
        </w:rPr>
        <w:t xml:space="preserve">chữ “không đau” và phía phải ghi chữ “đau không chịu nổi”. Dụng cụ đánh giá gồm 1 thước đo có 2 mặt, một mặt không đánh số (được đánh giá từ không đau đến đau không chịu nổi) quay về phía bệnh nhân, mặt kia được chia đều từ 1 đến 10 </w:t>
      </w:r>
      <w:r w:rsidRPr="0026679B">
        <w:rPr>
          <w:spacing w:val="4"/>
          <w:sz w:val="26"/>
          <w:szCs w:val="26"/>
          <w:lang w:val="nl-NL"/>
        </w:rPr>
        <w:lastRenderedPageBreak/>
        <w:t xml:space="preserve">cm hoặc 0 đến 100mm, hướng về </w:t>
      </w:r>
      <w:r w:rsidR="0069285E" w:rsidRPr="0026679B">
        <w:rPr>
          <w:spacing w:val="4"/>
          <w:sz w:val="26"/>
          <w:szCs w:val="26"/>
          <w:lang w:val="nl-NL"/>
        </w:rPr>
        <w:t>nhân viên y tế</w:t>
      </w:r>
      <w:r w:rsidRPr="0026679B">
        <w:rPr>
          <w:spacing w:val="4"/>
          <w:sz w:val="26"/>
          <w:szCs w:val="26"/>
          <w:lang w:val="nl-NL"/>
        </w:rPr>
        <w:t>. Bệnh nhân sẽ dùng con chạy để chỉ mức độ đau của mình. Nhân viên y tế sẽ kiểm tra để cho điể</w:t>
      </w:r>
      <w:r w:rsidR="00D50BF7" w:rsidRPr="0026679B">
        <w:rPr>
          <w:spacing w:val="4"/>
          <w:sz w:val="26"/>
          <w:szCs w:val="26"/>
          <w:lang w:val="nl-NL"/>
        </w:rPr>
        <w:t>m đau trên mặt thước có chia độ [</w:t>
      </w:r>
      <w:r w:rsidR="00D50BF7" w:rsidRPr="0026679B">
        <w:rPr>
          <w:spacing w:val="4"/>
          <w:sz w:val="26"/>
          <w:szCs w:val="26"/>
        </w:rPr>
        <w:fldChar w:fldCharType="begin"/>
      </w:r>
      <w:r w:rsidR="00D50BF7" w:rsidRPr="0026679B">
        <w:rPr>
          <w:spacing w:val="4"/>
          <w:sz w:val="26"/>
          <w:szCs w:val="26"/>
          <w:lang w:val="nl-NL"/>
        </w:rPr>
        <w:instrText xml:space="preserve"> REF _Ref85468633 \r \h  \* MERGEFORMAT </w:instrText>
      </w:r>
      <w:r w:rsidR="00D50BF7" w:rsidRPr="0026679B">
        <w:rPr>
          <w:spacing w:val="4"/>
          <w:sz w:val="26"/>
          <w:szCs w:val="26"/>
        </w:rPr>
      </w:r>
      <w:r w:rsidR="00D50BF7" w:rsidRPr="0026679B">
        <w:rPr>
          <w:spacing w:val="4"/>
          <w:sz w:val="26"/>
          <w:szCs w:val="26"/>
        </w:rPr>
        <w:fldChar w:fldCharType="separate"/>
      </w:r>
      <w:r w:rsidR="0032095E">
        <w:rPr>
          <w:spacing w:val="4"/>
          <w:sz w:val="26"/>
          <w:szCs w:val="26"/>
          <w:lang w:val="nl-NL"/>
        </w:rPr>
        <w:t>17</w:t>
      </w:r>
      <w:r w:rsidR="00D50BF7" w:rsidRPr="0026679B">
        <w:rPr>
          <w:spacing w:val="4"/>
          <w:sz w:val="26"/>
          <w:szCs w:val="26"/>
        </w:rPr>
        <w:fldChar w:fldCharType="end"/>
      </w:r>
      <w:r w:rsidR="002C7AC9" w:rsidRPr="0026679B">
        <w:rPr>
          <w:spacing w:val="4"/>
          <w:sz w:val="26"/>
          <w:szCs w:val="26"/>
          <w:lang w:val="nl-NL"/>
        </w:rPr>
        <w:t>],</w:t>
      </w:r>
      <w:r w:rsidR="00D50BF7" w:rsidRPr="0026679B">
        <w:rPr>
          <w:spacing w:val="4"/>
          <w:sz w:val="26"/>
          <w:szCs w:val="26"/>
          <w:lang w:val="nl-NL"/>
        </w:rPr>
        <w:t xml:space="preserve"> [</w:t>
      </w:r>
      <w:r w:rsidR="00D50BF7" w:rsidRPr="0026679B">
        <w:rPr>
          <w:spacing w:val="4"/>
          <w:sz w:val="26"/>
          <w:szCs w:val="26"/>
        </w:rPr>
        <w:fldChar w:fldCharType="begin"/>
      </w:r>
      <w:r w:rsidR="00D50BF7" w:rsidRPr="0026679B">
        <w:rPr>
          <w:spacing w:val="4"/>
          <w:sz w:val="26"/>
          <w:szCs w:val="26"/>
          <w:lang w:val="nl-NL"/>
        </w:rPr>
        <w:instrText xml:space="preserve"> REF _Ref85492076 \r \h  \* MERGEFORMAT </w:instrText>
      </w:r>
      <w:r w:rsidR="00D50BF7" w:rsidRPr="0026679B">
        <w:rPr>
          <w:spacing w:val="4"/>
          <w:sz w:val="26"/>
          <w:szCs w:val="26"/>
        </w:rPr>
      </w:r>
      <w:r w:rsidR="00D50BF7" w:rsidRPr="0026679B">
        <w:rPr>
          <w:spacing w:val="4"/>
          <w:sz w:val="26"/>
          <w:szCs w:val="26"/>
        </w:rPr>
        <w:fldChar w:fldCharType="separate"/>
      </w:r>
      <w:r w:rsidR="0032095E">
        <w:rPr>
          <w:spacing w:val="4"/>
          <w:sz w:val="26"/>
          <w:szCs w:val="26"/>
          <w:lang w:val="nl-NL"/>
        </w:rPr>
        <w:t>78</w:t>
      </w:r>
      <w:r w:rsidR="00D50BF7" w:rsidRPr="0026679B">
        <w:rPr>
          <w:spacing w:val="4"/>
          <w:sz w:val="26"/>
          <w:szCs w:val="26"/>
        </w:rPr>
        <w:fldChar w:fldCharType="end"/>
      </w:r>
      <w:r w:rsidR="00D50BF7" w:rsidRPr="0026679B">
        <w:rPr>
          <w:spacing w:val="4"/>
          <w:sz w:val="26"/>
          <w:szCs w:val="26"/>
          <w:lang w:val="nl-NL"/>
        </w:rPr>
        <w:t>].</w:t>
      </w:r>
      <w:r w:rsidR="004141CF" w:rsidRPr="0026679B">
        <w:rPr>
          <w:spacing w:val="-4"/>
          <w:sz w:val="26"/>
          <w:szCs w:val="26"/>
          <w:lang w:val="nl-NL"/>
        </w:rPr>
        <w:t xml:space="preserve"> </w:t>
      </w:r>
    </w:p>
    <w:p w:rsidR="00A919CA" w:rsidRPr="0026679B" w:rsidRDefault="006F53F7" w:rsidP="00A919CA">
      <w:pPr>
        <w:tabs>
          <w:tab w:val="left" w:pos="709"/>
        </w:tabs>
        <w:spacing w:line="348" w:lineRule="auto"/>
        <w:jc w:val="center"/>
        <w:rPr>
          <w:sz w:val="26"/>
          <w:szCs w:val="26"/>
        </w:rPr>
      </w:pPr>
      <w:r w:rsidRPr="0026679B">
        <w:rPr>
          <w:noProof/>
          <w:sz w:val="26"/>
          <w:szCs w:val="26"/>
        </w:rPr>
        <mc:AlternateContent>
          <mc:Choice Requires="wpc">
            <w:drawing>
              <wp:inline distT="0" distB="0" distL="0" distR="0" wp14:anchorId="22AFD25E" wp14:editId="4E261978">
                <wp:extent cx="5580380" cy="2418042"/>
                <wp:effectExtent l="0" t="0" r="185420" b="84455"/>
                <wp:docPr id="251" name="Canvas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9"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1770" y="0"/>
                            <a:ext cx="5377180" cy="11042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344295"/>
                            <a:ext cx="5760720" cy="115189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43" name="Text Box 8"/>
                        <wps:cNvSpPr txBox="1">
                          <a:spLocks noChangeArrowheads="1"/>
                        </wps:cNvSpPr>
                        <wps:spPr bwMode="auto">
                          <a:xfrm>
                            <a:off x="400050" y="1597924"/>
                            <a:ext cx="981075" cy="621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7CA" w:rsidRPr="006F53F7" w:rsidRDefault="009537CA" w:rsidP="006F53F7">
                              <w:pPr>
                                <w:autoSpaceDE w:val="0"/>
                                <w:autoSpaceDN w:val="0"/>
                                <w:adjustRightInd w:val="0"/>
                                <w:rPr>
                                  <w:color w:val="000000"/>
                                  <w:sz w:val="30"/>
                                  <w:szCs w:val="30"/>
                                  <w:lang w:val="vi-VN"/>
                                </w:rPr>
                              </w:pPr>
                              <w:r w:rsidRPr="006F53F7">
                                <w:rPr>
                                  <w:color w:val="000000"/>
                                  <w:sz w:val="30"/>
                                  <w:szCs w:val="30"/>
                                  <w:lang w:val="vi-VN"/>
                                </w:rPr>
                                <w:t>Đ</w:t>
                              </w:r>
                              <w:r w:rsidRPr="006F53F7">
                                <w:rPr>
                                  <w:color w:val="000000"/>
                                  <w:sz w:val="30"/>
                                  <w:szCs w:val="30"/>
                                </w:rPr>
                                <w:t>au</w:t>
                              </w:r>
                              <w:r w:rsidRPr="006F53F7">
                                <w:rPr>
                                  <w:color w:val="000000"/>
                                  <w:sz w:val="30"/>
                                  <w:szCs w:val="30"/>
                                  <w:lang w:val="vi-VN"/>
                                </w:rPr>
                                <w:t xml:space="preserve"> không chịu nỗi</w:t>
                              </w:r>
                            </w:p>
                          </w:txbxContent>
                        </wps:txbx>
                        <wps:bodyPr rot="0" vert="horz" wrap="square" lIns="57607" tIns="28804" rIns="57607" bIns="28804" anchor="t" anchorCtr="0" upright="1">
                          <a:noAutofit/>
                        </wps:bodyPr>
                      </wps:wsp>
                      <wps:wsp>
                        <wps:cNvPr id="249" name="Text Box 9"/>
                        <wps:cNvSpPr txBox="1">
                          <a:spLocks noChangeArrowheads="1"/>
                        </wps:cNvSpPr>
                        <wps:spPr bwMode="auto">
                          <a:xfrm>
                            <a:off x="4349750" y="1611357"/>
                            <a:ext cx="1012825" cy="559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7CA" w:rsidRPr="006F53F7" w:rsidRDefault="009537CA" w:rsidP="006F53F7">
                              <w:pPr>
                                <w:autoSpaceDE w:val="0"/>
                                <w:autoSpaceDN w:val="0"/>
                                <w:adjustRightInd w:val="0"/>
                                <w:rPr>
                                  <w:color w:val="000000"/>
                                  <w:sz w:val="30"/>
                                  <w:szCs w:val="30"/>
                                </w:rPr>
                              </w:pPr>
                              <w:r w:rsidRPr="006F53F7">
                                <w:rPr>
                                  <w:color w:val="000000"/>
                                  <w:sz w:val="30"/>
                                  <w:szCs w:val="30"/>
                                  <w:lang w:val="vi-VN"/>
                                </w:rPr>
                                <w:t>Không</w:t>
                              </w:r>
                              <w:r>
                                <w:rPr>
                                  <w:color w:val="000000"/>
                                  <w:sz w:val="30"/>
                                  <w:szCs w:val="30"/>
                                </w:rPr>
                                <w:t xml:space="preserve"> </w:t>
                              </w:r>
                              <w:r w:rsidRPr="006F53F7">
                                <w:rPr>
                                  <w:color w:val="000000"/>
                                  <w:sz w:val="30"/>
                                  <w:szCs w:val="30"/>
                                  <w:lang w:val="vi-VN"/>
                                </w:rPr>
                                <w:t>đ</w:t>
                              </w:r>
                              <w:r w:rsidRPr="006F53F7">
                                <w:rPr>
                                  <w:color w:val="000000"/>
                                  <w:sz w:val="30"/>
                                  <w:szCs w:val="30"/>
                                </w:rPr>
                                <w:t xml:space="preserve">au </w:t>
                              </w:r>
                            </w:p>
                          </w:txbxContent>
                        </wps:txbx>
                        <wps:bodyPr rot="0" vert="horz" wrap="square" lIns="57607" tIns="28804" rIns="57607" bIns="28804" anchor="t" anchorCtr="0" upright="1">
                          <a:noAutofit/>
                        </wps:bodyPr>
                      </wps:wsp>
                      <wps:wsp>
                        <wps:cNvPr id="250" name="Line 10"/>
                        <wps:cNvCnPr>
                          <a:cxnSpLocks noChangeShapeType="1"/>
                        </wps:cNvCnPr>
                        <wps:spPr bwMode="auto">
                          <a:xfrm>
                            <a:off x="3507845" y="80010"/>
                            <a:ext cx="0" cy="960120"/>
                          </a:xfrm>
                          <a:prstGeom prst="line">
                            <a:avLst/>
                          </a:prstGeom>
                          <a:noFill/>
                          <a:ln w="57150">
                            <a:solidFill>
                              <a:srgbClr val="FF3300"/>
                            </a:solidFill>
                            <a:round/>
                            <a:headEnd/>
                            <a:tailEnd/>
                          </a:ln>
                          <a:extLst>
                            <a:ext uri="{909E8E84-426E-40DD-AFC4-6F175D3DCCD1}">
                              <a14:hiddenFill xmlns:a14="http://schemas.microsoft.com/office/drawing/2010/main">
                                <a:noFill/>
                              </a14:hiddenFill>
                            </a:ext>
                          </a:extLst>
                        </wps:spPr>
                        <wps:bodyPr/>
                      </wps:wsp>
                      <wps:wsp>
                        <wps:cNvPr id="156" name="Line 10"/>
                        <wps:cNvCnPr>
                          <a:cxnSpLocks noChangeShapeType="1"/>
                        </wps:cNvCnPr>
                        <wps:spPr bwMode="auto">
                          <a:xfrm>
                            <a:off x="3519960" y="1408667"/>
                            <a:ext cx="0" cy="959485"/>
                          </a:xfrm>
                          <a:prstGeom prst="line">
                            <a:avLst/>
                          </a:prstGeom>
                          <a:noFill/>
                          <a:ln w="57150">
                            <a:solidFill>
                              <a:srgbClr val="FF33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AFD25E" id="Canvas 251" o:spid="_x0000_s1054" editas="canvas" style="width:439.4pt;height:190.4pt;mso-position-horizontal-relative:char;mso-position-vertical-relative:line" coordsize="55803,2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55803;height:24174;visibility:visible;mso-wrap-style:square">
                  <v:fill o:detectmouseclick="t"/>
                  <v:path o:connecttype="none"/>
                </v:shape>
                <v:shape id="Picture 6" o:spid="_x0000_s1056" type="#_x0000_t75" style="position:absolute;left:1917;width:53772;height:1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" fillcolor="#bbe0e3">
                  <v:imagedata r:id="rId18" o:title=""/>
                </v:shape>
                <v:shape id="Picture 7" o:spid="_x0000_s1057" type="#_x0000_t75" style="position:absolute;top:13442;width:57607;height:1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" fillcolor="#bbe0e3">
                  <v:imagedata r:id="rId19" o:title=""/>
                </v:shape>
                <v:shape id="Text Box 8" o:spid="_x0000_s1058" type="#_x0000_t202" style="position:absolute;left:4000;top:15979;width:9811;height:6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" stroked="f">
                  <v:textbox inset="1.60019mm,.80011mm,1.60019mm,.80011mm">
                    <w:txbxContent>
                      <w:p w:rsidR="009537CA" w:rsidRPr="006F53F7" w:rsidRDefault="009537CA" w:rsidP="006F53F7">
                        <w:pPr>
                          <w:autoSpaceDE w:val="0"/>
                          <w:autoSpaceDN w:val="0"/>
                          <w:adjustRightInd w:val="0"/>
                          <w:rPr>
                            <w:color w:val="000000"/>
                            <w:sz w:val="30"/>
                            <w:szCs w:val="30"/>
                            <w:lang w:val="vi-VN"/>
                          </w:rPr>
                        </w:pPr>
                        <w:r w:rsidRPr="006F53F7">
                          <w:rPr>
                            <w:color w:val="000000"/>
                            <w:sz w:val="30"/>
                            <w:szCs w:val="30"/>
                            <w:lang w:val="vi-VN"/>
                          </w:rPr>
                          <w:t>Đ</w:t>
                        </w:r>
                        <w:r w:rsidRPr="006F53F7">
                          <w:rPr>
                            <w:color w:val="000000"/>
                            <w:sz w:val="30"/>
                            <w:szCs w:val="30"/>
                          </w:rPr>
                          <w:t>au</w:t>
                        </w:r>
                        <w:r w:rsidRPr="006F53F7">
                          <w:rPr>
                            <w:color w:val="000000"/>
                            <w:sz w:val="30"/>
                            <w:szCs w:val="30"/>
                            <w:lang w:val="vi-VN"/>
                          </w:rPr>
                          <w:t xml:space="preserve"> không chịu nỗi</w:t>
                        </w:r>
                      </w:p>
                    </w:txbxContent>
                  </v:textbox>
                </v:shape>
                <v:shape id="Text Box 9" o:spid="_x0000_s1059" type="#_x0000_t202" style="position:absolute;left:43497;top:16113;width:10128;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" stroked="f">
                  <v:textbox inset="1.60019mm,.80011mm,1.60019mm,.80011mm">
                    <w:txbxContent>
                      <w:p w:rsidR="009537CA" w:rsidRPr="006F53F7" w:rsidRDefault="009537CA" w:rsidP="006F53F7">
                        <w:pPr>
                          <w:autoSpaceDE w:val="0"/>
                          <w:autoSpaceDN w:val="0"/>
                          <w:adjustRightInd w:val="0"/>
                          <w:rPr>
                            <w:color w:val="000000"/>
                            <w:sz w:val="30"/>
                            <w:szCs w:val="30"/>
                          </w:rPr>
                        </w:pPr>
                        <w:r w:rsidRPr="006F53F7">
                          <w:rPr>
                            <w:color w:val="000000"/>
                            <w:sz w:val="30"/>
                            <w:szCs w:val="30"/>
                            <w:lang w:val="vi-VN"/>
                          </w:rPr>
                          <w:t>Không</w:t>
                        </w:r>
                        <w:r>
                          <w:rPr>
                            <w:color w:val="000000"/>
                            <w:sz w:val="30"/>
                            <w:szCs w:val="30"/>
                          </w:rPr>
                          <w:t xml:space="preserve"> </w:t>
                        </w:r>
                        <w:r w:rsidRPr="006F53F7">
                          <w:rPr>
                            <w:color w:val="000000"/>
                            <w:sz w:val="30"/>
                            <w:szCs w:val="30"/>
                            <w:lang w:val="vi-VN"/>
                          </w:rPr>
                          <w:t>đ</w:t>
                        </w:r>
                        <w:r w:rsidRPr="006F53F7">
                          <w:rPr>
                            <w:color w:val="000000"/>
                            <w:sz w:val="30"/>
                            <w:szCs w:val="30"/>
                          </w:rPr>
                          <w:t xml:space="preserve">au </w:t>
                        </w:r>
                      </w:p>
                    </w:txbxContent>
                  </v:textbox>
                </v:shape>
                <v:line id="Line 10" o:spid="_x0000_s1060" style="position:absolute;visibility:visible;mso-wrap-style:square" from="35078,800" to="35078,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" strokecolor="#f30" strokeweight="4.5pt"/>
                <v:line id="Line 10" o:spid="_x0000_s1061" style="position:absolute;visibility:visible;mso-wrap-style:square" from="35199,14086" to="35199,2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" strokecolor="#f30" strokeweight="4.5pt"/>
                <w10:anchorlock/>
              </v:group>
            </w:pict>
          </mc:Fallback>
        </mc:AlternateContent>
      </w:r>
    </w:p>
    <w:p w:rsidR="00A919CA" w:rsidRPr="0026679B" w:rsidRDefault="00A919CA" w:rsidP="00A919CA">
      <w:pPr>
        <w:pStyle w:val="HNH"/>
      </w:pPr>
      <w:bookmarkStart w:id="101" w:name="_Toc39737952"/>
      <w:bookmarkStart w:id="102" w:name="_Toc86310324"/>
      <w:bookmarkStart w:id="103" w:name="_Toc87197945"/>
      <w:bookmarkStart w:id="104" w:name="_Toc105832284"/>
      <w:r w:rsidRPr="0026679B">
        <w:rPr>
          <w:b/>
        </w:rPr>
        <w:t>Hình 1.</w:t>
      </w:r>
      <w:r w:rsidR="0019523F" w:rsidRPr="0026679B">
        <w:rPr>
          <w:b/>
        </w:rPr>
        <w:t>6</w:t>
      </w:r>
      <w:r w:rsidRPr="0026679B">
        <w:rPr>
          <w:b/>
        </w:rPr>
        <w:t>.</w:t>
      </w:r>
      <w:r w:rsidRPr="0026679B">
        <w:t xml:space="preserve"> </w:t>
      </w:r>
      <w:bookmarkEnd w:id="101"/>
      <w:r w:rsidRPr="0026679B">
        <w:t>Thước đo thang điểm đau VAS</w:t>
      </w:r>
      <w:bookmarkEnd w:id="102"/>
      <w:bookmarkEnd w:id="103"/>
      <w:bookmarkEnd w:id="104"/>
    </w:p>
    <w:p w:rsidR="00A919CA" w:rsidRPr="0026679B" w:rsidRDefault="00A919CA" w:rsidP="00A919CA">
      <w:pPr>
        <w:spacing w:line="348" w:lineRule="auto"/>
        <w:jc w:val="both"/>
        <w:rPr>
          <w:b/>
          <w:i/>
          <w:sz w:val="26"/>
          <w:szCs w:val="26"/>
          <w:lang w:val="nl-NL"/>
        </w:rPr>
      </w:pPr>
      <w:bookmarkStart w:id="105" w:name="_Toc39738299"/>
      <w:r w:rsidRPr="0026679B">
        <w:rPr>
          <w:b/>
          <w:i/>
          <w:sz w:val="26"/>
          <w:szCs w:val="26"/>
          <w:lang w:val="nl-NL"/>
        </w:rPr>
        <w:t>1.</w:t>
      </w:r>
      <w:r w:rsidR="00A13B47" w:rsidRPr="0026679B">
        <w:rPr>
          <w:b/>
          <w:i/>
          <w:sz w:val="26"/>
          <w:szCs w:val="26"/>
          <w:lang w:val="nl-NL"/>
        </w:rPr>
        <w:t>3</w:t>
      </w:r>
      <w:r w:rsidRPr="0026679B">
        <w:rPr>
          <w:b/>
          <w:i/>
          <w:sz w:val="26"/>
          <w:szCs w:val="26"/>
          <w:lang w:val="nl-NL"/>
        </w:rPr>
        <w:t>.2.2. Thang điểm lượng giá và trả lời bằng số</w:t>
      </w:r>
      <w:bookmarkEnd w:id="105"/>
    </w:p>
    <w:p w:rsidR="00A919CA" w:rsidRPr="0026679B" w:rsidRDefault="00AB40EA" w:rsidP="00A919CA">
      <w:pPr>
        <w:spacing w:line="348" w:lineRule="auto"/>
        <w:ind w:firstLine="567"/>
        <w:jc w:val="both"/>
        <w:rPr>
          <w:rFonts w:eastAsiaTheme="minorHAnsi"/>
          <w:sz w:val="26"/>
          <w:szCs w:val="26"/>
          <w:lang w:val="nl-NL"/>
        </w:rPr>
      </w:pPr>
      <w:r w:rsidRPr="0026679B">
        <w:rPr>
          <w:sz w:val="26"/>
          <w:szCs w:val="26"/>
          <w:lang w:val="vi-VN"/>
        </w:rPr>
        <w:t>T</w:t>
      </w:r>
      <w:r w:rsidR="00A919CA" w:rsidRPr="0026679B">
        <w:rPr>
          <w:sz w:val="26"/>
          <w:szCs w:val="26"/>
          <w:lang w:val="nl-NL"/>
        </w:rPr>
        <w:t xml:space="preserve">hang VNRS (Verbal Numeric Rating Scale) dựa trên một dãy số, bệnh nhân được hướng dẫn thang điểm (điểm 0 tương ứng với “không đau”, điểm 10 là “đau không chịu nổi”. Bệnh nhân được yêu cầu lượng giá và trả lời bằng số tương ứng với mức độ đau của mình là bao nhiêu trong các số từ 0 đến 10. Cách đánh giá này có thể không cần thước. Cách đánh giá này dễ hiểu, thang VNRS phù hợp cho bệnh nhân lớn tuổi </w:t>
      </w:r>
      <w:hyperlink w:anchor="page168" w:history="1">
        <w:r w:rsidR="00A919CA" w:rsidRPr="0026679B">
          <w:rPr>
            <w:sz w:val="26"/>
            <w:szCs w:val="26"/>
            <w:lang w:val="nl-NL"/>
          </w:rPr>
          <w:t>[</w:t>
        </w:r>
        <w:r w:rsidR="00A919CA" w:rsidRPr="0026679B">
          <w:rPr>
            <w:sz w:val="26"/>
            <w:szCs w:val="26"/>
          </w:rPr>
          <w:fldChar w:fldCharType="begin"/>
        </w:r>
        <w:r w:rsidR="00A919CA" w:rsidRPr="0026679B">
          <w:rPr>
            <w:sz w:val="26"/>
            <w:szCs w:val="26"/>
            <w:lang w:val="nl-NL"/>
          </w:rPr>
          <w:instrText xml:space="preserve"> REF _Ref85492138 \r \h  \* MERGEFORMAT </w:instrText>
        </w:r>
        <w:r w:rsidR="00A919CA" w:rsidRPr="0026679B">
          <w:rPr>
            <w:sz w:val="26"/>
            <w:szCs w:val="26"/>
          </w:rPr>
        </w:r>
        <w:r w:rsidR="00A919CA" w:rsidRPr="0026679B">
          <w:rPr>
            <w:sz w:val="26"/>
            <w:szCs w:val="26"/>
          </w:rPr>
          <w:fldChar w:fldCharType="separate"/>
        </w:r>
        <w:r w:rsidR="0032095E">
          <w:rPr>
            <w:sz w:val="26"/>
            <w:szCs w:val="26"/>
            <w:lang w:val="nl-NL"/>
          </w:rPr>
          <w:t>76</w:t>
        </w:r>
        <w:r w:rsidR="00A919CA" w:rsidRPr="0026679B">
          <w:rPr>
            <w:sz w:val="26"/>
            <w:szCs w:val="26"/>
          </w:rPr>
          <w:fldChar w:fldCharType="end"/>
        </w:r>
        <w:r w:rsidR="00A919CA" w:rsidRPr="0026679B">
          <w:rPr>
            <w:sz w:val="26"/>
            <w:szCs w:val="26"/>
            <w:lang w:val="nl-NL"/>
          </w:rPr>
          <w:t xml:space="preserve">]. </w:t>
        </w:r>
      </w:hyperlink>
    </w:p>
    <w:p w:rsidR="00A919CA" w:rsidRPr="0026679B" w:rsidRDefault="00A919CA" w:rsidP="00A919CA">
      <w:pPr>
        <w:tabs>
          <w:tab w:val="left" w:pos="709"/>
        </w:tabs>
        <w:spacing w:line="360" w:lineRule="auto"/>
        <w:ind w:firstLine="567"/>
        <w:jc w:val="both"/>
        <w:rPr>
          <w:sz w:val="26"/>
          <w:szCs w:val="26"/>
          <w:lang w:val="nl-NL"/>
        </w:rPr>
      </w:pPr>
      <w:r w:rsidRPr="0026679B">
        <w:rPr>
          <w:noProof/>
          <w:sz w:val="26"/>
          <w:szCs w:val="26"/>
        </w:rPr>
        <w:drawing>
          <wp:anchor distT="0" distB="0" distL="114300" distR="114300" simplePos="0" relativeHeight="251676672" behindDoc="1" locked="0" layoutInCell="1" allowOverlap="1" wp14:anchorId="26ABE8B6" wp14:editId="2C0B58F9">
            <wp:simplePos x="0" y="0"/>
            <wp:positionH relativeFrom="column">
              <wp:posOffset>18973</wp:posOffset>
            </wp:positionH>
            <wp:positionV relativeFrom="paragraph">
              <wp:posOffset>10795</wp:posOffset>
            </wp:positionV>
            <wp:extent cx="5543550" cy="102870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1028700"/>
                    </a:xfrm>
                    <a:prstGeom prst="rect">
                      <a:avLst/>
                    </a:prstGeom>
                    <a:noFill/>
                  </pic:spPr>
                </pic:pic>
              </a:graphicData>
            </a:graphic>
            <wp14:sizeRelH relativeFrom="page">
              <wp14:pctWidth>0</wp14:pctWidth>
            </wp14:sizeRelH>
            <wp14:sizeRelV relativeFrom="page">
              <wp14:pctHeight>0</wp14:pctHeight>
            </wp14:sizeRelV>
          </wp:anchor>
        </w:drawing>
      </w:r>
    </w:p>
    <w:p w:rsidR="00A919CA" w:rsidRPr="0026679B" w:rsidRDefault="00A919CA" w:rsidP="00A919CA">
      <w:pPr>
        <w:tabs>
          <w:tab w:val="left" w:pos="709"/>
        </w:tabs>
        <w:spacing w:line="360" w:lineRule="auto"/>
        <w:ind w:firstLine="567"/>
        <w:jc w:val="both"/>
        <w:rPr>
          <w:sz w:val="26"/>
          <w:szCs w:val="26"/>
          <w:lang w:val="nl-NL"/>
        </w:rPr>
      </w:pPr>
    </w:p>
    <w:p w:rsidR="00A919CA" w:rsidRPr="0026679B" w:rsidRDefault="00A919CA" w:rsidP="00A919CA">
      <w:pPr>
        <w:tabs>
          <w:tab w:val="left" w:pos="709"/>
        </w:tabs>
        <w:spacing w:line="360" w:lineRule="auto"/>
        <w:ind w:firstLine="567"/>
        <w:jc w:val="both"/>
        <w:rPr>
          <w:sz w:val="26"/>
          <w:szCs w:val="26"/>
          <w:lang w:val="nl-NL"/>
        </w:rPr>
      </w:pPr>
    </w:p>
    <w:p w:rsidR="00A919CA" w:rsidRPr="0026679B" w:rsidRDefault="00A919CA" w:rsidP="00A919CA">
      <w:pPr>
        <w:spacing w:line="360" w:lineRule="auto"/>
        <w:ind w:firstLine="567"/>
        <w:jc w:val="both"/>
        <w:rPr>
          <w:b/>
          <w:sz w:val="26"/>
          <w:szCs w:val="26"/>
          <w:lang w:val="nl-NL"/>
        </w:rPr>
      </w:pPr>
      <w:bookmarkStart w:id="106" w:name="_Toc39737953"/>
    </w:p>
    <w:p w:rsidR="00A919CA" w:rsidRPr="0026679B" w:rsidRDefault="00A919CA" w:rsidP="00A919CA">
      <w:pPr>
        <w:pStyle w:val="HNH"/>
      </w:pPr>
      <w:bookmarkStart w:id="107" w:name="_Toc86310325"/>
      <w:bookmarkStart w:id="108" w:name="_Toc87197946"/>
      <w:bookmarkStart w:id="109" w:name="_Toc105832285"/>
      <w:r w:rsidRPr="0026679B">
        <w:rPr>
          <w:b/>
        </w:rPr>
        <w:t>Hình 1.</w:t>
      </w:r>
      <w:r w:rsidR="00B74F81" w:rsidRPr="0026679B">
        <w:rPr>
          <w:b/>
        </w:rPr>
        <w:t>7</w:t>
      </w:r>
      <w:r w:rsidRPr="0026679B">
        <w:rPr>
          <w:b/>
        </w:rPr>
        <w:t>.</w:t>
      </w:r>
      <w:r w:rsidRPr="0026679B">
        <w:t xml:space="preserve"> Thước đánh giá đau VNRS</w:t>
      </w:r>
      <w:bookmarkEnd w:id="106"/>
      <w:bookmarkEnd w:id="107"/>
      <w:bookmarkEnd w:id="108"/>
      <w:bookmarkEnd w:id="109"/>
    </w:p>
    <w:p w:rsidR="00A919CA" w:rsidRPr="0026679B" w:rsidRDefault="00A919CA" w:rsidP="00A919CA">
      <w:pPr>
        <w:spacing w:line="360" w:lineRule="auto"/>
        <w:jc w:val="both"/>
        <w:rPr>
          <w:b/>
          <w:i/>
          <w:sz w:val="26"/>
          <w:szCs w:val="26"/>
          <w:lang w:val="nl-NL"/>
        </w:rPr>
      </w:pPr>
      <w:bookmarkStart w:id="110" w:name="_Toc39738300"/>
      <w:r w:rsidRPr="0026679B">
        <w:rPr>
          <w:b/>
          <w:i/>
          <w:sz w:val="26"/>
          <w:szCs w:val="26"/>
          <w:lang w:val="nl-NL"/>
        </w:rPr>
        <w:t>1.</w:t>
      </w:r>
      <w:r w:rsidR="00A13B47" w:rsidRPr="0026679B">
        <w:rPr>
          <w:b/>
          <w:i/>
          <w:sz w:val="26"/>
          <w:szCs w:val="26"/>
          <w:lang w:val="nl-NL"/>
        </w:rPr>
        <w:t>3</w:t>
      </w:r>
      <w:r w:rsidRPr="0026679B">
        <w:rPr>
          <w:b/>
          <w:i/>
          <w:sz w:val="26"/>
          <w:szCs w:val="26"/>
          <w:lang w:val="nl-NL"/>
        </w:rPr>
        <w:t>.2.3. Thang điểm theo phân loại</w:t>
      </w:r>
      <w:bookmarkEnd w:id="110"/>
    </w:p>
    <w:p w:rsidR="00256B66" w:rsidRPr="0026679B" w:rsidRDefault="00AB40EA" w:rsidP="00A919CA">
      <w:pPr>
        <w:tabs>
          <w:tab w:val="left" w:pos="709"/>
        </w:tabs>
        <w:spacing w:line="360" w:lineRule="auto"/>
        <w:ind w:firstLine="567"/>
        <w:jc w:val="both"/>
        <w:rPr>
          <w:sz w:val="26"/>
          <w:szCs w:val="26"/>
          <w:lang w:val="nl-NL"/>
        </w:rPr>
      </w:pPr>
      <w:r w:rsidRPr="0026679B">
        <w:rPr>
          <w:sz w:val="26"/>
          <w:szCs w:val="26"/>
          <w:lang w:val="vi-VN"/>
        </w:rPr>
        <w:t>T</w:t>
      </w:r>
      <w:r w:rsidR="00A919CA" w:rsidRPr="0026679B">
        <w:rPr>
          <w:sz w:val="26"/>
          <w:szCs w:val="26"/>
          <w:lang w:val="nl-NL"/>
        </w:rPr>
        <w:t xml:space="preserve">hang </w:t>
      </w:r>
      <w:r w:rsidR="00F6117B" w:rsidRPr="0026679B">
        <w:rPr>
          <w:sz w:val="26"/>
          <w:szCs w:val="26"/>
          <w:lang w:val="nl-NL"/>
        </w:rPr>
        <w:t xml:space="preserve">CRS (Categorical Rating Scale) </w:t>
      </w:r>
      <w:r w:rsidR="00A919CA" w:rsidRPr="0026679B">
        <w:rPr>
          <w:sz w:val="26"/>
          <w:szCs w:val="26"/>
          <w:lang w:val="nl-NL"/>
        </w:rPr>
        <w:t xml:space="preserve">gồm 5 số theo thứ tự tăng dần của cường độ đau, mỗi sự mô tả tương ứng với một số: 0 - không đau, 1 - đau mức độ ít, 2 - đau vừa, 3 - đau nhiều, 4 - đau không chịu nổi. Đây là phương pháp đánh giá </w:t>
      </w:r>
      <w:r w:rsidR="00A919CA" w:rsidRPr="0026679B">
        <w:rPr>
          <w:sz w:val="26"/>
          <w:szCs w:val="26"/>
          <w:lang w:val="nl-NL"/>
        </w:rPr>
        <w:lastRenderedPageBreak/>
        <w:t>nhanh, đơn giản, tỷ lệ đáp ứng không chính xác thấp 0,5 - 4%. Phương pháp này rất phù hợp cho</w:t>
      </w:r>
      <w:r w:rsidRPr="0026679B">
        <w:rPr>
          <w:sz w:val="26"/>
          <w:szCs w:val="26"/>
          <w:lang w:val="vi-VN"/>
        </w:rPr>
        <w:t xml:space="preserve"> các</w:t>
      </w:r>
      <w:r w:rsidR="00A919CA" w:rsidRPr="0026679B">
        <w:rPr>
          <w:sz w:val="26"/>
          <w:szCs w:val="26"/>
          <w:lang w:val="nl-NL"/>
        </w:rPr>
        <w:t xml:space="preserve"> bệnh nhân không có khả năng sử dụng thang VNRS hoặc thang VAS (trẻ em và người lớn tuổi</w:t>
      </w:r>
      <w:r w:rsidR="003710D5" w:rsidRPr="0026679B">
        <w:rPr>
          <w:sz w:val="26"/>
          <w:szCs w:val="26"/>
          <w:lang w:val="nl-NL"/>
        </w:rPr>
        <w:t>)</w:t>
      </w:r>
      <w:r w:rsidR="008D2F9A" w:rsidRPr="0026679B">
        <w:rPr>
          <w:sz w:val="26"/>
          <w:szCs w:val="26"/>
          <w:lang w:val="nl-NL"/>
        </w:rPr>
        <w:t xml:space="preserve"> </w:t>
      </w:r>
      <w:r w:rsidR="00A919CA" w:rsidRPr="0026679B">
        <w:rPr>
          <w:sz w:val="26"/>
          <w:szCs w:val="26"/>
          <w:lang w:val="nl-NL"/>
        </w:rPr>
        <w:t>[</w:t>
      </w:r>
      <w:r w:rsidR="00A919CA" w:rsidRPr="0026679B">
        <w:rPr>
          <w:sz w:val="26"/>
          <w:szCs w:val="26"/>
        </w:rPr>
        <w:fldChar w:fldCharType="begin"/>
      </w:r>
      <w:r w:rsidR="00A919CA" w:rsidRPr="0026679B">
        <w:rPr>
          <w:sz w:val="26"/>
          <w:szCs w:val="26"/>
          <w:lang w:val="nl-NL"/>
        </w:rPr>
        <w:instrText xml:space="preserve"> REF _Ref85492076 \r \h  \* MERGEFORMAT </w:instrText>
      </w:r>
      <w:r w:rsidR="00A919CA" w:rsidRPr="0026679B">
        <w:rPr>
          <w:sz w:val="26"/>
          <w:szCs w:val="26"/>
        </w:rPr>
      </w:r>
      <w:r w:rsidR="00A919CA" w:rsidRPr="0026679B">
        <w:rPr>
          <w:sz w:val="26"/>
          <w:szCs w:val="26"/>
        </w:rPr>
        <w:fldChar w:fldCharType="separate"/>
      </w:r>
      <w:r w:rsidR="0032095E">
        <w:rPr>
          <w:sz w:val="26"/>
          <w:szCs w:val="26"/>
          <w:lang w:val="nl-NL"/>
        </w:rPr>
        <w:t>78</w:t>
      </w:r>
      <w:r w:rsidR="00A919CA" w:rsidRPr="0026679B">
        <w:rPr>
          <w:sz w:val="26"/>
          <w:szCs w:val="26"/>
        </w:rPr>
        <w:fldChar w:fldCharType="end"/>
      </w:r>
      <w:r w:rsidR="00A919CA" w:rsidRPr="0026679B">
        <w:rPr>
          <w:sz w:val="26"/>
          <w:szCs w:val="26"/>
          <w:lang w:val="nl-NL"/>
        </w:rPr>
        <w:t>].</w:t>
      </w:r>
      <w:r w:rsidR="00C315B5" w:rsidRPr="0026679B">
        <w:rPr>
          <w:sz w:val="26"/>
          <w:szCs w:val="26"/>
          <w:lang w:val="nl-NL"/>
        </w:rPr>
        <w:t xml:space="preserve"> </w:t>
      </w:r>
      <w:r w:rsidR="00A919CA" w:rsidRPr="0026679B">
        <w:rPr>
          <w:sz w:val="26"/>
          <w:szCs w:val="26"/>
          <w:lang w:val="nl-NL"/>
        </w:rPr>
        <w:t>Ngoài ra còn có một thang khác chia thành 6 mức độ gồm không đau, đau nhẹ, đau vừa, đau dữ dội, đau rất dữ dội và đau không chịu đựng nổi.</w:t>
      </w:r>
      <w:r w:rsidR="001E2A8B" w:rsidRPr="0026679B">
        <w:rPr>
          <w:sz w:val="26"/>
          <w:szCs w:val="26"/>
          <w:lang w:val="nl-NL"/>
        </w:rPr>
        <w:t xml:space="preserve"> Nhân viên y tế</w:t>
      </w:r>
      <w:r w:rsidR="00A919CA" w:rsidRPr="0026679B">
        <w:rPr>
          <w:sz w:val="26"/>
          <w:szCs w:val="26"/>
          <w:lang w:val="nl-NL"/>
        </w:rPr>
        <w:t xml:space="preserve"> đưa ra các mức độ và yêu cầu bệnh </w:t>
      </w:r>
      <w:r w:rsidR="001E2A8B" w:rsidRPr="0026679B">
        <w:rPr>
          <w:sz w:val="26"/>
          <w:szCs w:val="26"/>
          <w:lang w:val="nl-NL"/>
        </w:rPr>
        <w:t>nhân lượng giá mức độ đau của mì</w:t>
      </w:r>
      <w:r w:rsidR="00A919CA" w:rsidRPr="0026679B">
        <w:rPr>
          <w:sz w:val="26"/>
          <w:szCs w:val="26"/>
          <w:lang w:val="nl-NL"/>
        </w:rPr>
        <w:t>nh rồi trả lời. Thang CRS gần như ít nhạy hơn thang VAS, vì nó chỉ cho một số giới hạn câu trả lời, bệnh nhân dễ nhớ mức độ đau của mình.</w:t>
      </w:r>
    </w:p>
    <w:p w:rsidR="00A919CA" w:rsidRPr="0026679B" w:rsidRDefault="00C315B5" w:rsidP="0049602D">
      <w:pPr>
        <w:spacing w:after="160" w:line="259" w:lineRule="auto"/>
        <w:jc w:val="center"/>
        <w:rPr>
          <w:sz w:val="26"/>
          <w:szCs w:val="26"/>
          <w:lang w:val="nl-NL"/>
        </w:rPr>
      </w:pPr>
      <w:r w:rsidRPr="0026679B">
        <w:rPr>
          <w:noProof/>
          <w:sz w:val="26"/>
          <w:szCs w:val="26"/>
        </w:rPr>
        <w:drawing>
          <wp:inline distT="0" distB="0" distL="0" distR="0" wp14:anchorId="4A610D8A" wp14:editId="0851531C">
            <wp:extent cx="5122458" cy="1205802"/>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5999" cy="1206636"/>
                    </a:xfrm>
                    <a:prstGeom prst="rect">
                      <a:avLst/>
                    </a:prstGeom>
                    <a:noFill/>
                  </pic:spPr>
                </pic:pic>
              </a:graphicData>
            </a:graphic>
          </wp:inline>
        </w:drawing>
      </w:r>
    </w:p>
    <w:p w:rsidR="00A919CA" w:rsidRPr="0026679B" w:rsidRDefault="00A919CA" w:rsidP="00A919CA">
      <w:pPr>
        <w:pStyle w:val="HNH"/>
      </w:pPr>
      <w:bookmarkStart w:id="111" w:name="_Toc39737954"/>
      <w:bookmarkStart w:id="112" w:name="_Toc86310326"/>
      <w:bookmarkStart w:id="113" w:name="_Toc87197947"/>
      <w:bookmarkStart w:id="114" w:name="_Toc105832286"/>
      <w:r w:rsidRPr="0026679B">
        <w:rPr>
          <w:b/>
        </w:rPr>
        <w:t>Hình 1.</w:t>
      </w:r>
      <w:r w:rsidR="00B74F81" w:rsidRPr="0026679B">
        <w:rPr>
          <w:b/>
        </w:rPr>
        <w:t>8</w:t>
      </w:r>
      <w:r w:rsidRPr="0026679B">
        <w:rPr>
          <w:b/>
        </w:rPr>
        <w:t>.</w:t>
      </w:r>
      <w:r w:rsidRPr="0026679B">
        <w:t xml:space="preserve"> Thước đánh giá đau CRS</w:t>
      </w:r>
      <w:bookmarkEnd w:id="111"/>
      <w:bookmarkEnd w:id="112"/>
      <w:bookmarkEnd w:id="113"/>
      <w:bookmarkEnd w:id="114"/>
    </w:p>
    <w:p w:rsidR="00020A60" w:rsidRPr="0026679B" w:rsidRDefault="00020A60" w:rsidP="005C2D53">
      <w:pPr>
        <w:pStyle w:val="HNH"/>
        <w:jc w:val="left"/>
        <w:rPr>
          <w:b/>
          <w:i/>
        </w:rPr>
      </w:pPr>
      <w:bookmarkStart w:id="115" w:name="_Toc86773699"/>
      <w:bookmarkStart w:id="116" w:name="_Toc87197948"/>
    </w:p>
    <w:p w:rsidR="005C2D53" w:rsidRPr="0026679B" w:rsidRDefault="005C2D53" w:rsidP="005C2D53">
      <w:pPr>
        <w:pStyle w:val="HNH"/>
        <w:jc w:val="left"/>
        <w:rPr>
          <w:b/>
          <w:i/>
        </w:rPr>
      </w:pPr>
      <w:bookmarkStart w:id="117" w:name="_Toc105832287"/>
      <w:r w:rsidRPr="0026679B">
        <w:rPr>
          <w:b/>
          <w:i/>
        </w:rPr>
        <w:t>1.</w:t>
      </w:r>
      <w:r w:rsidR="00A13B47" w:rsidRPr="0026679B">
        <w:rPr>
          <w:b/>
          <w:i/>
        </w:rPr>
        <w:t>3</w:t>
      </w:r>
      <w:r w:rsidRPr="0026679B">
        <w:rPr>
          <w:b/>
          <w:i/>
        </w:rPr>
        <w:t>.2.</w:t>
      </w:r>
      <w:r w:rsidR="00AE05FB" w:rsidRPr="0026679B">
        <w:rPr>
          <w:b/>
          <w:i/>
        </w:rPr>
        <w:t>4</w:t>
      </w:r>
      <w:r w:rsidRPr="0026679B">
        <w:rPr>
          <w:b/>
          <w:i/>
        </w:rPr>
        <w:t xml:space="preserve">. Đánh giá </w:t>
      </w:r>
      <w:r w:rsidR="00A624CA" w:rsidRPr="0026679B">
        <w:rPr>
          <w:b/>
          <w:i/>
        </w:rPr>
        <w:t>đau tại thời điểm nghỉ và vận động</w:t>
      </w:r>
      <w:bookmarkEnd w:id="115"/>
      <w:bookmarkEnd w:id="116"/>
      <w:bookmarkEnd w:id="117"/>
    </w:p>
    <w:p w:rsidR="006243CE" w:rsidRPr="0026679B" w:rsidRDefault="006243CE" w:rsidP="006243CE">
      <w:pPr>
        <w:pStyle w:val="HNH"/>
        <w:ind w:firstLine="720"/>
        <w:jc w:val="both"/>
      </w:pPr>
      <w:bookmarkStart w:id="118" w:name="_Toc86773700"/>
      <w:bookmarkStart w:id="119" w:name="_Toc87197949"/>
      <w:bookmarkStart w:id="120" w:name="_Toc105832288"/>
      <w:r w:rsidRPr="0026679B">
        <w:t>Đau sau phẫu thuật không chỉ đánh giá tại thời điểm khi nghỉ mà còn đánh giá khi vận động. Đánh giá đau khi vận động thường bị bỏ qua, tuy nhiên, nó đượ</w:t>
      </w:r>
      <w:r w:rsidR="008D3A58" w:rsidRPr="0026679B">
        <w:t xml:space="preserve">c ước tính là đau dữ dội hơn 95 - </w:t>
      </w:r>
      <w:r w:rsidRPr="0026679B">
        <w:t>226% so với cơn đau khi nghỉ và ảnh hưởng trực tiếp đến phục hồi chức năng sau phẫu thuật [</w:t>
      </w:r>
      <w:r w:rsidRPr="0026679B">
        <w:fldChar w:fldCharType="begin"/>
      </w:r>
      <w:r w:rsidRPr="0026679B">
        <w:instrText xml:space="preserve"> REF _Ref86324927 \r \h </w:instrText>
      </w:r>
      <w:r w:rsidR="00916EEF" w:rsidRPr="0026679B">
        <w:instrText xml:space="preserve"> \* MERGEFORMAT </w:instrText>
      </w:r>
      <w:r w:rsidRPr="0026679B">
        <w:fldChar w:fldCharType="separate"/>
      </w:r>
      <w:r w:rsidR="0032095E">
        <w:t>106</w:t>
      </w:r>
      <w:r w:rsidRPr="0026679B">
        <w:fldChar w:fldCharType="end"/>
      </w:r>
      <w:r w:rsidRPr="0026679B">
        <w:t>]</w:t>
      </w:r>
      <w:r w:rsidR="00A624CA" w:rsidRPr="0026679B">
        <w:t>, [</w:t>
      </w:r>
      <w:r w:rsidR="00A624CA" w:rsidRPr="0026679B">
        <w:fldChar w:fldCharType="begin"/>
      </w:r>
      <w:r w:rsidR="00A624CA" w:rsidRPr="0026679B">
        <w:instrText xml:space="preserve"> REF _Ref86429282 \r \h </w:instrText>
      </w:r>
      <w:r w:rsidR="00916EEF" w:rsidRPr="0026679B">
        <w:instrText xml:space="preserve"> \* MERGEFORMAT </w:instrText>
      </w:r>
      <w:r w:rsidR="00A624CA" w:rsidRPr="0026679B">
        <w:fldChar w:fldCharType="separate"/>
      </w:r>
      <w:r w:rsidR="0032095E">
        <w:t>148</w:t>
      </w:r>
      <w:r w:rsidR="00A624CA" w:rsidRPr="0026679B">
        <w:fldChar w:fldCharType="end"/>
      </w:r>
      <w:r w:rsidR="00A624CA" w:rsidRPr="0026679B">
        <w:t>]</w:t>
      </w:r>
      <w:r w:rsidRPr="0026679B">
        <w:t>.</w:t>
      </w:r>
      <w:bookmarkEnd w:id="118"/>
      <w:bookmarkEnd w:id="119"/>
      <w:bookmarkEnd w:id="120"/>
    </w:p>
    <w:p w:rsidR="006243CE" w:rsidRPr="0026679B" w:rsidRDefault="006243CE" w:rsidP="006243CE">
      <w:pPr>
        <w:pStyle w:val="HNH"/>
        <w:jc w:val="left"/>
        <w:rPr>
          <w:b/>
          <w:i/>
        </w:rPr>
      </w:pPr>
      <w:bookmarkStart w:id="121" w:name="_Toc86773701"/>
      <w:bookmarkStart w:id="122" w:name="_Toc87197950"/>
      <w:bookmarkStart w:id="123" w:name="_Toc105832289"/>
      <w:r w:rsidRPr="0026679B">
        <w:rPr>
          <w:b/>
          <w:i/>
        </w:rPr>
        <w:t>1.</w:t>
      </w:r>
      <w:r w:rsidR="00A13B47" w:rsidRPr="0026679B">
        <w:rPr>
          <w:b/>
          <w:i/>
        </w:rPr>
        <w:t>3</w:t>
      </w:r>
      <w:r w:rsidRPr="0026679B">
        <w:rPr>
          <w:b/>
          <w:i/>
        </w:rPr>
        <w:t>.2.5. Đánh giá gián tiếp qua lượng morphin sử dụng</w:t>
      </w:r>
      <w:bookmarkEnd w:id="121"/>
      <w:bookmarkEnd w:id="122"/>
      <w:bookmarkEnd w:id="123"/>
    </w:p>
    <w:p w:rsidR="00A919CA" w:rsidRPr="0026679B" w:rsidRDefault="006243CE" w:rsidP="002663B3">
      <w:pPr>
        <w:pStyle w:val="HNH"/>
        <w:ind w:firstLine="720"/>
        <w:jc w:val="both"/>
        <w:rPr>
          <w:rFonts w:eastAsiaTheme="minorHAnsi"/>
          <w:spacing w:val="-2"/>
        </w:rPr>
      </w:pPr>
      <w:bookmarkStart w:id="124" w:name="_Toc86773702"/>
      <w:bookmarkStart w:id="125" w:name="_Toc87197951"/>
      <w:bookmarkStart w:id="126" w:name="_Toc105832290"/>
      <w:r w:rsidRPr="0026679B">
        <w:t>Một thước đo thay thế đánh giá cường</w:t>
      </w:r>
      <w:r w:rsidR="00F6117B" w:rsidRPr="0026679B">
        <w:t xml:space="preserve"> </w:t>
      </w:r>
      <w:r w:rsidRPr="0026679B">
        <w:t>độ đau sau phẫu thuật là tiêu thụ opioid. Nếu opioid có sẵn như một “nhu cầu cần thiết ”</w:t>
      </w:r>
      <w:r w:rsidR="002663B3" w:rsidRPr="0026679B">
        <w:t xml:space="preserve"> </w:t>
      </w:r>
      <w:r w:rsidRPr="0026679B">
        <w:t xml:space="preserve">và </w:t>
      </w:r>
      <w:r w:rsidR="002663B3" w:rsidRPr="0026679B">
        <w:t xml:space="preserve">khi </w:t>
      </w:r>
      <w:r w:rsidRPr="0026679B">
        <w:t xml:space="preserve">bệnh nhân tăng đau, </w:t>
      </w:r>
      <w:r w:rsidR="002663B3" w:rsidRPr="0026679B">
        <w:t xml:space="preserve">lượng sử dụng </w:t>
      </w:r>
      <w:r w:rsidRPr="0026679B">
        <w:t xml:space="preserve">opioid </w:t>
      </w:r>
      <w:r w:rsidR="002663B3" w:rsidRPr="0026679B">
        <w:t>sẽ tăng lên</w:t>
      </w:r>
      <w:r w:rsidR="00F6117B" w:rsidRPr="0026679B">
        <w:t xml:space="preserve"> </w:t>
      </w:r>
      <w:r w:rsidR="00A624CA" w:rsidRPr="0026679B">
        <w:t>[</w:t>
      </w:r>
      <w:r w:rsidR="00A624CA" w:rsidRPr="0026679B">
        <w:fldChar w:fldCharType="begin"/>
      </w:r>
      <w:r w:rsidR="00A624CA" w:rsidRPr="0026679B">
        <w:instrText xml:space="preserve"> REF _Ref86429546 \r \h </w:instrText>
      </w:r>
      <w:r w:rsidR="00916EEF" w:rsidRPr="0026679B">
        <w:instrText xml:space="preserve"> \* MERGEFORMAT </w:instrText>
      </w:r>
      <w:r w:rsidR="00A624CA" w:rsidRPr="0026679B">
        <w:fldChar w:fldCharType="separate"/>
      </w:r>
      <w:r w:rsidR="0032095E">
        <w:t>78</w:t>
      </w:r>
      <w:r w:rsidR="00A624CA" w:rsidRPr="0026679B">
        <w:fldChar w:fldCharType="end"/>
      </w:r>
      <w:r w:rsidR="00A624CA" w:rsidRPr="0026679B">
        <w:t>]</w:t>
      </w:r>
      <w:r w:rsidR="00C00C2D" w:rsidRPr="0026679B">
        <w:t>, [</w:t>
      </w:r>
      <w:r w:rsidR="00C00C2D" w:rsidRPr="0026679B">
        <w:fldChar w:fldCharType="begin"/>
      </w:r>
      <w:r w:rsidR="00C00C2D" w:rsidRPr="0026679B">
        <w:instrText xml:space="preserve"> REF _Ref86324927 \r \h </w:instrText>
      </w:r>
      <w:r w:rsidR="00916EEF" w:rsidRPr="0026679B">
        <w:instrText xml:space="preserve"> \* MERGEFORMAT </w:instrText>
      </w:r>
      <w:r w:rsidR="00C00C2D" w:rsidRPr="0026679B">
        <w:fldChar w:fldCharType="separate"/>
      </w:r>
      <w:r w:rsidR="0032095E">
        <w:t>106</w:t>
      </w:r>
      <w:r w:rsidR="00C00C2D" w:rsidRPr="0026679B">
        <w:fldChar w:fldCharType="end"/>
      </w:r>
      <w:r w:rsidR="00C00C2D" w:rsidRPr="0026679B">
        <w:t>].</w:t>
      </w:r>
      <w:bookmarkEnd w:id="124"/>
      <w:bookmarkEnd w:id="125"/>
      <w:bookmarkEnd w:id="126"/>
    </w:p>
    <w:p w:rsidR="00893922" w:rsidRPr="0026679B" w:rsidRDefault="00A13B47" w:rsidP="00313795">
      <w:pPr>
        <w:pStyle w:val="MUC2"/>
        <w:rPr>
          <w:rFonts w:eastAsiaTheme="minorHAnsi"/>
        </w:rPr>
      </w:pPr>
      <w:bookmarkStart w:id="127" w:name="_Toc86311851"/>
      <w:bookmarkStart w:id="128" w:name="_Toc103420400"/>
      <w:bookmarkStart w:id="129" w:name="_Toc107478134"/>
      <w:r w:rsidRPr="0026679B">
        <w:rPr>
          <w:rFonts w:eastAsiaTheme="minorHAnsi"/>
        </w:rPr>
        <w:t xml:space="preserve">1.4. </w:t>
      </w:r>
      <w:r w:rsidR="000C240E" w:rsidRPr="0026679B">
        <w:rPr>
          <w:rFonts w:eastAsiaTheme="minorHAnsi"/>
        </w:rPr>
        <w:t xml:space="preserve">CÁC NGHIÊN CỨU </w:t>
      </w:r>
      <w:r w:rsidR="002663B3" w:rsidRPr="0026679B">
        <w:rPr>
          <w:rFonts w:eastAsiaTheme="minorHAnsi"/>
        </w:rPr>
        <w:t xml:space="preserve">LIÊN QUAN </w:t>
      </w:r>
      <w:bookmarkEnd w:id="127"/>
      <w:r w:rsidR="002663B3" w:rsidRPr="0026679B">
        <w:rPr>
          <w:rFonts w:eastAsiaTheme="minorHAnsi"/>
        </w:rPr>
        <w:t>TRONG NƯỚC VÀ TRÊN THẾ GIỚI</w:t>
      </w:r>
      <w:bookmarkEnd w:id="128"/>
      <w:bookmarkEnd w:id="129"/>
    </w:p>
    <w:p w:rsidR="008D3A58" w:rsidRPr="0026679B" w:rsidRDefault="00A13B47" w:rsidP="008D3A58">
      <w:pPr>
        <w:tabs>
          <w:tab w:val="left" w:pos="2715"/>
        </w:tabs>
        <w:spacing w:line="360" w:lineRule="auto"/>
        <w:jc w:val="both"/>
        <w:outlineLvl w:val="1"/>
        <w:rPr>
          <w:rFonts w:eastAsiaTheme="minorHAnsi"/>
          <w:b/>
          <w:sz w:val="26"/>
          <w:szCs w:val="26"/>
          <w:lang w:val="nl-NL"/>
        </w:rPr>
      </w:pPr>
      <w:bookmarkStart w:id="130" w:name="_Toc103420401"/>
      <w:bookmarkStart w:id="131" w:name="_Toc86773082"/>
      <w:bookmarkStart w:id="132" w:name="_Toc86784714"/>
      <w:r w:rsidRPr="0026679B">
        <w:rPr>
          <w:rFonts w:eastAsiaTheme="minorHAnsi"/>
          <w:b/>
          <w:sz w:val="26"/>
          <w:szCs w:val="26"/>
          <w:lang w:val="nl-NL"/>
        </w:rPr>
        <w:t xml:space="preserve">1.4.1. </w:t>
      </w:r>
      <w:r w:rsidR="008D3A58" w:rsidRPr="0026679B">
        <w:rPr>
          <w:rFonts w:eastAsiaTheme="minorHAnsi"/>
          <w:b/>
          <w:sz w:val="26"/>
          <w:szCs w:val="26"/>
          <w:lang w:val="nl-NL"/>
        </w:rPr>
        <w:t>Các nghiên cứu trên thế giới</w:t>
      </w:r>
      <w:bookmarkEnd w:id="130"/>
    </w:p>
    <w:p w:rsidR="008D3A58" w:rsidRPr="0026679B" w:rsidRDefault="008D3A58" w:rsidP="0023414A">
      <w:pPr>
        <w:spacing w:line="348" w:lineRule="auto"/>
        <w:ind w:firstLine="567"/>
        <w:jc w:val="both"/>
        <w:rPr>
          <w:rFonts w:eastAsia="Calibri"/>
          <w:color w:val="1F1F1F" w:themeColor="text1"/>
          <w:spacing w:val="4"/>
          <w:sz w:val="26"/>
          <w:szCs w:val="26"/>
          <w:lang w:val="nl-NL"/>
        </w:rPr>
      </w:pPr>
      <w:r w:rsidRPr="0026679B">
        <w:rPr>
          <w:rFonts w:eastAsia="Calibri"/>
          <w:color w:val="1F1F1F" w:themeColor="text1"/>
          <w:spacing w:val="4"/>
          <w:sz w:val="26"/>
          <w:szCs w:val="26"/>
          <w:lang w:val="nl-NL"/>
        </w:rPr>
        <w:t xml:space="preserve">Chen (2015), nghiên cứu trên 53 bệnh nhân phẫu thuật ung thư đại tràng. Sau khi phẫu thuật, điểm VAS của bệnh nhân trong nhóm NMC thấp hơn so với bệnh nhân nhóm IV-PCA morphin (p &lt;0,01). Sau khi ngưng sử dụng giảm đau do bệnh nhân kiểm soát được ở cả hai nhóm, điểm VAS trung bình khi nghỉ và </w:t>
      </w:r>
      <w:r w:rsidRPr="0026679B">
        <w:rPr>
          <w:rFonts w:eastAsia="Calibri"/>
          <w:color w:val="1F1F1F" w:themeColor="text1"/>
          <w:spacing w:val="4"/>
          <w:sz w:val="26"/>
          <w:szCs w:val="26"/>
          <w:lang w:val="nl-NL"/>
        </w:rPr>
        <w:lastRenderedPageBreak/>
        <w:t>khi ho ở nhóm NMC là 2,79 và 4,63, điểm VAS ở nhóm IV-PCA lần lượt là 3,86 và 5,53 [</w:t>
      </w:r>
      <w:r w:rsidR="00BB0A7D" w:rsidRPr="0026679B">
        <w:rPr>
          <w:rFonts w:eastAsia="Calibri"/>
          <w:color w:val="1F1F1F" w:themeColor="text1"/>
          <w:spacing w:val="4"/>
          <w:sz w:val="26"/>
          <w:szCs w:val="26"/>
        </w:rPr>
        <w:fldChar w:fldCharType="begin"/>
      </w:r>
      <w:r w:rsidR="00BB0A7D" w:rsidRPr="0026679B">
        <w:rPr>
          <w:rFonts w:eastAsia="Calibri"/>
          <w:color w:val="1F1F1F" w:themeColor="text1"/>
          <w:spacing w:val="4"/>
          <w:sz w:val="26"/>
          <w:szCs w:val="26"/>
          <w:lang w:val="nl-NL"/>
        </w:rPr>
        <w:instrText xml:space="preserve"> REF _Ref103430075 \r \h </w:instrText>
      </w:r>
      <w:r w:rsidR="00916EEF" w:rsidRPr="0026679B">
        <w:rPr>
          <w:rFonts w:eastAsia="Calibri"/>
          <w:color w:val="1F1F1F" w:themeColor="text1"/>
          <w:spacing w:val="4"/>
          <w:sz w:val="26"/>
          <w:szCs w:val="26"/>
          <w:lang w:val="nl-NL"/>
        </w:rPr>
        <w:instrText xml:space="preserve"> \* MERGEFORMAT </w:instrText>
      </w:r>
      <w:r w:rsidR="00BB0A7D" w:rsidRPr="0026679B">
        <w:rPr>
          <w:rFonts w:eastAsia="Calibri"/>
          <w:color w:val="1F1F1F" w:themeColor="text1"/>
          <w:spacing w:val="4"/>
          <w:sz w:val="26"/>
          <w:szCs w:val="26"/>
        </w:rPr>
      </w:r>
      <w:r w:rsidR="00BB0A7D" w:rsidRPr="0026679B">
        <w:rPr>
          <w:rFonts w:eastAsia="Calibri"/>
          <w:color w:val="1F1F1F" w:themeColor="text1"/>
          <w:spacing w:val="4"/>
          <w:sz w:val="26"/>
          <w:szCs w:val="26"/>
        </w:rPr>
        <w:fldChar w:fldCharType="separate"/>
      </w:r>
      <w:r w:rsidR="0032095E">
        <w:rPr>
          <w:rFonts w:eastAsia="Calibri"/>
          <w:color w:val="1F1F1F" w:themeColor="text1"/>
          <w:spacing w:val="4"/>
          <w:sz w:val="26"/>
          <w:szCs w:val="26"/>
          <w:lang w:val="nl-NL"/>
        </w:rPr>
        <w:t>45</w:t>
      </w:r>
      <w:r w:rsidR="00BB0A7D" w:rsidRPr="0026679B">
        <w:rPr>
          <w:rFonts w:eastAsia="Calibri"/>
          <w:color w:val="1F1F1F" w:themeColor="text1"/>
          <w:spacing w:val="4"/>
          <w:sz w:val="26"/>
          <w:szCs w:val="26"/>
        </w:rPr>
        <w:fldChar w:fldCharType="end"/>
      </w:r>
      <w:r w:rsidRPr="0026679B">
        <w:rPr>
          <w:rFonts w:eastAsia="Calibri"/>
          <w:color w:val="1F1F1F" w:themeColor="text1"/>
          <w:spacing w:val="4"/>
          <w:sz w:val="26"/>
          <w:szCs w:val="26"/>
          <w:lang w:val="nl-NL"/>
        </w:rPr>
        <w:t>].</w:t>
      </w:r>
    </w:p>
    <w:p w:rsidR="008D3A58" w:rsidRPr="0026679B" w:rsidRDefault="008D3A58" w:rsidP="0023414A">
      <w:pPr>
        <w:spacing w:line="348" w:lineRule="auto"/>
        <w:ind w:firstLine="567"/>
        <w:jc w:val="both"/>
        <w:rPr>
          <w:rFonts w:eastAsia="Calibri"/>
          <w:color w:val="1F1F1F" w:themeColor="text1"/>
          <w:sz w:val="26"/>
          <w:szCs w:val="26"/>
          <w:lang w:val="nl-NL"/>
        </w:rPr>
      </w:pPr>
      <w:r w:rsidRPr="0026679B">
        <w:rPr>
          <w:rFonts w:eastAsia="Calibri"/>
          <w:color w:val="1F1F1F" w:themeColor="text1"/>
          <w:sz w:val="26"/>
          <w:szCs w:val="26"/>
          <w:lang w:val="nl-NL"/>
        </w:rPr>
        <w:t xml:space="preserve">Năm 2021, Dudek tổng hợp các nghiên cứu </w:t>
      </w:r>
      <w:r w:rsidR="00AB40EA" w:rsidRPr="0026679B">
        <w:rPr>
          <w:rFonts w:eastAsia="Calibri"/>
          <w:color w:val="1F1F1F" w:themeColor="text1"/>
          <w:sz w:val="26"/>
          <w:szCs w:val="26"/>
          <w:lang w:val="nl-NL"/>
        </w:rPr>
        <w:t>về</w:t>
      </w:r>
      <w:r w:rsidRPr="0026679B">
        <w:rPr>
          <w:rFonts w:eastAsia="Calibri"/>
          <w:color w:val="1F1F1F" w:themeColor="text1"/>
          <w:sz w:val="26"/>
          <w:szCs w:val="26"/>
          <w:lang w:val="nl-NL"/>
        </w:rPr>
        <w:t xml:space="preserve"> hiệu quả của giảm đau NMC đoạn ngực trong kiểm soát đau sau phẫu thuật gan </w:t>
      </w:r>
      <w:r w:rsidR="00941A65" w:rsidRPr="0026679B">
        <w:rPr>
          <w:rFonts w:eastAsia="Calibri"/>
          <w:color w:val="1F1F1F" w:themeColor="text1"/>
          <w:sz w:val="26"/>
          <w:szCs w:val="26"/>
          <w:lang w:val="nl-NL"/>
        </w:rPr>
        <w:t>mở</w:t>
      </w:r>
      <w:r w:rsidRPr="0026679B">
        <w:rPr>
          <w:rFonts w:eastAsia="Calibri"/>
          <w:color w:val="1F1F1F" w:themeColor="text1"/>
          <w:sz w:val="26"/>
          <w:szCs w:val="26"/>
          <w:lang w:val="nl-NL"/>
        </w:rPr>
        <w:t xml:space="preserve"> gồm tổng số 393 bệnh nhân, khi so sánh với sử dụng opioid toàn thân</w:t>
      </w:r>
      <w:r w:rsidR="00AB40EA" w:rsidRPr="0026679B">
        <w:rPr>
          <w:rFonts w:eastAsia="Calibri"/>
          <w:color w:val="1F1F1F" w:themeColor="text1"/>
          <w:sz w:val="26"/>
          <w:szCs w:val="26"/>
          <w:lang w:val="vi-VN"/>
        </w:rPr>
        <w:t xml:space="preserve"> ghi nhận </w:t>
      </w:r>
      <w:r w:rsidRPr="0026679B">
        <w:rPr>
          <w:rFonts w:eastAsia="Calibri"/>
          <w:color w:val="1F1F1F" w:themeColor="text1"/>
          <w:sz w:val="26"/>
          <w:szCs w:val="26"/>
          <w:lang w:val="nl-NL"/>
        </w:rPr>
        <w:t>việc sử dụng giảm đau NMC đoạn ngực kiểm soát đau hiệu quả hơn và mức tiêu thụ opioid thấp hơn, mức độ hài lòng của bệnh nhân tốt hơn [</w:t>
      </w:r>
      <w:r w:rsidRPr="0026679B">
        <w:rPr>
          <w:rFonts w:eastAsia="Calibri"/>
          <w:color w:val="1F1F1F" w:themeColor="text1"/>
          <w:sz w:val="26"/>
          <w:szCs w:val="26"/>
        </w:rPr>
        <w:fldChar w:fldCharType="begin"/>
      </w:r>
      <w:r w:rsidRPr="0026679B">
        <w:rPr>
          <w:rFonts w:eastAsia="Calibri"/>
          <w:color w:val="1F1F1F" w:themeColor="text1"/>
          <w:sz w:val="26"/>
          <w:szCs w:val="26"/>
          <w:lang w:val="nl-NL"/>
        </w:rPr>
        <w:instrText xml:space="preserve"> REF _Ref83811582 \r \h  \* MERGEFORMAT </w:instrText>
      </w:r>
      <w:r w:rsidRPr="0026679B">
        <w:rPr>
          <w:rFonts w:eastAsia="Calibri"/>
          <w:color w:val="1F1F1F" w:themeColor="text1"/>
          <w:sz w:val="26"/>
          <w:szCs w:val="26"/>
        </w:rPr>
      </w:r>
      <w:r w:rsidRPr="0026679B">
        <w:rPr>
          <w:rFonts w:eastAsia="Calibri"/>
          <w:color w:val="1F1F1F" w:themeColor="text1"/>
          <w:sz w:val="26"/>
          <w:szCs w:val="26"/>
        </w:rPr>
        <w:fldChar w:fldCharType="separate"/>
      </w:r>
      <w:r w:rsidR="0032095E">
        <w:rPr>
          <w:rFonts w:eastAsia="Calibri"/>
          <w:color w:val="1F1F1F" w:themeColor="text1"/>
          <w:sz w:val="26"/>
          <w:szCs w:val="26"/>
          <w:lang w:val="nl-NL"/>
        </w:rPr>
        <w:t>55</w:t>
      </w:r>
      <w:r w:rsidRPr="0026679B">
        <w:rPr>
          <w:rFonts w:eastAsia="Calibri"/>
          <w:color w:val="1F1F1F" w:themeColor="text1"/>
          <w:sz w:val="26"/>
          <w:szCs w:val="26"/>
        </w:rPr>
        <w:fldChar w:fldCharType="end"/>
      </w:r>
      <w:r w:rsidRPr="0026679B">
        <w:rPr>
          <w:rFonts w:eastAsia="Calibri"/>
          <w:color w:val="1F1F1F" w:themeColor="text1"/>
          <w:sz w:val="26"/>
          <w:szCs w:val="26"/>
          <w:lang w:val="nl-NL"/>
        </w:rPr>
        <w:t>].</w:t>
      </w:r>
    </w:p>
    <w:p w:rsidR="008D3A58" w:rsidRPr="0026679B" w:rsidRDefault="008D3A58" w:rsidP="0023414A">
      <w:pPr>
        <w:spacing w:line="348" w:lineRule="auto"/>
        <w:ind w:firstLine="567"/>
        <w:jc w:val="both"/>
        <w:rPr>
          <w:rFonts w:eastAsiaTheme="minorHAnsi"/>
          <w:sz w:val="26"/>
          <w:szCs w:val="26"/>
          <w:lang w:val="nl-NL"/>
        </w:rPr>
      </w:pPr>
      <w:r w:rsidRPr="0026679B">
        <w:rPr>
          <w:rFonts w:eastAsiaTheme="minorHAnsi"/>
          <w:sz w:val="26"/>
          <w:szCs w:val="26"/>
          <w:lang w:val="nl-NL"/>
        </w:rPr>
        <w:t xml:space="preserve">Năm 2021, </w:t>
      </w:r>
      <w:r w:rsidRPr="0026679B">
        <w:rPr>
          <w:rFonts w:eastAsiaTheme="minorHAnsi"/>
          <w:color w:val="000000"/>
          <w:sz w:val="26"/>
          <w:szCs w:val="26"/>
          <w:shd w:val="clear" w:color="auto" w:fill="FFFFFF"/>
          <w:lang w:val="nl-NL"/>
        </w:rPr>
        <w:t xml:space="preserve">Falk và cộng sự </w:t>
      </w:r>
      <w:r w:rsidRPr="0026679B">
        <w:rPr>
          <w:rFonts w:eastAsiaTheme="minorHAnsi"/>
          <w:sz w:val="26"/>
          <w:szCs w:val="26"/>
          <w:lang w:val="nl-NL"/>
        </w:rPr>
        <w:t>nghiên cứu ti</w:t>
      </w:r>
      <w:r w:rsidR="00AB40EA" w:rsidRPr="0026679B">
        <w:rPr>
          <w:rFonts w:eastAsiaTheme="minorHAnsi"/>
          <w:sz w:val="26"/>
          <w:szCs w:val="26"/>
          <w:lang w:val="vi-VN"/>
        </w:rPr>
        <w:t>ế</w:t>
      </w:r>
      <w:r w:rsidRPr="0026679B">
        <w:rPr>
          <w:rFonts w:eastAsiaTheme="minorHAnsi"/>
          <w:sz w:val="26"/>
          <w:szCs w:val="26"/>
          <w:lang w:val="nl-NL"/>
        </w:rPr>
        <w:t>n cứu, đa trung tâm, các bệnh nhân được phẫu thuật ung thư đại trực tràng. Kết quả tác giả đã tổng hợp 221 bệnh nhân (110</w:t>
      </w:r>
      <w:r w:rsidR="0067635B" w:rsidRPr="0026679B">
        <w:rPr>
          <w:rFonts w:eastAsiaTheme="minorHAnsi"/>
          <w:sz w:val="26"/>
          <w:szCs w:val="26"/>
          <w:lang w:val="nl-NL"/>
        </w:rPr>
        <w:t xml:space="preserve"> BN</w:t>
      </w:r>
      <w:r w:rsidRPr="0026679B">
        <w:rPr>
          <w:rFonts w:eastAsiaTheme="minorHAnsi"/>
          <w:sz w:val="26"/>
          <w:szCs w:val="26"/>
          <w:lang w:val="nl-NL"/>
        </w:rPr>
        <w:t xml:space="preserve"> </w:t>
      </w:r>
      <w:r w:rsidR="0067635B" w:rsidRPr="0026679B">
        <w:rPr>
          <w:rFonts w:eastAsiaTheme="minorHAnsi"/>
          <w:sz w:val="26"/>
          <w:szCs w:val="26"/>
          <w:lang w:val="nl-NL"/>
        </w:rPr>
        <w:t xml:space="preserve">giảm đau </w:t>
      </w:r>
      <w:r w:rsidR="00AB40EA" w:rsidRPr="0026679B">
        <w:rPr>
          <w:rFonts w:eastAsiaTheme="minorHAnsi"/>
          <w:sz w:val="26"/>
          <w:szCs w:val="26"/>
          <w:lang w:val="nl-NL"/>
        </w:rPr>
        <w:t>PCEA</w:t>
      </w:r>
      <w:r w:rsidRPr="0026679B">
        <w:rPr>
          <w:rFonts w:eastAsiaTheme="minorHAnsi"/>
          <w:sz w:val="26"/>
          <w:szCs w:val="26"/>
          <w:lang w:val="nl-NL"/>
        </w:rPr>
        <w:t xml:space="preserve"> và 111</w:t>
      </w:r>
      <w:r w:rsidR="0067635B" w:rsidRPr="0026679B">
        <w:rPr>
          <w:rFonts w:eastAsiaTheme="minorHAnsi"/>
          <w:sz w:val="26"/>
          <w:szCs w:val="26"/>
          <w:lang w:val="nl-NL"/>
        </w:rPr>
        <w:t xml:space="preserve"> BN giảm đau</w:t>
      </w:r>
      <w:r w:rsidRPr="0026679B">
        <w:rPr>
          <w:rFonts w:eastAsiaTheme="minorHAnsi"/>
          <w:sz w:val="26"/>
          <w:szCs w:val="26"/>
          <w:lang w:val="nl-NL"/>
        </w:rPr>
        <w:t xml:space="preserve"> IV-</w:t>
      </w:r>
      <w:r w:rsidR="0067635B" w:rsidRPr="0026679B">
        <w:rPr>
          <w:rFonts w:eastAsiaTheme="minorHAnsi"/>
          <w:sz w:val="26"/>
          <w:szCs w:val="26"/>
          <w:lang w:val="nl-NL"/>
        </w:rPr>
        <w:t xml:space="preserve">PCA). </w:t>
      </w:r>
      <w:r w:rsidRPr="0026679B">
        <w:rPr>
          <w:rFonts w:eastAsiaTheme="minorHAnsi"/>
          <w:sz w:val="26"/>
          <w:szCs w:val="26"/>
          <w:lang w:val="nl-NL"/>
        </w:rPr>
        <w:t xml:space="preserve">Bệnh nhân ở nhóm </w:t>
      </w:r>
      <w:r w:rsidR="00AB40EA" w:rsidRPr="0026679B">
        <w:rPr>
          <w:rFonts w:eastAsiaTheme="minorHAnsi"/>
          <w:sz w:val="26"/>
          <w:szCs w:val="26"/>
          <w:lang w:val="nl-NL"/>
        </w:rPr>
        <w:t>PCEA</w:t>
      </w:r>
      <w:r w:rsidRPr="0026679B">
        <w:rPr>
          <w:rFonts w:eastAsiaTheme="minorHAnsi"/>
          <w:sz w:val="26"/>
          <w:szCs w:val="26"/>
          <w:lang w:val="nl-NL"/>
        </w:rPr>
        <w:t xml:space="preserve"> giảm đau tốt hơn đáng kể trong 24 giờ đầu, không có sự khác biệt nào khác được tìm thấy giữa </w:t>
      </w:r>
      <w:r w:rsidR="00AB40EA" w:rsidRPr="0026679B">
        <w:rPr>
          <w:rFonts w:eastAsiaTheme="minorHAnsi"/>
          <w:sz w:val="26"/>
          <w:szCs w:val="26"/>
          <w:lang w:val="nl-NL"/>
        </w:rPr>
        <w:t>PCEA</w:t>
      </w:r>
      <w:r w:rsidRPr="0026679B">
        <w:rPr>
          <w:rFonts w:eastAsiaTheme="minorHAnsi"/>
          <w:sz w:val="26"/>
          <w:szCs w:val="26"/>
          <w:lang w:val="nl-NL"/>
        </w:rPr>
        <w:t xml:space="preserve"> so với IV-PCA với morphin. Không có sự khác biệt về biến chứng sau phẫu thuật [</w:t>
      </w:r>
      <w:r w:rsidRPr="0026679B">
        <w:rPr>
          <w:rFonts w:eastAsiaTheme="minorHAnsi"/>
          <w:sz w:val="26"/>
          <w:szCs w:val="26"/>
        </w:rPr>
        <w:fldChar w:fldCharType="begin"/>
      </w:r>
      <w:r w:rsidRPr="0026679B">
        <w:rPr>
          <w:rFonts w:eastAsiaTheme="minorHAnsi"/>
          <w:sz w:val="26"/>
          <w:szCs w:val="26"/>
          <w:lang w:val="nl-NL"/>
        </w:rPr>
        <w:instrText xml:space="preserve"> REF _Ref85579414 \r \h  \* MERGEFORMAT </w:instrText>
      </w:r>
      <w:r w:rsidRPr="0026679B">
        <w:rPr>
          <w:rFonts w:eastAsiaTheme="minorHAnsi"/>
          <w:sz w:val="26"/>
          <w:szCs w:val="26"/>
        </w:rPr>
      </w:r>
      <w:r w:rsidRPr="0026679B">
        <w:rPr>
          <w:rFonts w:eastAsiaTheme="minorHAnsi"/>
          <w:sz w:val="26"/>
          <w:szCs w:val="26"/>
        </w:rPr>
        <w:fldChar w:fldCharType="separate"/>
      </w:r>
      <w:r w:rsidR="0032095E">
        <w:rPr>
          <w:rFonts w:eastAsiaTheme="minorHAnsi"/>
          <w:sz w:val="26"/>
          <w:szCs w:val="26"/>
          <w:lang w:val="nl-NL"/>
        </w:rPr>
        <w:t>61</w:t>
      </w:r>
      <w:r w:rsidRPr="0026679B">
        <w:rPr>
          <w:rFonts w:eastAsiaTheme="minorHAnsi"/>
          <w:sz w:val="26"/>
          <w:szCs w:val="26"/>
        </w:rPr>
        <w:fldChar w:fldCharType="end"/>
      </w:r>
      <w:r w:rsidRPr="0026679B">
        <w:rPr>
          <w:rFonts w:eastAsiaTheme="minorHAnsi"/>
          <w:sz w:val="26"/>
          <w:szCs w:val="26"/>
          <w:lang w:val="nl-NL"/>
        </w:rPr>
        <w:t>].</w:t>
      </w:r>
    </w:p>
    <w:p w:rsidR="002663B3" w:rsidRPr="0026679B" w:rsidRDefault="008D3A58" w:rsidP="0023414A">
      <w:pPr>
        <w:tabs>
          <w:tab w:val="left" w:pos="2715"/>
        </w:tabs>
        <w:spacing w:line="348" w:lineRule="auto"/>
        <w:jc w:val="both"/>
        <w:outlineLvl w:val="1"/>
        <w:rPr>
          <w:rFonts w:eastAsiaTheme="minorHAnsi"/>
          <w:b/>
          <w:sz w:val="26"/>
          <w:szCs w:val="26"/>
          <w:lang w:val="nl-NL"/>
        </w:rPr>
      </w:pPr>
      <w:bookmarkStart w:id="133" w:name="_Toc103420402"/>
      <w:r w:rsidRPr="0026679B">
        <w:rPr>
          <w:rFonts w:eastAsiaTheme="minorHAnsi"/>
          <w:b/>
          <w:sz w:val="26"/>
          <w:szCs w:val="26"/>
          <w:lang w:val="nl-NL"/>
        </w:rPr>
        <w:t xml:space="preserve">1.4.2. </w:t>
      </w:r>
      <w:r w:rsidR="002663B3" w:rsidRPr="0026679B">
        <w:rPr>
          <w:rFonts w:eastAsiaTheme="minorHAnsi"/>
          <w:b/>
          <w:sz w:val="26"/>
          <w:szCs w:val="26"/>
          <w:lang w:val="nl-NL"/>
        </w:rPr>
        <w:t>Các nghiên cứu tại Việt Nam</w:t>
      </w:r>
      <w:bookmarkEnd w:id="131"/>
      <w:bookmarkEnd w:id="132"/>
      <w:bookmarkEnd w:id="133"/>
    </w:p>
    <w:p w:rsidR="00893922" w:rsidRPr="0026679B" w:rsidRDefault="00893922" w:rsidP="0023414A">
      <w:pPr>
        <w:spacing w:line="348" w:lineRule="auto"/>
        <w:ind w:firstLine="567"/>
        <w:jc w:val="both"/>
        <w:rPr>
          <w:rFonts w:eastAsiaTheme="minorHAnsi"/>
          <w:sz w:val="26"/>
          <w:szCs w:val="26"/>
          <w:lang w:val="nl-NL"/>
        </w:rPr>
      </w:pPr>
      <w:r w:rsidRPr="0026679B">
        <w:rPr>
          <w:rFonts w:eastAsiaTheme="minorHAnsi"/>
          <w:sz w:val="26"/>
          <w:szCs w:val="26"/>
          <w:lang w:val="nl-NL"/>
        </w:rPr>
        <w:t>Năm 2014, Nguyễn Trung Kiên đã áp dụng IV-PCA-morphin (1mg/ml) để giảm đau sau phẫu thuật bụng trên ở người cao tuổi, sau phẫu thuật BN được đặt máy PCA vớ</w:t>
      </w:r>
      <w:r w:rsidR="00C03065" w:rsidRPr="0026679B">
        <w:rPr>
          <w:rFonts w:eastAsiaTheme="minorHAnsi"/>
          <w:sz w:val="26"/>
          <w:szCs w:val="26"/>
          <w:lang w:val="nl-NL"/>
        </w:rPr>
        <w:t>i quy trình: L</w:t>
      </w:r>
      <w:r w:rsidRPr="0026679B">
        <w:rPr>
          <w:rFonts w:eastAsiaTheme="minorHAnsi"/>
          <w:sz w:val="26"/>
          <w:szCs w:val="26"/>
          <w:lang w:val="nl-NL"/>
        </w:rPr>
        <w:t xml:space="preserve">iều bấm 1mg/ml, thời gian khóa 10 phút, tổng liều 20mg/4 giờ. Kết quả bệnh nhân hài lòng chiếm 56,2%, tác dụng </w:t>
      </w:r>
      <w:r w:rsidR="00E33C83" w:rsidRPr="0026679B">
        <w:rPr>
          <w:rFonts w:eastAsiaTheme="minorHAnsi"/>
          <w:sz w:val="26"/>
          <w:szCs w:val="26"/>
          <w:lang w:val="nl-NL"/>
        </w:rPr>
        <w:t xml:space="preserve">không mong muốn </w:t>
      </w:r>
      <w:r w:rsidRPr="0026679B">
        <w:rPr>
          <w:rFonts w:eastAsiaTheme="minorHAnsi"/>
          <w:sz w:val="26"/>
          <w:szCs w:val="26"/>
          <w:lang w:val="nl-NL"/>
        </w:rPr>
        <w:t>nôn và buồn nôn là 16,7% và ngứa là 14,6%, không có trường hợp nào bị ức chế hô hấp [</w:t>
      </w:r>
      <w:r w:rsidR="008741B0" w:rsidRPr="0026679B">
        <w:rPr>
          <w:rFonts w:eastAsiaTheme="minorHAnsi"/>
          <w:sz w:val="26"/>
          <w:szCs w:val="26"/>
        </w:rPr>
        <w:fldChar w:fldCharType="begin"/>
      </w:r>
      <w:r w:rsidR="008741B0" w:rsidRPr="0026679B">
        <w:rPr>
          <w:rFonts w:eastAsiaTheme="minorHAnsi"/>
          <w:sz w:val="26"/>
          <w:szCs w:val="26"/>
          <w:lang w:val="nl-NL"/>
        </w:rPr>
        <w:instrText xml:space="preserve"> REF _Ref83684175 \r \h </w:instrText>
      </w:r>
      <w:r w:rsidR="00630DCA" w:rsidRPr="0026679B">
        <w:rPr>
          <w:rFonts w:eastAsiaTheme="minorHAnsi"/>
          <w:sz w:val="26"/>
          <w:szCs w:val="26"/>
          <w:lang w:val="nl-NL"/>
        </w:rPr>
        <w:instrText xml:space="preserve"> \* MERGEFORMAT </w:instrText>
      </w:r>
      <w:r w:rsidR="008741B0" w:rsidRPr="0026679B">
        <w:rPr>
          <w:rFonts w:eastAsiaTheme="minorHAnsi"/>
          <w:sz w:val="26"/>
          <w:szCs w:val="26"/>
        </w:rPr>
      </w:r>
      <w:r w:rsidR="008741B0" w:rsidRPr="0026679B">
        <w:rPr>
          <w:rFonts w:eastAsiaTheme="minorHAnsi"/>
          <w:sz w:val="26"/>
          <w:szCs w:val="26"/>
        </w:rPr>
        <w:fldChar w:fldCharType="separate"/>
      </w:r>
      <w:r w:rsidR="0032095E">
        <w:rPr>
          <w:rFonts w:eastAsiaTheme="minorHAnsi"/>
          <w:sz w:val="26"/>
          <w:szCs w:val="26"/>
          <w:lang w:val="nl-NL"/>
        </w:rPr>
        <w:t>12</w:t>
      </w:r>
      <w:r w:rsidR="008741B0" w:rsidRPr="0026679B">
        <w:rPr>
          <w:rFonts w:eastAsiaTheme="minorHAnsi"/>
          <w:sz w:val="26"/>
          <w:szCs w:val="26"/>
        </w:rPr>
        <w:fldChar w:fldCharType="end"/>
      </w:r>
      <w:r w:rsidR="008741B0" w:rsidRPr="0026679B">
        <w:rPr>
          <w:rFonts w:eastAsiaTheme="minorHAnsi"/>
          <w:sz w:val="26"/>
          <w:szCs w:val="26"/>
          <w:lang w:val="nl-NL"/>
        </w:rPr>
        <w:t>].</w:t>
      </w:r>
    </w:p>
    <w:p w:rsidR="00893922" w:rsidRPr="0026679B" w:rsidRDefault="00893922" w:rsidP="0023414A">
      <w:pPr>
        <w:spacing w:line="348" w:lineRule="auto"/>
        <w:ind w:firstLine="567"/>
        <w:jc w:val="both"/>
        <w:rPr>
          <w:rFonts w:eastAsiaTheme="minorHAnsi"/>
          <w:sz w:val="26"/>
          <w:szCs w:val="26"/>
          <w:lang w:val="nl-NL"/>
        </w:rPr>
      </w:pPr>
      <w:r w:rsidRPr="0026679B">
        <w:rPr>
          <w:rFonts w:eastAsiaTheme="minorHAnsi"/>
          <w:sz w:val="26"/>
          <w:szCs w:val="26"/>
          <w:lang w:val="nl-NL"/>
        </w:rPr>
        <w:t>Năm 2015, Bùi Ngọc Đức nghiên cứu đánh giá hiệu quả gây tê ngoài màng cứng để giảm đau trong phẫu thuật đường tiêu hóa cho kết quả giảm đau ngoài màng cứng với bupivacain 0,125% có chất lượng giảm đau tốt hơn giảm đau bằng chuẩn độ morphin tĩnh mạch trong phẫu thuật đườ</w:t>
      </w:r>
      <w:r w:rsidR="008741B0" w:rsidRPr="0026679B">
        <w:rPr>
          <w:rFonts w:eastAsiaTheme="minorHAnsi"/>
          <w:sz w:val="26"/>
          <w:szCs w:val="26"/>
          <w:lang w:val="nl-NL"/>
        </w:rPr>
        <w:t>ng tiêu hóa [</w:t>
      </w:r>
      <w:r w:rsidR="006A0601" w:rsidRPr="0026679B">
        <w:rPr>
          <w:rFonts w:eastAsiaTheme="minorHAnsi"/>
          <w:sz w:val="26"/>
          <w:szCs w:val="26"/>
        </w:rPr>
        <w:fldChar w:fldCharType="begin"/>
      </w:r>
      <w:r w:rsidR="006A0601" w:rsidRPr="0026679B">
        <w:rPr>
          <w:rFonts w:eastAsiaTheme="minorHAnsi"/>
          <w:sz w:val="26"/>
          <w:szCs w:val="26"/>
          <w:lang w:val="nl-NL"/>
        </w:rPr>
        <w:instrText xml:space="preserve"> REF _Ref105188864 \r \h </w:instrText>
      </w:r>
      <w:r w:rsidR="0026679B" w:rsidRPr="007F7F61">
        <w:rPr>
          <w:rFonts w:eastAsiaTheme="minorHAnsi"/>
          <w:sz w:val="26"/>
          <w:szCs w:val="26"/>
          <w:lang w:val="nl-NL"/>
        </w:rPr>
        <w:instrText xml:space="preserve"> \* MERGEFORMAT </w:instrText>
      </w:r>
      <w:r w:rsidR="006A0601" w:rsidRPr="0026679B">
        <w:rPr>
          <w:rFonts w:eastAsiaTheme="minorHAnsi"/>
          <w:sz w:val="26"/>
          <w:szCs w:val="26"/>
        </w:rPr>
      </w:r>
      <w:r w:rsidR="006A0601" w:rsidRPr="0026679B">
        <w:rPr>
          <w:rFonts w:eastAsiaTheme="minorHAnsi"/>
          <w:sz w:val="26"/>
          <w:szCs w:val="26"/>
        </w:rPr>
        <w:fldChar w:fldCharType="separate"/>
      </w:r>
      <w:r w:rsidR="0032095E">
        <w:rPr>
          <w:rFonts w:eastAsiaTheme="minorHAnsi"/>
          <w:sz w:val="26"/>
          <w:szCs w:val="26"/>
          <w:lang w:val="nl-NL"/>
        </w:rPr>
        <w:t>7</w:t>
      </w:r>
      <w:r w:rsidR="006A0601" w:rsidRPr="0026679B">
        <w:rPr>
          <w:rFonts w:eastAsiaTheme="minorHAnsi"/>
          <w:sz w:val="26"/>
          <w:szCs w:val="26"/>
        </w:rPr>
        <w:fldChar w:fldCharType="end"/>
      </w:r>
      <w:r w:rsidR="008741B0" w:rsidRPr="0026679B">
        <w:rPr>
          <w:rFonts w:eastAsiaTheme="minorHAnsi"/>
          <w:sz w:val="26"/>
          <w:szCs w:val="26"/>
          <w:lang w:val="nl-NL"/>
        </w:rPr>
        <w:t>]</w:t>
      </w:r>
      <w:r w:rsidR="000E2271" w:rsidRPr="0026679B">
        <w:rPr>
          <w:rFonts w:eastAsiaTheme="minorHAnsi"/>
          <w:sz w:val="26"/>
          <w:szCs w:val="26"/>
          <w:lang w:val="nl-NL"/>
        </w:rPr>
        <w:t>.</w:t>
      </w:r>
    </w:p>
    <w:p w:rsidR="00893922" w:rsidRPr="0026679B" w:rsidRDefault="00893922" w:rsidP="00CA4B66">
      <w:pPr>
        <w:spacing w:line="360" w:lineRule="auto"/>
        <w:ind w:firstLine="567"/>
        <w:jc w:val="both"/>
        <w:rPr>
          <w:rFonts w:eastAsiaTheme="minorHAnsi"/>
          <w:sz w:val="26"/>
          <w:szCs w:val="26"/>
          <w:lang w:val="nl-NL"/>
        </w:rPr>
      </w:pPr>
      <w:r w:rsidRPr="0026679B">
        <w:rPr>
          <w:rFonts w:eastAsiaTheme="minorHAnsi"/>
          <w:sz w:val="26"/>
          <w:szCs w:val="26"/>
          <w:lang w:val="nl-NL"/>
        </w:rPr>
        <w:t>Năm 2016, Nguyễn Toàn Thắng cũng đã áp dụng phương pháp IV-PCA morphin (1mg/ml) để giảm đau sau phẫu thuật vùng bụng, trước khi đặt máy PCA bệnh nhân được chuẩn độ bằng thuốc morphin tĩnh mạch để đạt điểm VAS</w:t>
      </w:r>
      <w:r w:rsidR="00AB40EA" w:rsidRPr="0026679B">
        <w:rPr>
          <w:rFonts w:eastAsiaTheme="minorHAnsi"/>
          <w:sz w:val="26"/>
          <w:szCs w:val="26"/>
          <w:lang w:val="vi-VN"/>
        </w:rPr>
        <w:t xml:space="preserve"> </w:t>
      </w:r>
      <w:r w:rsidRPr="0026679B">
        <w:rPr>
          <w:rFonts w:eastAsiaTheme="minorHAnsi"/>
          <w:sz w:val="26"/>
          <w:szCs w:val="26"/>
          <w:lang w:val="nl-NL"/>
        </w:rPr>
        <w:t>&lt;</w:t>
      </w:r>
      <w:r w:rsidR="00AB40EA" w:rsidRPr="0026679B">
        <w:rPr>
          <w:rFonts w:eastAsiaTheme="minorHAnsi"/>
          <w:sz w:val="26"/>
          <w:szCs w:val="26"/>
          <w:lang w:val="vi-VN"/>
        </w:rPr>
        <w:t xml:space="preserve"> </w:t>
      </w:r>
      <w:r w:rsidRPr="0026679B">
        <w:rPr>
          <w:rFonts w:eastAsiaTheme="minorHAnsi"/>
          <w:sz w:val="26"/>
          <w:szCs w:val="26"/>
          <w:lang w:val="nl-NL"/>
        </w:rPr>
        <w:t xml:space="preserve">4, các thông số cài đặt máy PCA: Liều bấm 1mg, thời gian khóa 8 phút, liều tối đa 15mg/4 giờ. Tác giả đã rút ra kết luận là phương pháp có hiệu quả giảm đau tốt trong 48 giờ sau phẫu thuật và tác dụng </w:t>
      </w:r>
      <w:r w:rsidR="00DA1441" w:rsidRPr="0026679B">
        <w:rPr>
          <w:rFonts w:eastAsiaTheme="minorHAnsi"/>
          <w:sz w:val="26"/>
          <w:szCs w:val="26"/>
          <w:lang w:val="nl-NL"/>
        </w:rPr>
        <w:t>không</w:t>
      </w:r>
      <w:r w:rsidR="00DA1441" w:rsidRPr="0026679B">
        <w:rPr>
          <w:rFonts w:eastAsiaTheme="minorHAnsi"/>
          <w:sz w:val="26"/>
          <w:szCs w:val="26"/>
          <w:lang w:val="vi-VN"/>
        </w:rPr>
        <w:t xml:space="preserve"> mong muốn</w:t>
      </w:r>
      <w:r w:rsidRPr="0026679B">
        <w:rPr>
          <w:rFonts w:eastAsiaTheme="minorHAnsi"/>
          <w:sz w:val="26"/>
          <w:szCs w:val="26"/>
          <w:lang w:val="nl-NL"/>
        </w:rPr>
        <w:t xml:space="preserve"> mức độ nhẹ đều kiểm soát được </w:t>
      </w:r>
      <w:r w:rsidR="008741B0" w:rsidRPr="0026679B">
        <w:rPr>
          <w:rFonts w:eastAsiaTheme="minorHAnsi"/>
          <w:sz w:val="26"/>
          <w:szCs w:val="26"/>
          <w:lang w:val="nl-NL"/>
        </w:rPr>
        <w:t>[</w:t>
      </w:r>
      <w:r w:rsidR="008741B0" w:rsidRPr="0026679B">
        <w:rPr>
          <w:rFonts w:eastAsiaTheme="minorHAnsi"/>
          <w:sz w:val="26"/>
          <w:szCs w:val="26"/>
        </w:rPr>
        <w:fldChar w:fldCharType="begin"/>
      </w:r>
      <w:r w:rsidR="008741B0" w:rsidRPr="0026679B">
        <w:rPr>
          <w:rFonts w:eastAsiaTheme="minorHAnsi"/>
          <w:sz w:val="26"/>
          <w:szCs w:val="26"/>
          <w:lang w:val="nl-NL"/>
        </w:rPr>
        <w:instrText xml:space="preserve"> REF _Ref83684286 \r \h </w:instrText>
      </w:r>
      <w:r w:rsidR="00630DCA" w:rsidRPr="0026679B">
        <w:rPr>
          <w:rFonts w:eastAsiaTheme="minorHAnsi"/>
          <w:sz w:val="26"/>
          <w:szCs w:val="26"/>
          <w:lang w:val="nl-NL"/>
        </w:rPr>
        <w:instrText xml:space="preserve"> \* MERGEFORMAT </w:instrText>
      </w:r>
      <w:r w:rsidR="008741B0" w:rsidRPr="0026679B">
        <w:rPr>
          <w:rFonts w:eastAsiaTheme="minorHAnsi"/>
          <w:sz w:val="26"/>
          <w:szCs w:val="26"/>
        </w:rPr>
      </w:r>
      <w:r w:rsidR="008741B0" w:rsidRPr="0026679B">
        <w:rPr>
          <w:rFonts w:eastAsiaTheme="minorHAnsi"/>
          <w:sz w:val="26"/>
          <w:szCs w:val="26"/>
        </w:rPr>
        <w:fldChar w:fldCharType="separate"/>
      </w:r>
      <w:r w:rsidR="0032095E">
        <w:rPr>
          <w:rFonts w:eastAsiaTheme="minorHAnsi"/>
          <w:sz w:val="26"/>
          <w:szCs w:val="26"/>
          <w:lang w:val="nl-NL"/>
        </w:rPr>
        <w:t>21</w:t>
      </w:r>
      <w:r w:rsidR="008741B0" w:rsidRPr="0026679B">
        <w:rPr>
          <w:rFonts w:eastAsiaTheme="minorHAnsi"/>
          <w:sz w:val="26"/>
          <w:szCs w:val="26"/>
        </w:rPr>
        <w:fldChar w:fldCharType="end"/>
      </w:r>
      <w:r w:rsidR="008741B0" w:rsidRPr="0026679B">
        <w:rPr>
          <w:rFonts w:eastAsiaTheme="minorHAnsi"/>
          <w:sz w:val="26"/>
          <w:szCs w:val="26"/>
          <w:lang w:val="nl-NL"/>
        </w:rPr>
        <w:t>].</w:t>
      </w:r>
    </w:p>
    <w:p w:rsidR="00893922" w:rsidRPr="0026679B" w:rsidRDefault="00FD3702" w:rsidP="000C240E">
      <w:pPr>
        <w:spacing w:line="360" w:lineRule="auto"/>
        <w:ind w:firstLine="567"/>
        <w:contextualSpacing/>
        <w:jc w:val="both"/>
        <w:rPr>
          <w:rFonts w:eastAsia="Calibri"/>
          <w:bCs/>
          <w:color w:val="1F1F1F" w:themeColor="text1"/>
          <w:spacing w:val="-2"/>
          <w:sz w:val="26"/>
          <w:szCs w:val="26"/>
          <w:lang w:val="nl-NL"/>
        </w:rPr>
      </w:pPr>
      <w:r w:rsidRPr="0026679B">
        <w:rPr>
          <w:rFonts w:eastAsia="Calibri"/>
          <w:bCs/>
          <w:color w:val="1F1F1F" w:themeColor="text1"/>
          <w:spacing w:val="-2"/>
          <w:sz w:val="26"/>
          <w:szCs w:val="26"/>
          <w:lang w:val="nl-NL"/>
        </w:rPr>
        <w:lastRenderedPageBreak/>
        <w:t xml:space="preserve">Năm 2017, </w:t>
      </w:r>
      <w:r w:rsidR="00893922" w:rsidRPr="0026679B">
        <w:rPr>
          <w:rFonts w:eastAsia="Calibri"/>
          <w:bCs/>
          <w:color w:val="1F1F1F" w:themeColor="text1"/>
          <w:spacing w:val="-2"/>
          <w:sz w:val="26"/>
          <w:szCs w:val="26"/>
          <w:lang w:val="nl-NL"/>
        </w:rPr>
        <w:t>Đào Thị Bích Thủy [</w:t>
      </w:r>
      <w:r w:rsidR="00893922" w:rsidRPr="0026679B">
        <w:rPr>
          <w:rFonts w:eastAsia="Calibri"/>
          <w:bCs/>
          <w:color w:val="1F1F1F" w:themeColor="text1"/>
          <w:spacing w:val="-2"/>
          <w:sz w:val="26"/>
          <w:szCs w:val="26"/>
        </w:rPr>
        <w:fldChar w:fldCharType="begin"/>
      </w:r>
      <w:r w:rsidR="00893922" w:rsidRPr="0026679B">
        <w:rPr>
          <w:rFonts w:eastAsia="Calibri"/>
          <w:bCs/>
          <w:color w:val="1F1F1F" w:themeColor="text1"/>
          <w:spacing w:val="-2"/>
          <w:sz w:val="26"/>
          <w:szCs w:val="26"/>
          <w:lang w:val="nl-NL"/>
        </w:rPr>
        <w:instrText xml:space="preserve"> REF _Ref83710628 \r \h  \* MERGEFORMAT </w:instrText>
      </w:r>
      <w:r w:rsidR="00893922" w:rsidRPr="0026679B">
        <w:rPr>
          <w:rFonts w:eastAsia="Calibri"/>
          <w:bCs/>
          <w:color w:val="1F1F1F" w:themeColor="text1"/>
          <w:spacing w:val="-2"/>
          <w:sz w:val="26"/>
          <w:szCs w:val="26"/>
        </w:rPr>
      </w:r>
      <w:r w:rsidR="00893922" w:rsidRPr="0026679B">
        <w:rPr>
          <w:rFonts w:eastAsia="Calibri"/>
          <w:bCs/>
          <w:color w:val="1F1F1F" w:themeColor="text1"/>
          <w:spacing w:val="-2"/>
          <w:sz w:val="26"/>
          <w:szCs w:val="26"/>
        </w:rPr>
        <w:fldChar w:fldCharType="separate"/>
      </w:r>
      <w:r w:rsidR="0032095E">
        <w:rPr>
          <w:rFonts w:eastAsia="Calibri"/>
          <w:bCs/>
          <w:color w:val="1F1F1F" w:themeColor="text1"/>
          <w:spacing w:val="-2"/>
          <w:sz w:val="26"/>
          <w:szCs w:val="26"/>
          <w:lang w:val="nl-NL"/>
        </w:rPr>
        <w:t>24</w:t>
      </w:r>
      <w:r w:rsidR="00893922" w:rsidRPr="0026679B">
        <w:rPr>
          <w:rFonts w:eastAsia="Calibri"/>
          <w:bCs/>
          <w:color w:val="1F1F1F" w:themeColor="text1"/>
          <w:spacing w:val="-2"/>
          <w:sz w:val="26"/>
          <w:szCs w:val="26"/>
        </w:rPr>
        <w:fldChar w:fldCharType="end"/>
      </w:r>
      <w:r w:rsidR="00893922" w:rsidRPr="0026679B">
        <w:rPr>
          <w:rFonts w:eastAsia="Calibri"/>
          <w:bCs/>
          <w:color w:val="1F1F1F" w:themeColor="text1"/>
          <w:spacing w:val="-2"/>
          <w:sz w:val="26"/>
          <w:szCs w:val="26"/>
          <w:lang w:val="nl-NL"/>
        </w:rPr>
        <w:t xml:space="preserve">] nghiên cứu trên 84 bệnh nhân sau phẫu thuật cắt dạ dày, </w:t>
      </w:r>
      <w:r w:rsidR="00DA1441" w:rsidRPr="0026679B">
        <w:rPr>
          <w:rFonts w:eastAsia="Calibri"/>
          <w:bCs/>
          <w:color w:val="1F1F1F" w:themeColor="text1"/>
          <w:spacing w:val="-2"/>
          <w:sz w:val="26"/>
          <w:szCs w:val="26"/>
          <w:lang w:val="nl-NL"/>
        </w:rPr>
        <w:t>kết</w:t>
      </w:r>
      <w:r w:rsidR="00DA1441" w:rsidRPr="0026679B">
        <w:rPr>
          <w:rFonts w:eastAsia="Calibri"/>
          <w:bCs/>
          <w:color w:val="1F1F1F" w:themeColor="text1"/>
          <w:spacing w:val="-2"/>
          <w:sz w:val="26"/>
          <w:szCs w:val="26"/>
          <w:lang w:val="vi-VN"/>
        </w:rPr>
        <w:t xml:space="preserve"> quả cho thấy </w:t>
      </w:r>
      <w:r w:rsidR="00893922" w:rsidRPr="0026679B">
        <w:rPr>
          <w:rFonts w:eastAsia="Calibri"/>
          <w:bCs/>
          <w:color w:val="1F1F1F" w:themeColor="text1"/>
          <w:spacing w:val="-2"/>
          <w:sz w:val="26"/>
          <w:szCs w:val="26"/>
          <w:lang w:val="nl-NL"/>
        </w:rPr>
        <w:t>giảm đau ngoài màng cứng đoạn ngực với bupivacain 0,125% + 2 mg morphin có chất lượng giảm đau tốt hơn giảm đau bằng chuẩn độ morphin tĩnh mạch. Cả hai nhóm giảm đau đều sử dụng kết hợp paracetamol và ketorolac</w:t>
      </w:r>
      <w:r w:rsidRPr="0026679B">
        <w:rPr>
          <w:rFonts w:eastAsia="Calibri"/>
          <w:bCs/>
          <w:color w:val="1F1F1F" w:themeColor="text1"/>
          <w:spacing w:val="-2"/>
          <w:sz w:val="26"/>
          <w:szCs w:val="26"/>
          <w:lang w:val="nl-NL"/>
        </w:rPr>
        <w:t>.</w:t>
      </w:r>
    </w:p>
    <w:p w:rsidR="00DA1441" w:rsidRPr="0026679B" w:rsidRDefault="00DA1441" w:rsidP="000C240E">
      <w:pPr>
        <w:spacing w:line="360" w:lineRule="auto"/>
        <w:ind w:firstLine="567"/>
        <w:contextualSpacing/>
        <w:jc w:val="both"/>
        <w:rPr>
          <w:rFonts w:eastAsia="Calibri"/>
          <w:bCs/>
          <w:color w:val="1F1F1F" w:themeColor="text1"/>
          <w:spacing w:val="-2"/>
          <w:sz w:val="26"/>
          <w:szCs w:val="26"/>
          <w:lang w:val="vi-VN"/>
        </w:rPr>
      </w:pPr>
      <w:r w:rsidRPr="0026679B">
        <w:rPr>
          <w:rFonts w:eastAsia="Calibri"/>
          <w:bCs/>
          <w:color w:val="1F1F1F" w:themeColor="text1"/>
          <w:spacing w:val="-2"/>
          <w:sz w:val="26"/>
          <w:szCs w:val="26"/>
          <w:lang w:val="vi-VN"/>
        </w:rPr>
        <w:t>Với các phẫu thuật bụng mở, phương pháp giảm đau PCEA được xem là rất ó hiệu quả, nhưng phương pháp này ít được khuyến cáo cho phẫu thuật nội soi.</w:t>
      </w:r>
    </w:p>
    <w:p w:rsidR="00D50BF7" w:rsidRPr="0026679B" w:rsidRDefault="00D50BF7" w:rsidP="000C240E">
      <w:pPr>
        <w:spacing w:line="360" w:lineRule="auto"/>
        <w:ind w:firstLine="567"/>
        <w:jc w:val="both"/>
        <w:rPr>
          <w:rFonts w:eastAsiaTheme="minorHAnsi"/>
          <w:sz w:val="26"/>
          <w:szCs w:val="26"/>
          <w:lang w:val="nl-NL"/>
        </w:rPr>
      </w:pPr>
      <w:r w:rsidRPr="0026679B">
        <w:rPr>
          <w:rFonts w:eastAsiaTheme="minorHAnsi"/>
          <w:sz w:val="26"/>
          <w:szCs w:val="26"/>
          <w:lang w:val="nl-NL"/>
        </w:rPr>
        <w:t xml:space="preserve">Các nghiên cứu trong và ngoài nước đánh giá các phương pháp giảm đau riêng lẽ, cần có nghiên cứu giảm đau đa mô thức trong phẫu thuật </w:t>
      </w:r>
      <w:r w:rsidR="00DA1441" w:rsidRPr="0026679B">
        <w:rPr>
          <w:rFonts w:eastAsiaTheme="minorHAnsi"/>
          <w:sz w:val="26"/>
          <w:szCs w:val="26"/>
          <w:lang w:val="nl-NL"/>
        </w:rPr>
        <w:t>lớn</w:t>
      </w:r>
      <w:r w:rsidR="00DA1441" w:rsidRPr="0026679B">
        <w:rPr>
          <w:rFonts w:eastAsiaTheme="minorHAnsi"/>
          <w:sz w:val="26"/>
          <w:szCs w:val="26"/>
          <w:lang w:val="vi-VN"/>
        </w:rPr>
        <w:t xml:space="preserve"> trong ổ </w:t>
      </w:r>
      <w:r w:rsidRPr="0026679B">
        <w:rPr>
          <w:rFonts w:eastAsiaTheme="minorHAnsi"/>
          <w:sz w:val="26"/>
          <w:szCs w:val="26"/>
          <w:lang w:val="nl-NL"/>
        </w:rPr>
        <w:t xml:space="preserve">bụng để </w:t>
      </w:r>
      <w:r w:rsidR="00DA1441" w:rsidRPr="0026679B">
        <w:rPr>
          <w:rFonts w:eastAsiaTheme="minorHAnsi"/>
          <w:sz w:val="26"/>
          <w:szCs w:val="26"/>
          <w:lang w:val="nl-NL"/>
        </w:rPr>
        <w:t>đánh</w:t>
      </w:r>
      <w:r w:rsidR="00DA1441" w:rsidRPr="0026679B">
        <w:rPr>
          <w:rFonts w:eastAsiaTheme="minorHAnsi"/>
          <w:sz w:val="26"/>
          <w:szCs w:val="26"/>
          <w:lang w:val="vi-VN"/>
        </w:rPr>
        <w:t xml:space="preserve"> giá</w:t>
      </w:r>
      <w:r w:rsidR="0067635B" w:rsidRPr="0026679B">
        <w:rPr>
          <w:rFonts w:eastAsiaTheme="minorHAnsi"/>
          <w:sz w:val="26"/>
          <w:szCs w:val="26"/>
          <w:lang w:val="nl-NL"/>
        </w:rPr>
        <w:t xml:space="preserve"> hiệu quả giảm đau, tác dụng không mong muốn và tính khả thi.</w:t>
      </w:r>
    </w:p>
    <w:p w:rsidR="00A13B47" w:rsidRPr="0026679B" w:rsidRDefault="00A13B47">
      <w:pPr>
        <w:spacing w:after="160" w:line="259" w:lineRule="auto"/>
        <w:rPr>
          <w:b/>
          <w:color w:val="1F1F1F" w:themeColor="text1"/>
          <w:spacing w:val="-2"/>
          <w:sz w:val="26"/>
          <w:szCs w:val="26"/>
          <w:lang w:val="pt-BR"/>
        </w:rPr>
      </w:pPr>
      <w:bookmarkStart w:id="134" w:name="_Toc86311852"/>
      <w:r w:rsidRPr="0026679B">
        <w:rPr>
          <w:color w:val="1F1F1F" w:themeColor="text1"/>
          <w:sz w:val="26"/>
          <w:szCs w:val="26"/>
          <w:lang w:val="nl-NL"/>
        </w:rPr>
        <w:br w:type="page"/>
      </w:r>
    </w:p>
    <w:p w:rsidR="00E169A3" w:rsidRPr="0026679B" w:rsidRDefault="00E169A3" w:rsidP="00313795">
      <w:pPr>
        <w:pStyle w:val="MUC1"/>
        <w:rPr>
          <w:sz w:val="26"/>
        </w:rPr>
      </w:pPr>
      <w:bookmarkStart w:id="135" w:name="_Toc103420403"/>
      <w:bookmarkStart w:id="136" w:name="_Toc107478135"/>
      <w:r w:rsidRPr="0026679B">
        <w:rPr>
          <w:sz w:val="26"/>
        </w:rPr>
        <w:lastRenderedPageBreak/>
        <w:t>Chương 2</w:t>
      </w:r>
      <w:bookmarkEnd w:id="3"/>
      <w:bookmarkEnd w:id="134"/>
      <w:bookmarkEnd w:id="135"/>
      <w:bookmarkEnd w:id="136"/>
    </w:p>
    <w:p w:rsidR="00E169A3" w:rsidRPr="0026679B" w:rsidRDefault="00E169A3" w:rsidP="00313795">
      <w:pPr>
        <w:pStyle w:val="MUC1"/>
        <w:rPr>
          <w:sz w:val="26"/>
        </w:rPr>
      </w:pPr>
      <w:bookmarkStart w:id="137" w:name="_Toc2238846"/>
      <w:bookmarkStart w:id="138" w:name="_Toc4217915"/>
      <w:bookmarkStart w:id="139" w:name="_Toc4217960"/>
      <w:bookmarkStart w:id="140" w:name="_Toc39738315"/>
      <w:bookmarkStart w:id="141" w:name="_Toc86311853"/>
      <w:bookmarkStart w:id="142" w:name="_Toc103420404"/>
      <w:bookmarkStart w:id="143" w:name="_Toc107478136"/>
      <w:r w:rsidRPr="0026679B">
        <w:rPr>
          <w:sz w:val="26"/>
        </w:rPr>
        <w:t>ĐỐI TƯỢNG VÀ PHƯƠNG PHÁP NGHIÊN CỨU</w:t>
      </w:r>
      <w:bookmarkEnd w:id="137"/>
      <w:bookmarkEnd w:id="138"/>
      <w:bookmarkEnd w:id="139"/>
      <w:bookmarkEnd w:id="140"/>
      <w:bookmarkEnd w:id="141"/>
      <w:bookmarkEnd w:id="142"/>
      <w:bookmarkEnd w:id="143"/>
    </w:p>
    <w:p w:rsidR="005B7808" w:rsidRPr="0026679B" w:rsidRDefault="005B7808" w:rsidP="00CB24B1">
      <w:pPr>
        <w:pStyle w:val="a2"/>
        <w:spacing w:line="348" w:lineRule="auto"/>
        <w:rPr>
          <w:color w:val="1F1F1F" w:themeColor="text1"/>
          <w:sz w:val="26"/>
          <w:szCs w:val="26"/>
          <w:lang w:val="pt-BR"/>
        </w:rPr>
      </w:pPr>
      <w:bookmarkStart w:id="144" w:name="_Toc39738316"/>
    </w:p>
    <w:p w:rsidR="00E169A3" w:rsidRPr="0026679B" w:rsidRDefault="00E169A3" w:rsidP="00313795">
      <w:pPr>
        <w:pStyle w:val="MUC2"/>
      </w:pPr>
      <w:bookmarkStart w:id="145" w:name="_Toc86311854"/>
      <w:bookmarkStart w:id="146" w:name="_Toc103420405"/>
      <w:bookmarkStart w:id="147" w:name="_Toc107478137"/>
      <w:r w:rsidRPr="0026679B">
        <w:t>2.1. ĐỐI TƯỢNG NGHIÊN CỨU</w:t>
      </w:r>
      <w:bookmarkEnd w:id="144"/>
      <w:bookmarkEnd w:id="145"/>
      <w:bookmarkEnd w:id="146"/>
      <w:bookmarkEnd w:id="147"/>
    </w:p>
    <w:p w:rsidR="00E169A3" w:rsidRPr="0026679B" w:rsidRDefault="00E169A3" w:rsidP="00CB24B1">
      <w:pPr>
        <w:pStyle w:val="a3"/>
        <w:spacing w:line="348" w:lineRule="auto"/>
        <w:rPr>
          <w:i/>
          <w:color w:val="1F1F1F" w:themeColor="text1"/>
          <w:sz w:val="26"/>
          <w:szCs w:val="26"/>
          <w:lang w:val="pt-BR"/>
        </w:rPr>
      </w:pPr>
      <w:bookmarkStart w:id="148" w:name="_Toc288725440"/>
      <w:bookmarkStart w:id="149" w:name="_Toc39738317"/>
      <w:r w:rsidRPr="0026679B">
        <w:rPr>
          <w:color w:val="1F1F1F" w:themeColor="text1"/>
          <w:sz w:val="26"/>
          <w:szCs w:val="26"/>
          <w:lang w:val="pt-BR"/>
        </w:rPr>
        <w:t>2.1.1. Tiêu chuẩn chọn bệnh nhân</w:t>
      </w:r>
      <w:bookmarkEnd w:id="148"/>
      <w:bookmarkEnd w:id="149"/>
    </w:p>
    <w:p w:rsidR="00E169A3" w:rsidRPr="0026679B" w:rsidRDefault="00E169A3" w:rsidP="00CB24B1">
      <w:pPr>
        <w:tabs>
          <w:tab w:val="left" w:pos="-85"/>
          <w:tab w:val="left" w:pos="709"/>
        </w:tabs>
        <w:spacing w:line="348" w:lineRule="auto"/>
        <w:ind w:firstLine="567"/>
        <w:jc w:val="both"/>
        <w:outlineLvl w:val="0"/>
        <w:rPr>
          <w:b/>
          <w:bCs/>
          <w:color w:val="1F1F1F" w:themeColor="text1"/>
          <w:spacing w:val="-4"/>
          <w:kern w:val="32"/>
          <w:sz w:val="26"/>
          <w:szCs w:val="26"/>
          <w:lang w:val="de-DE"/>
        </w:rPr>
      </w:pPr>
      <w:bookmarkStart w:id="150" w:name="_Toc85721066"/>
      <w:bookmarkStart w:id="151" w:name="_Toc86311855"/>
      <w:bookmarkStart w:id="152" w:name="_Toc86773087"/>
      <w:bookmarkStart w:id="153" w:name="_Toc86784719"/>
      <w:bookmarkStart w:id="154" w:name="_Toc103420406"/>
      <w:r w:rsidRPr="0026679B">
        <w:rPr>
          <w:color w:val="1F1F1F" w:themeColor="text1"/>
          <w:spacing w:val="-4"/>
          <w:sz w:val="26"/>
          <w:szCs w:val="26"/>
          <w:lang w:val="vi-VN"/>
        </w:rPr>
        <w:t xml:space="preserve">- Bệnh nhân từ </w:t>
      </w:r>
      <w:r w:rsidRPr="0026679B">
        <w:rPr>
          <w:color w:val="1F1F1F" w:themeColor="text1"/>
          <w:spacing w:val="-4"/>
          <w:sz w:val="26"/>
          <w:szCs w:val="26"/>
          <w:lang w:val="de-DE"/>
        </w:rPr>
        <w:t>18</w:t>
      </w:r>
      <w:r w:rsidRPr="0026679B">
        <w:rPr>
          <w:color w:val="1F1F1F" w:themeColor="text1"/>
          <w:spacing w:val="-4"/>
          <w:sz w:val="26"/>
          <w:szCs w:val="26"/>
          <w:lang w:val="vi-VN"/>
        </w:rPr>
        <w:t xml:space="preserve"> tuổi trở lên, phẫu thuật kế hoạch, phân loại ASA I - III.</w:t>
      </w:r>
      <w:bookmarkEnd w:id="150"/>
      <w:bookmarkEnd w:id="151"/>
      <w:bookmarkEnd w:id="152"/>
      <w:bookmarkEnd w:id="153"/>
      <w:bookmarkEnd w:id="154"/>
    </w:p>
    <w:p w:rsidR="00E169A3" w:rsidRPr="0026679B" w:rsidRDefault="00E169A3" w:rsidP="00CB24B1">
      <w:pPr>
        <w:tabs>
          <w:tab w:val="left" w:pos="-85"/>
          <w:tab w:val="left" w:pos="709"/>
        </w:tabs>
        <w:spacing w:line="348" w:lineRule="auto"/>
        <w:ind w:firstLine="567"/>
        <w:jc w:val="both"/>
        <w:rPr>
          <w:color w:val="1F1F1F" w:themeColor="text1"/>
          <w:sz w:val="26"/>
          <w:szCs w:val="26"/>
          <w:lang w:val="de-DE"/>
        </w:rPr>
      </w:pPr>
      <w:r w:rsidRPr="0026679B">
        <w:rPr>
          <w:color w:val="1F1F1F" w:themeColor="text1"/>
          <w:sz w:val="26"/>
          <w:szCs w:val="26"/>
          <w:lang w:val="vi-VN"/>
        </w:rPr>
        <w:t xml:space="preserve">- Có chỉ định </w:t>
      </w:r>
      <w:r w:rsidRPr="0026679B">
        <w:rPr>
          <w:color w:val="1F1F1F" w:themeColor="text1"/>
          <w:spacing w:val="-2"/>
          <w:sz w:val="26"/>
          <w:szCs w:val="26"/>
          <w:lang w:val="vi-VN"/>
        </w:rPr>
        <w:t>phẫu thuật</w:t>
      </w:r>
      <w:r w:rsidR="0067635B" w:rsidRPr="0026679B">
        <w:rPr>
          <w:color w:val="1F1F1F" w:themeColor="text1"/>
          <w:spacing w:val="-2"/>
          <w:sz w:val="26"/>
          <w:szCs w:val="26"/>
          <w:lang w:val="de-DE"/>
        </w:rPr>
        <w:t xml:space="preserve"> </w:t>
      </w:r>
      <w:r w:rsidR="00BF1D2E">
        <w:rPr>
          <w:color w:val="1F1F1F" w:themeColor="text1"/>
          <w:spacing w:val="-2"/>
          <w:sz w:val="26"/>
          <w:szCs w:val="26"/>
          <w:lang w:val="de-DE"/>
        </w:rPr>
        <w:t>lớ</w:t>
      </w:r>
      <w:r w:rsidR="00BF1D2E">
        <w:rPr>
          <w:color w:val="1F1F1F" w:themeColor="text1"/>
          <w:spacing w:val="-2"/>
          <w:sz w:val="26"/>
          <w:szCs w:val="26"/>
          <w:lang w:val="vi-VN"/>
        </w:rPr>
        <w:t>n</w:t>
      </w:r>
      <w:r w:rsidRPr="0026679B">
        <w:rPr>
          <w:color w:val="1F1F1F" w:themeColor="text1"/>
          <w:sz w:val="26"/>
          <w:szCs w:val="26"/>
          <w:lang w:val="vi-VN"/>
        </w:rPr>
        <w:t xml:space="preserve"> </w:t>
      </w:r>
      <w:r w:rsidRPr="0026679B">
        <w:rPr>
          <w:color w:val="1F1F1F" w:themeColor="text1"/>
          <w:sz w:val="26"/>
          <w:szCs w:val="26"/>
          <w:lang w:val="de-DE"/>
        </w:rPr>
        <w:t>trong ổ</w:t>
      </w:r>
      <w:r w:rsidRPr="0026679B">
        <w:rPr>
          <w:color w:val="1F1F1F" w:themeColor="text1"/>
          <w:sz w:val="26"/>
          <w:szCs w:val="26"/>
          <w:lang w:val="vi-VN"/>
        </w:rPr>
        <w:t xml:space="preserve"> </w:t>
      </w:r>
      <w:r w:rsidR="00E84903">
        <w:rPr>
          <w:color w:val="1F1F1F" w:themeColor="text1"/>
          <w:sz w:val="26"/>
          <w:szCs w:val="26"/>
          <w:lang w:val="vi-VN"/>
        </w:rPr>
        <w:t>phúc mạc, liên quan hệ tiêu hoá</w:t>
      </w:r>
      <w:r w:rsidRPr="0026679B">
        <w:rPr>
          <w:color w:val="1F1F1F" w:themeColor="text1"/>
          <w:sz w:val="26"/>
          <w:szCs w:val="26"/>
          <w:lang w:val="de-DE"/>
        </w:rPr>
        <w:t>: Phẫu thuật dạ dày, đại trực tràng, ruột non, phẫu thuật gan, tụy,</w:t>
      </w:r>
      <w:r w:rsidR="00A079A5" w:rsidRPr="0026679B">
        <w:rPr>
          <w:color w:val="1F1F1F" w:themeColor="text1"/>
          <w:sz w:val="26"/>
          <w:szCs w:val="26"/>
          <w:lang w:val="de-DE"/>
        </w:rPr>
        <w:t xml:space="preserve"> lách,</w:t>
      </w:r>
      <w:r w:rsidRPr="0026679B">
        <w:rPr>
          <w:color w:val="1F1F1F" w:themeColor="text1"/>
          <w:sz w:val="26"/>
          <w:szCs w:val="26"/>
          <w:lang w:val="de-DE"/>
        </w:rPr>
        <w:t xml:space="preserve"> đường mật.</w:t>
      </w:r>
    </w:p>
    <w:p w:rsidR="00E169A3" w:rsidRPr="0026679B" w:rsidRDefault="00E169A3" w:rsidP="00CB24B1">
      <w:pPr>
        <w:tabs>
          <w:tab w:val="left" w:pos="-85"/>
          <w:tab w:val="left" w:pos="709"/>
        </w:tabs>
        <w:spacing w:line="348" w:lineRule="auto"/>
        <w:ind w:firstLine="567"/>
        <w:jc w:val="both"/>
        <w:rPr>
          <w:color w:val="1F1F1F" w:themeColor="text1"/>
          <w:sz w:val="26"/>
          <w:szCs w:val="26"/>
          <w:lang w:val="vi-VN"/>
        </w:rPr>
      </w:pPr>
      <w:r w:rsidRPr="0026679B">
        <w:rPr>
          <w:color w:val="1F1F1F" w:themeColor="text1"/>
          <w:sz w:val="26"/>
          <w:szCs w:val="26"/>
          <w:lang w:val="de-DE"/>
        </w:rPr>
        <w:t>-</w:t>
      </w:r>
      <w:r w:rsidRPr="0026679B">
        <w:rPr>
          <w:color w:val="1F1F1F" w:themeColor="text1"/>
          <w:sz w:val="26"/>
          <w:szCs w:val="26"/>
          <w:lang w:val="vi-VN"/>
        </w:rPr>
        <w:t xml:space="preserve"> Bệnh nhân đồng ý hợp tác với thầy thuốc để thực hiện phương pháp </w:t>
      </w:r>
      <w:r w:rsidRPr="0026679B">
        <w:rPr>
          <w:color w:val="1F1F1F" w:themeColor="text1"/>
          <w:spacing w:val="-4"/>
          <w:sz w:val="26"/>
          <w:szCs w:val="26"/>
          <w:lang w:val="vi-VN"/>
        </w:rPr>
        <w:t>giảm đau do bệnh nhân tự kiểm soát</w:t>
      </w:r>
      <w:r w:rsidRPr="0026679B">
        <w:rPr>
          <w:color w:val="1F1F1F" w:themeColor="text1"/>
          <w:sz w:val="26"/>
          <w:szCs w:val="26"/>
          <w:lang w:val="vi-VN"/>
        </w:rPr>
        <w:t xml:space="preserve"> sau phẫu thuật.</w:t>
      </w:r>
    </w:p>
    <w:p w:rsidR="00E169A3" w:rsidRPr="0026679B" w:rsidRDefault="00E169A3" w:rsidP="00CB24B1">
      <w:pPr>
        <w:tabs>
          <w:tab w:val="left" w:pos="-85"/>
          <w:tab w:val="left" w:pos="709"/>
        </w:tabs>
        <w:spacing w:line="348" w:lineRule="auto"/>
        <w:ind w:firstLine="567"/>
        <w:jc w:val="both"/>
        <w:rPr>
          <w:color w:val="1F1F1F" w:themeColor="text1"/>
          <w:spacing w:val="-2"/>
          <w:sz w:val="26"/>
          <w:szCs w:val="26"/>
          <w:lang w:val="vi-VN"/>
        </w:rPr>
      </w:pPr>
      <w:r w:rsidRPr="0026679B">
        <w:rPr>
          <w:color w:val="1F1F1F" w:themeColor="text1"/>
          <w:spacing w:val="-2"/>
          <w:sz w:val="26"/>
          <w:szCs w:val="26"/>
          <w:lang w:val="vi-VN"/>
        </w:rPr>
        <w:t>- Tình trạng tâm thần kinh bình thường, biết sử dụng máy tự kiểm soát sau khi được hướng dẫn.</w:t>
      </w:r>
    </w:p>
    <w:p w:rsidR="00E169A3" w:rsidRPr="0026679B" w:rsidRDefault="00E169A3" w:rsidP="00CB24B1">
      <w:pPr>
        <w:pStyle w:val="a3"/>
        <w:spacing w:line="348" w:lineRule="auto"/>
        <w:rPr>
          <w:i/>
          <w:color w:val="1F1F1F" w:themeColor="text1"/>
          <w:sz w:val="26"/>
          <w:szCs w:val="26"/>
          <w:lang w:val="vi-VN"/>
        </w:rPr>
      </w:pPr>
      <w:bookmarkStart w:id="155" w:name="_Toc39738318"/>
      <w:r w:rsidRPr="0026679B">
        <w:rPr>
          <w:color w:val="1F1F1F" w:themeColor="text1"/>
          <w:sz w:val="26"/>
          <w:szCs w:val="26"/>
          <w:lang w:val="vi-VN"/>
        </w:rPr>
        <w:t>2.1.2. Tiêu chuẩn loại trừ</w:t>
      </w:r>
      <w:bookmarkEnd w:id="155"/>
    </w:p>
    <w:p w:rsidR="00E169A3" w:rsidRPr="0026679B" w:rsidRDefault="0067635B" w:rsidP="00CB24B1">
      <w:pPr>
        <w:tabs>
          <w:tab w:val="left" w:pos="-109"/>
          <w:tab w:val="left" w:pos="709"/>
        </w:tabs>
        <w:spacing w:line="348" w:lineRule="auto"/>
        <w:ind w:firstLine="851"/>
        <w:jc w:val="both"/>
        <w:rPr>
          <w:color w:val="1F1F1F" w:themeColor="text1"/>
          <w:sz w:val="26"/>
          <w:szCs w:val="26"/>
          <w:lang w:val="vi-VN"/>
        </w:rPr>
      </w:pPr>
      <w:r w:rsidRPr="0026679B">
        <w:rPr>
          <w:color w:val="1F1F1F" w:themeColor="text1"/>
          <w:sz w:val="26"/>
          <w:szCs w:val="26"/>
          <w:lang w:val="vi-VN"/>
        </w:rPr>
        <w:t>-</w:t>
      </w:r>
      <w:r w:rsidR="00E169A3" w:rsidRPr="0026679B">
        <w:rPr>
          <w:color w:val="1F1F1F" w:themeColor="text1"/>
          <w:sz w:val="26"/>
          <w:szCs w:val="26"/>
          <w:lang w:val="vi-VN"/>
        </w:rPr>
        <w:t xml:space="preserve"> Suy thận, suy gan.</w:t>
      </w:r>
    </w:p>
    <w:p w:rsidR="00E169A3" w:rsidRPr="0026679B" w:rsidRDefault="0067635B" w:rsidP="00CB24B1">
      <w:pPr>
        <w:tabs>
          <w:tab w:val="left" w:pos="-109"/>
          <w:tab w:val="left" w:pos="709"/>
        </w:tabs>
        <w:spacing w:line="348" w:lineRule="auto"/>
        <w:ind w:firstLine="851"/>
        <w:jc w:val="both"/>
        <w:rPr>
          <w:color w:val="1F1F1F" w:themeColor="text1"/>
          <w:sz w:val="26"/>
          <w:szCs w:val="26"/>
          <w:lang w:val="vi-VN"/>
        </w:rPr>
      </w:pPr>
      <w:r w:rsidRPr="0026679B">
        <w:rPr>
          <w:color w:val="1F1F1F" w:themeColor="text1"/>
          <w:sz w:val="26"/>
          <w:szCs w:val="26"/>
          <w:lang w:val="vi-VN"/>
        </w:rPr>
        <w:t>-</w:t>
      </w:r>
      <w:r w:rsidR="00E169A3" w:rsidRPr="0026679B">
        <w:rPr>
          <w:color w:val="1F1F1F" w:themeColor="text1"/>
          <w:sz w:val="26"/>
          <w:szCs w:val="26"/>
          <w:lang w:val="vi-VN"/>
        </w:rPr>
        <w:t xml:space="preserve"> Bệnh nhân có chống chỉ định ketorolac, paracetamol.</w:t>
      </w:r>
    </w:p>
    <w:p w:rsidR="00DA1441" w:rsidRPr="0026679B" w:rsidRDefault="00DA1441" w:rsidP="00CB24B1">
      <w:pPr>
        <w:tabs>
          <w:tab w:val="left" w:pos="-109"/>
          <w:tab w:val="left" w:pos="709"/>
        </w:tabs>
        <w:spacing w:line="348" w:lineRule="auto"/>
        <w:ind w:firstLine="851"/>
        <w:jc w:val="both"/>
        <w:rPr>
          <w:color w:val="1F1F1F" w:themeColor="text1"/>
          <w:sz w:val="26"/>
          <w:szCs w:val="26"/>
          <w:lang w:val="vi-VN"/>
        </w:rPr>
      </w:pPr>
      <w:r w:rsidRPr="0026679B">
        <w:rPr>
          <w:color w:val="1F1F1F" w:themeColor="text1"/>
          <w:sz w:val="26"/>
          <w:szCs w:val="26"/>
          <w:lang w:val="vi-VN"/>
        </w:rPr>
        <w:t>- Bệnh nhân đau mạn tính.</w:t>
      </w:r>
    </w:p>
    <w:p w:rsidR="00833B14" w:rsidRDefault="00DA1441" w:rsidP="00833B14">
      <w:pPr>
        <w:tabs>
          <w:tab w:val="left" w:pos="-109"/>
          <w:tab w:val="left" w:pos="709"/>
        </w:tabs>
        <w:spacing w:line="348" w:lineRule="auto"/>
        <w:ind w:firstLine="851"/>
        <w:jc w:val="both"/>
        <w:rPr>
          <w:color w:val="1F1F1F" w:themeColor="text1"/>
          <w:sz w:val="26"/>
          <w:szCs w:val="26"/>
          <w:lang w:val="vi-VN"/>
        </w:rPr>
      </w:pPr>
      <w:r w:rsidRPr="0026679B">
        <w:rPr>
          <w:color w:val="1F1F1F" w:themeColor="text1"/>
          <w:sz w:val="26"/>
          <w:szCs w:val="26"/>
          <w:lang w:val="vi-VN"/>
        </w:rPr>
        <w:t>- Bệnh nhân phụ thuộc opioid</w:t>
      </w:r>
      <w:r w:rsidR="00833B14">
        <w:rPr>
          <w:color w:val="1F1F1F" w:themeColor="text1"/>
          <w:sz w:val="26"/>
          <w:szCs w:val="26"/>
          <w:lang w:val="vi-VN"/>
        </w:rPr>
        <w:t>.</w:t>
      </w:r>
    </w:p>
    <w:p w:rsidR="00833B14" w:rsidRPr="0026679B" w:rsidRDefault="00833B14" w:rsidP="00833B14">
      <w:pPr>
        <w:tabs>
          <w:tab w:val="left" w:pos="-109"/>
          <w:tab w:val="left" w:pos="709"/>
        </w:tabs>
        <w:spacing w:line="348" w:lineRule="auto"/>
        <w:ind w:firstLine="851"/>
        <w:jc w:val="both"/>
        <w:rPr>
          <w:color w:val="1F1F1F" w:themeColor="text1"/>
          <w:sz w:val="26"/>
          <w:szCs w:val="26"/>
          <w:lang w:val="vi-VN"/>
        </w:rPr>
      </w:pPr>
      <w:r w:rsidRPr="0026679B">
        <w:rPr>
          <w:color w:val="1F1F1F" w:themeColor="text1"/>
          <w:sz w:val="26"/>
          <w:szCs w:val="26"/>
          <w:lang w:val="vi-VN"/>
        </w:rPr>
        <w:t xml:space="preserve">- </w:t>
      </w:r>
      <w:r>
        <w:rPr>
          <w:color w:val="1F1F1F" w:themeColor="text1"/>
          <w:sz w:val="26"/>
          <w:szCs w:val="26"/>
          <w:lang w:val="vi-VN"/>
        </w:rPr>
        <w:t>C</w:t>
      </w:r>
      <w:r w:rsidRPr="0026679B">
        <w:rPr>
          <w:color w:val="1F1F1F" w:themeColor="text1"/>
          <w:sz w:val="26"/>
          <w:szCs w:val="26"/>
          <w:lang w:val="vi-VN"/>
        </w:rPr>
        <w:t xml:space="preserve">hống chỉ định với gây tê ngoài màng cứng đối với </w:t>
      </w:r>
      <w:r>
        <w:rPr>
          <w:color w:val="1F1F1F" w:themeColor="text1"/>
          <w:sz w:val="26"/>
          <w:szCs w:val="26"/>
          <w:lang w:val="vi-VN"/>
        </w:rPr>
        <w:t>nhóm</w:t>
      </w:r>
      <w:r w:rsidRPr="0026679B">
        <w:rPr>
          <w:color w:val="1F1F1F" w:themeColor="text1"/>
          <w:sz w:val="26"/>
          <w:szCs w:val="26"/>
          <w:lang w:val="vi-VN"/>
        </w:rPr>
        <w:t xml:space="preserve"> phẫu thuật </w:t>
      </w:r>
      <w:r w:rsidR="00F2574E">
        <w:rPr>
          <w:color w:val="1F1F1F" w:themeColor="text1"/>
          <w:sz w:val="26"/>
          <w:szCs w:val="26"/>
          <w:lang w:val="vi-VN"/>
        </w:rPr>
        <w:t xml:space="preserve">lớn, </w:t>
      </w:r>
      <w:r w:rsidRPr="0026679B">
        <w:rPr>
          <w:color w:val="1F1F1F" w:themeColor="text1"/>
          <w:sz w:val="26"/>
          <w:szCs w:val="26"/>
          <w:lang w:val="vi-VN"/>
        </w:rPr>
        <w:t xml:space="preserve">mở </w:t>
      </w:r>
      <w:r w:rsidR="00F2574E">
        <w:rPr>
          <w:color w:val="1F1F1F" w:themeColor="text1"/>
          <w:sz w:val="26"/>
          <w:szCs w:val="26"/>
          <w:lang w:val="vi-VN"/>
        </w:rPr>
        <w:t xml:space="preserve">trong </w:t>
      </w:r>
      <w:r w:rsidRPr="0026679B">
        <w:rPr>
          <w:color w:val="1F1F1F" w:themeColor="text1"/>
          <w:sz w:val="26"/>
          <w:szCs w:val="26"/>
          <w:lang w:val="vi-VN"/>
        </w:rPr>
        <w:t xml:space="preserve">ổ bụng: </w:t>
      </w:r>
    </w:p>
    <w:p w:rsidR="00833B14" w:rsidRPr="0026679B" w:rsidRDefault="00833B14" w:rsidP="00833B14">
      <w:pPr>
        <w:tabs>
          <w:tab w:val="left" w:pos="709"/>
          <w:tab w:val="left" w:pos="741"/>
        </w:tabs>
        <w:spacing w:line="348" w:lineRule="auto"/>
        <w:ind w:firstLine="851"/>
        <w:jc w:val="both"/>
        <w:rPr>
          <w:color w:val="1F1F1F" w:themeColor="text1"/>
          <w:sz w:val="26"/>
          <w:szCs w:val="26"/>
          <w:lang w:val="vi-VN"/>
        </w:rPr>
      </w:pPr>
      <w:r w:rsidRPr="0026679B">
        <w:rPr>
          <w:color w:val="1F1F1F" w:themeColor="text1"/>
          <w:sz w:val="26"/>
          <w:szCs w:val="26"/>
          <w:lang w:val="vi-VN"/>
        </w:rPr>
        <w:t>+ Không có rối loạn đông máu.</w:t>
      </w:r>
    </w:p>
    <w:p w:rsidR="00833B14" w:rsidRPr="0026679B" w:rsidRDefault="00833B14" w:rsidP="00833B14">
      <w:pPr>
        <w:tabs>
          <w:tab w:val="left" w:pos="709"/>
          <w:tab w:val="left" w:pos="741"/>
        </w:tabs>
        <w:spacing w:line="348" w:lineRule="auto"/>
        <w:ind w:firstLine="851"/>
        <w:jc w:val="both"/>
        <w:rPr>
          <w:color w:val="1F1F1F" w:themeColor="text1"/>
          <w:sz w:val="26"/>
          <w:szCs w:val="26"/>
          <w:lang w:val="vi-VN"/>
        </w:rPr>
      </w:pPr>
      <w:r w:rsidRPr="0026679B">
        <w:rPr>
          <w:color w:val="1F1F1F" w:themeColor="text1"/>
          <w:sz w:val="26"/>
          <w:szCs w:val="26"/>
          <w:lang w:val="vi-VN"/>
        </w:rPr>
        <w:t>+ Không bị sốc giảm thể tích chưa điều chỉnh</w:t>
      </w:r>
    </w:p>
    <w:p w:rsidR="00833B14" w:rsidRPr="00E601D9" w:rsidRDefault="00833B14" w:rsidP="00833B14">
      <w:pPr>
        <w:tabs>
          <w:tab w:val="left" w:pos="709"/>
          <w:tab w:val="left" w:pos="741"/>
        </w:tabs>
        <w:spacing w:line="348" w:lineRule="auto"/>
        <w:ind w:firstLine="851"/>
        <w:jc w:val="both"/>
        <w:rPr>
          <w:color w:val="1F1F1F" w:themeColor="text1"/>
          <w:sz w:val="26"/>
          <w:szCs w:val="26"/>
          <w:lang w:val="vi-VN"/>
        </w:rPr>
      </w:pPr>
      <w:r w:rsidRPr="00E601D9">
        <w:rPr>
          <w:color w:val="1F1F1F" w:themeColor="text1"/>
          <w:sz w:val="26"/>
          <w:szCs w:val="26"/>
          <w:lang w:val="vi-VN"/>
        </w:rPr>
        <w:t>+ Không dị ứng với bupivacain, fentanyl, morphin.</w:t>
      </w:r>
    </w:p>
    <w:p w:rsidR="00833B14" w:rsidRPr="00E601D9" w:rsidRDefault="00833B14" w:rsidP="00833B14">
      <w:pPr>
        <w:tabs>
          <w:tab w:val="left" w:pos="709"/>
          <w:tab w:val="left" w:pos="741"/>
        </w:tabs>
        <w:spacing w:line="348" w:lineRule="auto"/>
        <w:ind w:firstLine="851"/>
        <w:jc w:val="both"/>
        <w:rPr>
          <w:color w:val="1F1F1F" w:themeColor="text1"/>
          <w:sz w:val="26"/>
          <w:szCs w:val="26"/>
          <w:lang w:val="vi-VN"/>
        </w:rPr>
      </w:pPr>
      <w:r w:rsidRPr="00E601D9">
        <w:rPr>
          <w:color w:val="1F1F1F" w:themeColor="text1"/>
          <w:sz w:val="26"/>
          <w:szCs w:val="26"/>
          <w:lang w:val="vi-VN"/>
        </w:rPr>
        <w:t>+ Không có bệnh lý hẹp van động mạch chủ, hẹp van hai lá khít.</w:t>
      </w:r>
    </w:p>
    <w:p w:rsidR="00833B14" w:rsidRPr="00E601D9" w:rsidRDefault="00833B14" w:rsidP="00833B14">
      <w:pPr>
        <w:tabs>
          <w:tab w:val="left" w:pos="709"/>
          <w:tab w:val="left" w:pos="741"/>
        </w:tabs>
        <w:spacing w:line="348" w:lineRule="auto"/>
        <w:ind w:firstLine="851"/>
        <w:jc w:val="both"/>
        <w:rPr>
          <w:color w:val="1F1F1F" w:themeColor="text1"/>
          <w:sz w:val="26"/>
          <w:szCs w:val="26"/>
          <w:lang w:val="vi-VN"/>
        </w:rPr>
      </w:pPr>
      <w:r w:rsidRPr="00E601D9">
        <w:rPr>
          <w:color w:val="1F1F1F" w:themeColor="text1"/>
          <w:sz w:val="26"/>
          <w:szCs w:val="26"/>
          <w:lang w:val="vi-VN"/>
        </w:rPr>
        <w:t>+ Không bị suy tim nặng mất bù.</w:t>
      </w:r>
    </w:p>
    <w:p w:rsidR="00833B14" w:rsidRPr="0026679B" w:rsidRDefault="00833B14" w:rsidP="00833B14">
      <w:pPr>
        <w:tabs>
          <w:tab w:val="left" w:pos="709"/>
          <w:tab w:val="left" w:pos="741"/>
        </w:tabs>
        <w:spacing w:line="348" w:lineRule="auto"/>
        <w:ind w:firstLine="851"/>
        <w:jc w:val="both"/>
        <w:rPr>
          <w:color w:val="1F1F1F" w:themeColor="text1"/>
          <w:sz w:val="26"/>
          <w:szCs w:val="26"/>
          <w:lang w:val="vi-VN"/>
        </w:rPr>
      </w:pPr>
      <w:r w:rsidRPr="00E601D9">
        <w:rPr>
          <w:color w:val="1F1F1F" w:themeColor="text1"/>
          <w:sz w:val="26"/>
          <w:szCs w:val="26"/>
          <w:lang w:val="vi-VN"/>
        </w:rPr>
        <w:t>+</w:t>
      </w:r>
      <w:r w:rsidRPr="0026679B">
        <w:rPr>
          <w:color w:val="1F1F1F" w:themeColor="text1"/>
          <w:sz w:val="26"/>
          <w:szCs w:val="26"/>
          <w:lang w:val="vi-VN"/>
        </w:rPr>
        <w:t xml:space="preserve"> Không có nhiễm khuẩn toàn thân và vùng chọc kim gây tê.</w:t>
      </w:r>
    </w:p>
    <w:p w:rsidR="00833B14" w:rsidRPr="0026679B" w:rsidRDefault="00833B14" w:rsidP="00833B14">
      <w:pPr>
        <w:tabs>
          <w:tab w:val="left" w:pos="709"/>
          <w:tab w:val="left" w:pos="741"/>
        </w:tabs>
        <w:spacing w:line="348" w:lineRule="auto"/>
        <w:ind w:firstLine="851"/>
        <w:jc w:val="both"/>
        <w:rPr>
          <w:color w:val="1F1F1F" w:themeColor="text1"/>
          <w:sz w:val="26"/>
          <w:szCs w:val="26"/>
          <w:lang w:val="vi-VN"/>
        </w:rPr>
      </w:pPr>
      <w:r w:rsidRPr="0026679B">
        <w:rPr>
          <w:color w:val="1F1F1F" w:themeColor="text1"/>
          <w:sz w:val="26"/>
          <w:szCs w:val="26"/>
          <w:lang w:val="vi-VN"/>
        </w:rPr>
        <w:t>+ Không có bệnh tâm - thần kinh hoặc tăng áp lực nội sọ.</w:t>
      </w:r>
    </w:p>
    <w:p w:rsidR="00833B14" w:rsidRPr="0026679B" w:rsidRDefault="00833B14" w:rsidP="00833B14">
      <w:pPr>
        <w:tabs>
          <w:tab w:val="left" w:pos="709"/>
          <w:tab w:val="left" w:pos="741"/>
        </w:tabs>
        <w:spacing w:line="348" w:lineRule="auto"/>
        <w:ind w:firstLine="851"/>
        <w:jc w:val="both"/>
        <w:rPr>
          <w:color w:val="1F1F1F" w:themeColor="text1"/>
          <w:sz w:val="26"/>
          <w:szCs w:val="26"/>
          <w:lang w:val="vi-VN"/>
        </w:rPr>
      </w:pPr>
      <w:r w:rsidRPr="0026679B">
        <w:rPr>
          <w:color w:val="1F1F1F" w:themeColor="text1"/>
          <w:sz w:val="26"/>
          <w:szCs w:val="26"/>
          <w:lang w:val="vi-VN"/>
        </w:rPr>
        <w:t>+ Không có dị dạng và bệnh lý cột sống.</w:t>
      </w:r>
    </w:p>
    <w:p w:rsidR="00E169A3" w:rsidRPr="0026679B" w:rsidRDefault="00DF6196" w:rsidP="00CB24B1">
      <w:pPr>
        <w:tabs>
          <w:tab w:val="left" w:pos="-109"/>
          <w:tab w:val="left" w:pos="709"/>
        </w:tabs>
        <w:spacing w:line="348" w:lineRule="auto"/>
        <w:jc w:val="both"/>
        <w:rPr>
          <w:b/>
          <w:color w:val="1F1F1F" w:themeColor="text1"/>
          <w:sz w:val="26"/>
          <w:szCs w:val="26"/>
          <w:lang w:val="vi-VN"/>
        </w:rPr>
      </w:pPr>
      <w:r w:rsidRPr="0026679B">
        <w:rPr>
          <w:b/>
          <w:color w:val="1F1F1F" w:themeColor="text1"/>
          <w:sz w:val="26"/>
          <w:szCs w:val="26"/>
          <w:lang w:val="vi-VN"/>
        </w:rPr>
        <w:t xml:space="preserve">2.1.3. </w:t>
      </w:r>
      <w:r w:rsidR="00E169A3" w:rsidRPr="0026679B">
        <w:rPr>
          <w:b/>
          <w:color w:val="1F1F1F" w:themeColor="text1"/>
          <w:sz w:val="26"/>
          <w:szCs w:val="26"/>
          <w:lang w:val="vi-VN"/>
        </w:rPr>
        <w:t>Tiêu chuẩn đưa ra khỏi</w:t>
      </w:r>
      <w:r w:rsidRPr="0026679B">
        <w:rPr>
          <w:b/>
          <w:color w:val="1F1F1F" w:themeColor="text1"/>
          <w:sz w:val="26"/>
          <w:szCs w:val="26"/>
          <w:lang w:val="vi-VN"/>
        </w:rPr>
        <w:t xml:space="preserve"> nhóm nghiên cứu</w:t>
      </w:r>
    </w:p>
    <w:p w:rsidR="00E169A3" w:rsidRPr="0026679B" w:rsidRDefault="0067635B" w:rsidP="00CB24B1">
      <w:pPr>
        <w:tabs>
          <w:tab w:val="left" w:pos="-109"/>
          <w:tab w:val="left" w:pos="709"/>
        </w:tabs>
        <w:spacing w:line="348" w:lineRule="auto"/>
        <w:ind w:firstLine="851"/>
        <w:jc w:val="both"/>
        <w:rPr>
          <w:color w:val="1F1F1F" w:themeColor="text1"/>
          <w:sz w:val="26"/>
          <w:szCs w:val="26"/>
          <w:lang w:val="vi-VN"/>
        </w:rPr>
      </w:pPr>
      <w:r w:rsidRPr="0026679B">
        <w:rPr>
          <w:color w:val="1F1F1F" w:themeColor="text1"/>
          <w:sz w:val="26"/>
          <w:szCs w:val="26"/>
          <w:lang w:val="vi-VN"/>
        </w:rPr>
        <w:t>-</w:t>
      </w:r>
      <w:r w:rsidR="00E169A3" w:rsidRPr="0026679B">
        <w:rPr>
          <w:color w:val="1F1F1F" w:themeColor="text1"/>
          <w:sz w:val="26"/>
          <w:szCs w:val="26"/>
          <w:lang w:val="vi-VN"/>
        </w:rPr>
        <w:t xml:space="preserve"> Bệnh nhân có loạn thần sau phẫu thuật.</w:t>
      </w:r>
    </w:p>
    <w:p w:rsidR="00E169A3" w:rsidRPr="0026679B" w:rsidRDefault="0067635B" w:rsidP="00CB24B1">
      <w:pPr>
        <w:tabs>
          <w:tab w:val="left" w:pos="-109"/>
          <w:tab w:val="left" w:pos="709"/>
        </w:tabs>
        <w:spacing w:line="348" w:lineRule="auto"/>
        <w:ind w:firstLine="851"/>
        <w:jc w:val="both"/>
        <w:rPr>
          <w:color w:val="1F1F1F" w:themeColor="text1"/>
          <w:sz w:val="26"/>
          <w:szCs w:val="26"/>
          <w:lang w:val="vi-VN"/>
        </w:rPr>
      </w:pPr>
      <w:r w:rsidRPr="0026679B">
        <w:rPr>
          <w:color w:val="1F1F1F" w:themeColor="text1"/>
          <w:sz w:val="26"/>
          <w:szCs w:val="26"/>
          <w:lang w:val="vi-VN"/>
        </w:rPr>
        <w:t>-</w:t>
      </w:r>
      <w:r w:rsidR="00E169A3" w:rsidRPr="0026679B">
        <w:rPr>
          <w:color w:val="1F1F1F" w:themeColor="text1"/>
          <w:sz w:val="26"/>
          <w:szCs w:val="26"/>
          <w:lang w:val="vi-VN"/>
        </w:rPr>
        <w:t xml:space="preserve"> Bệnh nhân không đồng ý</w:t>
      </w:r>
      <w:r w:rsidR="00DA2113" w:rsidRPr="0026679B">
        <w:rPr>
          <w:color w:val="1F1F1F" w:themeColor="text1"/>
          <w:sz w:val="26"/>
          <w:szCs w:val="26"/>
          <w:lang w:val="vi-VN"/>
        </w:rPr>
        <w:t xml:space="preserve"> tiếp tục</w:t>
      </w:r>
      <w:r w:rsidR="00E169A3" w:rsidRPr="0026679B">
        <w:rPr>
          <w:color w:val="1F1F1F" w:themeColor="text1"/>
          <w:sz w:val="26"/>
          <w:szCs w:val="26"/>
          <w:lang w:val="vi-VN"/>
        </w:rPr>
        <w:t xml:space="preserve"> thực hiện </w:t>
      </w:r>
      <w:r w:rsidR="00DA2113" w:rsidRPr="0026679B">
        <w:rPr>
          <w:color w:val="1F1F1F" w:themeColor="text1"/>
          <w:sz w:val="26"/>
          <w:szCs w:val="26"/>
          <w:lang w:val="vi-VN"/>
        </w:rPr>
        <w:t xml:space="preserve">phương pháp </w:t>
      </w:r>
      <w:r w:rsidR="00E169A3" w:rsidRPr="0026679B">
        <w:rPr>
          <w:color w:val="1F1F1F" w:themeColor="text1"/>
          <w:sz w:val="26"/>
          <w:szCs w:val="26"/>
          <w:lang w:val="vi-VN"/>
        </w:rPr>
        <w:t>giảm đau</w:t>
      </w:r>
      <w:r w:rsidR="00DA2113" w:rsidRPr="0026679B">
        <w:rPr>
          <w:color w:val="1F1F1F" w:themeColor="text1"/>
          <w:sz w:val="26"/>
          <w:szCs w:val="26"/>
          <w:lang w:val="vi-VN"/>
        </w:rPr>
        <w:t>.</w:t>
      </w:r>
    </w:p>
    <w:p w:rsidR="00E169A3" w:rsidRPr="0026679B" w:rsidRDefault="0067635B" w:rsidP="00CB24B1">
      <w:pPr>
        <w:tabs>
          <w:tab w:val="left" w:pos="-109"/>
          <w:tab w:val="left" w:pos="709"/>
        </w:tabs>
        <w:spacing w:line="348" w:lineRule="auto"/>
        <w:ind w:firstLine="851"/>
        <w:jc w:val="both"/>
        <w:rPr>
          <w:color w:val="1F1F1F" w:themeColor="text1"/>
          <w:sz w:val="26"/>
          <w:szCs w:val="26"/>
          <w:lang w:val="vi-VN"/>
        </w:rPr>
      </w:pPr>
      <w:r w:rsidRPr="0026679B">
        <w:rPr>
          <w:color w:val="1F1F1F" w:themeColor="text1"/>
          <w:sz w:val="26"/>
          <w:szCs w:val="26"/>
          <w:lang w:val="vi-VN"/>
        </w:rPr>
        <w:lastRenderedPageBreak/>
        <w:t>-</w:t>
      </w:r>
      <w:r w:rsidR="00E169A3" w:rsidRPr="0026679B">
        <w:rPr>
          <w:color w:val="1F1F1F" w:themeColor="text1"/>
          <w:sz w:val="26"/>
          <w:szCs w:val="26"/>
          <w:lang w:val="vi-VN"/>
        </w:rPr>
        <w:t xml:space="preserve"> Bệnh nhân có suy thận, suy gan sau phẫu thuật.</w:t>
      </w:r>
    </w:p>
    <w:p w:rsidR="00E169A3" w:rsidRPr="0026679B" w:rsidRDefault="0067635B" w:rsidP="00CB24B1">
      <w:pPr>
        <w:tabs>
          <w:tab w:val="left" w:pos="-109"/>
          <w:tab w:val="left" w:pos="709"/>
        </w:tabs>
        <w:spacing w:line="348" w:lineRule="auto"/>
        <w:ind w:firstLine="851"/>
        <w:jc w:val="both"/>
        <w:rPr>
          <w:color w:val="1F1F1F" w:themeColor="text1"/>
          <w:sz w:val="26"/>
          <w:szCs w:val="26"/>
          <w:lang w:val="vi-VN"/>
        </w:rPr>
      </w:pPr>
      <w:r w:rsidRPr="0026679B">
        <w:rPr>
          <w:color w:val="1F1F1F" w:themeColor="text1"/>
          <w:sz w:val="26"/>
          <w:szCs w:val="26"/>
          <w:lang w:val="vi-VN"/>
        </w:rPr>
        <w:t>-</w:t>
      </w:r>
      <w:r w:rsidR="00E169A3" w:rsidRPr="0026679B">
        <w:rPr>
          <w:color w:val="1F1F1F" w:themeColor="text1"/>
          <w:sz w:val="26"/>
          <w:szCs w:val="26"/>
          <w:lang w:val="vi-VN"/>
        </w:rPr>
        <w:t xml:space="preserve"> Có các biến chứng ngoại khoa hoặc gây mê.</w:t>
      </w:r>
    </w:p>
    <w:p w:rsidR="00E169A3" w:rsidRPr="0026679B" w:rsidRDefault="00E169A3" w:rsidP="00313795">
      <w:pPr>
        <w:pStyle w:val="MUC2"/>
      </w:pPr>
      <w:bookmarkStart w:id="156" w:name="_Toc288725442"/>
      <w:bookmarkStart w:id="157" w:name="_Toc39738319"/>
      <w:bookmarkStart w:id="158" w:name="_Toc86311856"/>
      <w:bookmarkStart w:id="159" w:name="_Toc103420407"/>
      <w:bookmarkStart w:id="160" w:name="_Toc107478138"/>
      <w:r w:rsidRPr="0026679B">
        <w:t xml:space="preserve">2.2. </w:t>
      </w:r>
      <w:bookmarkEnd w:id="156"/>
      <w:r w:rsidRPr="0026679B">
        <w:t>PHƯƠNG PHÁP NGHIÊN CỨU</w:t>
      </w:r>
      <w:bookmarkEnd w:id="157"/>
      <w:bookmarkEnd w:id="158"/>
      <w:bookmarkEnd w:id="159"/>
      <w:bookmarkEnd w:id="160"/>
    </w:p>
    <w:p w:rsidR="00E169A3" w:rsidRPr="0026679B" w:rsidRDefault="00E169A3" w:rsidP="00CB24B1">
      <w:pPr>
        <w:pStyle w:val="a3"/>
        <w:rPr>
          <w:i/>
          <w:color w:val="1F1F1F" w:themeColor="text1"/>
          <w:sz w:val="26"/>
          <w:szCs w:val="26"/>
          <w:lang w:val="vi-VN"/>
        </w:rPr>
      </w:pPr>
      <w:bookmarkStart w:id="161" w:name="_Toc2238852"/>
      <w:bookmarkStart w:id="162" w:name="_Toc39738320"/>
      <w:r w:rsidRPr="0026679B">
        <w:rPr>
          <w:color w:val="1F1F1F" w:themeColor="text1"/>
          <w:sz w:val="26"/>
          <w:szCs w:val="26"/>
          <w:lang w:val="vi-VN"/>
        </w:rPr>
        <w:t>2.2.1. Thiết kế nghiên cứu</w:t>
      </w:r>
      <w:bookmarkEnd w:id="161"/>
      <w:bookmarkEnd w:id="162"/>
    </w:p>
    <w:p w:rsidR="00E169A3" w:rsidRDefault="00E169A3" w:rsidP="00CB24B1">
      <w:pPr>
        <w:tabs>
          <w:tab w:val="left" w:pos="-85"/>
          <w:tab w:val="left" w:pos="709"/>
          <w:tab w:val="left" w:pos="885"/>
        </w:tabs>
        <w:spacing w:line="360" w:lineRule="auto"/>
        <w:ind w:firstLine="567"/>
        <w:jc w:val="both"/>
        <w:outlineLvl w:val="0"/>
        <w:rPr>
          <w:color w:val="1F1F1F" w:themeColor="text1"/>
          <w:spacing w:val="6"/>
          <w:sz w:val="26"/>
          <w:szCs w:val="26"/>
          <w:lang w:val="pt-BR"/>
        </w:rPr>
      </w:pPr>
      <w:bookmarkStart w:id="163" w:name="_Toc85721068"/>
      <w:bookmarkStart w:id="164" w:name="_Toc86311857"/>
      <w:bookmarkStart w:id="165" w:name="_Toc86773089"/>
      <w:bookmarkStart w:id="166" w:name="_Toc86784721"/>
      <w:bookmarkStart w:id="167" w:name="_Toc103420408"/>
      <w:r w:rsidRPr="0026679B">
        <w:rPr>
          <w:color w:val="1F1F1F" w:themeColor="text1"/>
          <w:spacing w:val="6"/>
          <w:sz w:val="26"/>
          <w:szCs w:val="26"/>
          <w:lang w:val="pt-BR"/>
        </w:rPr>
        <w:t>Nghiên cứu tiến cứu, mô tả cắt ngang</w:t>
      </w:r>
      <w:r w:rsidRPr="0026679B">
        <w:rPr>
          <w:color w:val="1F1F1F" w:themeColor="text1"/>
          <w:spacing w:val="6"/>
          <w:sz w:val="26"/>
          <w:szCs w:val="26"/>
          <w:lang w:val="vi-VN"/>
        </w:rPr>
        <w:t xml:space="preserve">, </w:t>
      </w:r>
      <w:r w:rsidRPr="0026679B">
        <w:rPr>
          <w:color w:val="1F1F1F" w:themeColor="text1"/>
          <w:spacing w:val="6"/>
          <w:sz w:val="26"/>
          <w:szCs w:val="26"/>
          <w:lang w:val="pt-BR"/>
        </w:rPr>
        <w:t xml:space="preserve">có so sánh giữa </w:t>
      </w:r>
      <w:r w:rsidR="00A079A5" w:rsidRPr="0026679B">
        <w:rPr>
          <w:color w:val="1F1F1F" w:themeColor="text1"/>
          <w:spacing w:val="6"/>
          <w:sz w:val="26"/>
          <w:szCs w:val="26"/>
          <w:lang w:val="pt-BR"/>
        </w:rPr>
        <w:t xml:space="preserve">hai </w:t>
      </w:r>
      <w:r w:rsidRPr="0026679B">
        <w:rPr>
          <w:color w:val="1F1F1F" w:themeColor="text1"/>
          <w:spacing w:val="6"/>
          <w:sz w:val="26"/>
          <w:szCs w:val="26"/>
          <w:lang w:val="pt-BR"/>
        </w:rPr>
        <w:t>nhóm.</w:t>
      </w:r>
      <w:bookmarkEnd w:id="163"/>
      <w:bookmarkEnd w:id="164"/>
      <w:bookmarkEnd w:id="165"/>
      <w:bookmarkEnd w:id="166"/>
      <w:bookmarkEnd w:id="167"/>
    </w:p>
    <w:p w:rsidR="00BB10A8" w:rsidRDefault="00BB10A8" w:rsidP="00BB10A8">
      <w:pPr>
        <w:tabs>
          <w:tab w:val="left" w:pos="-85"/>
          <w:tab w:val="left" w:pos="709"/>
          <w:tab w:val="left" w:pos="885"/>
        </w:tabs>
        <w:spacing w:line="360" w:lineRule="auto"/>
        <w:jc w:val="both"/>
        <w:outlineLvl w:val="0"/>
        <w:rPr>
          <w:b/>
          <w:bCs/>
          <w:color w:val="1F1F1F" w:themeColor="text1"/>
          <w:spacing w:val="6"/>
          <w:kern w:val="32"/>
          <w:sz w:val="26"/>
          <w:szCs w:val="26"/>
          <w:lang w:val="vi-VN"/>
        </w:rPr>
      </w:pPr>
      <w:r>
        <w:rPr>
          <w:b/>
          <w:bCs/>
          <w:color w:val="1F1F1F" w:themeColor="text1"/>
          <w:spacing w:val="6"/>
          <w:kern w:val="32"/>
          <w:sz w:val="26"/>
          <w:szCs w:val="26"/>
          <w:lang w:val="vi-VN"/>
        </w:rPr>
        <w:t>2.2.2. Thời gian và địa điểm</w:t>
      </w:r>
    </w:p>
    <w:p w:rsidR="00BB10A8" w:rsidRPr="00BB10A8" w:rsidRDefault="00BB10A8" w:rsidP="00BB10A8">
      <w:pPr>
        <w:tabs>
          <w:tab w:val="left" w:pos="-85"/>
          <w:tab w:val="left" w:pos="709"/>
          <w:tab w:val="left" w:pos="885"/>
        </w:tabs>
        <w:spacing w:line="360" w:lineRule="auto"/>
        <w:ind w:firstLine="567"/>
        <w:jc w:val="both"/>
        <w:outlineLvl w:val="0"/>
        <w:rPr>
          <w:b/>
          <w:bCs/>
          <w:color w:val="1F1F1F" w:themeColor="text1"/>
          <w:spacing w:val="6"/>
          <w:kern w:val="32"/>
          <w:sz w:val="26"/>
          <w:szCs w:val="26"/>
          <w:lang w:val="vi-VN"/>
        </w:rPr>
      </w:pPr>
      <w:r w:rsidRPr="00BB10A8">
        <w:rPr>
          <w:bCs/>
          <w:color w:val="1F1F1F" w:themeColor="text1"/>
          <w:spacing w:val="6"/>
          <w:kern w:val="32"/>
          <w:sz w:val="26"/>
          <w:szCs w:val="26"/>
          <w:lang w:val="vi-VN"/>
        </w:rPr>
        <w:t>Nghiên</w:t>
      </w:r>
      <w:r>
        <w:rPr>
          <w:bCs/>
          <w:color w:val="1F1F1F" w:themeColor="text1"/>
          <w:spacing w:val="6"/>
          <w:kern w:val="32"/>
          <w:sz w:val="26"/>
          <w:szCs w:val="26"/>
          <w:lang w:val="vi-VN"/>
        </w:rPr>
        <w:t xml:space="preserve"> cứu được tiến hành tại Bệnh viện Trường Đại học Y dược Huế từ tháng 5 năm 2020 đến tháng </w:t>
      </w:r>
      <w:r w:rsidR="004A4788">
        <w:rPr>
          <w:bCs/>
          <w:color w:val="1F1F1F" w:themeColor="text1"/>
          <w:spacing w:val="6"/>
          <w:kern w:val="32"/>
          <w:sz w:val="26"/>
          <w:szCs w:val="26"/>
          <w:lang w:val="vi-VN"/>
        </w:rPr>
        <w:t>5</w:t>
      </w:r>
      <w:r>
        <w:rPr>
          <w:bCs/>
          <w:color w:val="1F1F1F" w:themeColor="text1"/>
          <w:spacing w:val="6"/>
          <w:kern w:val="32"/>
          <w:sz w:val="26"/>
          <w:szCs w:val="26"/>
          <w:lang w:val="vi-VN"/>
        </w:rPr>
        <w:t xml:space="preserve"> năm 2022.</w:t>
      </w:r>
    </w:p>
    <w:p w:rsidR="00E169A3" w:rsidRPr="0026679B" w:rsidRDefault="00E169A3" w:rsidP="00CB24B1">
      <w:pPr>
        <w:pStyle w:val="a3"/>
        <w:rPr>
          <w:i/>
          <w:color w:val="1F1F1F" w:themeColor="text1"/>
          <w:sz w:val="26"/>
          <w:szCs w:val="26"/>
          <w:lang w:val="pt-BR"/>
        </w:rPr>
      </w:pPr>
      <w:bookmarkStart w:id="168" w:name="_Toc2238853"/>
      <w:bookmarkStart w:id="169" w:name="_Toc39738321"/>
      <w:r w:rsidRPr="0026679B">
        <w:rPr>
          <w:color w:val="1F1F1F" w:themeColor="text1"/>
          <w:sz w:val="26"/>
          <w:szCs w:val="26"/>
          <w:lang w:val="pt-BR"/>
        </w:rPr>
        <w:t>2.2.</w:t>
      </w:r>
      <w:r w:rsidR="005C3595">
        <w:rPr>
          <w:color w:val="1F1F1F" w:themeColor="text1"/>
          <w:sz w:val="26"/>
          <w:szCs w:val="26"/>
          <w:lang w:val="vi-VN"/>
        </w:rPr>
        <w:t>3</w:t>
      </w:r>
      <w:r w:rsidRPr="0026679B">
        <w:rPr>
          <w:color w:val="1F1F1F" w:themeColor="text1"/>
          <w:sz w:val="26"/>
          <w:szCs w:val="26"/>
          <w:lang w:val="pt-BR"/>
        </w:rPr>
        <w:t>. Cỡ mẫu</w:t>
      </w:r>
      <w:bookmarkEnd w:id="168"/>
      <w:bookmarkEnd w:id="169"/>
    </w:p>
    <w:p w:rsidR="00DA1441" w:rsidRPr="0026679B" w:rsidRDefault="00E169A3" w:rsidP="00CB24B1">
      <w:pPr>
        <w:spacing w:line="360" w:lineRule="auto"/>
        <w:ind w:firstLine="567"/>
        <w:jc w:val="both"/>
        <w:rPr>
          <w:color w:val="1F1F1F" w:themeColor="text1"/>
          <w:spacing w:val="-6"/>
          <w:sz w:val="26"/>
          <w:szCs w:val="26"/>
          <w:lang w:val="vi-VN"/>
        </w:rPr>
      </w:pPr>
      <w:r w:rsidRPr="0026679B">
        <w:rPr>
          <w:color w:val="1F1F1F" w:themeColor="text1"/>
          <w:spacing w:val="-6"/>
          <w:sz w:val="26"/>
          <w:szCs w:val="26"/>
          <w:lang w:val="vi-VN"/>
        </w:rPr>
        <w:t>Cỡ mẫu thuận tiện</w:t>
      </w:r>
      <w:r w:rsidR="00DA1441" w:rsidRPr="0026679B">
        <w:rPr>
          <w:color w:val="1F1F1F" w:themeColor="text1"/>
          <w:spacing w:val="-6"/>
          <w:sz w:val="26"/>
          <w:szCs w:val="26"/>
          <w:lang w:val="vi-VN"/>
        </w:rPr>
        <w:t>:</w:t>
      </w:r>
    </w:p>
    <w:p w:rsidR="00E169A3" w:rsidRPr="0026679B" w:rsidRDefault="00E169A3" w:rsidP="00CB24B1">
      <w:pPr>
        <w:spacing w:line="360" w:lineRule="auto"/>
        <w:ind w:firstLine="567"/>
        <w:jc w:val="both"/>
        <w:rPr>
          <w:color w:val="1F1F1F" w:themeColor="text1"/>
          <w:spacing w:val="-6"/>
          <w:sz w:val="26"/>
          <w:szCs w:val="26"/>
          <w:lang w:val="vi-VN"/>
        </w:rPr>
      </w:pPr>
      <w:r w:rsidRPr="0026679B">
        <w:rPr>
          <w:color w:val="1F1F1F" w:themeColor="text1"/>
          <w:spacing w:val="-6"/>
          <w:sz w:val="26"/>
          <w:szCs w:val="26"/>
          <w:lang w:val="vi-VN"/>
        </w:rPr>
        <w:t xml:space="preserve"> </w:t>
      </w:r>
      <w:r w:rsidR="00DA1441" w:rsidRPr="0026679B">
        <w:rPr>
          <w:color w:val="1F1F1F" w:themeColor="text1"/>
          <w:spacing w:val="-6"/>
          <w:sz w:val="26"/>
          <w:szCs w:val="26"/>
          <w:lang w:val="vi-VN"/>
        </w:rPr>
        <w:t>-</w:t>
      </w:r>
      <w:r w:rsidRPr="0026679B">
        <w:rPr>
          <w:color w:val="1F1F1F" w:themeColor="text1"/>
          <w:spacing w:val="-6"/>
          <w:sz w:val="26"/>
          <w:szCs w:val="26"/>
          <w:lang w:val="vi-VN"/>
        </w:rPr>
        <w:t xml:space="preserve"> </w:t>
      </w:r>
      <w:r w:rsidR="00A079A5" w:rsidRPr="0026679B">
        <w:rPr>
          <w:color w:val="1F1F1F" w:themeColor="text1"/>
          <w:spacing w:val="-6"/>
          <w:sz w:val="26"/>
          <w:szCs w:val="26"/>
          <w:lang w:val="pt-BR"/>
        </w:rPr>
        <w:t>70</w:t>
      </w:r>
      <w:r w:rsidRPr="0026679B">
        <w:rPr>
          <w:color w:val="1F1F1F" w:themeColor="text1"/>
          <w:spacing w:val="-6"/>
          <w:sz w:val="26"/>
          <w:szCs w:val="26"/>
          <w:lang w:val="vi-VN"/>
        </w:rPr>
        <w:t xml:space="preserve"> </w:t>
      </w:r>
      <w:r w:rsidRPr="0026679B">
        <w:rPr>
          <w:color w:val="1F1F1F" w:themeColor="text1"/>
          <w:spacing w:val="-6"/>
          <w:sz w:val="26"/>
          <w:szCs w:val="26"/>
          <w:lang w:val="pt-BR"/>
        </w:rPr>
        <w:t>bệnh nhân</w:t>
      </w:r>
      <w:r w:rsidRPr="0026679B">
        <w:rPr>
          <w:color w:val="1F1F1F" w:themeColor="text1"/>
          <w:spacing w:val="-6"/>
          <w:sz w:val="26"/>
          <w:szCs w:val="26"/>
          <w:lang w:val="vi-VN"/>
        </w:rPr>
        <w:t xml:space="preserve"> </w:t>
      </w:r>
      <w:r w:rsidR="00DA1441" w:rsidRPr="0026679B">
        <w:rPr>
          <w:color w:val="1F1F1F" w:themeColor="text1"/>
          <w:spacing w:val="-6"/>
          <w:sz w:val="26"/>
          <w:szCs w:val="26"/>
          <w:lang w:val="vi-VN"/>
        </w:rPr>
        <w:t>có chỉ định phẫu thuật bụng theo phương pháp mở.</w:t>
      </w:r>
    </w:p>
    <w:p w:rsidR="00DA1441" w:rsidRPr="0026679B" w:rsidRDefault="00DA1441" w:rsidP="00DA1441">
      <w:pPr>
        <w:spacing w:line="360" w:lineRule="auto"/>
        <w:ind w:firstLine="567"/>
        <w:jc w:val="both"/>
        <w:rPr>
          <w:color w:val="1F1F1F" w:themeColor="text1"/>
          <w:spacing w:val="-6"/>
          <w:sz w:val="26"/>
          <w:szCs w:val="26"/>
          <w:lang w:val="vi-VN"/>
        </w:rPr>
      </w:pPr>
      <w:r w:rsidRPr="0026679B">
        <w:rPr>
          <w:color w:val="1F1F1F" w:themeColor="text1"/>
          <w:spacing w:val="-6"/>
          <w:sz w:val="26"/>
          <w:szCs w:val="26"/>
          <w:lang w:val="vi-VN"/>
        </w:rPr>
        <w:t xml:space="preserve">- </w:t>
      </w:r>
      <w:r w:rsidRPr="0026679B">
        <w:rPr>
          <w:color w:val="1F1F1F" w:themeColor="text1"/>
          <w:spacing w:val="-6"/>
          <w:sz w:val="26"/>
          <w:szCs w:val="26"/>
          <w:lang w:val="pt-BR"/>
        </w:rPr>
        <w:t>70</w:t>
      </w:r>
      <w:r w:rsidRPr="0026679B">
        <w:rPr>
          <w:color w:val="1F1F1F" w:themeColor="text1"/>
          <w:spacing w:val="-6"/>
          <w:sz w:val="26"/>
          <w:szCs w:val="26"/>
          <w:lang w:val="vi-VN"/>
        </w:rPr>
        <w:t xml:space="preserve"> </w:t>
      </w:r>
      <w:r w:rsidRPr="0026679B">
        <w:rPr>
          <w:color w:val="1F1F1F" w:themeColor="text1"/>
          <w:spacing w:val="-6"/>
          <w:sz w:val="26"/>
          <w:szCs w:val="26"/>
          <w:lang w:val="pt-BR"/>
        </w:rPr>
        <w:t>bệnh nhân</w:t>
      </w:r>
      <w:r w:rsidRPr="0026679B">
        <w:rPr>
          <w:color w:val="1F1F1F" w:themeColor="text1"/>
          <w:spacing w:val="-6"/>
          <w:sz w:val="26"/>
          <w:szCs w:val="26"/>
          <w:lang w:val="vi-VN"/>
        </w:rPr>
        <w:t xml:space="preserve"> có chỉ định phẫu thuật bụng theo phương pháp nội soi. </w:t>
      </w:r>
    </w:p>
    <w:p w:rsidR="00E169A3" w:rsidRPr="0026679B" w:rsidRDefault="00E169A3" w:rsidP="00CB24B1">
      <w:pPr>
        <w:pStyle w:val="a3"/>
        <w:rPr>
          <w:i/>
          <w:color w:val="1F1F1F" w:themeColor="text1"/>
          <w:sz w:val="26"/>
          <w:szCs w:val="26"/>
          <w:lang w:val="vi-VN"/>
        </w:rPr>
      </w:pPr>
      <w:bookmarkStart w:id="170" w:name="_Toc2238854"/>
      <w:bookmarkStart w:id="171" w:name="_Toc39738322"/>
      <w:r w:rsidRPr="0026679B">
        <w:rPr>
          <w:color w:val="1F1F1F" w:themeColor="text1"/>
          <w:sz w:val="26"/>
          <w:szCs w:val="26"/>
          <w:lang w:val="vi-VN"/>
        </w:rPr>
        <w:t>2.2.</w:t>
      </w:r>
      <w:r w:rsidR="005C3595">
        <w:rPr>
          <w:color w:val="1F1F1F" w:themeColor="text1"/>
          <w:sz w:val="26"/>
          <w:szCs w:val="26"/>
          <w:lang w:val="vi-VN"/>
        </w:rPr>
        <w:t>4</w:t>
      </w:r>
      <w:r w:rsidRPr="0026679B">
        <w:rPr>
          <w:color w:val="1F1F1F" w:themeColor="text1"/>
          <w:sz w:val="26"/>
          <w:szCs w:val="26"/>
          <w:lang w:val="vi-VN"/>
        </w:rPr>
        <w:t>. Phương pháp chọn mẫu</w:t>
      </w:r>
      <w:bookmarkEnd w:id="170"/>
      <w:bookmarkEnd w:id="171"/>
    </w:p>
    <w:p w:rsidR="00DA1441" w:rsidRPr="00952EB7" w:rsidRDefault="00DA1441" w:rsidP="00DA1441">
      <w:pPr>
        <w:spacing w:line="360" w:lineRule="auto"/>
        <w:jc w:val="both"/>
        <w:rPr>
          <w:b/>
          <w:bCs/>
          <w:i/>
          <w:color w:val="1F1F1F" w:themeColor="text1"/>
          <w:spacing w:val="4"/>
          <w:sz w:val="26"/>
          <w:szCs w:val="26"/>
          <w:lang w:val="vi-VN"/>
        </w:rPr>
      </w:pPr>
      <w:r w:rsidRPr="00952EB7">
        <w:rPr>
          <w:b/>
          <w:bCs/>
          <w:i/>
          <w:color w:val="1F1F1F" w:themeColor="text1"/>
          <w:spacing w:val="4"/>
          <w:sz w:val="26"/>
          <w:szCs w:val="26"/>
          <w:lang w:val="vi-VN"/>
        </w:rPr>
        <w:t>2.2.</w:t>
      </w:r>
      <w:r w:rsidR="005C3595" w:rsidRPr="00952EB7">
        <w:rPr>
          <w:b/>
          <w:bCs/>
          <w:i/>
          <w:color w:val="1F1F1F" w:themeColor="text1"/>
          <w:spacing w:val="4"/>
          <w:sz w:val="26"/>
          <w:szCs w:val="26"/>
          <w:lang w:val="vi-VN"/>
        </w:rPr>
        <w:t>4</w:t>
      </w:r>
      <w:r w:rsidRPr="00952EB7">
        <w:rPr>
          <w:b/>
          <w:bCs/>
          <w:i/>
          <w:color w:val="1F1F1F" w:themeColor="text1"/>
          <w:spacing w:val="4"/>
          <w:sz w:val="26"/>
          <w:szCs w:val="26"/>
          <w:lang w:val="vi-VN"/>
        </w:rPr>
        <w:t xml:space="preserve">.1. Nhóm </w:t>
      </w:r>
      <w:r w:rsidRPr="00952EB7">
        <w:rPr>
          <w:b/>
          <w:i/>
          <w:color w:val="1F1F1F" w:themeColor="text1"/>
          <w:spacing w:val="-6"/>
          <w:sz w:val="26"/>
          <w:szCs w:val="26"/>
          <w:lang w:val="vi-VN"/>
        </w:rPr>
        <w:t>phẫu thuật mở</w:t>
      </w:r>
    </w:p>
    <w:p w:rsidR="00E169A3" w:rsidRPr="0026679B" w:rsidRDefault="00E169A3" w:rsidP="00DA1441">
      <w:pPr>
        <w:spacing w:line="360" w:lineRule="auto"/>
        <w:ind w:firstLine="720"/>
        <w:jc w:val="both"/>
        <w:rPr>
          <w:b/>
          <w:bCs/>
          <w:color w:val="1F1F1F" w:themeColor="text1"/>
          <w:spacing w:val="4"/>
          <w:sz w:val="26"/>
          <w:szCs w:val="26"/>
          <w:lang w:val="vi-VN"/>
        </w:rPr>
      </w:pPr>
      <w:r w:rsidRPr="0026679B">
        <w:rPr>
          <w:bCs/>
          <w:color w:val="1F1F1F" w:themeColor="text1"/>
          <w:spacing w:val="4"/>
          <w:sz w:val="26"/>
          <w:szCs w:val="26"/>
          <w:lang w:val="vi-VN"/>
        </w:rPr>
        <w:t>Bệnh nhân đủ các tiêu chuẩn trên sẽ được bốc thăm ngẫu nhiên để lựa chọn vào hai nhóm:</w:t>
      </w:r>
    </w:p>
    <w:p w:rsidR="00E169A3" w:rsidRPr="0026679B" w:rsidRDefault="00DA1441" w:rsidP="00CB24B1">
      <w:pPr>
        <w:tabs>
          <w:tab w:val="left" w:pos="709"/>
          <w:tab w:val="left" w:pos="851"/>
        </w:tabs>
        <w:spacing w:line="360" w:lineRule="auto"/>
        <w:ind w:firstLine="851"/>
        <w:jc w:val="both"/>
        <w:rPr>
          <w:bCs/>
          <w:iCs/>
          <w:color w:val="1F1F1F" w:themeColor="text1"/>
          <w:spacing w:val="-10"/>
          <w:sz w:val="26"/>
          <w:szCs w:val="26"/>
          <w:lang w:val="pt-BR"/>
        </w:rPr>
      </w:pPr>
      <w:r w:rsidRPr="0026679B">
        <w:rPr>
          <w:bCs/>
          <w:iCs/>
          <w:color w:val="1F1F1F" w:themeColor="text1"/>
          <w:spacing w:val="-10"/>
          <w:sz w:val="26"/>
          <w:szCs w:val="26"/>
          <w:lang w:val="vi-VN"/>
        </w:rPr>
        <w:t>-</w:t>
      </w:r>
      <w:r w:rsidR="00E169A3" w:rsidRPr="0026679B">
        <w:rPr>
          <w:bCs/>
          <w:iCs/>
          <w:color w:val="1F1F1F" w:themeColor="text1"/>
          <w:spacing w:val="-10"/>
          <w:sz w:val="26"/>
          <w:szCs w:val="26"/>
          <w:lang w:val="pt-BR"/>
        </w:rPr>
        <w:t xml:space="preserve"> Nhóm </w:t>
      </w:r>
      <w:r w:rsidR="006B7D7A" w:rsidRPr="0026679B">
        <w:rPr>
          <w:bCs/>
          <w:iCs/>
          <w:color w:val="1F1F1F" w:themeColor="text1"/>
          <w:spacing w:val="-10"/>
          <w:sz w:val="26"/>
          <w:szCs w:val="26"/>
          <w:lang w:val="pt-BR"/>
        </w:rPr>
        <w:t>PCEA</w:t>
      </w:r>
      <w:r w:rsidR="00E169A3" w:rsidRPr="0026679B">
        <w:rPr>
          <w:bCs/>
          <w:iCs/>
          <w:color w:val="1F1F1F" w:themeColor="text1"/>
          <w:spacing w:val="-10"/>
          <w:sz w:val="26"/>
          <w:szCs w:val="26"/>
          <w:lang w:val="pt-BR"/>
        </w:rPr>
        <w:t>: Giảm đau do bệnh nhân tự kiểm soát đường ngoài màng cứng ngực bằng hỗn hợp bupivacain 0,1% + fentanyl 2mcg/ml và</w:t>
      </w:r>
      <w:r w:rsidR="00F6117B" w:rsidRPr="0026679B">
        <w:rPr>
          <w:bCs/>
          <w:iCs/>
          <w:color w:val="1F1F1F" w:themeColor="text1"/>
          <w:spacing w:val="-10"/>
          <w:sz w:val="26"/>
          <w:szCs w:val="26"/>
          <w:lang w:val="pt-BR"/>
        </w:rPr>
        <w:t xml:space="preserve"> </w:t>
      </w:r>
      <w:r w:rsidR="00E169A3" w:rsidRPr="0026679B">
        <w:rPr>
          <w:bCs/>
          <w:iCs/>
          <w:color w:val="1F1F1F" w:themeColor="text1"/>
          <w:spacing w:val="-10"/>
          <w:sz w:val="26"/>
          <w:szCs w:val="26"/>
          <w:lang w:val="pt-BR"/>
        </w:rPr>
        <w:t xml:space="preserve">paracetamol </w:t>
      </w:r>
      <w:r w:rsidR="00DA2113" w:rsidRPr="0026679B">
        <w:rPr>
          <w:bCs/>
          <w:iCs/>
          <w:color w:val="1F1F1F" w:themeColor="text1"/>
          <w:spacing w:val="-10"/>
          <w:sz w:val="26"/>
          <w:szCs w:val="26"/>
          <w:lang w:val="pt-BR"/>
        </w:rPr>
        <w:t xml:space="preserve">tĩnh mạch </w:t>
      </w:r>
      <w:r w:rsidR="006B7D7A" w:rsidRPr="0026679B">
        <w:rPr>
          <w:bCs/>
          <w:iCs/>
          <w:color w:val="1F1F1F" w:themeColor="text1"/>
          <w:spacing w:val="-10"/>
          <w:sz w:val="26"/>
          <w:szCs w:val="26"/>
          <w:lang w:val="pt-BR"/>
        </w:rPr>
        <w:t>(</w:t>
      </w:r>
      <w:r w:rsidR="00E169A3" w:rsidRPr="0026679B">
        <w:rPr>
          <w:bCs/>
          <w:iCs/>
          <w:color w:val="1F1F1F" w:themeColor="text1"/>
          <w:spacing w:val="-10"/>
          <w:sz w:val="26"/>
          <w:szCs w:val="26"/>
          <w:lang w:val="pt-BR"/>
        </w:rPr>
        <w:t>n=3</w:t>
      </w:r>
      <w:r w:rsidR="00A079A5" w:rsidRPr="0026679B">
        <w:rPr>
          <w:bCs/>
          <w:iCs/>
          <w:color w:val="1F1F1F" w:themeColor="text1"/>
          <w:spacing w:val="-10"/>
          <w:sz w:val="26"/>
          <w:szCs w:val="26"/>
          <w:lang w:val="pt-BR"/>
        </w:rPr>
        <w:t>5</w:t>
      </w:r>
      <w:r w:rsidR="00E169A3" w:rsidRPr="0026679B">
        <w:rPr>
          <w:bCs/>
          <w:iCs/>
          <w:color w:val="1F1F1F" w:themeColor="text1"/>
          <w:spacing w:val="-10"/>
          <w:sz w:val="26"/>
          <w:szCs w:val="26"/>
          <w:lang w:val="pt-BR"/>
        </w:rPr>
        <w:t>).</w:t>
      </w:r>
    </w:p>
    <w:p w:rsidR="00E169A3" w:rsidRPr="0026679B" w:rsidRDefault="00DA1441" w:rsidP="00CB24B1">
      <w:pPr>
        <w:tabs>
          <w:tab w:val="left" w:pos="709"/>
          <w:tab w:val="left" w:pos="851"/>
        </w:tabs>
        <w:spacing w:line="360" w:lineRule="auto"/>
        <w:ind w:firstLine="851"/>
        <w:jc w:val="both"/>
        <w:rPr>
          <w:bCs/>
          <w:iCs/>
          <w:color w:val="1F1F1F" w:themeColor="text1"/>
          <w:sz w:val="26"/>
          <w:szCs w:val="26"/>
          <w:lang w:val="pt-BR"/>
        </w:rPr>
      </w:pPr>
      <w:r w:rsidRPr="0026679B">
        <w:rPr>
          <w:bCs/>
          <w:iCs/>
          <w:color w:val="1F1F1F" w:themeColor="text1"/>
          <w:sz w:val="26"/>
          <w:szCs w:val="26"/>
          <w:lang w:val="vi-VN"/>
        </w:rPr>
        <w:t>-</w:t>
      </w:r>
      <w:r w:rsidR="00E169A3" w:rsidRPr="0026679B">
        <w:rPr>
          <w:bCs/>
          <w:iCs/>
          <w:color w:val="1F1F1F" w:themeColor="text1"/>
          <w:sz w:val="26"/>
          <w:szCs w:val="26"/>
          <w:lang w:val="pt-BR"/>
        </w:rPr>
        <w:t xml:space="preserve"> Nhóm </w:t>
      </w:r>
      <w:r w:rsidR="006B7D7A" w:rsidRPr="0026679B">
        <w:rPr>
          <w:bCs/>
          <w:iCs/>
          <w:color w:val="1F1F1F" w:themeColor="text1"/>
          <w:sz w:val="26"/>
          <w:szCs w:val="26"/>
          <w:lang w:val="pt-BR"/>
        </w:rPr>
        <w:t>IV-PCA</w:t>
      </w:r>
      <w:r w:rsidR="00E169A3" w:rsidRPr="0026679B">
        <w:rPr>
          <w:bCs/>
          <w:iCs/>
          <w:color w:val="1F1F1F" w:themeColor="text1"/>
          <w:sz w:val="26"/>
          <w:szCs w:val="26"/>
          <w:lang w:val="pt-BR"/>
        </w:rPr>
        <w:t xml:space="preserve">: </w:t>
      </w:r>
      <w:r w:rsidR="002F2854" w:rsidRPr="0026679B">
        <w:rPr>
          <w:bCs/>
          <w:iCs/>
          <w:color w:val="1F1F1F" w:themeColor="text1"/>
          <w:sz w:val="26"/>
          <w:szCs w:val="26"/>
          <w:lang w:val="pt-BR"/>
        </w:rPr>
        <w:t>Paracetamol và ketorolac kết hợp với g</w:t>
      </w:r>
      <w:r w:rsidR="00E169A3" w:rsidRPr="0026679B">
        <w:rPr>
          <w:bCs/>
          <w:iCs/>
          <w:color w:val="1F1F1F" w:themeColor="text1"/>
          <w:sz w:val="26"/>
          <w:szCs w:val="26"/>
          <w:lang w:val="pt-BR"/>
        </w:rPr>
        <w:t>iảm đau do bệnh nhân tự kiểm soát đường tĩnh mạch bằng morphin</w:t>
      </w:r>
      <w:r w:rsidR="00A079A5" w:rsidRPr="0026679B">
        <w:rPr>
          <w:bCs/>
          <w:iCs/>
          <w:color w:val="1F1F1F" w:themeColor="text1"/>
          <w:sz w:val="26"/>
          <w:szCs w:val="26"/>
          <w:lang w:val="pt-BR"/>
        </w:rPr>
        <w:t xml:space="preserve"> 1mg/ml</w:t>
      </w:r>
      <w:r w:rsidR="00E169A3" w:rsidRPr="0026679B">
        <w:rPr>
          <w:bCs/>
          <w:iCs/>
          <w:color w:val="1F1F1F" w:themeColor="text1"/>
          <w:sz w:val="26"/>
          <w:szCs w:val="26"/>
          <w:lang w:val="pt-BR"/>
        </w:rPr>
        <w:t xml:space="preserve"> (</w:t>
      </w:r>
      <w:r w:rsidR="00A079A5" w:rsidRPr="0026679B">
        <w:rPr>
          <w:bCs/>
          <w:iCs/>
          <w:color w:val="1F1F1F" w:themeColor="text1"/>
          <w:sz w:val="26"/>
          <w:szCs w:val="26"/>
          <w:lang w:val="pt-BR"/>
        </w:rPr>
        <w:t>n=35</w:t>
      </w:r>
      <w:r w:rsidR="00E169A3" w:rsidRPr="0026679B">
        <w:rPr>
          <w:bCs/>
          <w:iCs/>
          <w:color w:val="1F1F1F" w:themeColor="text1"/>
          <w:sz w:val="26"/>
          <w:szCs w:val="26"/>
          <w:lang w:val="pt-BR"/>
        </w:rPr>
        <w:t>).</w:t>
      </w:r>
    </w:p>
    <w:p w:rsidR="000E0419" w:rsidRPr="0026679B" w:rsidRDefault="000E0419" w:rsidP="00CB24B1">
      <w:pPr>
        <w:spacing w:line="360" w:lineRule="auto"/>
        <w:ind w:firstLine="567"/>
        <w:jc w:val="both"/>
        <w:rPr>
          <w:rFonts w:eastAsia="Calibri"/>
          <w:color w:val="1F1F1F" w:themeColor="text1"/>
          <w:spacing w:val="-6"/>
          <w:sz w:val="26"/>
          <w:szCs w:val="26"/>
          <w:lang w:val="pt-BR"/>
        </w:rPr>
      </w:pPr>
      <w:bookmarkStart w:id="172" w:name="_Toc39738323"/>
      <w:r w:rsidRPr="0026679B">
        <w:rPr>
          <w:rFonts w:eastAsia="Calibri"/>
          <w:color w:val="1F1F1F" w:themeColor="text1"/>
          <w:spacing w:val="-6"/>
          <w:sz w:val="26"/>
          <w:szCs w:val="26"/>
          <w:lang w:val="pt-BR"/>
        </w:rPr>
        <w:t xml:space="preserve">Kỹ thuật chọn ngẫu nhiên: Áp dụng kỹ thuật chọn ngẫu nhiên theo kiểu bốc thăm. Trong nghiên cứu này, dự kiến mỗi nhóm có 35 bệnh nhân. Sử dụng 70 phong bì và bỏ các phiếu có ký hiệu 1 (nhóm </w:t>
      </w:r>
      <w:r w:rsidR="00021D44" w:rsidRPr="0026679B">
        <w:rPr>
          <w:rFonts w:eastAsia="Calibri"/>
          <w:color w:val="1F1F1F" w:themeColor="text1"/>
          <w:spacing w:val="-6"/>
          <w:sz w:val="26"/>
          <w:szCs w:val="26"/>
          <w:lang w:val="pt-BR"/>
        </w:rPr>
        <w:t>PCEA</w:t>
      </w:r>
      <w:r w:rsidRPr="0026679B">
        <w:rPr>
          <w:rFonts w:eastAsia="Calibri"/>
          <w:color w:val="1F1F1F" w:themeColor="text1"/>
          <w:spacing w:val="-6"/>
          <w:sz w:val="26"/>
          <w:szCs w:val="26"/>
          <w:lang w:val="pt-BR"/>
        </w:rPr>
        <w:t xml:space="preserve">), 2 (nhóm IV-PCA), dán kín. Thực hiện xáo trộn ngẫu nhiên và đánh số từ 1 đến 70. Khi bệnh nhân thứ nhất được chọn vào nghiên cứu, bóc phong bì thứ nhất và thực hiện giảm đau sau </w:t>
      </w:r>
      <w:r w:rsidR="005E67B9" w:rsidRPr="0026679B">
        <w:rPr>
          <w:rFonts w:eastAsia="Calibri"/>
          <w:color w:val="1F1F1F" w:themeColor="text1"/>
          <w:spacing w:val="-6"/>
          <w:sz w:val="26"/>
          <w:szCs w:val="26"/>
          <w:lang w:val="pt-BR"/>
        </w:rPr>
        <w:t>phẫu thuật</w:t>
      </w:r>
      <w:r w:rsidRPr="0026679B">
        <w:rPr>
          <w:rFonts w:eastAsia="Calibri"/>
          <w:color w:val="1F1F1F" w:themeColor="text1"/>
          <w:spacing w:val="-6"/>
          <w:sz w:val="26"/>
          <w:szCs w:val="26"/>
          <w:lang w:val="pt-BR"/>
        </w:rPr>
        <w:t xml:space="preserve"> theo phương pháp đã ký hiệu. Những bệnh nhân tiếp theo tiếp tục được thực hiện như trên cho đến khi hết số 70, hai nhóm nghiên cứu sẽ có số lượng cân bằng nhau.</w:t>
      </w:r>
    </w:p>
    <w:p w:rsidR="00952EB7" w:rsidRDefault="00952EB7" w:rsidP="00DA1441">
      <w:pPr>
        <w:spacing w:line="360" w:lineRule="auto"/>
        <w:jc w:val="both"/>
        <w:rPr>
          <w:b/>
          <w:bCs/>
          <w:i/>
          <w:color w:val="1F1F1F" w:themeColor="text1"/>
          <w:spacing w:val="4"/>
          <w:sz w:val="26"/>
          <w:szCs w:val="26"/>
          <w:lang w:val="vi-VN"/>
        </w:rPr>
      </w:pPr>
    </w:p>
    <w:p w:rsidR="00952EB7" w:rsidRDefault="00952EB7" w:rsidP="00DA1441">
      <w:pPr>
        <w:spacing w:line="360" w:lineRule="auto"/>
        <w:jc w:val="both"/>
        <w:rPr>
          <w:b/>
          <w:bCs/>
          <w:i/>
          <w:color w:val="1F1F1F" w:themeColor="text1"/>
          <w:spacing w:val="4"/>
          <w:sz w:val="26"/>
          <w:szCs w:val="26"/>
          <w:lang w:val="vi-VN"/>
        </w:rPr>
      </w:pPr>
    </w:p>
    <w:p w:rsidR="00DA1441" w:rsidRPr="00952EB7" w:rsidRDefault="00DA1441" w:rsidP="00DA1441">
      <w:pPr>
        <w:spacing w:line="360" w:lineRule="auto"/>
        <w:jc w:val="both"/>
        <w:rPr>
          <w:b/>
          <w:bCs/>
          <w:i/>
          <w:color w:val="1F1F1F" w:themeColor="text1"/>
          <w:spacing w:val="4"/>
          <w:sz w:val="26"/>
          <w:szCs w:val="26"/>
          <w:lang w:val="vi-VN"/>
        </w:rPr>
      </w:pPr>
      <w:r w:rsidRPr="00952EB7">
        <w:rPr>
          <w:b/>
          <w:bCs/>
          <w:i/>
          <w:color w:val="1F1F1F" w:themeColor="text1"/>
          <w:spacing w:val="4"/>
          <w:sz w:val="26"/>
          <w:szCs w:val="26"/>
          <w:lang w:val="vi-VN"/>
        </w:rPr>
        <w:lastRenderedPageBreak/>
        <w:t>2.2.</w:t>
      </w:r>
      <w:r w:rsidR="005C3595" w:rsidRPr="00952EB7">
        <w:rPr>
          <w:b/>
          <w:bCs/>
          <w:i/>
          <w:color w:val="1F1F1F" w:themeColor="text1"/>
          <w:spacing w:val="4"/>
          <w:sz w:val="26"/>
          <w:szCs w:val="26"/>
          <w:lang w:val="vi-VN"/>
        </w:rPr>
        <w:t>4</w:t>
      </w:r>
      <w:r w:rsidRPr="00952EB7">
        <w:rPr>
          <w:b/>
          <w:bCs/>
          <w:i/>
          <w:color w:val="1F1F1F" w:themeColor="text1"/>
          <w:spacing w:val="4"/>
          <w:sz w:val="26"/>
          <w:szCs w:val="26"/>
          <w:lang w:val="vi-VN"/>
        </w:rPr>
        <w:t>.</w:t>
      </w:r>
      <w:r w:rsidR="005C3595" w:rsidRPr="00952EB7">
        <w:rPr>
          <w:b/>
          <w:bCs/>
          <w:i/>
          <w:color w:val="1F1F1F" w:themeColor="text1"/>
          <w:spacing w:val="4"/>
          <w:sz w:val="26"/>
          <w:szCs w:val="26"/>
          <w:lang w:val="vi-VN"/>
        </w:rPr>
        <w:t>2</w:t>
      </w:r>
      <w:r w:rsidRPr="00952EB7">
        <w:rPr>
          <w:b/>
          <w:bCs/>
          <w:i/>
          <w:color w:val="1F1F1F" w:themeColor="text1"/>
          <w:spacing w:val="4"/>
          <w:sz w:val="26"/>
          <w:szCs w:val="26"/>
          <w:lang w:val="vi-VN"/>
        </w:rPr>
        <w:t xml:space="preserve">. Nhóm </w:t>
      </w:r>
      <w:r w:rsidRPr="00952EB7">
        <w:rPr>
          <w:b/>
          <w:i/>
          <w:color w:val="1F1F1F" w:themeColor="text1"/>
          <w:spacing w:val="-6"/>
          <w:sz w:val="26"/>
          <w:szCs w:val="26"/>
          <w:lang w:val="vi-VN"/>
        </w:rPr>
        <w:t>phẫu thuật nội soi</w:t>
      </w:r>
    </w:p>
    <w:p w:rsidR="00DA1441" w:rsidRPr="0026679B" w:rsidRDefault="00DA1441" w:rsidP="00DA1441">
      <w:pPr>
        <w:spacing w:line="360" w:lineRule="auto"/>
        <w:ind w:firstLine="720"/>
        <w:jc w:val="both"/>
        <w:rPr>
          <w:b/>
          <w:bCs/>
          <w:color w:val="1F1F1F" w:themeColor="text1"/>
          <w:spacing w:val="4"/>
          <w:sz w:val="26"/>
          <w:szCs w:val="26"/>
          <w:lang w:val="vi-VN"/>
        </w:rPr>
      </w:pPr>
      <w:r w:rsidRPr="0026679B">
        <w:rPr>
          <w:bCs/>
          <w:color w:val="1F1F1F" w:themeColor="text1"/>
          <w:spacing w:val="4"/>
          <w:sz w:val="26"/>
          <w:szCs w:val="26"/>
          <w:lang w:val="vi-VN"/>
        </w:rPr>
        <w:t>Bệnh nhân đủ các tiêu chuẩn trên sẽ được bốc thăm ngẫu nhiên để lựa chọn vào hai nhóm:</w:t>
      </w:r>
    </w:p>
    <w:p w:rsidR="00952EB7" w:rsidRDefault="00DA1441" w:rsidP="00DA1441">
      <w:pPr>
        <w:tabs>
          <w:tab w:val="left" w:pos="709"/>
          <w:tab w:val="left" w:pos="851"/>
        </w:tabs>
        <w:spacing w:line="360" w:lineRule="auto"/>
        <w:jc w:val="both"/>
        <w:rPr>
          <w:bCs/>
          <w:iCs/>
          <w:color w:val="1F1F1F" w:themeColor="text1"/>
          <w:sz w:val="26"/>
          <w:szCs w:val="26"/>
          <w:lang w:val="pt-BR"/>
        </w:rPr>
      </w:pPr>
      <w:r w:rsidRPr="0026679B">
        <w:rPr>
          <w:bCs/>
          <w:iCs/>
          <w:color w:val="1F1F1F" w:themeColor="text1"/>
          <w:sz w:val="26"/>
          <w:szCs w:val="26"/>
          <w:lang w:val="vi-VN"/>
        </w:rPr>
        <w:tab/>
        <w:t>-</w:t>
      </w:r>
      <w:r w:rsidRPr="0026679B">
        <w:rPr>
          <w:bCs/>
          <w:iCs/>
          <w:color w:val="1F1F1F" w:themeColor="text1"/>
          <w:sz w:val="26"/>
          <w:szCs w:val="26"/>
          <w:lang w:val="pt-BR"/>
        </w:rPr>
        <w:t xml:space="preserve"> Nhóm Keto</w:t>
      </w:r>
      <w:r w:rsidRPr="0026679B">
        <w:rPr>
          <w:bCs/>
          <w:iCs/>
          <w:color w:val="1F1F1F" w:themeColor="text1"/>
          <w:sz w:val="26"/>
          <w:szCs w:val="26"/>
          <w:lang w:val="vi-VN"/>
        </w:rPr>
        <w:t>-Para</w:t>
      </w:r>
      <w:r w:rsidRPr="0026679B">
        <w:rPr>
          <w:bCs/>
          <w:iCs/>
          <w:color w:val="1F1F1F" w:themeColor="text1"/>
          <w:sz w:val="26"/>
          <w:szCs w:val="26"/>
          <w:lang w:val="pt-BR"/>
        </w:rPr>
        <w:t>-PCA: Paracetamol và ketorolac kết hợp với giảm đau do bệnh nhân tự kiểm soát đường tĩnh mạch bằng morphin 1mg/ml (n=35).</w:t>
      </w:r>
    </w:p>
    <w:p w:rsidR="00DA1441" w:rsidRPr="0026679B" w:rsidRDefault="00952EB7" w:rsidP="00DA1441">
      <w:pPr>
        <w:tabs>
          <w:tab w:val="left" w:pos="709"/>
          <w:tab w:val="left" w:pos="851"/>
        </w:tabs>
        <w:spacing w:line="360" w:lineRule="auto"/>
        <w:jc w:val="both"/>
        <w:rPr>
          <w:bCs/>
          <w:iCs/>
          <w:color w:val="1F1F1F" w:themeColor="text1"/>
          <w:sz w:val="26"/>
          <w:szCs w:val="26"/>
          <w:lang w:val="pt-BR"/>
        </w:rPr>
      </w:pPr>
      <w:r>
        <w:rPr>
          <w:bCs/>
          <w:iCs/>
          <w:color w:val="1F1F1F" w:themeColor="text1"/>
          <w:sz w:val="26"/>
          <w:szCs w:val="26"/>
          <w:lang w:val="vi-VN"/>
        </w:rPr>
        <w:tab/>
      </w:r>
      <w:r w:rsidR="00DA1441" w:rsidRPr="0026679B">
        <w:rPr>
          <w:bCs/>
          <w:iCs/>
          <w:color w:val="1F1F1F" w:themeColor="text1"/>
          <w:sz w:val="26"/>
          <w:szCs w:val="26"/>
          <w:lang w:val="vi-VN"/>
        </w:rPr>
        <w:t>-</w:t>
      </w:r>
      <w:r w:rsidR="00DA1441" w:rsidRPr="0026679B">
        <w:rPr>
          <w:bCs/>
          <w:iCs/>
          <w:color w:val="1F1F1F" w:themeColor="text1"/>
          <w:sz w:val="26"/>
          <w:szCs w:val="26"/>
          <w:lang w:val="pt-BR"/>
        </w:rPr>
        <w:t xml:space="preserve"> Nhóm </w:t>
      </w:r>
      <w:r w:rsidR="00DA1441" w:rsidRPr="0026679B">
        <w:rPr>
          <w:bCs/>
          <w:iCs/>
          <w:color w:val="1F1F1F" w:themeColor="text1"/>
          <w:sz w:val="26"/>
          <w:szCs w:val="26"/>
          <w:lang w:val="vi-VN"/>
        </w:rPr>
        <w:t>Para</w:t>
      </w:r>
      <w:r w:rsidR="00DA1441" w:rsidRPr="0026679B">
        <w:rPr>
          <w:bCs/>
          <w:iCs/>
          <w:color w:val="1F1F1F" w:themeColor="text1"/>
          <w:sz w:val="26"/>
          <w:szCs w:val="26"/>
          <w:lang w:val="pt-BR"/>
        </w:rPr>
        <w:t>-PCA: Paracetamol kết hợp với giảm đau do bệnh nhân tự kiểm soát đường tĩnh mạch bằng morphin 1mg/ml (n=35).</w:t>
      </w:r>
    </w:p>
    <w:p w:rsidR="00DA1441" w:rsidRPr="0026679B" w:rsidRDefault="00DA1441" w:rsidP="00DA1441">
      <w:pPr>
        <w:spacing w:line="360" w:lineRule="auto"/>
        <w:ind w:firstLine="567"/>
        <w:jc w:val="both"/>
        <w:rPr>
          <w:rFonts w:eastAsia="Calibri"/>
          <w:color w:val="1F1F1F" w:themeColor="text1"/>
          <w:spacing w:val="-6"/>
          <w:sz w:val="26"/>
          <w:szCs w:val="26"/>
          <w:lang w:val="pt-BR"/>
        </w:rPr>
      </w:pPr>
      <w:r w:rsidRPr="0026679B">
        <w:rPr>
          <w:rFonts w:eastAsia="Calibri"/>
          <w:color w:val="1F1F1F" w:themeColor="text1"/>
          <w:spacing w:val="-6"/>
          <w:sz w:val="26"/>
          <w:szCs w:val="26"/>
          <w:lang w:val="pt-BR"/>
        </w:rPr>
        <w:t xml:space="preserve">Kỹ thuật chọn ngẫu nhiên: Áp dụng kỹ thuật chọn ngẫu nhiên theo kiểu bốc thăm. Trong nghiên cứu này, dự kiến mỗi nhóm có 35 bệnh nhân. Sử dụng 70 phong bì và bỏ các phiếu có ký hiệu </w:t>
      </w:r>
      <w:r w:rsidRPr="0026679B">
        <w:rPr>
          <w:rFonts w:eastAsia="Calibri"/>
          <w:color w:val="1F1F1F" w:themeColor="text1"/>
          <w:spacing w:val="-6"/>
          <w:sz w:val="26"/>
          <w:szCs w:val="26"/>
          <w:lang w:val="vi-VN"/>
        </w:rPr>
        <w:t>3</w:t>
      </w:r>
      <w:r w:rsidRPr="0026679B">
        <w:rPr>
          <w:rFonts w:eastAsia="Calibri"/>
          <w:color w:val="1F1F1F" w:themeColor="text1"/>
          <w:spacing w:val="-6"/>
          <w:sz w:val="26"/>
          <w:szCs w:val="26"/>
          <w:lang w:val="pt-BR"/>
        </w:rPr>
        <w:t xml:space="preserve"> (</w:t>
      </w:r>
      <w:r w:rsidRPr="0026679B">
        <w:rPr>
          <w:bCs/>
          <w:iCs/>
          <w:color w:val="1F1F1F" w:themeColor="text1"/>
          <w:sz w:val="26"/>
          <w:szCs w:val="26"/>
          <w:lang w:val="pt-BR"/>
        </w:rPr>
        <w:t>Keto</w:t>
      </w:r>
      <w:r w:rsidRPr="0026679B">
        <w:rPr>
          <w:bCs/>
          <w:iCs/>
          <w:color w:val="1F1F1F" w:themeColor="text1"/>
          <w:sz w:val="26"/>
          <w:szCs w:val="26"/>
          <w:lang w:val="vi-VN"/>
        </w:rPr>
        <w:t>-Para</w:t>
      </w:r>
      <w:r w:rsidRPr="0026679B">
        <w:rPr>
          <w:bCs/>
          <w:iCs/>
          <w:color w:val="1F1F1F" w:themeColor="text1"/>
          <w:sz w:val="26"/>
          <w:szCs w:val="26"/>
          <w:lang w:val="pt-BR"/>
        </w:rPr>
        <w:t>-PCA</w:t>
      </w:r>
      <w:r w:rsidRPr="0026679B">
        <w:rPr>
          <w:rFonts w:eastAsia="Calibri"/>
          <w:color w:val="1F1F1F" w:themeColor="text1"/>
          <w:spacing w:val="-6"/>
          <w:sz w:val="26"/>
          <w:szCs w:val="26"/>
          <w:lang w:val="pt-BR"/>
        </w:rPr>
        <w:t xml:space="preserve">), </w:t>
      </w:r>
      <w:r w:rsidRPr="0026679B">
        <w:rPr>
          <w:rFonts w:eastAsia="Calibri"/>
          <w:color w:val="1F1F1F" w:themeColor="text1"/>
          <w:spacing w:val="-6"/>
          <w:sz w:val="26"/>
          <w:szCs w:val="26"/>
          <w:lang w:val="vi-VN"/>
        </w:rPr>
        <w:t>4</w:t>
      </w:r>
      <w:r w:rsidRPr="0026679B">
        <w:rPr>
          <w:rFonts w:eastAsia="Calibri"/>
          <w:color w:val="1F1F1F" w:themeColor="text1"/>
          <w:spacing w:val="-6"/>
          <w:sz w:val="26"/>
          <w:szCs w:val="26"/>
          <w:lang w:val="pt-BR"/>
        </w:rPr>
        <w:t xml:space="preserve"> (</w:t>
      </w:r>
      <w:r w:rsidRPr="0026679B">
        <w:rPr>
          <w:bCs/>
          <w:iCs/>
          <w:color w:val="1F1F1F" w:themeColor="text1"/>
          <w:sz w:val="26"/>
          <w:szCs w:val="26"/>
          <w:lang w:val="vi-VN"/>
        </w:rPr>
        <w:t>Para</w:t>
      </w:r>
      <w:r w:rsidRPr="0026679B">
        <w:rPr>
          <w:bCs/>
          <w:iCs/>
          <w:color w:val="1F1F1F" w:themeColor="text1"/>
          <w:sz w:val="26"/>
          <w:szCs w:val="26"/>
          <w:lang w:val="pt-BR"/>
        </w:rPr>
        <w:t>-PCA</w:t>
      </w:r>
      <w:r w:rsidRPr="0026679B">
        <w:rPr>
          <w:rFonts w:eastAsia="Calibri"/>
          <w:color w:val="1F1F1F" w:themeColor="text1"/>
          <w:spacing w:val="-6"/>
          <w:sz w:val="26"/>
          <w:szCs w:val="26"/>
          <w:lang w:val="pt-BR"/>
        </w:rPr>
        <w:t>), dán kín. Thực hiện xáo trộn ngẫu nhiên và đánh số từ 1 đến 70. Khi bệnh nhân thứ nhất được chọn vào nghiên cứu, bóc phong bì thứ nhất và thực hiện giảm đau sau phẫu thuật theo phương pháp đã ký hiệu. Những bệnh nhân tiếp theo tiếp tục được thực hiện như trên cho đến khi hết số 70, hai nhóm nghiên cứu sẽ có số lượng cân bằng nhau.</w:t>
      </w:r>
    </w:p>
    <w:p w:rsidR="00E169A3" w:rsidRPr="0026679B" w:rsidRDefault="00BF6124" w:rsidP="00CB24B1">
      <w:pPr>
        <w:pStyle w:val="a2"/>
        <w:outlineLvl w:val="1"/>
        <w:rPr>
          <w:color w:val="1F1F1F" w:themeColor="text1"/>
          <w:sz w:val="26"/>
          <w:szCs w:val="26"/>
          <w:lang w:val="pt-BR"/>
        </w:rPr>
      </w:pPr>
      <w:bookmarkStart w:id="173" w:name="_Toc86311858"/>
      <w:bookmarkStart w:id="174" w:name="_Toc86773090"/>
      <w:bookmarkStart w:id="175" w:name="_Toc86784722"/>
      <w:bookmarkStart w:id="176" w:name="_Toc103420409"/>
      <w:r w:rsidRPr="0026679B">
        <w:rPr>
          <w:color w:val="1F1F1F" w:themeColor="text1"/>
          <w:sz w:val="26"/>
          <w:szCs w:val="26"/>
          <w:lang w:val="pt-BR"/>
        </w:rPr>
        <w:t>2.2.</w:t>
      </w:r>
      <w:r w:rsidR="005C3595">
        <w:rPr>
          <w:color w:val="1F1F1F" w:themeColor="text1"/>
          <w:sz w:val="26"/>
          <w:szCs w:val="26"/>
          <w:lang w:val="vi-VN"/>
        </w:rPr>
        <w:t>5</w:t>
      </w:r>
      <w:r w:rsidRPr="0026679B">
        <w:rPr>
          <w:color w:val="1F1F1F" w:themeColor="text1"/>
          <w:sz w:val="26"/>
          <w:szCs w:val="26"/>
          <w:lang w:val="pt-BR"/>
        </w:rPr>
        <w:t>.</w:t>
      </w:r>
      <w:r w:rsidR="00E169A3" w:rsidRPr="0026679B">
        <w:rPr>
          <w:color w:val="1F1F1F" w:themeColor="text1"/>
          <w:sz w:val="26"/>
          <w:szCs w:val="26"/>
          <w:lang w:val="pt-BR"/>
        </w:rPr>
        <w:t xml:space="preserve"> </w:t>
      </w:r>
      <w:r w:rsidRPr="0026679B">
        <w:rPr>
          <w:caps w:val="0"/>
          <w:color w:val="1F1F1F" w:themeColor="text1"/>
          <w:sz w:val="26"/>
          <w:szCs w:val="26"/>
          <w:lang w:val="pt-BR"/>
        </w:rPr>
        <w:t>Phương pháp tiến hành nghiên cứu</w:t>
      </w:r>
      <w:bookmarkEnd w:id="172"/>
      <w:bookmarkEnd w:id="173"/>
      <w:bookmarkEnd w:id="174"/>
      <w:bookmarkEnd w:id="175"/>
      <w:bookmarkEnd w:id="176"/>
    </w:p>
    <w:p w:rsidR="00E169A3" w:rsidRPr="0026679B" w:rsidRDefault="00BF6124" w:rsidP="00CB24B1">
      <w:pPr>
        <w:pStyle w:val="a3"/>
        <w:rPr>
          <w:i/>
          <w:color w:val="1F1F1F" w:themeColor="text1"/>
          <w:sz w:val="26"/>
          <w:szCs w:val="26"/>
          <w:lang w:val="pt-BR"/>
        </w:rPr>
      </w:pPr>
      <w:bookmarkStart w:id="177" w:name="_Toc272504327"/>
      <w:bookmarkStart w:id="178" w:name="_Toc274540689"/>
      <w:bookmarkStart w:id="179" w:name="_Toc293779710"/>
      <w:bookmarkStart w:id="180" w:name="_Toc293781042"/>
      <w:bookmarkStart w:id="181" w:name="_Toc267070925"/>
      <w:bookmarkStart w:id="182" w:name="_Toc267072805"/>
      <w:bookmarkStart w:id="183" w:name="_Toc362740659"/>
      <w:bookmarkStart w:id="184" w:name="_Toc365129595"/>
      <w:bookmarkStart w:id="185" w:name="_Toc368152480"/>
      <w:bookmarkStart w:id="186" w:name="_Toc375751887"/>
      <w:bookmarkStart w:id="187" w:name="_Toc375838792"/>
      <w:bookmarkStart w:id="188" w:name="_Toc37185718"/>
      <w:bookmarkStart w:id="189" w:name="_Toc39738324"/>
      <w:r w:rsidRPr="0026679B">
        <w:rPr>
          <w:i/>
          <w:color w:val="1F1F1F" w:themeColor="text1"/>
          <w:sz w:val="26"/>
          <w:szCs w:val="26"/>
          <w:lang w:val="pt-BR"/>
        </w:rPr>
        <w:t>2.2.</w:t>
      </w:r>
      <w:r w:rsidR="005C3595">
        <w:rPr>
          <w:i/>
          <w:color w:val="1F1F1F" w:themeColor="text1"/>
          <w:sz w:val="26"/>
          <w:szCs w:val="26"/>
          <w:lang w:val="vi-VN"/>
        </w:rPr>
        <w:t>5</w:t>
      </w:r>
      <w:r w:rsidRPr="0026679B">
        <w:rPr>
          <w:i/>
          <w:color w:val="1F1F1F" w:themeColor="text1"/>
          <w:sz w:val="26"/>
          <w:szCs w:val="26"/>
          <w:lang w:val="pt-BR"/>
        </w:rPr>
        <w:t>.1.</w:t>
      </w:r>
      <w:r w:rsidR="00E169A3" w:rsidRPr="0026679B">
        <w:rPr>
          <w:i/>
          <w:color w:val="1F1F1F" w:themeColor="text1"/>
          <w:sz w:val="26"/>
          <w:szCs w:val="26"/>
          <w:lang w:val="pt-BR"/>
        </w:rPr>
        <w:t xml:space="preserve"> Thuốc và phương tiện nghiên cứu</w:t>
      </w:r>
      <w:bookmarkEnd w:id="177"/>
      <w:bookmarkEnd w:id="178"/>
      <w:bookmarkEnd w:id="179"/>
      <w:bookmarkEnd w:id="180"/>
      <w:bookmarkEnd w:id="181"/>
      <w:bookmarkEnd w:id="182"/>
      <w:bookmarkEnd w:id="183"/>
      <w:bookmarkEnd w:id="184"/>
      <w:bookmarkEnd w:id="185"/>
      <w:bookmarkEnd w:id="186"/>
      <w:bookmarkEnd w:id="187"/>
      <w:bookmarkEnd w:id="188"/>
      <w:bookmarkEnd w:id="189"/>
    </w:p>
    <w:p w:rsidR="00833B14" w:rsidRDefault="00833B14" w:rsidP="00CB24B1">
      <w:pPr>
        <w:tabs>
          <w:tab w:val="left" w:pos="-85"/>
          <w:tab w:val="left" w:pos="709"/>
        </w:tabs>
        <w:spacing w:line="360" w:lineRule="auto"/>
        <w:ind w:firstLine="567"/>
        <w:jc w:val="both"/>
        <w:rPr>
          <w:color w:val="1F1F1F" w:themeColor="text1"/>
          <w:sz w:val="26"/>
          <w:szCs w:val="26"/>
          <w:lang w:val="vi-VN"/>
        </w:rPr>
      </w:pPr>
      <w:r>
        <w:rPr>
          <w:color w:val="1F1F1F" w:themeColor="text1"/>
          <w:sz w:val="26"/>
          <w:szCs w:val="26"/>
          <w:lang w:val="vi-VN"/>
        </w:rPr>
        <w:t>- Paracetamol 1</w:t>
      </w:r>
      <w:r w:rsidR="00C50A88">
        <w:rPr>
          <w:color w:val="1F1F1F" w:themeColor="text1"/>
          <w:sz w:val="26"/>
          <w:szCs w:val="26"/>
          <w:lang w:val="vi-VN"/>
        </w:rPr>
        <w:t>g/100ml.</w:t>
      </w:r>
    </w:p>
    <w:p w:rsidR="00C50A88" w:rsidRPr="00833B14" w:rsidRDefault="00C50A88" w:rsidP="00CB24B1">
      <w:pPr>
        <w:tabs>
          <w:tab w:val="left" w:pos="-85"/>
          <w:tab w:val="left" w:pos="709"/>
        </w:tabs>
        <w:spacing w:line="360" w:lineRule="auto"/>
        <w:ind w:firstLine="567"/>
        <w:jc w:val="both"/>
        <w:rPr>
          <w:color w:val="1F1F1F" w:themeColor="text1"/>
          <w:sz w:val="26"/>
          <w:szCs w:val="26"/>
          <w:lang w:val="vi-VN"/>
        </w:rPr>
      </w:pPr>
      <w:r>
        <w:rPr>
          <w:color w:val="1F1F1F" w:themeColor="text1"/>
          <w:sz w:val="26"/>
          <w:szCs w:val="26"/>
          <w:lang w:val="vi-VN"/>
        </w:rPr>
        <w:t>- Ketorolac 30 mg/2ml.</w:t>
      </w:r>
    </w:p>
    <w:p w:rsidR="00E169A3" w:rsidRPr="0026679B" w:rsidRDefault="00E169A3" w:rsidP="00CB24B1">
      <w:pPr>
        <w:tabs>
          <w:tab w:val="left" w:pos="-85"/>
          <w:tab w:val="left" w:pos="709"/>
        </w:tabs>
        <w:spacing w:line="360" w:lineRule="auto"/>
        <w:ind w:firstLine="567"/>
        <w:jc w:val="both"/>
        <w:rPr>
          <w:color w:val="1F1F1F" w:themeColor="text1"/>
          <w:sz w:val="26"/>
          <w:szCs w:val="26"/>
          <w:lang w:val="pt-BR"/>
        </w:rPr>
      </w:pPr>
      <w:r w:rsidRPr="0026679B">
        <w:rPr>
          <w:color w:val="1F1F1F" w:themeColor="text1"/>
          <w:sz w:val="26"/>
          <w:szCs w:val="26"/>
          <w:lang w:val="pt-BR"/>
        </w:rPr>
        <w:t>- Bộ catheter gây tê NMC Perifix của hãng B/Braun (Đức) gồm có:</w:t>
      </w:r>
    </w:p>
    <w:p w:rsidR="00E169A3" w:rsidRPr="0026679B" w:rsidRDefault="00E169A3" w:rsidP="00CB24B1">
      <w:pPr>
        <w:tabs>
          <w:tab w:val="left" w:pos="-85"/>
          <w:tab w:val="left" w:pos="709"/>
        </w:tabs>
        <w:spacing w:line="360" w:lineRule="auto"/>
        <w:ind w:firstLine="851"/>
        <w:jc w:val="both"/>
        <w:rPr>
          <w:color w:val="1F1F1F" w:themeColor="text1"/>
          <w:sz w:val="26"/>
          <w:szCs w:val="26"/>
        </w:rPr>
      </w:pPr>
      <w:r w:rsidRPr="0026679B">
        <w:rPr>
          <w:color w:val="1F1F1F" w:themeColor="text1"/>
          <w:sz w:val="26"/>
          <w:szCs w:val="26"/>
        </w:rPr>
        <w:t>+ Kim Tuohy 18G.</w:t>
      </w:r>
    </w:p>
    <w:p w:rsidR="00E169A3" w:rsidRPr="0026679B" w:rsidRDefault="00E169A3" w:rsidP="00CB24B1">
      <w:pPr>
        <w:tabs>
          <w:tab w:val="left" w:pos="-85"/>
          <w:tab w:val="left" w:pos="709"/>
        </w:tabs>
        <w:spacing w:line="360" w:lineRule="auto"/>
        <w:ind w:firstLine="851"/>
        <w:jc w:val="both"/>
        <w:rPr>
          <w:color w:val="1F1F1F" w:themeColor="text1"/>
          <w:sz w:val="26"/>
          <w:szCs w:val="26"/>
        </w:rPr>
      </w:pPr>
      <w:r w:rsidRPr="0026679B">
        <w:rPr>
          <w:color w:val="1F1F1F" w:themeColor="text1"/>
          <w:sz w:val="26"/>
          <w:szCs w:val="26"/>
        </w:rPr>
        <w:t>+ Dây catheter ngoài màng cứng.</w:t>
      </w:r>
    </w:p>
    <w:p w:rsidR="00E169A3" w:rsidRPr="0026679B" w:rsidRDefault="00E169A3" w:rsidP="00CB24B1">
      <w:pPr>
        <w:tabs>
          <w:tab w:val="left" w:pos="-85"/>
          <w:tab w:val="left" w:pos="709"/>
        </w:tabs>
        <w:spacing w:line="360" w:lineRule="auto"/>
        <w:ind w:firstLine="851"/>
        <w:jc w:val="both"/>
        <w:rPr>
          <w:color w:val="1F1F1F" w:themeColor="text1"/>
          <w:sz w:val="26"/>
          <w:szCs w:val="26"/>
        </w:rPr>
      </w:pPr>
      <w:r w:rsidRPr="0026679B">
        <w:rPr>
          <w:color w:val="1F1F1F" w:themeColor="text1"/>
          <w:sz w:val="26"/>
          <w:szCs w:val="26"/>
        </w:rPr>
        <w:t>+ Màng lọc vi khuẩn, đầu nối catheter.</w:t>
      </w:r>
    </w:p>
    <w:p w:rsidR="00E169A3" w:rsidRDefault="00E169A3" w:rsidP="00CB24B1">
      <w:pPr>
        <w:tabs>
          <w:tab w:val="left" w:pos="-85"/>
          <w:tab w:val="left" w:pos="709"/>
          <w:tab w:val="center" w:pos="900"/>
        </w:tabs>
        <w:spacing w:line="360" w:lineRule="auto"/>
        <w:ind w:firstLine="851"/>
        <w:jc w:val="both"/>
        <w:rPr>
          <w:color w:val="1F1F1F" w:themeColor="text1"/>
          <w:sz w:val="26"/>
          <w:szCs w:val="26"/>
        </w:rPr>
      </w:pPr>
      <w:r w:rsidRPr="0026679B">
        <w:rPr>
          <w:color w:val="1F1F1F" w:themeColor="text1"/>
          <w:sz w:val="26"/>
          <w:szCs w:val="26"/>
        </w:rPr>
        <w:t>+ Một bơm tiêm 5 ml để gây tê tại chỗ và bơm tiêm 3 ml và 01 bơm tiêm 1 ml để lấy adrenalin để làm liều test, 01 bơm tiêm 10 ml không khắc vạch để làm test mất sức cản, 01 bơm tiêm 20 ml để lấy thuốc tê.</w:t>
      </w:r>
    </w:p>
    <w:p w:rsidR="00833B14" w:rsidRPr="0026679B" w:rsidRDefault="00833B14" w:rsidP="00833B14">
      <w:pPr>
        <w:tabs>
          <w:tab w:val="left" w:pos="-85"/>
          <w:tab w:val="left" w:pos="709"/>
        </w:tabs>
        <w:spacing w:line="360" w:lineRule="auto"/>
        <w:ind w:firstLine="567"/>
        <w:jc w:val="both"/>
        <w:rPr>
          <w:color w:val="1F1F1F" w:themeColor="text1"/>
          <w:sz w:val="26"/>
          <w:szCs w:val="26"/>
          <w:lang w:val="nl-NL"/>
        </w:rPr>
      </w:pPr>
      <w:r w:rsidRPr="0026679B">
        <w:rPr>
          <w:color w:val="1F1F1F" w:themeColor="text1"/>
          <w:sz w:val="26"/>
          <w:szCs w:val="26"/>
          <w:lang w:val="nl-NL"/>
        </w:rPr>
        <w:t>- Khay vô khuẩn: 01 săng lỗ và săng vô khuẩn, 01 kẹp, 01 bát nhỏ.</w:t>
      </w:r>
    </w:p>
    <w:p w:rsidR="00833B14" w:rsidRPr="00E601D9" w:rsidRDefault="00833B14" w:rsidP="00833B14">
      <w:pPr>
        <w:tabs>
          <w:tab w:val="left" w:pos="-85"/>
          <w:tab w:val="left" w:pos="709"/>
        </w:tabs>
        <w:spacing w:line="360" w:lineRule="auto"/>
        <w:ind w:firstLine="567"/>
        <w:jc w:val="both"/>
        <w:rPr>
          <w:color w:val="1F1F1F" w:themeColor="text1"/>
          <w:sz w:val="26"/>
          <w:szCs w:val="26"/>
          <w:lang w:val="nl-NL"/>
        </w:rPr>
      </w:pPr>
      <w:r w:rsidRPr="00E601D9">
        <w:rPr>
          <w:color w:val="1F1F1F" w:themeColor="text1"/>
          <w:sz w:val="26"/>
          <w:szCs w:val="26"/>
          <w:lang w:val="nl-NL"/>
        </w:rPr>
        <w:t>- Opsite</w:t>
      </w:r>
      <w:r w:rsidRPr="00E601D9">
        <w:rPr>
          <w:color w:val="1F1F1F" w:themeColor="text1"/>
          <w:sz w:val="26"/>
          <w:szCs w:val="26"/>
          <w:vertAlign w:val="superscript"/>
          <w:lang w:val="nl-NL"/>
        </w:rPr>
        <w:t>®</w:t>
      </w:r>
      <w:r w:rsidRPr="00E601D9">
        <w:rPr>
          <w:color w:val="1F1F1F" w:themeColor="text1"/>
          <w:sz w:val="26"/>
          <w:szCs w:val="26"/>
          <w:lang w:val="nl-NL"/>
        </w:rPr>
        <w:t xml:space="preserve"> 5 x 7 cm (Pháp) để dán chân catheter: 01 cái.</w:t>
      </w:r>
    </w:p>
    <w:p w:rsidR="00833B14" w:rsidRPr="00E601D9" w:rsidRDefault="00833B14" w:rsidP="00833B14">
      <w:pPr>
        <w:tabs>
          <w:tab w:val="left" w:pos="-85"/>
          <w:tab w:val="left" w:pos="709"/>
        </w:tabs>
        <w:spacing w:line="360" w:lineRule="auto"/>
        <w:ind w:firstLine="567"/>
        <w:jc w:val="both"/>
        <w:rPr>
          <w:color w:val="1F1F1F" w:themeColor="text1"/>
          <w:sz w:val="26"/>
          <w:szCs w:val="26"/>
          <w:lang w:val="nl-NL"/>
        </w:rPr>
      </w:pPr>
      <w:r w:rsidRPr="00E601D9">
        <w:rPr>
          <w:color w:val="1F1F1F" w:themeColor="text1"/>
          <w:sz w:val="26"/>
          <w:szCs w:val="26"/>
          <w:lang w:val="nl-NL"/>
        </w:rPr>
        <w:t>- Bơm tiêm 50 ml (hãng B/Braun), dây nối bơm tiêm điện.</w:t>
      </w:r>
    </w:p>
    <w:p w:rsidR="00833B14" w:rsidRPr="00E601D9" w:rsidRDefault="00833B14" w:rsidP="00833B14">
      <w:pPr>
        <w:tabs>
          <w:tab w:val="left" w:pos="-85"/>
          <w:tab w:val="left" w:pos="709"/>
        </w:tabs>
        <w:spacing w:line="360" w:lineRule="auto"/>
        <w:ind w:firstLine="567"/>
        <w:jc w:val="both"/>
        <w:rPr>
          <w:color w:val="1F1F1F" w:themeColor="text1"/>
          <w:sz w:val="26"/>
          <w:szCs w:val="26"/>
          <w:lang w:val="nl-NL"/>
        </w:rPr>
      </w:pPr>
      <w:r w:rsidRPr="00E601D9">
        <w:rPr>
          <w:color w:val="1F1F1F" w:themeColor="text1"/>
          <w:sz w:val="26"/>
          <w:szCs w:val="26"/>
          <w:lang w:val="nl-NL"/>
        </w:rPr>
        <w:t>- Thuốc:</w:t>
      </w:r>
    </w:p>
    <w:p w:rsidR="00833B14" w:rsidRPr="00E601D9" w:rsidRDefault="00833B14" w:rsidP="00833B14">
      <w:pPr>
        <w:tabs>
          <w:tab w:val="left" w:pos="-85"/>
          <w:tab w:val="left" w:pos="709"/>
        </w:tabs>
        <w:spacing w:line="360" w:lineRule="auto"/>
        <w:ind w:right="-87" w:firstLine="851"/>
        <w:jc w:val="both"/>
        <w:rPr>
          <w:color w:val="1F1F1F" w:themeColor="text1"/>
          <w:spacing w:val="-12"/>
          <w:sz w:val="26"/>
          <w:szCs w:val="26"/>
          <w:lang w:val="nl-NL"/>
        </w:rPr>
      </w:pPr>
      <w:r w:rsidRPr="00E601D9">
        <w:rPr>
          <w:color w:val="1F1F1F" w:themeColor="text1"/>
          <w:spacing w:val="-12"/>
          <w:sz w:val="26"/>
          <w:szCs w:val="26"/>
          <w:lang w:val="nl-NL"/>
        </w:rPr>
        <w:lastRenderedPageBreak/>
        <w:t>+ Bupivacain (Bupivacain hydrochlorid monohydrat) 0,5% 20ml, hãng Aguettant.</w:t>
      </w:r>
    </w:p>
    <w:p w:rsidR="00833B14" w:rsidRPr="00E601D9" w:rsidRDefault="00833B14" w:rsidP="00833B14">
      <w:pPr>
        <w:tabs>
          <w:tab w:val="left" w:pos="-85"/>
          <w:tab w:val="left" w:pos="709"/>
        </w:tabs>
        <w:spacing w:line="360" w:lineRule="auto"/>
        <w:ind w:firstLine="851"/>
        <w:jc w:val="both"/>
        <w:rPr>
          <w:color w:val="1F1F1F" w:themeColor="text1"/>
          <w:sz w:val="26"/>
          <w:szCs w:val="26"/>
          <w:lang w:val="nl-NL"/>
        </w:rPr>
      </w:pPr>
      <w:r w:rsidRPr="00E601D9">
        <w:rPr>
          <w:color w:val="1F1F1F" w:themeColor="text1"/>
          <w:sz w:val="26"/>
          <w:szCs w:val="26"/>
          <w:lang w:val="nl-NL"/>
        </w:rPr>
        <w:t>+ Lidocain Kabi 2% 2 ml (Công ty Fresenius Kabi Việt Nam) để gây tê vị trí chọc kim.</w:t>
      </w:r>
    </w:p>
    <w:p w:rsidR="00833B14" w:rsidRPr="00E601D9" w:rsidRDefault="00833B14" w:rsidP="00833B14">
      <w:pPr>
        <w:tabs>
          <w:tab w:val="left" w:pos="-85"/>
          <w:tab w:val="left" w:pos="709"/>
        </w:tabs>
        <w:spacing w:line="360" w:lineRule="auto"/>
        <w:ind w:firstLine="851"/>
        <w:jc w:val="both"/>
        <w:rPr>
          <w:color w:val="1F1F1F" w:themeColor="text1"/>
          <w:sz w:val="26"/>
          <w:szCs w:val="26"/>
          <w:lang w:val="nl-NL"/>
        </w:rPr>
      </w:pPr>
      <w:r w:rsidRPr="00E601D9">
        <w:rPr>
          <w:color w:val="1F1F1F" w:themeColor="text1"/>
          <w:sz w:val="26"/>
          <w:szCs w:val="26"/>
          <w:lang w:val="nl-NL"/>
        </w:rPr>
        <w:t>+ Adrenalin 1 mg/ml: Công ty cổ phần dược phẩm Vĩnh Phúc</w:t>
      </w:r>
    </w:p>
    <w:p w:rsidR="00833B14" w:rsidRPr="00E601D9" w:rsidRDefault="00833B14" w:rsidP="00833B14">
      <w:pPr>
        <w:tabs>
          <w:tab w:val="left" w:pos="-85"/>
          <w:tab w:val="left" w:pos="709"/>
        </w:tabs>
        <w:spacing w:line="360" w:lineRule="auto"/>
        <w:ind w:firstLine="851"/>
        <w:jc w:val="both"/>
        <w:rPr>
          <w:color w:val="1F1F1F" w:themeColor="text1"/>
          <w:sz w:val="26"/>
          <w:szCs w:val="26"/>
          <w:lang w:val="nl-NL"/>
        </w:rPr>
      </w:pPr>
      <w:r w:rsidRPr="00E601D9">
        <w:rPr>
          <w:color w:val="1F1F1F" w:themeColor="text1"/>
          <w:sz w:val="26"/>
          <w:szCs w:val="26"/>
          <w:lang w:val="nl-NL"/>
        </w:rPr>
        <w:t>+ Fentanyl-Hameln ống 0,1 mg 2 ml (Công ty Siegfried Hameln GmbH, Đức): 02 ống.</w:t>
      </w:r>
    </w:p>
    <w:p w:rsidR="00833B14" w:rsidRPr="00E601D9" w:rsidRDefault="00833B14" w:rsidP="00833B14">
      <w:pPr>
        <w:tabs>
          <w:tab w:val="left" w:pos="-85"/>
          <w:tab w:val="left" w:pos="709"/>
        </w:tabs>
        <w:spacing w:line="360" w:lineRule="auto"/>
        <w:ind w:firstLine="851"/>
        <w:jc w:val="both"/>
        <w:rPr>
          <w:color w:val="1F1F1F" w:themeColor="text1"/>
          <w:sz w:val="26"/>
          <w:szCs w:val="26"/>
          <w:lang w:val="nl-NL"/>
        </w:rPr>
      </w:pPr>
      <w:r w:rsidRPr="00E601D9">
        <w:rPr>
          <w:color w:val="1F1F1F" w:themeColor="text1"/>
          <w:sz w:val="26"/>
          <w:szCs w:val="26"/>
          <w:lang w:val="nl-NL"/>
        </w:rPr>
        <w:t>+ Morphin HCl ống 1 mg/mL (Công ty cổ phần dược phẩm Trung ương VIDIPHA-Bình Dương).</w:t>
      </w:r>
    </w:p>
    <w:p w:rsidR="00833B14" w:rsidRPr="00E601D9" w:rsidRDefault="00833B14" w:rsidP="00CB24B1">
      <w:pPr>
        <w:tabs>
          <w:tab w:val="left" w:pos="-85"/>
          <w:tab w:val="left" w:pos="709"/>
          <w:tab w:val="center" w:pos="900"/>
        </w:tabs>
        <w:spacing w:line="360" w:lineRule="auto"/>
        <w:ind w:firstLine="851"/>
        <w:jc w:val="both"/>
        <w:rPr>
          <w:color w:val="1F1F1F" w:themeColor="text1"/>
          <w:sz w:val="26"/>
          <w:szCs w:val="26"/>
          <w:lang w:val="nl-NL"/>
        </w:rPr>
      </w:pPr>
    </w:p>
    <w:p w:rsidR="005B7808" w:rsidRPr="0026679B" w:rsidRDefault="00DE476F" w:rsidP="00CB24B1">
      <w:pPr>
        <w:tabs>
          <w:tab w:val="left" w:pos="-85"/>
          <w:tab w:val="left" w:pos="709"/>
          <w:tab w:val="center" w:pos="900"/>
        </w:tabs>
        <w:spacing w:line="360" w:lineRule="auto"/>
        <w:jc w:val="center"/>
        <w:rPr>
          <w:b/>
          <w:color w:val="1F1F1F" w:themeColor="text1"/>
          <w:sz w:val="26"/>
          <w:szCs w:val="26"/>
        </w:rPr>
      </w:pPr>
      <w:r w:rsidRPr="0026679B">
        <w:rPr>
          <w:b/>
          <w:noProof/>
          <w:color w:val="1F1F1F" w:themeColor="text1"/>
          <w:sz w:val="26"/>
          <w:szCs w:val="26"/>
        </w:rPr>
        <w:drawing>
          <wp:inline distT="0" distB="0" distL="0" distR="0" wp14:anchorId="32EE02D5" wp14:editId="6FEF7EEA">
            <wp:extent cx="1883356" cy="3291988"/>
            <wp:effectExtent l="0" t="0" r="3175" b="3810"/>
            <wp:docPr id="63" name="Picture 63" descr="C:\Users\Admin\Downloads\IMG-44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4404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9471" cy="3320156"/>
                    </a:xfrm>
                    <a:prstGeom prst="rect">
                      <a:avLst/>
                    </a:prstGeom>
                    <a:noFill/>
                    <a:ln>
                      <a:noFill/>
                    </a:ln>
                  </pic:spPr>
                </pic:pic>
              </a:graphicData>
            </a:graphic>
          </wp:inline>
        </w:drawing>
      </w:r>
      <w:r w:rsidR="00E169A3" w:rsidRPr="0026679B">
        <w:rPr>
          <w:noProof/>
          <w:color w:val="1F1F1F" w:themeColor="text1"/>
          <w:sz w:val="26"/>
          <w:szCs w:val="26"/>
        </w:rPr>
        <w:drawing>
          <wp:inline distT="0" distB="0" distL="0" distR="0" wp14:anchorId="51E4D988" wp14:editId="537A206E">
            <wp:extent cx="2989662" cy="3111690"/>
            <wp:effectExtent l="0" t="0" r="1270" b="0"/>
            <wp:docPr id="1" name="Picture 1" descr="E:\DE TAI CK2\TAI LIEU THAM KHAO\HINH ANH\catheter peri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 TAI CK2\TAI LIEU THAM KHAO\HINH ANH\catheter perifix.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922"/>
                    <a:stretch/>
                  </pic:blipFill>
                  <pic:spPr bwMode="auto">
                    <a:xfrm>
                      <a:off x="0" y="0"/>
                      <a:ext cx="3080295" cy="3206022"/>
                    </a:xfrm>
                    <a:prstGeom prst="rect">
                      <a:avLst/>
                    </a:prstGeom>
                    <a:noFill/>
                    <a:ln>
                      <a:noFill/>
                    </a:ln>
                    <a:extLst>
                      <a:ext uri="{53640926-AAD7-44D8-BBD7-CCE9431645EC}">
                        <a14:shadowObscured xmlns:a14="http://schemas.microsoft.com/office/drawing/2010/main"/>
                      </a:ext>
                    </a:extLst>
                  </pic:spPr>
                </pic:pic>
              </a:graphicData>
            </a:graphic>
          </wp:inline>
        </w:drawing>
      </w:r>
      <w:bookmarkStart w:id="190" w:name="_Toc39737961"/>
    </w:p>
    <w:p w:rsidR="00E169A3" w:rsidRPr="0026679B" w:rsidRDefault="00E169A3" w:rsidP="00CB24B1">
      <w:pPr>
        <w:pStyle w:val="HNH"/>
      </w:pPr>
      <w:bookmarkStart w:id="191" w:name="_Toc86310327"/>
      <w:bookmarkStart w:id="192" w:name="_Toc87197952"/>
      <w:bookmarkStart w:id="193" w:name="_Toc105832291"/>
      <w:r w:rsidRPr="0026679B">
        <w:rPr>
          <w:b/>
        </w:rPr>
        <w:t>Hình 2.1.</w:t>
      </w:r>
      <w:r w:rsidRPr="0026679B">
        <w:t xml:space="preserve"> Bộ catheter Perifix</w:t>
      </w:r>
      <w:bookmarkEnd w:id="190"/>
      <w:bookmarkEnd w:id="191"/>
      <w:bookmarkEnd w:id="192"/>
      <w:bookmarkEnd w:id="193"/>
    </w:p>
    <w:p w:rsidR="00E169A3" w:rsidRPr="00833B14" w:rsidRDefault="00E169A3" w:rsidP="00833B14">
      <w:pPr>
        <w:spacing w:after="160" w:line="259" w:lineRule="auto"/>
        <w:ind w:firstLine="720"/>
        <w:rPr>
          <w:color w:val="1F1F1F" w:themeColor="text1"/>
          <w:sz w:val="26"/>
          <w:szCs w:val="26"/>
        </w:rPr>
      </w:pPr>
      <w:r w:rsidRPr="0026679B">
        <w:rPr>
          <w:color w:val="1F1F1F" w:themeColor="text1"/>
          <w:sz w:val="26"/>
          <w:szCs w:val="26"/>
        </w:rPr>
        <w:t>-</w:t>
      </w:r>
      <w:r w:rsidRPr="0026679B">
        <w:rPr>
          <w:color w:val="1F1F1F" w:themeColor="text1"/>
          <w:sz w:val="26"/>
          <w:szCs w:val="26"/>
          <w:lang w:val="es-ES"/>
        </w:rPr>
        <w:t xml:space="preserve"> Máy giảm đau tự kiểm soát Perfusor Space (hãng B/Braun) của Đức.</w:t>
      </w:r>
      <w:bookmarkStart w:id="194" w:name="_Toc365128771"/>
      <w:bookmarkStart w:id="195" w:name="_Toc367871306"/>
    </w:p>
    <w:p w:rsidR="007B667E" w:rsidRPr="0026679B" w:rsidRDefault="007B667E" w:rsidP="00CB24B1">
      <w:pPr>
        <w:tabs>
          <w:tab w:val="left" w:pos="-85"/>
          <w:tab w:val="left" w:pos="709"/>
        </w:tabs>
        <w:spacing w:line="360" w:lineRule="auto"/>
        <w:ind w:firstLine="567"/>
        <w:jc w:val="both"/>
        <w:rPr>
          <w:color w:val="1F1F1F" w:themeColor="text1"/>
          <w:sz w:val="26"/>
          <w:szCs w:val="26"/>
          <w:lang w:val="es-ES"/>
        </w:rPr>
      </w:pPr>
    </w:p>
    <w:p w:rsidR="00E169A3" w:rsidRPr="0026679B" w:rsidRDefault="00E050AA" w:rsidP="00CB24B1">
      <w:pPr>
        <w:tabs>
          <w:tab w:val="left" w:pos="-85"/>
          <w:tab w:val="left" w:pos="709"/>
        </w:tabs>
        <w:spacing w:line="360" w:lineRule="auto"/>
        <w:jc w:val="center"/>
        <w:rPr>
          <w:color w:val="1F1F1F" w:themeColor="text1"/>
          <w:sz w:val="26"/>
          <w:szCs w:val="26"/>
          <w:lang w:val="es-ES"/>
        </w:rPr>
      </w:pPr>
      <w:r w:rsidRPr="0026679B">
        <w:rPr>
          <w:noProof/>
          <w:color w:val="1F1F1F" w:themeColor="text1"/>
          <w:sz w:val="26"/>
          <w:szCs w:val="26"/>
        </w:rPr>
        <w:lastRenderedPageBreak/>
        <w:drawing>
          <wp:inline distT="0" distB="0" distL="0" distR="0" wp14:anchorId="0F3AF6A1" wp14:editId="641429B8">
            <wp:extent cx="4067032" cy="1938195"/>
            <wp:effectExtent l="0" t="0" r="0" b="5080"/>
            <wp:docPr id="64" name="Picture 64" descr="C:\Users\Admin\Downloads\IMG-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44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4257" cy="1946404"/>
                    </a:xfrm>
                    <a:prstGeom prst="rect">
                      <a:avLst/>
                    </a:prstGeom>
                    <a:noFill/>
                    <a:ln>
                      <a:noFill/>
                    </a:ln>
                  </pic:spPr>
                </pic:pic>
              </a:graphicData>
            </a:graphic>
          </wp:inline>
        </w:drawing>
      </w:r>
    </w:p>
    <w:p w:rsidR="007B667E" w:rsidRPr="0026679B" w:rsidRDefault="007B667E" w:rsidP="00CB24B1">
      <w:pPr>
        <w:pStyle w:val="HNH"/>
        <w:rPr>
          <w:b/>
        </w:rPr>
      </w:pPr>
      <w:bookmarkStart w:id="196" w:name="_Toc39737962"/>
      <w:bookmarkStart w:id="197" w:name="_Toc86310328"/>
      <w:bookmarkStart w:id="198" w:name="_Toc87197953"/>
    </w:p>
    <w:p w:rsidR="00E169A3" w:rsidRPr="0026679B" w:rsidRDefault="00E169A3" w:rsidP="00CB24B1">
      <w:pPr>
        <w:pStyle w:val="HNH"/>
      </w:pPr>
      <w:bookmarkStart w:id="199" w:name="_Toc105832292"/>
      <w:r w:rsidRPr="0026679B">
        <w:rPr>
          <w:b/>
        </w:rPr>
        <w:t>Hình 2.2.</w:t>
      </w:r>
      <w:r w:rsidRPr="0026679B">
        <w:t xml:space="preserve"> Máy giảm đau do bệnh nhân tự </w:t>
      </w:r>
      <w:r w:rsidR="00217D8A" w:rsidRPr="0026679B">
        <w:t>kiểm soát</w:t>
      </w:r>
      <w:r w:rsidRPr="0026679B">
        <w:t xml:space="preserve"> Perfusor Space</w:t>
      </w:r>
      <w:bookmarkEnd w:id="196"/>
      <w:bookmarkEnd w:id="197"/>
      <w:bookmarkEnd w:id="198"/>
      <w:bookmarkEnd w:id="199"/>
    </w:p>
    <w:p w:rsidR="00E169A3" w:rsidRPr="0026679B" w:rsidRDefault="00E169A3" w:rsidP="00CB24B1">
      <w:pPr>
        <w:tabs>
          <w:tab w:val="left" w:pos="-85"/>
          <w:tab w:val="left" w:pos="709"/>
        </w:tabs>
        <w:spacing w:line="360" w:lineRule="auto"/>
        <w:ind w:firstLine="567"/>
        <w:jc w:val="both"/>
        <w:rPr>
          <w:color w:val="1F1F1F" w:themeColor="text1"/>
          <w:sz w:val="26"/>
          <w:szCs w:val="26"/>
          <w:lang w:val="es-ES"/>
        </w:rPr>
      </w:pPr>
      <w:r w:rsidRPr="0026679B">
        <w:rPr>
          <w:color w:val="1F1F1F" w:themeColor="text1"/>
          <w:sz w:val="26"/>
          <w:szCs w:val="26"/>
          <w:lang w:val="es-ES"/>
        </w:rPr>
        <w:t xml:space="preserve">- Monitor </w:t>
      </w:r>
      <w:r w:rsidRPr="0026679B">
        <w:rPr>
          <w:bCs/>
          <w:color w:val="1F1F1F" w:themeColor="text1"/>
          <w:sz w:val="26"/>
          <w:szCs w:val="26"/>
          <w:shd w:val="clear" w:color="auto" w:fill="FFFFFF"/>
          <w:lang w:val="es-ES"/>
        </w:rPr>
        <w:t xml:space="preserve">B40i của hãng GE </w:t>
      </w:r>
      <w:r w:rsidRPr="0026679B">
        <w:rPr>
          <w:color w:val="1F1F1F" w:themeColor="text1"/>
          <w:sz w:val="26"/>
          <w:szCs w:val="26"/>
          <w:lang w:val="es-ES"/>
        </w:rPr>
        <w:t>theo dõi các thông số mạch, huyết áp, tần số thở, SpO</w:t>
      </w:r>
      <w:r w:rsidRPr="0026679B">
        <w:rPr>
          <w:color w:val="1F1F1F" w:themeColor="text1"/>
          <w:sz w:val="26"/>
          <w:szCs w:val="26"/>
          <w:vertAlign w:val="subscript"/>
          <w:lang w:val="es-ES"/>
        </w:rPr>
        <w:t>2</w:t>
      </w:r>
      <w:r w:rsidRPr="0026679B">
        <w:rPr>
          <w:color w:val="1F1F1F" w:themeColor="text1"/>
          <w:sz w:val="26"/>
          <w:szCs w:val="26"/>
          <w:lang w:val="es-ES"/>
        </w:rPr>
        <w:t xml:space="preserve"> trong và sau phẫu thuật</w:t>
      </w:r>
      <w:bookmarkEnd w:id="194"/>
      <w:bookmarkEnd w:id="195"/>
      <w:r w:rsidRPr="0026679B">
        <w:rPr>
          <w:color w:val="1F1F1F" w:themeColor="text1"/>
          <w:sz w:val="26"/>
          <w:szCs w:val="26"/>
          <w:lang w:val="es-ES"/>
        </w:rPr>
        <w:t>.</w:t>
      </w:r>
    </w:p>
    <w:p w:rsidR="007B667E" w:rsidRPr="0026679B" w:rsidRDefault="007B667E" w:rsidP="00CB24B1">
      <w:pPr>
        <w:tabs>
          <w:tab w:val="left" w:pos="-85"/>
          <w:tab w:val="left" w:pos="709"/>
        </w:tabs>
        <w:spacing w:line="360" w:lineRule="auto"/>
        <w:ind w:firstLine="567"/>
        <w:jc w:val="both"/>
        <w:rPr>
          <w:color w:val="1F1F1F" w:themeColor="text1"/>
          <w:sz w:val="26"/>
          <w:szCs w:val="26"/>
          <w:lang w:val="es-ES"/>
        </w:rPr>
      </w:pPr>
    </w:p>
    <w:p w:rsidR="00E169A3" w:rsidRPr="0026679B" w:rsidRDefault="000034E1" w:rsidP="00CB24B1">
      <w:pPr>
        <w:tabs>
          <w:tab w:val="left" w:pos="-85"/>
          <w:tab w:val="left" w:pos="709"/>
        </w:tabs>
        <w:spacing w:line="360" w:lineRule="auto"/>
        <w:jc w:val="center"/>
        <w:rPr>
          <w:color w:val="1F1F1F" w:themeColor="text1"/>
          <w:sz w:val="26"/>
          <w:szCs w:val="26"/>
          <w:lang w:val="es-ES"/>
        </w:rPr>
      </w:pPr>
      <w:r w:rsidRPr="0026679B">
        <w:rPr>
          <w:noProof/>
          <w:color w:val="1F1F1F" w:themeColor="text1"/>
          <w:sz w:val="26"/>
          <w:szCs w:val="26"/>
        </w:rPr>
        <w:drawing>
          <wp:inline distT="0" distB="0" distL="0" distR="0" wp14:anchorId="749170A0" wp14:editId="0A9AA2D7">
            <wp:extent cx="3271975" cy="2866030"/>
            <wp:effectExtent l="0" t="0" r="5080" b="0"/>
            <wp:docPr id="284" name="Picture 284" descr="C:\Users\Admin\Downloads\IMG-348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3481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437"/>
                    <a:stretch/>
                  </pic:blipFill>
                  <pic:spPr bwMode="auto">
                    <a:xfrm>
                      <a:off x="0" y="0"/>
                      <a:ext cx="3284724" cy="2877198"/>
                    </a:xfrm>
                    <a:prstGeom prst="rect">
                      <a:avLst/>
                    </a:prstGeom>
                    <a:noFill/>
                    <a:ln>
                      <a:noFill/>
                    </a:ln>
                    <a:extLst>
                      <a:ext uri="{53640926-AAD7-44D8-BBD7-CCE9431645EC}">
                        <a14:shadowObscured xmlns:a14="http://schemas.microsoft.com/office/drawing/2010/main"/>
                      </a:ext>
                    </a:extLst>
                  </pic:spPr>
                </pic:pic>
              </a:graphicData>
            </a:graphic>
          </wp:inline>
        </w:drawing>
      </w:r>
    </w:p>
    <w:p w:rsidR="007B667E" w:rsidRPr="0026679B" w:rsidRDefault="007B667E" w:rsidP="00CB24B1">
      <w:pPr>
        <w:pStyle w:val="HNH"/>
        <w:rPr>
          <w:b/>
        </w:rPr>
      </w:pPr>
      <w:bookmarkStart w:id="200" w:name="_Toc39737963"/>
      <w:bookmarkStart w:id="201" w:name="_Toc86310329"/>
      <w:bookmarkStart w:id="202" w:name="_Toc87197954"/>
    </w:p>
    <w:p w:rsidR="00E169A3" w:rsidRPr="0026679B" w:rsidRDefault="00E169A3" w:rsidP="00CB24B1">
      <w:pPr>
        <w:pStyle w:val="HNH"/>
      </w:pPr>
      <w:bookmarkStart w:id="203" w:name="_Toc105832293"/>
      <w:r w:rsidRPr="0026679B">
        <w:rPr>
          <w:b/>
        </w:rPr>
        <w:t>Hình 2.3.</w:t>
      </w:r>
      <w:r w:rsidRPr="0026679B">
        <w:t xml:space="preserve"> Máy theo dõi </w:t>
      </w:r>
      <w:r w:rsidRPr="0026679B">
        <w:rPr>
          <w:bCs/>
          <w:shd w:val="clear" w:color="auto" w:fill="FFFFFF"/>
        </w:rPr>
        <w:t>B40i của hãng GE</w:t>
      </w:r>
      <w:bookmarkEnd w:id="200"/>
      <w:bookmarkEnd w:id="201"/>
      <w:bookmarkEnd w:id="202"/>
      <w:bookmarkEnd w:id="203"/>
    </w:p>
    <w:p w:rsidR="00E169A3" w:rsidRPr="0026679B" w:rsidRDefault="00E169A3" w:rsidP="00CB24B1">
      <w:pPr>
        <w:tabs>
          <w:tab w:val="left" w:pos="-85"/>
          <w:tab w:val="left" w:pos="709"/>
        </w:tabs>
        <w:spacing w:line="360" w:lineRule="auto"/>
        <w:jc w:val="center"/>
        <w:rPr>
          <w:color w:val="1F1F1F" w:themeColor="text1"/>
          <w:sz w:val="26"/>
          <w:szCs w:val="26"/>
          <w:lang w:val="es-ES"/>
        </w:rPr>
      </w:pPr>
    </w:p>
    <w:p w:rsidR="00E45ADF" w:rsidRPr="0026679B" w:rsidRDefault="00E45ADF" w:rsidP="009C112D">
      <w:pPr>
        <w:pStyle w:val="a3"/>
        <w:rPr>
          <w:rFonts w:eastAsia="Calibri"/>
          <w:i/>
          <w:noProof/>
          <w:color w:val="1F1F1F" w:themeColor="text1"/>
          <w:sz w:val="26"/>
          <w:szCs w:val="26"/>
          <w:lang w:val="nl-NL"/>
        </w:rPr>
      </w:pPr>
      <w:bookmarkStart w:id="204" w:name="_Toc37185719"/>
      <w:bookmarkStart w:id="205" w:name="_Toc39738325"/>
    </w:p>
    <w:p w:rsidR="00E45ADF" w:rsidRPr="0026679B" w:rsidRDefault="00E45ADF" w:rsidP="009C112D">
      <w:pPr>
        <w:pStyle w:val="a3"/>
        <w:rPr>
          <w:rFonts w:eastAsia="Calibri"/>
          <w:i/>
          <w:noProof/>
          <w:color w:val="1F1F1F" w:themeColor="text1"/>
          <w:sz w:val="26"/>
          <w:szCs w:val="26"/>
          <w:lang w:val="nl-NL"/>
        </w:rPr>
      </w:pPr>
    </w:p>
    <w:p w:rsidR="00C50A88" w:rsidRDefault="00C50A88">
      <w:pPr>
        <w:spacing w:after="160" w:line="259" w:lineRule="auto"/>
        <w:rPr>
          <w:rFonts w:eastAsia="Calibri"/>
          <w:b/>
          <w:i/>
          <w:noProof/>
          <w:color w:val="1F1F1F" w:themeColor="text1"/>
          <w:sz w:val="26"/>
          <w:szCs w:val="26"/>
          <w:lang w:val="nl-NL"/>
        </w:rPr>
      </w:pPr>
      <w:r>
        <w:rPr>
          <w:rFonts w:eastAsia="Calibri"/>
          <w:i/>
          <w:noProof/>
          <w:color w:val="1F1F1F" w:themeColor="text1"/>
          <w:sz w:val="26"/>
          <w:szCs w:val="26"/>
          <w:lang w:val="nl-NL"/>
        </w:rPr>
        <w:br w:type="page"/>
      </w:r>
    </w:p>
    <w:p w:rsidR="009C112D" w:rsidRPr="0026679B" w:rsidRDefault="00BF6124" w:rsidP="009C112D">
      <w:pPr>
        <w:pStyle w:val="a3"/>
        <w:rPr>
          <w:rFonts w:eastAsia="Calibri"/>
          <w:i/>
          <w:color w:val="1F1F1F" w:themeColor="text1"/>
          <w:sz w:val="26"/>
          <w:szCs w:val="26"/>
          <w:lang w:val="nl-NL"/>
        </w:rPr>
      </w:pPr>
      <w:r w:rsidRPr="0026679B">
        <w:rPr>
          <w:rFonts w:eastAsia="Calibri"/>
          <w:i/>
          <w:noProof/>
          <w:color w:val="1F1F1F" w:themeColor="text1"/>
          <w:sz w:val="26"/>
          <w:szCs w:val="26"/>
          <w:lang w:val="nl-NL"/>
        </w:rPr>
        <w:lastRenderedPageBreak/>
        <w:t>2.2.</w:t>
      </w:r>
      <w:r w:rsidR="005C3595">
        <w:rPr>
          <w:rFonts w:eastAsia="Calibri"/>
          <w:i/>
          <w:noProof/>
          <w:color w:val="1F1F1F" w:themeColor="text1"/>
          <w:sz w:val="26"/>
          <w:szCs w:val="26"/>
          <w:lang w:val="vi-VN"/>
        </w:rPr>
        <w:t>5</w:t>
      </w:r>
      <w:r w:rsidRPr="0026679B">
        <w:rPr>
          <w:rFonts w:eastAsia="Calibri"/>
          <w:i/>
          <w:noProof/>
          <w:color w:val="1F1F1F" w:themeColor="text1"/>
          <w:sz w:val="26"/>
          <w:szCs w:val="26"/>
          <w:lang w:val="nl-NL"/>
        </w:rPr>
        <w:t>.2.</w:t>
      </w:r>
      <w:r w:rsidR="00E169A3" w:rsidRPr="0026679B">
        <w:rPr>
          <w:rFonts w:eastAsia="Calibri"/>
          <w:i/>
          <w:color w:val="1F1F1F" w:themeColor="text1"/>
          <w:sz w:val="26"/>
          <w:szCs w:val="26"/>
          <w:lang w:val="vi-VN"/>
        </w:rPr>
        <w:t xml:space="preserve"> Sơ đồ nghiên cứu</w:t>
      </w:r>
      <w:bookmarkEnd w:id="204"/>
      <w:bookmarkEnd w:id="205"/>
    </w:p>
    <w:p w:rsidR="00E169A3" w:rsidRPr="0026679B" w:rsidRDefault="00E169A3" w:rsidP="005B7808">
      <w:pPr>
        <w:tabs>
          <w:tab w:val="left" w:pos="709"/>
        </w:tabs>
        <w:spacing w:line="360" w:lineRule="auto"/>
        <w:ind w:firstLine="567"/>
        <w:jc w:val="both"/>
        <w:rPr>
          <w:rFonts w:eastAsia="Calibri"/>
          <w:b/>
          <w:color w:val="1F1F1F" w:themeColor="text1"/>
          <w:sz w:val="26"/>
          <w:szCs w:val="26"/>
          <w:lang w:val="vi-VN"/>
        </w:rPr>
      </w:pPr>
    </w:p>
    <w:bookmarkStart w:id="206" w:name="_Toc272504329"/>
    <w:bookmarkStart w:id="207" w:name="_Toc274540691"/>
    <w:bookmarkStart w:id="208" w:name="_Toc293779712"/>
    <w:bookmarkStart w:id="209" w:name="_Toc293781044"/>
    <w:bookmarkStart w:id="210" w:name="_Toc267070927"/>
    <w:bookmarkStart w:id="211" w:name="_Toc267072807"/>
    <w:bookmarkStart w:id="212" w:name="_Toc362740661"/>
    <w:bookmarkStart w:id="213" w:name="_Toc365129596"/>
    <w:bookmarkStart w:id="214" w:name="_Toc368152481"/>
    <w:bookmarkStart w:id="215" w:name="_Toc375751888"/>
    <w:bookmarkStart w:id="216" w:name="_Toc375838793"/>
    <w:bookmarkStart w:id="217" w:name="_Toc37185720"/>
    <w:bookmarkStart w:id="218" w:name="_Toc39738326"/>
    <w:p w:rsidR="009C112D" w:rsidRPr="0026679B" w:rsidRDefault="008448B5" w:rsidP="006F6087">
      <w:pPr>
        <w:tabs>
          <w:tab w:val="left" w:pos="709"/>
        </w:tabs>
        <w:spacing w:line="360" w:lineRule="auto"/>
        <w:ind w:firstLine="567"/>
        <w:jc w:val="both"/>
        <w:rPr>
          <w:b/>
          <w:color w:val="1F1F1F" w:themeColor="text1"/>
          <w:sz w:val="26"/>
          <w:szCs w:val="26"/>
          <w:lang w:val="es-ES"/>
        </w:rPr>
      </w:pPr>
      <w:r>
        <w:rPr>
          <w:b/>
          <w:noProof/>
          <w:color w:val="1F1F1F" w:themeColor="text1"/>
          <w:sz w:val="26"/>
          <w:szCs w:val="26"/>
        </w:rPr>
        <mc:AlternateContent>
          <mc:Choice Requires="wpg">
            <w:drawing>
              <wp:anchor distT="0" distB="0" distL="114300" distR="114300" simplePos="0" relativeHeight="251776000" behindDoc="0" locked="0" layoutInCell="1" allowOverlap="1" wp14:anchorId="6965B731" wp14:editId="7E31CFA1">
                <wp:simplePos x="0" y="0"/>
                <wp:positionH relativeFrom="column">
                  <wp:posOffset>-132066</wp:posOffset>
                </wp:positionH>
                <wp:positionV relativeFrom="paragraph">
                  <wp:posOffset>280832</wp:posOffset>
                </wp:positionV>
                <wp:extent cx="5972932" cy="7081221"/>
                <wp:effectExtent l="0" t="0" r="8890" b="18415"/>
                <wp:wrapNone/>
                <wp:docPr id="4" name="Group 4"/>
                <wp:cNvGraphicFramePr/>
                <a:graphic xmlns:a="http://schemas.openxmlformats.org/drawingml/2006/main">
                  <a:graphicData uri="http://schemas.microsoft.com/office/word/2010/wordprocessingGroup">
                    <wpg:wgp>
                      <wpg:cNvGrpSpPr/>
                      <wpg:grpSpPr>
                        <a:xfrm>
                          <a:off x="0" y="0"/>
                          <a:ext cx="5972932" cy="7081221"/>
                          <a:chOff x="0" y="0"/>
                          <a:chExt cx="5972932" cy="7081221"/>
                        </a:xfrm>
                      </wpg:grpSpPr>
                      <wps:wsp>
                        <wps:cNvPr id="19" name="Text Box 2"/>
                        <wps:cNvSpPr txBox="1">
                          <a:spLocks/>
                        </wps:cNvSpPr>
                        <wps:spPr bwMode="auto">
                          <a:xfrm>
                            <a:off x="2111433" y="0"/>
                            <a:ext cx="2433918" cy="561975"/>
                          </a:xfrm>
                          <a:prstGeom prst="rect">
                            <a:avLst/>
                          </a:prstGeom>
                          <a:solidFill>
                            <a:srgbClr val="FFFFFF"/>
                          </a:solidFill>
                          <a:ln w="9525">
                            <a:solidFill>
                              <a:srgbClr val="000000"/>
                            </a:solidFill>
                            <a:miter lim="800000"/>
                            <a:headEnd/>
                            <a:tailEnd/>
                          </a:ln>
                        </wps:spPr>
                        <wps:txbx>
                          <w:txbxContent>
                            <w:p w:rsidR="009537CA" w:rsidRPr="004D3F95" w:rsidRDefault="009537CA" w:rsidP="00212011">
                              <w:pPr>
                                <w:jc w:val="center"/>
                                <w:rPr>
                                  <w:sz w:val="26"/>
                                  <w:szCs w:val="26"/>
                                </w:rPr>
                              </w:pPr>
                              <w:r>
                                <w:rPr>
                                  <w:sz w:val="26"/>
                                  <w:szCs w:val="26"/>
                                </w:rPr>
                                <w:t>1</w:t>
                              </w:r>
                              <w:r>
                                <w:rPr>
                                  <w:sz w:val="26"/>
                                  <w:szCs w:val="26"/>
                                  <w:lang w:val="vi-VN"/>
                                </w:rPr>
                                <w:t>4</w:t>
                              </w:r>
                              <w:r w:rsidRPr="004D3F95">
                                <w:rPr>
                                  <w:sz w:val="26"/>
                                  <w:szCs w:val="26"/>
                                </w:rPr>
                                <w:t xml:space="preserve">0 </w:t>
                              </w:r>
                              <w:r>
                                <w:rPr>
                                  <w:sz w:val="26"/>
                                  <w:szCs w:val="26"/>
                                </w:rPr>
                                <w:t>bệnh nhân phẫu thuật bụng</w:t>
                              </w:r>
                            </w:p>
                          </w:txbxContent>
                        </wps:txbx>
                        <wps:bodyPr rot="0" vert="horz" wrap="square" lIns="91440" tIns="45720" rIns="91440" bIns="45720" anchor="t" anchorCtr="0" upright="1">
                          <a:noAutofit/>
                        </wps:bodyPr>
                      </wps:wsp>
                      <wps:wsp>
                        <wps:cNvPr id="36" name="Text Box 2"/>
                        <wps:cNvSpPr txBox="1">
                          <a:spLocks/>
                        </wps:cNvSpPr>
                        <wps:spPr bwMode="auto">
                          <a:xfrm>
                            <a:off x="598396" y="1047252"/>
                            <a:ext cx="1512466" cy="781547"/>
                          </a:xfrm>
                          <a:prstGeom prst="rect">
                            <a:avLst/>
                          </a:prstGeom>
                          <a:solidFill>
                            <a:srgbClr val="FFFFFF"/>
                          </a:solidFill>
                          <a:ln w="9525">
                            <a:solidFill>
                              <a:srgbClr val="000000"/>
                            </a:solidFill>
                            <a:miter lim="800000"/>
                            <a:headEnd/>
                            <a:tailEnd/>
                          </a:ln>
                        </wps:spPr>
                        <wps:txbx>
                          <w:txbxContent>
                            <w:p w:rsidR="009537CA" w:rsidRDefault="009537CA" w:rsidP="00212011">
                              <w:pPr>
                                <w:jc w:val="center"/>
                                <w:rPr>
                                  <w:sz w:val="26"/>
                                  <w:szCs w:val="26"/>
                                </w:rPr>
                              </w:pPr>
                            </w:p>
                            <w:p w:rsidR="009537CA" w:rsidRPr="004D3F95" w:rsidRDefault="009537CA" w:rsidP="00212011">
                              <w:pPr>
                                <w:jc w:val="center"/>
                                <w:rPr>
                                  <w:sz w:val="26"/>
                                  <w:szCs w:val="26"/>
                                </w:rPr>
                              </w:pPr>
                              <w:r>
                                <w:rPr>
                                  <w:sz w:val="26"/>
                                  <w:szCs w:val="26"/>
                                  <w:lang w:val="vi-VN"/>
                                </w:rPr>
                                <w:t>70</w:t>
                              </w:r>
                              <w:r>
                                <w:rPr>
                                  <w:sz w:val="26"/>
                                  <w:szCs w:val="26"/>
                                </w:rPr>
                                <w:t xml:space="preserve"> bệnh nhân phẫu thuật mở</w:t>
                              </w:r>
                            </w:p>
                          </w:txbxContent>
                        </wps:txbx>
                        <wps:bodyPr rot="0" vert="horz" wrap="square" lIns="91440" tIns="45720" rIns="91440" bIns="45720" anchor="t" anchorCtr="0" upright="1">
                          <a:noAutofit/>
                        </wps:bodyPr>
                      </wps:wsp>
                      <wps:wsp>
                        <wps:cNvPr id="45" name="Text Box 2"/>
                        <wps:cNvSpPr txBox="1">
                          <a:spLocks/>
                        </wps:cNvSpPr>
                        <wps:spPr bwMode="auto">
                          <a:xfrm>
                            <a:off x="4172707" y="1030729"/>
                            <a:ext cx="1800225" cy="788343"/>
                          </a:xfrm>
                          <a:prstGeom prst="rect">
                            <a:avLst/>
                          </a:prstGeom>
                          <a:solidFill>
                            <a:srgbClr val="FFFFFF"/>
                          </a:solidFill>
                          <a:ln w="9525">
                            <a:solidFill>
                              <a:srgbClr val="000000"/>
                            </a:solidFill>
                            <a:miter lim="800000"/>
                            <a:headEnd/>
                            <a:tailEnd/>
                          </a:ln>
                        </wps:spPr>
                        <wps:txbx>
                          <w:txbxContent>
                            <w:p w:rsidR="009537CA" w:rsidRDefault="009537CA" w:rsidP="00212011">
                              <w:pPr>
                                <w:jc w:val="center"/>
                                <w:rPr>
                                  <w:sz w:val="26"/>
                                  <w:szCs w:val="26"/>
                                </w:rPr>
                              </w:pPr>
                            </w:p>
                            <w:p w:rsidR="009537CA" w:rsidRPr="004D3F95" w:rsidRDefault="009537CA" w:rsidP="00212011">
                              <w:pPr>
                                <w:jc w:val="center"/>
                                <w:rPr>
                                  <w:sz w:val="26"/>
                                  <w:szCs w:val="26"/>
                                </w:rPr>
                              </w:pPr>
                              <w:r>
                                <w:rPr>
                                  <w:sz w:val="26"/>
                                  <w:szCs w:val="26"/>
                                  <w:lang w:val="vi-VN"/>
                                </w:rPr>
                                <w:t>70</w:t>
                              </w:r>
                              <w:r>
                                <w:rPr>
                                  <w:sz w:val="26"/>
                                  <w:szCs w:val="26"/>
                                </w:rPr>
                                <w:t xml:space="preserve"> bệnh nhân phẫu thuật nội soi</w:t>
                              </w:r>
                            </w:p>
                            <w:p w:rsidR="009537CA" w:rsidRPr="00235858" w:rsidRDefault="009537CA" w:rsidP="00212011">
                              <w:pPr>
                                <w:jc w:val="center"/>
                                <w:rPr>
                                  <w:sz w:val="26"/>
                                  <w:szCs w:val="26"/>
                                </w:rPr>
                              </w:pPr>
                            </w:p>
                          </w:txbxContent>
                        </wps:txbx>
                        <wps:bodyPr rot="0" vert="horz" wrap="square" lIns="91440" tIns="45720" rIns="91440" bIns="45720" anchor="t" anchorCtr="0" upright="1">
                          <a:noAutofit/>
                        </wps:bodyPr>
                      </wps:wsp>
                      <wps:wsp>
                        <wps:cNvPr id="46" name="Text Box 2"/>
                        <wps:cNvSpPr txBox="1">
                          <a:spLocks/>
                        </wps:cNvSpPr>
                        <wps:spPr bwMode="auto">
                          <a:xfrm>
                            <a:off x="1396538" y="2643447"/>
                            <a:ext cx="1478915" cy="771787"/>
                          </a:xfrm>
                          <a:prstGeom prst="rect">
                            <a:avLst/>
                          </a:prstGeom>
                          <a:solidFill>
                            <a:srgbClr val="FFFFFF"/>
                          </a:solidFill>
                          <a:ln w="9525">
                            <a:solidFill>
                              <a:srgbClr val="000000"/>
                            </a:solidFill>
                            <a:miter lim="800000"/>
                            <a:headEnd/>
                            <a:tailEnd/>
                          </a:ln>
                        </wps:spPr>
                        <wps:txbx>
                          <w:txbxContent>
                            <w:p w:rsidR="009537CA" w:rsidRPr="00925228" w:rsidRDefault="009537CA" w:rsidP="00212011">
                              <w:pPr>
                                <w:jc w:val="center"/>
                                <w:rPr>
                                  <w:sz w:val="26"/>
                                  <w:szCs w:val="26"/>
                                  <w:lang w:val="vi-VN"/>
                                </w:rPr>
                              </w:pPr>
                              <w:r>
                                <w:rPr>
                                  <w:sz w:val="26"/>
                                  <w:szCs w:val="26"/>
                                  <w:lang w:val="vi-VN"/>
                                </w:rPr>
                                <w:t xml:space="preserve">Giảm đau bằng morphin qua PCA </w:t>
                              </w:r>
                              <w:r>
                                <w:rPr>
                                  <w:sz w:val="26"/>
                                  <w:szCs w:val="26"/>
                                </w:rPr>
                                <w:t xml:space="preserve">tĩnh mạch </w:t>
                              </w:r>
                              <w:r>
                                <w:rPr>
                                  <w:sz w:val="26"/>
                                  <w:szCs w:val="26"/>
                                  <w:lang w:val="vi-VN"/>
                                </w:rPr>
                                <w:t>kết hợp ketorolac</w:t>
                              </w:r>
                            </w:p>
                          </w:txbxContent>
                        </wps:txbx>
                        <wps:bodyPr rot="0" vert="horz" wrap="square" lIns="0" tIns="0" rIns="0" bIns="0" anchor="t" anchorCtr="0" upright="1">
                          <a:noAutofit/>
                        </wps:bodyPr>
                      </wps:wsp>
                      <wps:wsp>
                        <wps:cNvPr id="58" name="Text Box 2"/>
                        <wps:cNvSpPr txBox="1">
                          <a:spLocks/>
                        </wps:cNvSpPr>
                        <wps:spPr bwMode="auto">
                          <a:xfrm>
                            <a:off x="0" y="2626822"/>
                            <a:ext cx="1304290" cy="780176"/>
                          </a:xfrm>
                          <a:prstGeom prst="rect">
                            <a:avLst/>
                          </a:prstGeom>
                          <a:solidFill>
                            <a:srgbClr val="FFFFFF"/>
                          </a:solidFill>
                          <a:ln w="9525">
                            <a:solidFill>
                              <a:srgbClr val="000000"/>
                            </a:solidFill>
                            <a:miter lim="800000"/>
                            <a:headEnd/>
                            <a:tailEnd/>
                          </a:ln>
                        </wps:spPr>
                        <wps:txbx>
                          <w:txbxContent>
                            <w:p w:rsidR="009537CA" w:rsidRPr="00925228" w:rsidRDefault="009537CA" w:rsidP="00212011">
                              <w:pPr>
                                <w:jc w:val="center"/>
                                <w:rPr>
                                  <w:sz w:val="26"/>
                                  <w:szCs w:val="26"/>
                                  <w:lang w:val="vi-VN"/>
                                </w:rPr>
                              </w:pPr>
                              <w:r>
                                <w:rPr>
                                  <w:sz w:val="26"/>
                                  <w:szCs w:val="26"/>
                                  <w:lang w:val="vi-VN"/>
                                </w:rPr>
                                <w:t>Giảm đau dùng thuốc qua catheter ngoài màng cứng</w:t>
                              </w:r>
                            </w:p>
                          </w:txbxContent>
                        </wps:txbx>
                        <wps:bodyPr rot="0" vert="horz" wrap="square" lIns="0" tIns="0" rIns="0" bIns="0" anchor="t" anchorCtr="0" upright="1">
                          <a:noAutofit/>
                        </wps:bodyPr>
                      </wps:wsp>
                      <wps:wsp>
                        <wps:cNvPr id="59" name="Text Box 2"/>
                        <wps:cNvSpPr txBox="1">
                          <a:spLocks/>
                        </wps:cNvSpPr>
                        <wps:spPr bwMode="auto">
                          <a:xfrm>
                            <a:off x="2975956" y="2643447"/>
                            <a:ext cx="1604645" cy="714375"/>
                          </a:xfrm>
                          <a:prstGeom prst="rect">
                            <a:avLst/>
                          </a:prstGeom>
                          <a:solidFill>
                            <a:srgbClr val="FFFFFF"/>
                          </a:solidFill>
                          <a:ln w="9525">
                            <a:solidFill>
                              <a:srgbClr val="000000"/>
                            </a:solidFill>
                            <a:miter lim="800000"/>
                            <a:headEnd/>
                            <a:tailEnd/>
                          </a:ln>
                        </wps:spPr>
                        <wps:txbx>
                          <w:txbxContent>
                            <w:p w:rsidR="009537CA" w:rsidRPr="00925228" w:rsidRDefault="009537CA" w:rsidP="00212011">
                              <w:pPr>
                                <w:jc w:val="center"/>
                                <w:rPr>
                                  <w:sz w:val="26"/>
                                  <w:szCs w:val="26"/>
                                  <w:lang w:val="vi-VN"/>
                                </w:rPr>
                              </w:pPr>
                              <w:r>
                                <w:rPr>
                                  <w:sz w:val="26"/>
                                  <w:szCs w:val="26"/>
                                  <w:lang w:val="vi-VN"/>
                                </w:rPr>
                                <w:t>Giảm đau bằng morphin qua PCA</w:t>
                              </w:r>
                              <w:r>
                                <w:rPr>
                                  <w:sz w:val="26"/>
                                  <w:szCs w:val="26"/>
                                </w:rPr>
                                <w:t xml:space="preserve"> tĩnh mạch</w:t>
                              </w:r>
                              <w:r>
                                <w:rPr>
                                  <w:sz w:val="26"/>
                                  <w:szCs w:val="26"/>
                                  <w:lang w:val="vi-VN"/>
                                </w:rPr>
                                <w:t xml:space="preserve"> kết hợp ketorolac</w:t>
                              </w:r>
                            </w:p>
                            <w:p w:rsidR="009537CA" w:rsidRPr="00235858" w:rsidRDefault="009537CA" w:rsidP="00212011">
                              <w:pPr>
                                <w:jc w:val="center"/>
                                <w:rPr>
                                  <w:sz w:val="26"/>
                                  <w:szCs w:val="26"/>
                                </w:rPr>
                              </w:pPr>
                            </w:p>
                          </w:txbxContent>
                        </wps:txbx>
                        <wps:bodyPr rot="0" vert="horz" wrap="square" lIns="0" tIns="0" rIns="0" bIns="0" anchor="t" anchorCtr="0" upright="1">
                          <a:noAutofit/>
                        </wps:bodyPr>
                      </wps:wsp>
                      <wps:wsp>
                        <wps:cNvPr id="62" name="Text Box 2"/>
                        <wps:cNvSpPr txBox="1">
                          <a:spLocks/>
                        </wps:cNvSpPr>
                        <wps:spPr bwMode="auto">
                          <a:xfrm>
                            <a:off x="4671753" y="2626822"/>
                            <a:ext cx="1214120" cy="714375"/>
                          </a:xfrm>
                          <a:prstGeom prst="rect">
                            <a:avLst/>
                          </a:prstGeom>
                          <a:solidFill>
                            <a:srgbClr val="FFFFFF"/>
                          </a:solidFill>
                          <a:ln w="9525">
                            <a:solidFill>
                              <a:srgbClr val="000000"/>
                            </a:solidFill>
                            <a:miter lim="800000"/>
                            <a:headEnd/>
                            <a:tailEnd/>
                          </a:ln>
                        </wps:spPr>
                        <wps:txbx>
                          <w:txbxContent>
                            <w:p w:rsidR="009537CA" w:rsidRPr="00C530E2" w:rsidRDefault="009537CA" w:rsidP="00212011">
                              <w:pPr>
                                <w:jc w:val="center"/>
                                <w:rPr>
                                  <w:sz w:val="26"/>
                                  <w:szCs w:val="26"/>
                                </w:rPr>
                              </w:pPr>
                              <w:r>
                                <w:rPr>
                                  <w:sz w:val="26"/>
                                  <w:szCs w:val="26"/>
                                  <w:lang w:val="vi-VN"/>
                                </w:rPr>
                                <w:t xml:space="preserve">Giảm đau bằng morphin qua PCA </w:t>
                              </w:r>
                              <w:r>
                                <w:rPr>
                                  <w:sz w:val="26"/>
                                  <w:szCs w:val="26"/>
                                </w:rPr>
                                <w:t>tĩnh mạch</w:t>
                              </w:r>
                            </w:p>
                            <w:p w:rsidR="009537CA" w:rsidRPr="00E82573" w:rsidRDefault="009537CA" w:rsidP="00212011"/>
                          </w:txbxContent>
                        </wps:txbx>
                        <wps:bodyPr rot="0" vert="horz" wrap="square" lIns="0" tIns="0" rIns="0" bIns="0" anchor="t" anchorCtr="0" upright="1">
                          <a:noAutofit/>
                        </wps:bodyPr>
                      </wps:wsp>
                      <wps:wsp>
                        <wps:cNvPr id="111" name="AutoShape 21"/>
                        <wps:cNvCnPr>
                          <a:cxnSpLocks/>
                        </wps:cNvCnPr>
                        <wps:spPr bwMode="auto">
                          <a:xfrm flipH="1">
                            <a:off x="1396538" y="598516"/>
                            <a:ext cx="1563370" cy="4235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22"/>
                        <wps:cNvCnPr>
                          <a:cxnSpLocks/>
                        </wps:cNvCnPr>
                        <wps:spPr bwMode="auto">
                          <a:xfrm>
                            <a:off x="3374967" y="581891"/>
                            <a:ext cx="1731010" cy="4387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17"/>
                        <wps:cNvCnPr>
                          <a:cxnSpLocks/>
                        </wps:cNvCnPr>
                        <wps:spPr bwMode="auto">
                          <a:xfrm flipH="1">
                            <a:off x="465482" y="1926077"/>
                            <a:ext cx="633743" cy="67464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18"/>
                        <wps:cNvCnPr>
                          <a:cxnSpLocks/>
                        </wps:cNvCnPr>
                        <wps:spPr bwMode="auto">
                          <a:xfrm>
                            <a:off x="1712068" y="1896894"/>
                            <a:ext cx="787771" cy="72944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15"/>
                        <wps:cNvCnPr>
                          <a:cxnSpLocks/>
                        </wps:cNvCnPr>
                        <wps:spPr bwMode="auto">
                          <a:xfrm flipH="1">
                            <a:off x="3940233" y="1961803"/>
                            <a:ext cx="723900" cy="5791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6"/>
                        <wps:cNvCnPr>
                          <a:cxnSpLocks/>
                        </wps:cNvCnPr>
                        <wps:spPr bwMode="auto">
                          <a:xfrm>
                            <a:off x="5220393" y="1978429"/>
                            <a:ext cx="591670" cy="5916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2"/>
                        <wps:cNvSpPr txBox="1">
                          <a:spLocks/>
                        </wps:cNvSpPr>
                        <wps:spPr bwMode="auto">
                          <a:xfrm>
                            <a:off x="781042" y="2301210"/>
                            <a:ext cx="1304365" cy="231401"/>
                          </a:xfrm>
                          <a:prstGeom prst="rect">
                            <a:avLst/>
                          </a:prstGeom>
                          <a:solidFill>
                            <a:srgbClr val="FFFFFF"/>
                          </a:solidFill>
                          <a:ln w="9525">
                            <a:solidFill>
                              <a:srgbClr val="000000"/>
                            </a:solidFill>
                            <a:miter lim="800000"/>
                            <a:headEnd/>
                            <a:tailEnd/>
                          </a:ln>
                        </wps:spPr>
                        <wps:txbx>
                          <w:txbxContent>
                            <w:p w:rsidR="009537CA" w:rsidRPr="00212011" w:rsidRDefault="009537CA" w:rsidP="00212011">
                              <w:pPr>
                                <w:jc w:val="center"/>
                                <w:rPr>
                                  <w:sz w:val="26"/>
                                  <w:szCs w:val="26"/>
                                  <w:lang w:val="vi-VN"/>
                                </w:rPr>
                              </w:pPr>
                              <w:r w:rsidRPr="00212011">
                                <w:rPr>
                                  <w:sz w:val="26"/>
                                  <w:szCs w:val="26"/>
                                  <w:lang w:val="vi-VN"/>
                                </w:rPr>
                                <w:t>Chia ngẫu nhiên</w:t>
                              </w:r>
                            </w:p>
                          </w:txbxContent>
                        </wps:txbx>
                        <wps:bodyPr rot="0" vert="horz" wrap="square" lIns="0" tIns="0" rIns="0" bIns="0" anchor="t" anchorCtr="0" upright="1">
                          <a:noAutofit/>
                        </wps:bodyPr>
                      </wps:wsp>
                      <wps:wsp>
                        <wps:cNvPr id="124" name="Text Box 124"/>
                        <wps:cNvSpPr txBox="1"/>
                        <wps:spPr>
                          <a:xfrm>
                            <a:off x="1645920" y="6583680"/>
                            <a:ext cx="2555875" cy="497541"/>
                          </a:xfrm>
                          <a:prstGeom prst="rect">
                            <a:avLst/>
                          </a:prstGeom>
                          <a:solidFill>
                            <a:sysClr val="window" lastClr="FFFFFF"/>
                          </a:solidFill>
                          <a:ln w="6350">
                            <a:solidFill>
                              <a:prstClr val="black"/>
                            </a:solidFill>
                          </a:ln>
                          <a:effectLst/>
                        </wps:spPr>
                        <wps:txbx>
                          <w:txbxContent>
                            <w:p w:rsidR="009537CA" w:rsidRPr="0098054B" w:rsidRDefault="009537CA" w:rsidP="006F6087">
                              <w:pPr>
                                <w:jc w:val="center"/>
                                <w:rPr>
                                  <w:sz w:val="26"/>
                                  <w:szCs w:val="26"/>
                                </w:rPr>
                              </w:pPr>
                              <w:r w:rsidRPr="0098054B">
                                <w:rPr>
                                  <w:sz w:val="26"/>
                                  <w:szCs w:val="26"/>
                                </w:rPr>
                                <w:t>Thu thập số liệu nghiên cứu</w:t>
                              </w:r>
                            </w:p>
                            <w:p w:rsidR="009537CA" w:rsidRPr="0098054B" w:rsidRDefault="009537CA" w:rsidP="006F6087">
                              <w:pPr>
                                <w:jc w:val="center"/>
                                <w:rPr>
                                  <w:sz w:val="26"/>
                                  <w:szCs w:val="26"/>
                                </w:rPr>
                              </w:pPr>
                              <w:r w:rsidRPr="0098054B">
                                <w:rPr>
                                  <w:sz w:val="26"/>
                                  <w:szCs w:val="26"/>
                                </w:rPr>
                                <w:t>Phân tích, xử lý số liệu, báo cáo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116378" y="5419898"/>
                            <a:ext cx="5734050" cy="685800"/>
                          </a:xfrm>
                          <a:prstGeom prst="rect">
                            <a:avLst/>
                          </a:prstGeom>
                          <a:solidFill>
                            <a:sysClr val="window" lastClr="FFFFFF"/>
                          </a:solidFill>
                          <a:ln w="6350">
                            <a:solidFill>
                              <a:prstClr val="black"/>
                            </a:solidFill>
                          </a:ln>
                          <a:effectLst/>
                        </wps:spPr>
                        <wps:txbx>
                          <w:txbxContent>
                            <w:p w:rsidR="009537CA" w:rsidRPr="0098054B" w:rsidRDefault="009537CA" w:rsidP="006F6087">
                              <w:pPr>
                                <w:jc w:val="center"/>
                                <w:rPr>
                                  <w:sz w:val="26"/>
                                  <w:szCs w:val="26"/>
                                </w:rPr>
                              </w:pPr>
                              <w:r w:rsidRPr="0098054B">
                                <w:rPr>
                                  <w:sz w:val="26"/>
                                  <w:szCs w:val="26"/>
                                </w:rPr>
                                <w:t xml:space="preserve">Theo dõi, đánh giá hiệu quả giảm đau </w:t>
                              </w:r>
                            </w:p>
                            <w:p w:rsidR="009537CA" w:rsidRPr="0098054B" w:rsidRDefault="009537CA" w:rsidP="006F6087">
                              <w:pPr>
                                <w:jc w:val="center"/>
                                <w:rPr>
                                  <w:sz w:val="26"/>
                                  <w:szCs w:val="26"/>
                                </w:rPr>
                              </w:pPr>
                              <w:r w:rsidRPr="0098054B">
                                <w:rPr>
                                  <w:sz w:val="26"/>
                                  <w:szCs w:val="26"/>
                                </w:rPr>
                                <w:t xml:space="preserve">tại các thời điểm </w:t>
                              </w:r>
                              <w:r w:rsidRPr="0098054B">
                                <w:rPr>
                                  <w:color w:val="1F1F1F" w:themeColor="text1"/>
                                  <w:spacing w:val="-4"/>
                                  <w:sz w:val="26"/>
                                  <w:szCs w:val="26"/>
                                  <w:lang w:val="pt-BR"/>
                                </w:rPr>
                                <w:t>H</w:t>
                              </w:r>
                              <w:r w:rsidRPr="0098054B">
                                <w:rPr>
                                  <w:color w:val="1F1F1F" w:themeColor="text1"/>
                                  <w:spacing w:val="-4"/>
                                  <w:sz w:val="26"/>
                                  <w:szCs w:val="26"/>
                                  <w:vertAlign w:val="subscript"/>
                                  <w:lang w:val="pt-BR"/>
                                </w:rPr>
                                <w:t>0</w:t>
                              </w:r>
                              <w:r w:rsidRPr="0098054B">
                                <w:rPr>
                                  <w:color w:val="1F1F1F" w:themeColor="text1"/>
                                  <w:spacing w:val="-4"/>
                                  <w:sz w:val="26"/>
                                  <w:szCs w:val="26"/>
                                  <w:lang w:val="pt-BR"/>
                                </w:rPr>
                                <w:t>, H</w:t>
                              </w:r>
                              <w:r w:rsidRPr="0098054B">
                                <w:rPr>
                                  <w:color w:val="1F1F1F" w:themeColor="text1"/>
                                  <w:spacing w:val="-4"/>
                                  <w:sz w:val="26"/>
                                  <w:szCs w:val="26"/>
                                  <w:vertAlign w:val="subscript"/>
                                  <w:lang w:val="vi-VN"/>
                                </w:rPr>
                                <w:t>0,5</w:t>
                              </w:r>
                              <w:r w:rsidRPr="0098054B">
                                <w:rPr>
                                  <w:color w:val="1F1F1F" w:themeColor="text1"/>
                                  <w:spacing w:val="-4"/>
                                  <w:sz w:val="26"/>
                                  <w:szCs w:val="26"/>
                                  <w:lang w:val="pt-BR"/>
                                </w:rPr>
                                <w:t xml:space="preserve">, </w:t>
                              </w:r>
                              <w:r w:rsidRPr="0098054B">
                                <w:rPr>
                                  <w:color w:val="1F1F1F" w:themeColor="text1"/>
                                  <w:spacing w:val="-4"/>
                                  <w:sz w:val="26"/>
                                  <w:szCs w:val="26"/>
                                  <w:lang w:val="de-DE"/>
                                </w:rPr>
                                <w:t>H</w:t>
                              </w:r>
                              <w:r w:rsidRPr="0098054B">
                                <w:rPr>
                                  <w:color w:val="1F1F1F" w:themeColor="text1"/>
                                  <w:spacing w:val="-4"/>
                                  <w:sz w:val="26"/>
                                  <w:szCs w:val="26"/>
                                  <w:vertAlign w:val="subscript"/>
                                  <w:lang w:val="de-DE"/>
                                </w:rPr>
                                <w:t>4</w:t>
                              </w:r>
                              <w:r>
                                <w:rPr>
                                  <w:color w:val="1F1F1F" w:themeColor="text1"/>
                                  <w:spacing w:val="-4"/>
                                  <w:sz w:val="26"/>
                                  <w:szCs w:val="26"/>
                                  <w:vertAlign w:val="subscript"/>
                                  <w:lang w:val="de-DE"/>
                                </w:rPr>
                                <w:t>,</w:t>
                              </w:r>
                              <w:r w:rsidRPr="0098054B">
                                <w:rPr>
                                  <w:color w:val="1F1F1F" w:themeColor="text1"/>
                                  <w:spacing w:val="-4"/>
                                  <w:sz w:val="26"/>
                                  <w:szCs w:val="26"/>
                                  <w:lang w:val="pt-BR"/>
                                </w:rPr>
                                <w:t xml:space="preserve"> H</w:t>
                              </w:r>
                              <w:r w:rsidRPr="0098054B">
                                <w:rPr>
                                  <w:color w:val="1F1F1F" w:themeColor="text1"/>
                                  <w:spacing w:val="-4"/>
                                  <w:sz w:val="26"/>
                                  <w:szCs w:val="26"/>
                                  <w:vertAlign w:val="subscript"/>
                                  <w:lang w:val="pt-BR"/>
                                </w:rPr>
                                <w:t>8</w:t>
                              </w:r>
                              <w:r w:rsidRPr="0098054B">
                                <w:rPr>
                                  <w:color w:val="1F1F1F" w:themeColor="text1"/>
                                  <w:spacing w:val="-4"/>
                                  <w:sz w:val="26"/>
                                  <w:szCs w:val="26"/>
                                  <w:lang w:val="pt-BR"/>
                                </w:rPr>
                                <w:t xml:space="preserve">, </w:t>
                              </w:r>
                              <w:r w:rsidRPr="0098054B">
                                <w:rPr>
                                  <w:color w:val="1F1F1F" w:themeColor="text1"/>
                                  <w:spacing w:val="-4"/>
                                  <w:sz w:val="26"/>
                                  <w:szCs w:val="26"/>
                                  <w:lang w:val="de-DE"/>
                                </w:rPr>
                                <w:t>H</w:t>
                              </w:r>
                              <w:r w:rsidRPr="0098054B">
                                <w:rPr>
                                  <w:color w:val="1F1F1F" w:themeColor="text1"/>
                                  <w:spacing w:val="-4"/>
                                  <w:sz w:val="26"/>
                                  <w:szCs w:val="26"/>
                                  <w:vertAlign w:val="subscript"/>
                                  <w:lang w:val="de-DE"/>
                                </w:rPr>
                                <w:t>12</w:t>
                              </w:r>
                              <w:r w:rsidRPr="0098054B">
                                <w:rPr>
                                  <w:color w:val="1F1F1F" w:themeColor="text1"/>
                                  <w:spacing w:val="-4"/>
                                  <w:sz w:val="26"/>
                                  <w:szCs w:val="26"/>
                                  <w:lang w:val="de-DE"/>
                                </w:rPr>
                                <w:t xml:space="preserve">, </w:t>
                              </w:r>
                              <w:r w:rsidRPr="0098054B">
                                <w:rPr>
                                  <w:color w:val="1F1F1F" w:themeColor="text1"/>
                                  <w:spacing w:val="-4"/>
                                  <w:sz w:val="26"/>
                                  <w:szCs w:val="26"/>
                                  <w:lang w:val="pt-BR"/>
                                </w:rPr>
                                <w:t>H</w:t>
                              </w:r>
                              <w:r w:rsidRPr="0098054B">
                                <w:rPr>
                                  <w:color w:val="1F1F1F" w:themeColor="text1"/>
                                  <w:spacing w:val="-4"/>
                                  <w:sz w:val="26"/>
                                  <w:szCs w:val="26"/>
                                  <w:vertAlign w:val="subscript"/>
                                  <w:lang w:val="pt-BR"/>
                                </w:rPr>
                                <w:t>18</w:t>
                              </w:r>
                              <w:r w:rsidRPr="0098054B">
                                <w:rPr>
                                  <w:color w:val="1F1F1F" w:themeColor="text1"/>
                                  <w:spacing w:val="-4"/>
                                  <w:sz w:val="26"/>
                                  <w:szCs w:val="26"/>
                                  <w:lang w:val="pt-BR"/>
                                </w:rPr>
                                <w:t>, H</w:t>
                              </w:r>
                              <w:r w:rsidRPr="0098054B">
                                <w:rPr>
                                  <w:color w:val="1F1F1F" w:themeColor="text1"/>
                                  <w:spacing w:val="-4"/>
                                  <w:sz w:val="26"/>
                                  <w:szCs w:val="26"/>
                                  <w:vertAlign w:val="subscript"/>
                                  <w:lang w:val="pt-BR"/>
                                </w:rPr>
                                <w:t>24</w:t>
                              </w:r>
                              <w:r w:rsidRPr="0098054B">
                                <w:rPr>
                                  <w:color w:val="1F1F1F" w:themeColor="text1"/>
                                  <w:spacing w:val="-4"/>
                                  <w:sz w:val="26"/>
                                  <w:szCs w:val="26"/>
                                  <w:lang w:val="pt-BR"/>
                                </w:rPr>
                                <w:t>, H</w:t>
                              </w:r>
                              <w:r w:rsidRPr="0098054B">
                                <w:rPr>
                                  <w:color w:val="1F1F1F" w:themeColor="text1"/>
                                  <w:spacing w:val="-4"/>
                                  <w:sz w:val="26"/>
                                  <w:szCs w:val="26"/>
                                  <w:vertAlign w:val="subscript"/>
                                  <w:lang w:val="pt-BR"/>
                                </w:rPr>
                                <w:t>36</w:t>
                              </w:r>
                              <w:r w:rsidRPr="0098054B">
                                <w:rPr>
                                  <w:color w:val="1F1F1F" w:themeColor="text1"/>
                                  <w:spacing w:val="-4"/>
                                  <w:sz w:val="26"/>
                                  <w:szCs w:val="26"/>
                                  <w:lang w:val="pt-BR"/>
                                </w:rPr>
                                <w:t>, H</w:t>
                              </w:r>
                              <w:r w:rsidRPr="0098054B">
                                <w:rPr>
                                  <w:color w:val="1F1F1F" w:themeColor="text1"/>
                                  <w:spacing w:val="-4"/>
                                  <w:sz w:val="26"/>
                                  <w:szCs w:val="26"/>
                                  <w:vertAlign w:val="subscript"/>
                                  <w:lang w:val="pt-BR"/>
                                </w:rPr>
                                <w:t>48</w:t>
                              </w:r>
                            </w:p>
                            <w:p w:rsidR="009537CA" w:rsidRPr="0098054B" w:rsidRDefault="009537CA" w:rsidP="006F6087">
                              <w:pPr>
                                <w:jc w:val="center"/>
                                <w:rPr>
                                  <w:sz w:val="26"/>
                                  <w:szCs w:val="26"/>
                                </w:rPr>
                              </w:pPr>
                              <w:r w:rsidRPr="0098054B">
                                <w:rPr>
                                  <w:sz w:val="26"/>
                                  <w:szCs w:val="26"/>
                                </w:rPr>
                                <w:t>Xử trí biến chứng (nếu có)</w:t>
                              </w:r>
                            </w:p>
                            <w:p w:rsidR="009537CA" w:rsidRPr="0098054B" w:rsidRDefault="009537CA" w:rsidP="006F6087">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1313411" y="4472247"/>
                            <a:ext cx="3114675" cy="484094"/>
                          </a:xfrm>
                          <a:prstGeom prst="rect">
                            <a:avLst/>
                          </a:prstGeom>
                          <a:solidFill>
                            <a:sysClr val="window" lastClr="FFFFFF"/>
                          </a:solidFill>
                          <a:ln w="6350">
                            <a:solidFill>
                              <a:prstClr val="black"/>
                            </a:solidFill>
                          </a:ln>
                          <a:effectLst/>
                        </wps:spPr>
                        <wps:txbx>
                          <w:txbxContent>
                            <w:p w:rsidR="009537CA" w:rsidRPr="0098054B" w:rsidRDefault="009537CA" w:rsidP="006F6087">
                              <w:pPr>
                                <w:jc w:val="center"/>
                                <w:rPr>
                                  <w:sz w:val="26"/>
                                  <w:szCs w:val="26"/>
                                  <w:lang w:val="vi-VN"/>
                                </w:rPr>
                              </w:pPr>
                              <w:r w:rsidRPr="0098054B">
                                <w:rPr>
                                  <w:sz w:val="26"/>
                                  <w:szCs w:val="26"/>
                                  <w:lang w:val="vi-VN"/>
                                </w:rPr>
                                <w:t xml:space="preserve">Morphin </w:t>
                              </w:r>
                              <w:r w:rsidRPr="0098054B">
                                <w:rPr>
                                  <w:sz w:val="26"/>
                                  <w:szCs w:val="26"/>
                                </w:rPr>
                                <w:t xml:space="preserve">5 </w:t>
                              </w:r>
                              <w:r w:rsidRPr="0098054B">
                                <w:rPr>
                                  <w:sz w:val="26"/>
                                  <w:szCs w:val="26"/>
                                  <w:lang w:val="vi-VN"/>
                                </w:rPr>
                                <w:t>mg</w:t>
                              </w:r>
                              <w:r w:rsidRPr="0098054B">
                                <w:rPr>
                                  <w:sz w:val="26"/>
                                  <w:szCs w:val="26"/>
                                </w:rPr>
                                <w:t xml:space="preserve"> nếu BN &lt;</w:t>
                              </w:r>
                              <w:r>
                                <w:rPr>
                                  <w:sz w:val="26"/>
                                  <w:szCs w:val="26"/>
                                </w:rPr>
                                <w:t xml:space="preserve"> 65 tuổi, 3 mg nếu BN ≥ 65 tuổi </w:t>
                              </w:r>
                              <w:r w:rsidRPr="0098054B">
                                <w:rPr>
                                  <w:sz w:val="26"/>
                                  <w:szCs w:val="26"/>
                                  <w:lang w:val="vi-VN"/>
                                </w:rPr>
                                <w:t xml:space="preserve">tiêm tĩnh mạch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332509" y="3773978"/>
                            <a:ext cx="5446059" cy="295835"/>
                          </a:xfrm>
                          <a:prstGeom prst="rect">
                            <a:avLst/>
                          </a:prstGeom>
                          <a:solidFill>
                            <a:sysClr val="window" lastClr="FFFFFF"/>
                          </a:solidFill>
                          <a:ln w="6350">
                            <a:solidFill>
                              <a:prstClr val="black"/>
                            </a:solidFill>
                          </a:ln>
                        </wps:spPr>
                        <wps:txbx>
                          <w:txbxContent>
                            <w:p w:rsidR="009537CA" w:rsidRPr="00786703" w:rsidRDefault="009537CA" w:rsidP="006F6087">
                              <w:pPr>
                                <w:jc w:val="center"/>
                                <w:rPr>
                                  <w:sz w:val="26"/>
                                  <w:szCs w:val="26"/>
                                </w:rPr>
                              </w:pPr>
                              <w:r w:rsidRPr="00786703">
                                <w:rPr>
                                  <w:sz w:val="26"/>
                                  <w:szCs w:val="26"/>
                                </w:rPr>
                                <w:t>Nếu VAS</w:t>
                              </w:r>
                              <w:r w:rsidRPr="00786703">
                                <w:rPr>
                                  <w:sz w:val="26"/>
                                  <w:szCs w:val="26"/>
                                  <w:lang w:val="vi-VN"/>
                                </w:rPr>
                                <w:t xml:space="preserve">  ≥ 4 điểm</w:t>
                              </w:r>
                              <w:r w:rsidRPr="00786703">
                                <w:rPr>
                                  <w:sz w:val="26"/>
                                  <w:szCs w:val="26"/>
                                </w:rPr>
                                <w:t xml:space="preserve"> sau 3 lần bấm PCA, giải cứu morphin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2"/>
                        <wps:cNvSpPr txBox="1">
                          <a:spLocks/>
                        </wps:cNvSpPr>
                        <wps:spPr bwMode="auto">
                          <a:xfrm>
                            <a:off x="4218444" y="2337291"/>
                            <a:ext cx="1304290" cy="231140"/>
                          </a:xfrm>
                          <a:prstGeom prst="rect">
                            <a:avLst/>
                          </a:prstGeom>
                          <a:solidFill>
                            <a:srgbClr val="FFFFFF"/>
                          </a:solidFill>
                          <a:ln w="9525">
                            <a:solidFill>
                              <a:srgbClr val="000000"/>
                            </a:solidFill>
                            <a:miter lim="800000"/>
                            <a:headEnd/>
                            <a:tailEnd/>
                          </a:ln>
                        </wps:spPr>
                        <wps:txbx>
                          <w:txbxContent>
                            <w:p w:rsidR="009537CA" w:rsidRPr="00212011" w:rsidRDefault="009537CA" w:rsidP="006F6087">
                              <w:pPr>
                                <w:jc w:val="center"/>
                                <w:rPr>
                                  <w:sz w:val="26"/>
                                  <w:szCs w:val="26"/>
                                  <w:lang w:val="vi-VN"/>
                                </w:rPr>
                              </w:pPr>
                              <w:r w:rsidRPr="00212011">
                                <w:rPr>
                                  <w:sz w:val="26"/>
                                  <w:szCs w:val="26"/>
                                  <w:lang w:val="vi-VN"/>
                                </w:rPr>
                                <w:t>Chia ngẫu nhiên</w:t>
                              </w:r>
                            </w:p>
                          </w:txbxContent>
                        </wps:txbx>
                        <wps:bodyPr rot="0" vert="horz" wrap="square" lIns="0" tIns="0" rIns="0" bIns="0" anchor="t" anchorCtr="0" upright="1">
                          <a:noAutofit/>
                        </wps:bodyPr>
                      </wps:wsp>
                      <wps:wsp>
                        <wps:cNvPr id="131" name="Straight Arrow Connector 131"/>
                        <wps:cNvCnPr/>
                        <wps:spPr>
                          <a:xfrm>
                            <a:off x="2859578" y="4106487"/>
                            <a:ext cx="0" cy="3361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a:off x="2826327" y="5020887"/>
                            <a:ext cx="0" cy="3361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2859578" y="6151418"/>
                            <a:ext cx="0" cy="3361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748145" y="3391592"/>
                            <a:ext cx="0" cy="3359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Straight Arrow Connector 144"/>
                        <wps:cNvCnPr/>
                        <wps:spPr>
                          <a:xfrm>
                            <a:off x="2028305" y="3391592"/>
                            <a:ext cx="0" cy="3359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3657600" y="3358342"/>
                            <a:ext cx="0" cy="3359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a:off x="5203767" y="3374967"/>
                            <a:ext cx="0" cy="3359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65B731" id="Group 4" o:spid="_x0000_s1062" style="position:absolute;left:0;text-align:left;margin-left:-10.4pt;margin-top:22.1pt;width:470.3pt;height:557.6pt;z-index:251776000;mso-position-horizontal-relative:text;mso-position-vertical-relative:text" coordsize="59729,7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">
                <v:shape id="_x0000_s1063" type="#_x0000_t202" style="position:absolute;left:21114;width:24339;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">
                  <v:path arrowok="t"/>
                  <v:textbox>
                    <w:txbxContent>
                      <w:p w:rsidR="009537CA" w:rsidRPr="004D3F95" w:rsidRDefault="009537CA" w:rsidP="00212011">
                        <w:pPr>
                          <w:jc w:val="center"/>
                          <w:rPr>
                            <w:sz w:val="26"/>
                            <w:szCs w:val="26"/>
                          </w:rPr>
                        </w:pPr>
                        <w:r>
                          <w:rPr>
                            <w:sz w:val="26"/>
                            <w:szCs w:val="26"/>
                          </w:rPr>
                          <w:t>1</w:t>
                        </w:r>
                        <w:r>
                          <w:rPr>
                            <w:sz w:val="26"/>
                            <w:szCs w:val="26"/>
                            <w:lang w:val="vi-VN"/>
                          </w:rPr>
                          <w:t>4</w:t>
                        </w:r>
                        <w:r w:rsidRPr="004D3F95">
                          <w:rPr>
                            <w:sz w:val="26"/>
                            <w:szCs w:val="26"/>
                          </w:rPr>
                          <w:t xml:space="preserve">0 </w:t>
                        </w:r>
                        <w:r>
                          <w:rPr>
                            <w:sz w:val="26"/>
                            <w:szCs w:val="26"/>
                          </w:rPr>
                          <w:t>bệnh nhân phẫu thuật bụng</w:t>
                        </w:r>
                      </w:p>
                    </w:txbxContent>
                  </v:textbox>
                </v:shape>
                <v:shape id="_x0000_s1064" type="#_x0000_t202" style="position:absolute;left:5983;top:10472;width:15125;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">
                  <v:path arrowok="t"/>
                  <v:textbox>
                    <w:txbxContent>
                      <w:p w:rsidR="009537CA" w:rsidRDefault="009537CA" w:rsidP="00212011">
                        <w:pPr>
                          <w:jc w:val="center"/>
                          <w:rPr>
                            <w:sz w:val="26"/>
                            <w:szCs w:val="26"/>
                          </w:rPr>
                        </w:pPr>
                      </w:p>
                      <w:p w:rsidR="009537CA" w:rsidRPr="004D3F95" w:rsidRDefault="009537CA" w:rsidP="00212011">
                        <w:pPr>
                          <w:jc w:val="center"/>
                          <w:rPr>
                            <w:sz w:val="26"/>
                            <w:szCs w:val="26"/>
                          </w:rPr>
                        </w:pPr>
                        <w:r>
                          <w:rPr>
                            <w:sz w:val="26"/>
                            <w:szCs w:val="26"/>
                            <w:lang w:val="vi-VN"/>
                          </w:rPr>
                          <w:t>70</w:t>
                        </w:r>
                        <w:r>
                          <w:rPr>
                            <w:sz w:val="26"/>
                            <w:szCs w:val="26"/>
                          </w:rPr>
                          <w:t xml:space="preserve"> bệnh nhân phẫu thuật mở</w:t>
                        </w:r>
                      </w:p>
                    </w:txbxContent>
                  </v:textbox>
                </v:shape>
                <v:shape id="_x0000_s1065" type="#_x0000_t202" style="position:absolute;left:41727;top:10307;width:18002;height:7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">
                  <v:path arrowok="t"/>
                  <v:textbox>
                    <w:txbxContent>
                      <w:p w:rsidR="009537CA" w:rsidRDefault="009537CA" w:rsidP="00212011">
                        <w:pPr>
                          <w:jc w:val="center"/>
                          <w:rPr>
                            <w:sz w:val="26"/>
                            <w:szCs w:val="26"/>
                          </w:rPr>
                        </w:pPr>
                      </w:p>
                      <w:p w:rsidR="009537CA" w:rsidRPr="004D3F95" w:rsidRDefault="009537CA" w:rsidP="00212011">
                        <w:pPr>
                          <w:jc w:val="center"/>
                          <w:rPr>
                            <w:sz w:val="26"/>
                            <w:szCs w:val="26"/>
                          </w:rPr>
                        </w:pPr>
                        <w:r>
                          <w:rPr>
                            <w:sz w:val="26"/>
                            <w:szCs w:val="26"/>
                            <w:lang w:val="vi-VN"/>
                          </w:rPr>
                          <w:t>70</w:t>
                        </w:r>
                        <w:r>
                          <w:rPr>
                            <w:sz w:val="26"/>
                            <w:szCs w:val="26"/>
                          </w:rPr>
                          <w:t xml:space="preserve"> bệnh nhân phẫu thuật nội soi</w:t>
                        </w:r>
                      </w:p>
                      <w:p w:rsidR="009537CA" w:rsidRPr="00235858" w:rsidRDefault="009537CA" w:rsidP="00212011">
                        <w:pPr>
                          <w:jc w:val="center"/>
                          <w:rPr>
                            <w:sz w:val="26"/>
                            <w:szCs w:val="26"/>
                          </w:rPr>
                        </w:pPr>
                      </w:p>
                    </w:txbxContent>
                  </v:textbox>
                </v:shape>
                <v:shape id="_x0000_s1066" type="#_x0000_t202" style="position:absolute;left:13965;top:26434;width:14789;height:7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">
                  <v:path arrowok="t"/>
                  <v:textbox inset="0,0,0,0">
                    <w:txbxContent>
                      <w:p w:rsidR="009537CA" w:rsidRPr="00925228" w:rsidRDefault="009537CA" w:rsidP="00212011">
                        <w:pPr>
                          <w:jc w:val="center"/>
                          <w:rPr>
                            <w:sz w:val="26"/>
                            <w:szCs w:val="26"/>
                            <w:lang w:val="vi-VN"/>
                          </w:rPr>
                        </w:pPr>
                        <w:r>
                          <w:rPr>
                            <w:sz w:val="26"/>
                            <w:szCs w:val="26"/>
                            <w:lang w:val="vi-VN"/>
                          </w:rPr>
                          <w:t xml:space="preserve">Giảm đau bằng morphin qua PCA </w:t>
                        </w:r>
                        <w:r>
                          <w:rPr>
                            <w:sz w:val="26"/>
                            <w:szCs w:val="26"/>
                          </w:rPr>
                          <w:t xml:space="preserve">tĩnh mạch </w:t>
                        </w:r>
                        <w:r>
                          <w:rPr>
                            <w:sz w:val="26"/>
                            <w:szCs w:val="26"/>
                            <w:lang w:val="vi-VN"/>
                          </w:rPr>
                          <w:t>kết hợp ketorolac</w:t>
                        </w:r>
                      </w:p>
                    </w:txbxContent>
                  </v:textbox>
                </v:shape>
                <v:shape id="_x0000_s1067" type="#_x0000_t202" style="position:absolute;top:26268;width:13042;height:7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">
                  <v:path arrowok="t"/>
                  <v:textbox inset="0,0,0,0">
                    <w:txbxContent>
                      <w:p w:rsidR="009537CA" w:rsidRPr="00925228" w:rsidRDefault="009537CA" w:rsidP="00212011">
                        <w:pPr>
                          <w:jc w:val="center"/>
                          <w:rPr>
                            <w:sz w:val="26"/>
                            <w:szCs w:val="26"/>
                            <w:lang w:val="vi-VN"/>
                          </w:rPr>
                        </w:pPr>
                        <w:r>
                          <w:rPr>
                            <w:sz w:val="26"/>
                            <w:szCs w:val="26"/>
                            <w:lang w:val="vi-VN"/>
                          </w:rPr>
                          <w:t>Giảm đau dùng thuốc qua catheter ngoài màng cứng</w:t>
                        </w:r>
                      </w:p>
                    </w:txbxContent>
                  </v:textbox>
                </v:shape>
                <v:shape id="_x0000_s1068" type="#_x0000_t202" style="position:absolute;left:29759;top:26434;width:16047;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">
                  <v:path arrowok="t"/>
                  <v:textbox inset="0,0,0,0">
                    <w:txbxContent>
                      <w:p w:rsidR="009537CA" w:rsidRPr="00925228" w:rsidRDefault="009537CA" w:rsidP="00212011">
                        <w:pPr>
                          <w:jc w:val="center"/>
                          <w:rPr>
                            <w:sz w:val="26"/>
                            <w:szCs w:val="26"/>
                            <w:lang w:val="vi-VN"/>
                          </w:rPr>
                        </w:pPr>
                        <w:r>
                          <w:rPr>
                            <w:sz w:val="26"/>
                            <w:szCs w:val="26"/>
                            <w:lang w:val="vi-VN"/>
                          </w:rPr>
                          <w:t>Giảm đau bằng morphin qua PCA</w:t>
                        </w:r>
                        <w:r>
                          <w:rPr>
                            <w:sz w:val="26"/>
                            <w:szCs w:val="26"/>
                          </w:rPr>
                          <w:t xml:space="preserve"> tĩnh mạch</w:t>
                        </w:r>
                        <w:r>
                          <w:rPr>
                            <w:sz w:val="26"/>
                            <w:szCs w:val="26"/>
                            <w:lang w:val="vi-VN"/>
                          </w:rPr>
                          <w:t xml:space="preserve"> kết hợp ketorolac</w:t>
                        </w:r>
                      </w:p>
                      <w:p w:rsidR="009537CA" w:rsidRPr="00235858" w:rsidRDefault="009537CA" w:rsidP="00212011">
                        <w:pPr>
                          <w:jc w:val="center"/>
                          <w:rPr>
                            <w:sz w:val="26"/>
                            <w:szCs w:val="26"/>
                          </w:rPr>
                        </w:pPr>
                      </w:p>
                    </w:txbxContent>
                  </v:textbox>
                </v:shape>
                <v:shape id="_x0000_s1069" type="#_x0000_t202" style="position:absolute;left:46717;top:26268;width:12141;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">
                  <v:path arrowok="t"/>
                  <v:textbox inset="0,0,0,0">
                    <w:txbxContent>
                      <w:p w:rsidR="009537CA" w:rsidRPr="00C530E2" w:rsidRDefault="009537CA" w:rsidP="00212011">
                        <w:pPr>
                          <w:jc w:val="center"/>
                          <w:rPr>
                            <w:sz w:val="26"/>
                            <w:szCs w:val="26"/>
                          </w:rPr>
                        </w:pPr>
                        <w:r>
                          <w:rPr>
                            <w:sz w:val="26"/>
                            <w:szCs w:val="26"/>
                            <w:lang w:val="vi-VN"/>
                          </w:rPr>
                          <w:t xml:space="preserve">Giảm đau bằng morphin qua PCA </w:t>
                        </w:r>
                        <w:r>
                          <w:rPr>
                            <w:sz w:val="26"/>
                            <w:szCs w:val="26"/>
                          </w:rPr>
                          <w:t>tĩnh mạch</w:t>
                        </w:r>
                      </w:p>
                      <w:p w:rsidR="009537CA" w:rsidRPr="00E82573" w:rsidRDefault="009537CA" w:rsidP="00212011"/>
                    </w:txbxContent>
                  </v:textbox>
                </v:shape>
                <v:shapetype id="_x0000_t32" coordsize="21600,21600" o:spt="32" o:oned="t" path="m,l21600,21600e" filled="f">
                  <v:path arrowok="t" fillok="f" o:connecttype="none"/>
                  <o:lock v:ext="edit" shapetype="t"/>
                </v:shapetype>
                <v:shape id="AutoShape 21" o:spid="_x0000_s1070" type="#_x0000_t32" style="position:absolute;left:13965;top:5985;width:15634;height:42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" strokeweight="1.5pt">
                  <v:stroke endarrow="block"/>
                  <o:lock v:ext="edit" shapetype="f"/>
                </v:shape>
                <v:shape id="AutoShape 22" o:spid="_x0000_s1071" type="#_x0000_t32" style="position:absolute;left:33749;top:5818;width:17310;height:4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" strokeweight="1.5pt">
                  <v:stroke endarrow="block"/>
                  <o:lock v:ext="edit" shapetype="f"/>
                </v:shape>
                <v:shape id="AutoShape 17" o:spid="_x0000_s1072" type="#_x0000_t32" style="position:absolute;left:4654;top:19260;width:6338;height:67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" strokeweight="1.5pt">
                  <v:stroke endarrow="block"/>
                  <o:lock v:ext="edit" shapetype="f"/>
                </v:shape>
                <v:shape id="AutoShape 18" o:spid="_x0000_s1073" type="#_x0000_t32" style="position:absolute;left:17120;top:18968;width:7878;height:7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" strokeweight="1.5pt">
                  <v:stroke endarrow="block"/>
                  <o:lock v:ext="edit" shapetype="f"/>
                </v:shape>
                <v:shape id="AutoShape 15" o:spid="_x0000_s1074" type="#_x0000_t32" style="position:absolute;left:39402;top:19618;width:7239;height:5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" strokeweight="1.5pt">
                  <v:stroke endarrow="block"/>
                  <o:lock v:ext="edit" shapetype="f"/>
                </v:shape>
                <v:shape id="AutoShape 16" o:spid="_x0000_s1075" type="#_x0000_t32" style="position:absolute;left:52203;top:19784;width:5917;height:5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" strokeweight="1.5pt">
                  <v:stroke endarrow="block"/>
                  <o:lock v:ext="edit" shapetype="f"/>
                </v:shape>
                <v:shape id="_x0000_s1076" type="#_x0000_t202" style="position:absolute;left:7810;top:23012;width:13044;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">
                  <v:path arrowok="t"/>
                  <v:textbox inset="0,0,0,0">
                    <w:txbxContent>
                      <w:p w:rsidR="009537CA" w:rsidRPr="00212011" w:rsidRDefault="009537CA" w:rsidP="00212011">
                        <w:pPr>
                          <w:jc w:val="center"/>
                          <w:rPr>
                            <w:sz w:val="26"/>
                            <w:szCs w:val="26"/>
                            <w:lang w:val="vi-VN"/>
                          </w:rPr>
                        </w:pPr>
                        <w:r w:rsidRPr="00212011">
                          <w:rPr>
                            <w:sz w:val="26"/>
                            <w:szCs w:val="26"/>
                            <w:lang w:val="vi-VN"/>
                          </w:rPr>
                          <w:t>Chia ngẫu nhiên</w:t>
                        </w:r>
                      </w:p>
                    </w:txbxContent>
                  </v:textbox>
                </v:shape>
                <v:shape id="Text Box 124" o:spid="_x0000_s1077" type="#_x0000_t202" style="position:absolute;left:16459;top:65836;width:25558;height:4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" fillcolor="window" strokeweight=".5pt">
                  <v:textbox>
                    <w:txbxContent>
                      <w:p w:rsidR="009537CA" w:rsidRPr="0098054B" w:rsidRDefault="009537CA" w:rsidP="006F6087">
                        <w:pPr>
                          <w:jc w:val="center"/>
                          <w:rPr>
                            <w:sz w:val="26"/>
                            <w:szCs w:val="26"/>
                          </w:rPr>
                        </w:pPr>
                        <w:r w:rsidRPr="0098054B">
                          <w:rPr>
                            <w:sz w:val="26"/>
                            <w:szCs w:val="26"/>
                          </w:rPr>
                          <w:t>Thu thập số liệu nghiên cứu</w:t>
                        </w:r>
                      </w:p>
                      <w:p w:rsidR="009537CA" w:rsidRPr="0098054B" w:rsidRDefault="009537CA" w:rsidP="006F6087">
                        <w:pPr>
                          <w:jc w:val="center"/>
                          <w:rPr>
                            <w:sz w:val="26"/>
                            <w:szCs w:val="26"/>
                          </w:rPr>
                        </w:pPr>
                        <w:r w:rsidRPr="0098054B">
                          <w:rPr>
                            <w:sz w:val="26"/>
                            <w:szCs w:val="26"/>
                          </w:rPr>
                          <w:t>Phân tích, xử lý số liệu, báo cáo</w:t>
                        </w:r>
                      </w:p>
                    </w:txbxContent>
                  </v:textbox>
                </v:shape>
                <v:shape id="Text Box 125" o:spid="_x0000_s1078" type="#_x0000_t202" style="position:absolute;left:1163;top:54198;width:5734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" fillcolor="window" strokeweight=".5pt">
                  <v:textbox>
                    <w:txbxContent>
                      <w:p w:rsidR="009537CA" w:rsidRPr="0098054B" w:rsidRDefault="009537CA" w:rsidP="006F6087">
                        <w:pPr>
                          <w:jc w:val="center"/>
                          <w:rPr>
                            <w:sz w:val="26"/>
                            <w:szCs w:val="26"/>
                          </w:rPr>
                        </w:pPr>
                        <w:r w:rsidRPr="0098054B">
                          <w:rPr>
                            <w:sz w:val="26"/>
                            <w:szCs w:val="26"/>
                          </w:rPr>
                          <w:t xml:space="preserve">Theo dõi, đánh giá hiệu quả giảm đau </w:t>
                        </w:r>
                      </w:p>
                      <w:p w:rsidR="009537CA" w:rsidRPr="0098054B" w:rsidRDefault="009537CA" w:rsidP="006F6087">
                        <w:pPr>
                          <w:jc w:val="center"/>
                          <w:rPr>
                            <w:sz w:val="26"/>
                            <w:szCs w:val="26"/>
                          </w:rPr>
                        </w:pPr>
                        <w:r w:rsidRPr="0098054B">
                          <w:rPr>
                            <w:sz w:val="26"/>
                            <w:szCs w:val="26"/>
                          </w:rPr>
                          <w:t xml:space="preserve">tại các thời điểm </w:t>
                        </w:r>
                        <w:r w:rsidRPr="0098054B">
                          <w:rPr>
                            <w:color w:val="000000" w:themeColor="text1"/>
                            <w:spacing w:val="-4"/>
                            <w:sz w:val="26"/>
                            <w:szCs w:val="26"/>
                            <w:lang w:val="pt-BR"/>
                          </w:rPr>
                          <w:t>H</w:t>
                        </w:r>
                        <w:r w:rsidRPr="0098054B">
                          <w:rPr>
                            <w:color w:val="000000" w:themeColor="text1"/>
                            <w:spacing w:val="-4"/>
                            <w:sz w:val="26"/>
                            <w:szCs w:val="26"/>
                            <w:vertAlign w:val="subscript"/>
                            <w:lang w:val="pt-BR"/>
                          </w:rPr>
                          <w:t>0</w:t>
                        </w:r>
                        <w:r w:rsidRPr="0098054B">
                          <w:rPr>
                            <w:color w:val="000000" w:themeColor="text1"/>
                            <w:spacing w:val="-4"/>
                            <w:sz w:val="26"/>
                            <w:szCs w:val="26"/>
                            <w:lang w:val="pt-BR"/>
                          </w:rPr>
                          <w:t>, H</w:t>
                        </w:r>
                        <w:r w:rsidRPr="0098054B">
                          <w:rPr>
                            <w:color w:val="000000" w:themeColor="text1"/>
                            <w:spacing w:val="-4"/>
                            <w:sz w:val="26"/>
                            <w:szCs w:val="26"/>
                            <w:vertAlign w:val="subscript"/>
                            <w:lang w:val="vi-VN"/>
                          </w:rPr>
                          <w:t>0,5</w:t>
                        </w:r>
                        <w:r w:rsidRPr="0098054B">
                          <w:rPr>
                            <w:color w:val="000000" w:themeColor="text1"/>
                            <w:spacing w:val="-4"/>
                            <w:sz w:val="26"/>
                            <w:szCs w:val="26"/>
                            <w:lang w:val="pt-BR"/>
                          </w:rPr>
                          <w:t xml:space="preserve">, </w:t>
                        </w:r>
                        <w:r w:rsidRPr="0098054B">
                          <w:rPr>
                            <w:color w:val="000000" w:themeColor="text1"/>
                            <w:spacing w:val="-4"/>
                            <w:sz w:val="26"/>
                            <w:szCs w:val="26"/>
                            <w:lang w:val="de-DE"/>
                          </w:rPr>
                          <w:t>H</w:t>
                        </w:r>
                        <w:r w:rsidRPr="0098054B">
                          <w:rPr>
                            <w:color w:val="000000" w:themeColor="text1"/>
                            <w:spacing w:val="-4"/>
                            <w:sz w:val="26"/>
                            <w:szCs w:val="26"/>
                            <w:vertAlign w:val="subscript"/>
                            <w:lang w:val="de-DE"/>
                          </w:rPr>
                          <w:t>4</w:t>
                        </w:r>
                        <w:r>
                          <w:rPr>
                            <w:color w:val="000000" w:themeColor="text1"/>
                            <w:spacing w:val="-4"/>
                            <w:sz w:val="26"/>
                            <w:szCs w:val="26"/>
                            <w:vertAlign w:val="subscript"/>
                            <w:lang w:val="de-DE"/>
                          </w:rPr>
                          <w:t>,</w:t>
                        </w:r>
                        <w:r w:rsidRPr="0098054B">
                          <w:rPr>
                            <w:color w:val="000000" w:themeColor="text1"/>
                            <w:spacing w:val="-4"/>
                            <w:sz w:val="26"/>
                            <w:szCs w:val="26"/>
                            <w:lang w:val="pt-BR"/>
                          </w:rPr>
                          <w:t xml:space="preserve"> H</w:t>
                        </w:r>
                        <w:r w:rsidRPr="0098054B">
                          <w:rPr>
                            <w:color w:val="000000" w:themeColor="text1"/>
                            <w:spacing w:val="-4"/>
                            <w:sz w:val="26"/>
                            <w:szCs w:val="26"/>
                            <w:vertAlign w:val="subscript"/>
                            <w:lang w:val="pt-BR"/>
                          </w:rPr>
                          <w:t>8</w:t>
                        </w:r>
                        <w:r w:rsidRPr="0098054B">
                          <w:rPr>
                            <w:color w:val="000000" w:themeColor="text1"/>
                            <w:spacing w:val="-4"/>
                            <w:sz w:val="26"/>
                            <w:szCs w:val="26"/>
                            <w:lang w:val="pt-BR"/>
                          </w:rPr>
                          <w:t xml:space="preserve">, </w:t>
                        </w:r>
                        <w:r w:rsidRPr="0098054B">
                          <w:rPr>
                            <w:color w:val="000000" w:themeColor="text1"/>
                            <w:spacing w:val="-4"/>
                            <w:sz w:val="26"/>
                            <w:szCs w:val="26"/>
                            <w:lang w:val="de-DE"/>
                          </w:rPr>
                          <w:t>H</w:t>
                        </w:r>
                        <w:r w:rsidRPr="0098054B">
                          <w:rPr>
                            <w:color w:val="000000" w:themeColor="text1"/>
                            <w:spacing w:val="-4"/>
                            <w:sz w:val="26"/>
                            <w:szCs w:val="26"/>
                            <w:vertAlign w:val="subscript"/>
                            <w:lang w:val="de-DE"/>
                          </w:rPr>
                          <w:t>12</w:t>
                        </w:r>
                        <w:r w:rsidRPr="0098054B">
                          <w:rPr>
                            <w:color w:val="000000" w:themeColor="text1"/>
                            <w:spacing w:val="-4"/>
                            <w:sz w:val="26"/>
                            <w:szCs w:val="26"/>
                            <w:lang w:val="de-DE"/>
                          </w:rPr>
                          <w:t xml:space="preserve">, </w:t>
                        </w:r>
                        <w:r w:rsidRPr="0098054B">
                          <w:rPr>
                            <w:color w:val="000000" w:themeColor="text1"/>
                            <w:spacing w:val="-4"/>
                            <w:sz w:val="26"/>
                            <w:szCs w:val="26"/>
                            <w:lang w:val="pt-BR"/>
                          </w:rPr>
                          <w:t>H</w:t>
                        </w:r>
                        <w:r w:rsidRPr="0098054B">
                          <w:rPr>
                            <w:color w:val="000000" w:themeColor="text1"/>
                            <w:spacing w:val="-4"/>
                            <w:sz w:val="26"/>
                            <w:szCs w:val="26"/>
                            <w:vertAlign w:val="subscript"/>
                            <w:lang w:val="pt-BR"/>
                          </w:rPr>
                          <w:t>18</w:t>
                        </w:r>
                        <w:r w:rsidRPr="0098054B">
                          <w:rPr>
                            <w:color w:val="000000" w:themeColor="text1"/>
                            <w:spacing w:val="-4"/>
                            <w:sz w:val="26"/>
                            <w:szCs w:val="26"/>
                            <w:lang w:val="pt-BR"/>
                          </w:rPr>
                          <w:t>, H</w:t>
                        </w:r>
                        <w:r w:rsidRPr="0098054B">
                          <w:rPr>
                            <w:color w:val="000000" w:themeColor="text1"/>
                            <w:spacing w:val="-4"/>
                            <w:sz w:val="26"/>
                            <w:szCs w:val="26"/>
                            <w:vertAlign w:val="subscript"/>
                            <w:lang w:val="pt-BR"/>
                          </w:rPr>
                          <w:t>24</w:t>
                        </w:r>
                        <w:r w:rsidRPr="0098054B">
                          <w:rPr>
                            <w:color w:val="000000" w:themeColor="text1"/>
                            <w:spacing w:val="-4"/>
                            <w:sz w:val="26"/>
                            <w:szCs w:val="26"/>
                            <w:lang w:val="pt-BR"/>
                          </w:rPr>
                          <w:t>, H</w:t>
                        </w:r>
                        <w:r w:rsidRPr="0098054B">
                          <w:rPr>
                            <w:color w:val="000000" w:themeColor="text1"/>
                            <w:spacing w:val="-4"/>
                            <w:sz w:val="26"/>
                            <w:szCs w:val="26"/>
                            <w:vertAlign w:val="subscript"/>
                            <w:lang w:val="pt-BR"/>
                          </w:rPr>
                          <w:t>36</w:t>
                        </w:r>
                        <w:r w:rsidRPr="0098054B">
                          <w:rPr>
                            <w:color w:val="000000" w:themeColor="text1"/>
                            <w:spacing w:val="-4"/>
                            <w:sz w:val="26"/>
                            <w:szCs w:val="26"/>
                            <w:lang w:val="pt-BR"/>
                          </w:rPr>
                          <w:t>, H</w:t>
                        </w:r>
                        <w:r w:rsidRPr="0098054B">
                          <w:rPr>
                            <w:color w:val="000000" w:themeColor="text1"/>
                            <w:spacing w:val="-4"/>
                            <w:sz w:val="26"/>
                            <w:szCs w:val="26"/>
                            <w:vertAlign w:val="subscript"/>
                            <w:lang w:val="pt-BR"/>
                          </w:rPr>
                          <w:t>48</w:t>
                        </w:r>
                      </w:p>
                      <w:p w:rsidR="009537CA" w:rsidRPr="0098054B" w:rsidRDefault="009537CA" w:rsidP="006F6087">
                        <w:pPr>
                          <w:jc w:val="center"/>
                          <w:rPr>
                            <w:sz w:val="26"/>
                            <w:szCs w:val="26"/>
                          </w:rPr>
                        </w:pPr>
                        <w:r w:rsidRPr="0098054B">
                          <w:rPr>
                            <w:sz w:val="26"/>
                            <w:szCs w:val="26"/>
                          </w:rPr>
                          <w:t>Xử trí biến chứng (nếu có)</w:t>
                        </w:r>
                      </w:p>
                      <w:p w:rsidR="009537CA" w:rsidRPr="0098054B" w:rsidRDefault="009537CA" w:rsidP="006F6087">
                        <w:pPr>
                          <w:jc w:val="center"/>
                          <w:rPr>
                            <w:sz w:val="26"/>
                            <w:szCs w:val="26"/>
                          </w:rPr>
                        </w:pPr>
                      </w:p>
                    </w:txbxContent>
                  </v:textbox>
                </v:shape>
                <v:shape id="Text Box 126" o:spid="_x0000_s1079" type="#_x0000_t202" style="position:absolute;left:13134;top:44722;width:31146;height: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" fillcolor="window" strokeweight=".5pt">
                  <v:textbox>
                    <w:txbxContent>
                      <w:p w:rsidR="009537CA" w:rsidRPr="0098054B" w:rsidRDefault="009537CA" w:rsidP="006F6087">
                        <w:pPr>
                          <w:jc w:val="center"/>
                          <w:rPr>
                            <w:sz w:val="26"/>
                            <w:szCs w:val="26"/>
                            <w:lang w:val="vi-VN"/>
                          </w:rPr>
                        </w:pPr>
                        <w:r w:rsidRPr="0098054B">
                          <w:rPr>
                            <w:sz w:val="26"/>
                            <w:szCs w:val="26"/>
                            <w:lang w:val="vi-VN"/>
                          </w:rPr>
                          <w:t xml:space="preserve">Morphin </w:t>
                        </w:r>
                        <w:r w:rsidRPr="0098054B">
                          <w:rPr>
                            <w:sz w:val="26"/>
                            <w:szCs w:val="26"/>
                          </w:rPr>
                          <w:t xml:space="preserve">5 </w:t>
                        </w:r>
                        <w:r w:rsidRPr="0098054B">
                          <w:rPr>
                            <w:sz w:val="26"/>
                            <w:szCs w:val="26"/>
                            <w:lang w:val="vi-VN"/>
                          </w:rPr>
                          <w:t>mg</w:t>
                        </w:r>
                        <w:r w:rsidRPr="0098054B">
                          <w:rPr>
                            <w:sz w:val="26"/>
                            <w:szCs w:val="26"/>
                          </w:rPr>
                          <w:t xml:space="preserve"> nếu BN &lt;</w:t>
                        </w:r>
                        <w:r>
                          <w:rPr>
                            <w:sz w:val="26"/>
                            <w:szCs w:val="26"/>
                          </w:rPr>
                          <w:t xml:space="preserve"> 65 tuổi, 3 mg nếu BN ≥ 65 tuổi </w:t>
                        </w:r>
                        <w:r w:rsidRPr="0098054B">
                          <w:rPr>
                            <w:sz w:val="26"/>
                            <w:szCs w:val="26"/>
                            <w:lang w:val="vi-VN"/>
                          </w:rPr>
                          <w:t xml:space="preserve">tiêm tĩnh mạch </w:t>
                        </w:r>
                      </w:p>
                    </w:txbxContent>
                  </v:textbox>
                </v:shape>
                <v:shape id="Text Box 127" o:spid="_x0000_s1080" type="#_x0000_t202" style="position:absolute;left:3325;top:37739;width:5446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" fillcolor="window" strokeweight=".5pt">
                  <v:textbox inset="0,0,0,0">
                    <w:txbxContent>
                      <w:p w:rsidR="009537CA" w:rsidRPr="00786703" w:rsidRDefault="009537CA" w:rsidP="006F6087">
                        <w:pPr>
                          <w:jc w:val="center"/>
                          <w:rPr>
                            <w:sz w:val="26"/>
                            <w:szCs w:val="26"/>
                          </w:rPr>
                        </w:pPr>
                        <w:r w:rsidRPr="00786703">
                          <w:rPr>
                            <w:sz w:val="26"/>
                            <w:szCs w:val="26"/>
                          </w:rPr>
                          <w:t>Nếu VAS</w:t>
                        </w:r>
                        <w:r w:rsidRPr="00786703">
                          <w:rPr>
                            <w:sz w:val="26"/>
                            <w:szCs w:val="26"/>
                            <w:lang w:val="vi-VN"/>
                          </w:rPr>
                          <w:t xml:space="preserve">  ≥ 4 điểm</w:t>
                        </w:r>
                        <w:r w:rsidRPr="00786703">
                          <w:rPr>
                            <w:sz w:val="26"/>
                            <w:szCs w:val="26"/>
                          </w:rPr>
                          <w:t xml:space="preserve"> sau 3 lần bấm PCA, giải cứu morphin</w:t>
                        </w:r>
                      </w:p>
                    </w:txbxContent>
                  </v:textbox>
                </v:shape>
                <v:shape id="_x0000_s1081" type="#_x0000_t202" style="position:absolute;left:42184;top:23372;width:1304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">
                  <v:path arrowok="t"/>
                  <v:textbox inset="0,0,0,0">
                    <w:txbxContent>
                      <w:p w:rsidR="009537CA" w:rsidRPr="00212011" w:rsidRDefault="009537CA" w:rsidP="006F6087">
                        <w:pPr>
                          <w:jc w:val="center"/>
                          <w:rPr>
                            <w:sz w:val="26"/>
                            <w:szCs w:val="26"/>
                            <w:lang w:val="vi-VN"/>
                          </w:rPr>
                        </w:pPr>
                        <w:r w:rsidRPr="00212011">
                          <w:rPr>
                            <w:sz w:val="26"/>
                            <w:szCs w:val="26"/>
                            <w:lang w:val="vi-VN"/>
                          </w:rPr>
                          <w:t>Chia ngẫu nhiên</w:t>
                        </w:r>
                      </w:p>
                    </w:txbxContent>
                  </v:textbox>
                </v:shape>
                <v:shape id="Straight Arrow Connector 131" o:spid="_x0000_s1082" type="#_x0000_t32" style="position:absolute;left:28595;top:41064;width:0;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" strokecolor="black [3213]" strokeweight=".5pt">
                  <v:stroke endarrow="block" joinstyle="miter"/>
                </v:shape>
                <v:shape id="Straight Arrow Connector 132" o:spid="_x0000_s1083" type="#_x0000_t32" style="position:absolute;left:28263;top:50208;width:0;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" strokecolor="black [3213]" strokeweight=".5pt">
                  <v:stroke endarrow="block" joinstyle="miter"/>
                </v:shape>
                <v:shape id="Straight Arrow Connector 142" o:spid="_x0000_s1084" type="#_x0000_t32" style="position:absolute;left:28595;top:61514;width:0;height:33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" strokecolor="black [3213]" strokeweight=".5pt">
                  <v:stroke endarrow="block" joinstyle="miter"/>
                </v:shape>
                <v:shape id="Straight Arrow Connector 143" o:spid="_x0000_s1085" type="#_x0000_t32" style="position:absolute;left:7481;top:33915;width:0;height:3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" strokecolor="black [3213]" strokeweight=".5pt">
                  <v:stroke endarrow="block" joinstyle="miter"/>
                </v:shape>
                <v:shape id="Straight Arrow Connector 144" o:spid="_x0000_s1086" type="#_x0000_t32" style="position:absolute;left:20283;top:33915;width:0;height:3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" strokecolor="black [3213]" strokeweight=".5pt">
                  <v:stroke endarrow="block" joinstyle="miter"/>
                </v:shape>
                <v:shape id="Straight Arrow Connector 145" o:spid="_x0000_s1087" type="#_x0000_t32" style="position:absolute;left:36576;top:33583;width:0;height:3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" strokecolor="black [3213]" strokeweight=".5pt">
                  <v:stroke endarrow="block" joinstyle="miter"/>
                </v:shape>
                <v:shape id="Straight Arrow Connector 147" o:spid="_x0000_s1088" type="#_x0000_t32" style="position:absolute;left:52037;top:33749;width:0;height:3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" strokecolor="black [3213]" strokeweight=".5pt">
                  <v:stroke endarrow="block" joinstyle="miter"/>
                </v:shape>
              </v:group>
            </w:pict>
          </mc:Fallback>
        </mc:AlternateContent>
      </w:r>
    </w:p>
    <w:p w:rsidR="00212011" w:rsidRPr="0026679B" w:rsidRDefault="00C50A88">
      <w:pPr>
        <w:spacing w:after="160" w:line="259" w:lineRule="auto"/>
        <w:rPr>
          <w:b/>
          <w:i/>
          <w:color w:val="1F1F1F" w:themeColor="text1"/>
          <w:sz w:val="26"/>
          <w:szCs w:val="26"/>
          <w:lang w:val="es-ES"/>
        </w:rPr>
      </w:pPr>
      <w:r>
        <w:rPr>
          <w:i/>
          <w:noProof/>
          <w:color w:val="1F1F1F" w:themeColor="text1"/>
          <w:sz w:val="26"/>
          <w:szCs w:val="26"/>
        </w:rPr>
        <mc:AlternateContent>
          <mc:Choice Requires="wps">
            <w:drawing>
              <wp:anchor distT="0" distB="0" distL="114300" distR="114300" simplePos="0" relativeHeight="251777024" behindDoc="0" locked="0" layoutInCell="1" allowOverlap="1" wp14:anchorId="57F744DB" wp14:editId="441958A7">
                <wp:simplePos x="0" y="0"/>
                <wp:positionH relativeFrom="column">
                  <wp:posOffset>2319020</wp:posOffset>
                </wp:positionH>
                <wp:positionV relativeFrom="paragraph">
                  <wp:posOffset>1678508</wp:posOffset>
                </wp:positionV>
                <wp:extent cx="1614764" cy="700108"/>
                <wp:effectExtent l="0" t="0" r="11430" b="11430"/>
                <wp:wrapNone/>
                <wp:docPr id="7" name="Text Box 7"/>
                <wp:cNvGraphicFramePr/>
                <a:graphic xmlns:a="http://schemas.openxmlformats.org/drawingml/2006/main">
                  <a:graphicData uri="http://schemas.microsoft.com/office/word/2010/wordprocessingShape">
                    <wps:wsp>
                      <wps:cNvSpPr txBox="1"/>
                      <wps:spPr>
                        <a:xfrm>
                          <a:off x="0" y="0"/>
                          <a:ext cx="1614764" cy="700108"/>
                        </a:xfrm>
                        <a:prstGeom prst="rect">
                          <a:avLst/>
                        </a:prstGeom>
                        <a:solidFill>
                          <a:schemeClr val="lt1"/>
                        </a:solidFill>
                        <a:ln w="6350">
                          <a:solidFill>
                            <a:prstClr val="black"/>
                          </a:solidFill>
                        </a:ln>
                      </wps:spPr>
                      <wps:txbx>
                        <w:txbxContent>
                          <w:p w:rsidR="009537CA" w:rsidRPr="00C50A88" w:rsidRDefault="009537CA" w:rsidP="00C50A88">
                            <w:pPr>
                              <w:jc w:val="center"/>
                              <w:rPr>
                                <w:lang w:val="vi-VN"/>
                              </w:rPr>
                            </w:pPr>
                            <w:r>
                              <w:rPr>
                                <w:lang w:val="vi-VN"/>
                              </w:rPr>
                              <w:t>Paracetamol 1g tĩnh mạch, 30 phút trước khi kết thúc phẫu thuật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744DB" id="Text Box 7" o:spid="_x0000_s1089" type="#_x0000_t202" style="position:absolute;margin-left:182.6pt;margin-top:132.15pt;width:127.15pt;height:55.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" fillcolor="white [3201]" strokeweight=".5pt">
                <v:textbox>
                  <w:txbxContent>
                    <w:p w:rsidR="009537CA" w:rsidRPr="00C50A88" w:rsidRDefault="009537CA" w:rsidP="00C50A88">
                      <w:pPr>
                        <w:jc w:val="center"/>
                        <w:rPr>
                          <w:lang w:val="vi-VN"/>
                        </w:rPr>
                      </w:pPr>
                      <w:r>
                        <w:rPr>
                          <w:lang w:val="vi-VN"/>
                        </w:rPr>
                        <w:t>Paracetamol 1g tĩnh mạch, 30 phút trước khi kết thúc phẫu thuật</w:t>
                      </w:r>
                    </w:p>
                  </w:txbxContent>
                </v:textbox>
              </v:shape>
            </w:pict>
          </mc:Fallback>
        </mc:AlternateContent>
      </w:r>
      <w:r w:rsidR="00212011" w:rsidRPr="0026679B">
        <w:rPr>
          <w:i/>
          <w:color w:val="1F1F1F" w:themeColor="text1"/>
          <w:sz w:val="26"/>
          <w:szCs w:val="26"/>
          <w:lang w:val="es-ES"/>
        </w:rPr>
        <w:br w:type="page"/>
      </w:r>
    </w:p>
    <w:p w:rsidR="00E169A3" w:rsidRPr="0026679B" w:rsidRDefault="00BF6124" w:rsidP="009C112D">
      <w:pPr>
        <w:pStyle w:val="a3"/>
        <w:rPr>
          <w:i/>
          <w:color w:val="1F1F1F" w:themeColor="text1"/>
          <w:sz w:val="26"/>
          <w:szCs w:val="26"/>
          <w:lang w:val="es-ES"/>
        </w:rPr>
      </w:pPr>
      <w:r w:rsidRPr="0026679B">
        <w:rPr>
          <w:i/>
          <w:color w:val="1F1F1F" w:themeColor="text1"/>
          <w:sz w:val="26"/>
          <w:szCs w:val="26"/>
          <w:lang w:val="es-ES"/>
        </w:rPr>
        <w:lastRenderedPageBreak/>
        <w:t>2.2.</w:t>
      </w:r>
      <w:r w:rsidR="005C3595">
        <w:rPr>
          <w:i/>
          <w:color w:val="1F1F1F" w:themeColor="text1"/>
          <w:sz w:val="26"/>
          <w:szCs w:val="26"/>
          <w:lang w:val="vi-VN"/>
        </w:rPr>
        <w:t>5</w:t>
      </w:r>
      <w:r w:rsidRPr="0026679B">
        <w:rPr>
          <w:i/>
          <w:color w:val="1F1F1F" w:themeColor="text1"/>
          <w:sz w:val="26"/>
          <w:szCs w:val="26"/>
          <w:lang w:val="es-ES"/>
        </w:rPr>
        <w:t>.3.</w:t>
      </w:r>
      <w:r w:rsidR="00E169A3" w:rsidRPr="0026679B">
        <w:rPr>
          <w:i/>
          <w:color w:val="1F1F1F" w:themeColor="text1"/>
          <w:sz w:val="26"/>
          <w:szCs w:val="26"/>
          <w:lang w:val="es-ES"/>
        </w:rPr>
        <w:t xml:space="preserve"> Phương pháp tiến hành</w:t>
      </w:r>
      <w:bookmarkStart w:id="219" w:name="_Toc272504330"/>
      <w:bookmarkStart w:id="220" w:name="_Toc274540692"/>
      <w:bookmarkStart w:id="221" w:name="_Toc293779713"/>
      <w:bookmarkStart w:id="222" w:name="_Toc293781045"/>
      <w:bookmarkStart w:id="223" w:name="_Toc267070928"/>
      <w:bookmarkStart w:id="224" w:name="_Toc267072808"/>
      <w:bookmarkStart w:id="225" w:name="_Toc362740662"/>
      <w:bookmarkEnd w:id="206"/>
      <w:bookmarkEnd w:id="207"/>
      <w:bookmarkEnd w:id="208"/>
      <w:bookmarkEnd w:id="209"/>
      <w:bookmarkEnd w:id="210"/>
      <w:bookmarkEnd w:id="211"/>
      <w:bookmarkEnd w:id="212"/>
      <w:bookmarkEnd w:id="213"/>
      <w:bookmarkEnd w:id="214"/>
      <w:bookmarkEnd w:id="215"/>
      <w:bookmarkEnd w:id="216"/>
      <w:bookmarkEnd w:id="217"/>
      <w:bookmarkEnd w:id="218"/>
    </w:p>
    <w:p w:rsidR="00E169A3" w:rsidRPr="0026679B" w:rsidRDefault="0048354C" w:rsidP="0048354C">
      <w:pPr>
        <w:pStyle w:val="a4"/>
        <w:ind w:firstLine="567"/>
        <w:rPr>
          <w:b w:val="0"/>
          <w:color w:val="1F1F1F" w:themeColor="text1"/>
          <w:sz w:val="26"/>
          <w:szCs w:val="26"/>
        </w:rPr>
      </w:pPr>
      <w:bookmarkStart w:id="226" w:name="_Toc368151494"/>
      <w:bookmarkStart w:id="227" w:name="_Toc368152482"/>
      <w:r w:rsidRPr="0026679B">
        <w:rPr>
          <w:b w:val="0"/>
          <w:color w:val="1F1F1F" w:themeColor="text1"/>
          <w:sz w:val="26"/>
          <w:szCs w:val="26"/>
          <w:lang w:val="vi-VN"/>
        </w:rPr>
        <w:t>-</w:t>
      </w:r>
      <w:r w:rsidR="00E169A3" w:rsidRPr="0026679B">
        <w:rPr>
          <w:b w:val="0"/>
          <w:color w:val="1F1F1F" w:themeColor="text1"/>
          <w:sz w:val="26"/>
          <w:szCs w:val="26"/>
        </w:rPr>
        <w:t xml:space="preserve"> Khám tiền mê và chuẩn bị bệnh nhâ</w:t>
      </w:r>
      <w:bookmarkEnd w:id="219"/>
      <w:bookmarkEnd w:id="220"/>
      <w:bookmarkEnd w:id="221"/>
      <w:bookmarkEnd w:id="222"/>
      <w:bookmarkEnd w:id="223"/>
      <w:bookmarkEnd w:id="224"/>
      <w:bookmarkEnd w:id="225"/>
      <w:r w:rsidR="00E169A3" w:rsidRPr="0026679B">
        <w:rPr>
          <w:b w:val="0"/>
          <w:color w:val="1F1F1F" w:themeColor="text1"/>
          <w:sz w:val="26"/>
          <w:szCs w:val="26"/>
        </w:rPr>
        <w:t>n trước phẫu thuật</w:t>
      </w:r>
      <w:bookmarkEnd w:id="226"/>
      <w:bookmarkEnd w:id="227"/>
    </w:p>
    <w:p w:rsidR="00E169A3" w:rsidRPr="0026679B" w:rsidRDefault="0048354C" w:rsidP="0048354C">
      <w:pPr>
        <w:tabs>
          <w:tab w:val="left" w:pos="-85"/>
          <w:tab w:val="left" w:pos="709"/>
        </w:tabs>
        <w:spacing w:line="360" w:lineRule="auto"/>
        <w:ind w:firstLine="567"/>
        <w:jc w:val="both"/>
        <w:rPr>
          <w:color w:val="1F1F1F" w:themeColor="text1"/>
          <w:sz w:val="26"/>
          <w:szCs w:val="26"/>
          <w:lang w:val="es-ES"/>
        </w:rPr>
      </w:pPr>
      <w:r w:rsidRPr="0026679B">
        <w:rPr>
          <w:color w:val="1F1F1F" w:themeColor="text1"/>
          <w:sz w:val="26"/>
          <w:szCs w:val="26"/>
          <w:lang w:val="vi-VN"/>
        </w:rPr>
        <w:t>+</w:t>
      </w:r>
      <w:r w:rsidR="00E169A3" w:rsidRPr="0026679B">
        <w:rPr>
          <w:color w:val="1F1F1F" w:themeColor="text1"/>
          <w:sz w:val="26"/>
          <w:szCs w:val="26"/>
          <w:lang w:val="es-ES"/>
        </w:rPr>
        <w:t xml:space="preserve"> Khám tiền mê:</w:t>
      </w:r>
      <w:r w:rsidRPr="0026679B">
        <w:rPr>
          <w:color w:val="1F1F1F" w:themeColor="text1"/>
          <w:sz w:val="26"/>
          <w:szCs w:val="26"/>
          <w:lang w:val="vi-VN"/>
        </w:rPr>
        <w:t xml:space="preserve"> </w:t>
      </w:r>
      <w:r w:rsidR="00CD4944" w:rsidRPr="0026679B">
        <w:rPr>
          <w:color w:val="1F1F1F" w:themeColor="text1"/>
          <w:sz w:val="26"/>
          <w:szCs w:val="26"/>
          <w:lang w:val="es-ES"/>
        </w:rPr>
        <w:t>K</w:t>
      </w:r>
      <w:r w:rsidR="00E169A3" w:rsidRPr="0026679B">
        <w:rPr>
          <w:color w:val="1F1F1F" w:themeColor="text1"/>
          <w:sz w:val="26"/>
          <w:szCs w:val="26"/>
          <w:lang w:val="es-ES"/>
        </w:rPr>
        <w:t xml:space="preserve">hám tiền mê được thực hiện 1 ngày trước </w:t>
      </w:r>
      <w:r w:rsidR="00E169A3" w:rsidRPr="0026679B">
        <w:rPr>
          <w:color w:val="1F1F1F" w:themeColor="text1"/>
          <w:spacing w:val="-2"/>
          <w:sz w:val="26"/>
          <w:szCs w:val="26"/>
          <w:lang w:val="es-ES"/>
        </w:rPr>
        <w:t>phẫu thuật</w:t>
      </w:r>
      <w:r w:rsidR="00E169A3" w:rsidRPr="0026679B">
        <w:rPr>
          <w:color w:val="1F1F1F" w:themeColor="text1"/>
          <w:sz w:val="26"/>
          <w:szCs w:val="26"/>
          <w:lang w:val="es-ES"/>
        </w:rPr>
        <w:t>, khám toàn diện để lựa chọn bệnh nhân có đủ tiêu chuẩn đưa vào nhóm nghiên cứu.</w:t>
      </w:r>
    </w:p>
    <w:p w:rsidR="00E169A3" w:rsidRPr="0026679B" w:rsidRDefault="0048354C" w:rsidP="005B7808">
      <w:pPr>
        <w:tabs>
          <w:tab w:val="left" w:pos="-85"/>
          <w:tab w:val="left" w:pos="709"/>
        </w:tabs>
        <w:spacing w:line="360" w:lineRule="auto"/>
        <w:ind w:firstLine="567"/>
        <w:jc w:val="both"/>
        <w:rPr>
          <w:b/>
          <w:color w:val="1F1F1F" w:themeColor="text1"/>
          <w:sz w:val="26"/>
          <w:szCs w:val="26"/>
          <w:lang w:val="es-ES"/>
        </w:rPr>
      </w:pPr>
      <w:r w:rsidRPr="0026679B">
        <w:rPr>
          <w:color w:val="1F1F1F" w:themeColor="text1"/>
          <w:sz w:val="26"/>
          <w:szCs w:val="26"/>
          <w:lang w:val="vi-VN"/>
        </w:rPr>
        <w:t>+</w:t>
      </w:r>
      <w:r w:rsidR="00E169A3" w:rsidRPr="0026679B">
        <w:rPr>
          <w:color w:val="1F1F1F" w:themeColor="text1"/>
          <w:sz w:val="26"/>
          <w:szCs w:val="26"/>
          <w:lang w:val="es-ES"/>
        </w:rPr>
        <w:t xml:space="preserve"> Chuẩn bị bệnh nhân trước phẫu thuật:</w:t>
      </w:r>
    </w:p>
    <w:p w:rsidR="00E169A3" w:rsidRPr="0026679B" w:rsidRDefault="00E169A3" w:rsidP="0054339B">
      <w:pPr>
        <w:tabs>
          <w:tab w:val="left" w:pos="-85"/>
          <w:tab w:val="left" w:pos="709"/>
        </w:tabs>
        <w:spacing w:line="360" w:lineRule="auto"/>
        <w:ind w:firstLine="851"/>
        <w:jc w:val="both"/>
        <w:rPr>
          <w:color w:val="1F1F1F" w:themeColor="text1"/>
          <w:sz w:val="26"/>
          <w:szCs w:val="26"/>
          <w:lang w:val="es-ES"/>
        </w:rPr>
      </w:pPr>
      <w:r w:rsidRPr="0026679B">
        <w:rPr>
          <w:color w:val="1F1F1F" w:themeColor="text1"/>
          <w:sz w:val="26"/>
          <w:szCs w:val="26"/>
          <w:lang w:val="es-ES"/>
        </w:rPr>
        <w:t>Giải thích cho bệnh nhân về phương pháp gây mê trong phẫu thuật</w:t>
      </w:r>
      <w:r w:rsidR="0097529F" w:rsidRPr="0026679B">
        <w:rPr>
          <w:color w:val="1F1F1F" w:themeColor="text1"/>
          <w:sz w:val="26"/>
          <w:szCs w:val="26"/>
          <w:lang w:val="vi-VN"/>
        </w:rPr>
        <w:t xml:space="preserve"> </w:t>
      </w:r>
      <w:r w:rsidRPr="0026679B">
        <w:rPr>
          <w:color w:val="1F1F1F" w:themeColor="text1"/>
          <w:sz w:val="26"/>
          <w:szCs w:val="26"/>
          <w:lang w:val="es-ES"/>
        </w:rPr>
        <w:t>và phương pháp giảm đau</w:t>
      </w:r>
      <w:r w:rsidR="0097529F" w:rsidRPr="0026679B">
        <w:rPr>
          <w:color w:val="1F1F1F" w:themeColor="text1"/>
          <w:sz w:val="26"/>
          <w:szCs w:val="26"/>
          <w:lang w:val="vi-VN"/>
        </w:rPr>
        <w:t xml:space="preserve"> sau phẫu thuật</w:t>
      </w:r>
      <w:r w:rsidRPr="0026679B">
        <w:rPr>
          <w:color w:val="1F1F1F" w:themeColor="text1"/>
          <w:sz w:val="26"/>
          <w:szCs w:val="26"/>
          <w:lang w:val="es-ES"/>
        </w:rPr>
        <w:t>.</w:t>
      </w:r>
    </w:p>
    <w:p w:rsidR="00E169A3" w:rsidRPr="0026679B" w:rsidRDefault="00E169A3" w:rsidP="0054339B">
      <w:pPr>
        <w:tabs>
          <w:tab w:val="left" w:pos="-85"/>
          <w:tab w:val="left" w:pos="709"/>
        </w:tabs>
        <w:spacing w:line="360" w:lineRule="auto"/>
        <w:ind w:firstLine="851"/>
        <w:jc w:val="both"/>
        <w:rPr>
          <w:color w:val="1F1F1F" w:themeColor="text1"/>
          <w:sz w:val="26"/>
          <w:szCs w:val="26"/>
          <w:lang w:val="es-ES"/>
        </w:rPr>
      </w:pPr>
      <w:r w:rsidRPr="0026679B">
        <w:rPr>
          <w:color w:val="1F1F1F" w:themeColor="text1"/>
          <w:sz w:val="26"/>
          <w:szCs w:val="26"/>
          <w:lang w:val="es-ES"/>
        </w:rPr>
        <w:t>Động viên để bệnh nhân yên tâm, tin tưởng có sự hợp tác tốt với thầy thuốc trong quá trình nghiên cứu.</w:t>
      </w:r>
    </w:p>
    <w:p w:rsidR="00E169A3" w:rsidRPr="0026679B" w:rsidRDefault="00E169A3" w:rsidP="0054339B">
      <w:pPr>
        <w:tabs>
          <w:tab w:val="left" w:pos="-85"/>
          <w:tab w:val="left" w:pos="709"/>
        </w:tabs>
        <w:spacing w:line="360" w:lineRule="auto"/>
        <w:ind w:firstLine="851"/>
        <w:jc w:val="both"/>
        <w:rPr>
          <w:color w:val="1F1F1F" w:themeColor="text1"/>
          <w:sz w:val="26"/>
          <w:szCs w:val="26"/>
          <w:lang w:val="es-ES"/>
        </w:rPr>
      </w:pPr>
      <w:r w:rsidRPr="0026679B">
        <w:rPr>
          <w:color w:val="1F1F1F" w:themeColor="text1"/>
          <w:sz w:val="26"/>
          <w:szCs w:val="26"/>
          <w:lang w:val="es-ES"/>
        </w:rPr>
        <w:t>Hướng dẫn bệnh nhân cách sử dụng máy tự kiểm soát, cách bấm nút yêu cầu khi đau để đạt được yêu cầu giảm đau.</w:t>
      </w:r>
    </w:p>
    <w:p w:rsidR="00E169A3" w:rsidRPr="0026679B" w:rsidRDefault="00E169A3" w:rsidP="0054339B">
      <w:pPr>
        <w:tabs>
          <w:tab w:val="left" w:pos="-85"/>
          <w:tab w:val="left" w:pos="709"/>
        </w:tabs>
        <w:spacing w:line="360" w:lineRule="auto"/>
        <w:ind w:firstLine="851"/>
        <w:jc w:val="both"/>
        <w:rPr>
          <w:color w:val="1F1F1F" w:themeColor="text1"/>
          <w:spacing w:val="2"/>
          <w:sz w:val="26"/>
          <w:szCs w:val="26"/>
          <w:lang w:val="es-ES"/>
        </w:rPr>
      </w:pPr>
      <w:r w:rsidRPr="0026679B">
        <w:rPr>
          <w:color w:val="1F1F1F" w:themeColor="text1"/>
          <w:spacing w:val="2"/>
          <w:sz w:val="26"/>
          <w:szCs w:val="26"/>
          <w:lang w:val="es-ES"/>
        </w:rPr>
        <w:t>Hướng dẫn bệnh nhân sử dụng thước lượng giá mức độ đau sau phẫu thuật VAS.</w:t>
      </w:r>
    </w:p>
    <w:p w:rsidR="005E057A" w:rsidRPr="0026679B" w:rsidRDefault="005E057A" w:rsidP="0023414A">
      <w:pPr>
        <w:tabs>
          <w:tab w:val="left" w:pos="-85"/>
          <w:tab w:val="left" w:pos="709"/>
        </w:tabs>
        <w:spacing w:line="360" w:lineRule="auto"/>
        <w:jc w:val="both"/>
        <w:rPr>
          <w:color w:val="1F1F1F" w:themeColor="text1"/>
          <w:spacing w:val="2"/>
          <w:sz w:val="26"/>
          <w:szCs w:val="26"/>
          <w:lang w:val="es-ES"/>
        </w:rPr>
      </w:pPr>
      <w:r w:rsidRPr="0026679B">
        <w:rPr>
          <w:noProof/>
          <w:sz w:val="26"/>
          <w:szCs w:val="26"/>
        </w:rPr>
        <mc:AlternateContent>
          <mc:Choice Requires="wpc">
            <w:drawing>
              <wp:inline distT="0" distB="0" distL="0" distR="0" wp14:anchorId="1B6AE95E" wp14:editId="6F8787CC">
                <wp:extent cx="5580380" cy="2417445"/>
                <wp:effectExtent l="0" t="0" r="185420" b="84455"/>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2"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1770" y="0"/>
                            <a:ext cx="5377180" cy="11042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344295"/>
                            <a:ext cx="5760720" cy="115189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54" name="Text Box 8"/>
                        <wps:cNvSpPr txBox="1">
                          <a:spLocks noChangeArrowheads="1"/>
                        </wps:cNvSpPr>
                        <wps:spPr bwMode="auto">
                          <a:xfrm>
                            <a:off x="400050" y="1597924"/>
                            <a:ext cx="981075" cy="621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7CA" w:rsidRPr="006F53F7" w:rsidRDefault="009537CA" w:rsidP="005E057A">
                              <w:pPr>
                                <w:autoSpaceDE w:val="0"/>
                                <w:autoSpaceDN w:val="0"/>
                                <w:adjustRightInd w:val="0"/>
                                <w:rPr>
                                  <w:color w:val="000000"/>
                                  <w:sz w:val="30"/>
                                  <w:szCs w:val="30"/>
                                  <w:lang w:val="vi-VN"/>
                                </w:rPr>
                              </w:pPr>
                              <w:r w:rsidRPr="006F53F7">
                                <w:rPr>
                                  <w:color w:val="000000"/>
                                  <w:sz w:val="30"/>
                                  <w:szCs w:val="30"/>
                                  <w:lang w:val="vi-VN"/>
                                </w:rPr>
                                <w:t>Đ</w:t>
                              </w:r>
                              <w:r w:rsidRPr="006F53F7">
                                <w:rPr>
                                  <w:color w:val="000000"/>
                                  <w:sz w:val="30"/>
                                  <w:szCs w:val="30"/>
                                </w:rPr>
                                <w:t>au</w:t>
                              </w:r>
                              <w:r w:rsidRPr="006F53F7">
                                <w:rPr>
                                  <w:color w:val="000000"/>
                                  <w:sz w:val="30"/>
                                  <w:szCs w:val="30"/>
                                  <w:lang w:val="vi-VN"/>
                                </w:rPr>
                                <w:t xml:space="preserve"> không chịu nỗi</w:t>
                              </w:r>
                            </w:p>
                          </w:txbxContent>
                        </wps:txbx>
                        <wps:bodyPr rot="0" vert="horz" wrap="square" lIns="57607" tIns="28804" rIns="57607" bIns="28804" anchor="t" anchorCtr="0" upright="1">
                          <a:noAutofit/>
                        </wps:bodyPr>
                      </wps:wsp>
                      <wps:wsp>
                        <wps:cNvPr id="255" name="Text Box 9"/>
                        <wps:cNvSpPr txBox="1">
                          <a:spLocks noChangeArrowheads="1"/>
                        </wps:cNvSpPr>
                        <wps:spPr bwMode="auto">
                          <a:xfrm>
                            <a:off x="4349750" y="1611357"/>
                            <a:ext cx="1012825" cy="559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7CA" w:rsidRPr="006F53F7" w:rsidRDefault="009537CA" w:rsidP="005E057A">
                              <w:pPr>
                                <w:autoSpaceDE w:val="0"/>
                                <w:autoSpaceDN w:val="0"/>
                                <w:adjustRightInd w:val="0"/>
                                <w:rPr>
                                  <w:color w:val="000000"/>
                                  <w:sz w:val="30"/>
                                  <w:szCs w:val="30"/>
                                </w:rPr>
                              </w:pPr>
                              <w:r w:rsidRPr="006F53F7">
                                <w:rPr>
                                  <w:color w:val="000000"/>
                                  <w:sz w:val="30"/>
                                  <w:szCs w:val="30"/>
                                  <w:lang w:val="vi-VN"/>
                                </w:rPr>
                                <w:t>Không</w:t>
                              </w:r>
                              <w:r>
                                <w:rPr>
                                  <w:color w:val="000000"/>
                                  <w:sz w:val="30"/>
                                  <w:szCs w:val="30"/>
                                </w:rPr>
                                <w:t xml:space="preserve"> </w:t>
                              </w:r>
                              <w:r w:rsidRPr="006F53F7">
                                <w:rPr>
                                  <w:color w:val="000000"/>
                                  <w:sz w:val="30"/>
                                  <w:szCs w:val="30"/>
                                  <w:lang w:val="vi-VN"/>
                                </w:rPr>
                                <w:t>đ</w:t>
                              </w:r>
                              <w:r w:rsidRPr="006F53F7">
                                <w:rPr>
                                  <w:color w:val="000000"/>
                                  <w:sz w:val="30"/>
                                  <w:szCs w:val="30"/>
                                </w:rPr>
                                <w:t xml:space="preserve">au </w:t>
                              </w:r>
                            </w:p>
                          </w:txbxContent>
                        </wps:txbx>
                        <wps:bodyPr rot="0" vert="horz" wrap="square" lIns="57607" tIns="28804" rIns="57607" bIns="28804" anchor="t" anchorCtr="0" upright="1">
                          <a:noAutofit/>
                        </wps:bodyPr>
                      </wps:wsp>
                      <wps:wsp>
                        <wps:cNvPr id="262" name="Line 10"/>
                        <wps:cNvCnPr>
                          <a:cxnSpLocks noChangeShapeType="1"/>
                        </wps:cNvCnPr>
                        <wps:spPr bwMode="auto">
                          <a:xfrm>
                            <a:off x="3272953" y="80010"/>
                            <a:ext cx="0" cy="960120"/>
                          </a:xfrm>
                          <a:prstGeom prst="line">
                            <a:avLst/>
                          </a:prstGeom>
                          <a:noFill/>
                          <a:ln w="57150">
                            <a:solidFill>
                              <a:srgbClr val="FF3300"/>
                            </a:solidFill>
                            <a:round/>
                            <a:headEnd/>
                            <a:tailEnd/>
                          </a:ln>
                          <a:extLst>
                            <a:ext uri="{909E8E84-426E-40DD-AFC4-6F175D3DCCD1}">
                              <a14:hiddenFill xmlns:a14="http://schemas.microsoft.com/office/drawing/2010/main">
                                <a:noFill/>
                              </a14:hiddenFill>
                            </a:ext>
                          </a:extLst>
                        </wps:spPr>
                        <wps:bodyPr/>
                      </wps:wsp>
                      <wps:wsp>
                        <wps:cNvPr id="157" name="Line 10"/>
                        <wps:cNvCnPr>
                          <a:cxnSpLocks noChangeShapeType="1"/>
                        </wps:cNvCnPr>
                        <wps:spPr bwMode="auto">
                          <a:xfrm>
                            <a:off x="3285010" y="1409302"/>
                            <a:ext cx="11863" cy="989950"/>
                          </a:xfrm>
                          <a:prstGeom prst="line">
                            <a:avLst/>
                          </a:prstGeom>
                          <a:noFill/>
                          <a:ln w="57150">
                            <a:solidFill>
                              <a:srgbClr val="FF33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6AE95E" id="Canvas 267" o:spid="_x0000_s1090" editas="canvas" style="width:439.4pt;height:190.35pt;mso-position-horizontal-relative:char;mso-position-vertical-relative:line" coordsize="55803,2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">
                <v:shape id="_x0000_s1091" type="#_x0000_t75" style="position:absolute;width:55803;height:24174;visibility:visible;mso-wrap-style:square">
                  <v:fill o:detectmouseclick="t"/>
                  <v:path o:connecttype="none"/>
                </v:shape>
                <v:shape id="Picture 6" o:spid="_x0000_s1092" type="#_x0000_t75" style="position:absolute;left:1917;width:53772;height:1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" fillcolor="#bbe0e3">
                  <v:imagedata r:id="rId18" o:title=""/>
                </v:shape>
                <v:shape id="Picture 7" o:spid="_x0000_s1093" type="#_x0000_t75" style="position:absolute;top:13442;width:57607;height:1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" fillcolor="#bbe0e3">
                  <v:imagedata r:id="rId19" o:title=""/>
                </v:shape>
                <v:shape id="Text Box 8" o:spid="_x0000_s1094" type="#_x0000_t202" style="position:absolute;left:4000;top:15979;width:9811;height:6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" stroked="f">
                  <v:textbox inset="1.60019mm,.80011mm,1.60019mm,.80011mm">
                    <w:txbxContent>
                      <w:p w:rsidR="009537CA" w:rsidRPr="006F53F7" w:rsidRDefault="009537CA" w:rsidP="005E057A">
                        <w:pPr>
                          <w:autoSpaceDE w:val="0"/>
                          <w:autoSpaceDN w:val="0"/>
                          <w:adjustRightInd w:val="0"/>
                          <w:rPr>
                            <w:color w:val="000000"/>
                            <w:sz w:val="30"/>
                            <w:szCs w:val="30"/>
                            <w:lang w:val="vi-VN"/>
                          </w:rPr>
                        </w:pPr>
                        <w:r w:rsidRPr="006F53F7">
                          <w:rPr>
                            <w:color w:val="000000"/>
                            <w:sz w:val="30"/>
                            <w:szCs w:val="30"/>
                            <w:lang w:val="vi-VN"/>
                          </w:rPr>
                          <w:t>Đ</w:t>
                        </w:r>
                        <w:r w:rsidRPr="006F53F7">
                          <w:rPr>
                            <w:color w:val="000000"/>
                            <w:sz w:val="30"/>
                            <w:szCs w:val="30"/>
                          </w:rPr>
                          <w:t>au</w:t>
                        </w:r>
                        <w:r w:rsidRPr="006F53F7">
                          <w:rPr>
                            <w:color w:val="000000"/>
                            <w:sz w:val="30"/>
                            <w:szCs w:val="30"/>
                            <w:lang w:val="vi-VN"/>
                          </w:rPr>
                          <w:t xml:space="preserve"> không chịu nỗi</w:t>
                        </w:r>
                      </w:p>
                    </w:txbxContent>
                  </v:textbox>
                </v:shape>
                <v:shape id="Text Box 9" o:spid="_x0000_s1095" type="#_x0000_t202" style="position:absolute;left:43497;top:16113;width:10128;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" stroked="f">
                  <v:textbox inset="1.60019mm,.80011mm,1.60019mm,.80011mm">
                    <w:txbxContent>
                      <w:p w:rsidR="009537CA" w:rsidRPr="006F53F7" w:rsidRDefault="009537CA" w:rsidP="005E057A">
                        <w:pPr>
                          <w:autoSpaceDE w:val="0"/>
                          <w:autoSpaceDN w:val="0"/>
                          <w:adjustRightInd w:val="0"/>
                          <w:rPr>
                            <w:color w:val="000000"/>
                            <w:sz w:val="30"/>
                            <w:szCs w:val="30"/>
                          </w:rPr>
                        </w:pPr>
                        <w:r w:rsidRPr="006F53F7">
                          <w:rPr>
                            <w:color w:val="000000"/>
                            <w:sz w:val="30"/>
                            <w:szCs w:val="30"/>
                            <w:lang w:val="vi-VN"/>
                          </w:rPr>
                          <w:t>Không</w:t>
                        </w:r>
                        <w:r>
                          <w:rPr>
                            <w:color w:val="000000"/>
                            <w:sz w:val="30"/>
                            <w:szCs w:val="30"/>
                          </w:rPr>
                          <w:t xml:space="preserve"> </w:t>
                        </w:r>
                        <w:r w:rsidRPr="006F53F7">
                          <w:rPr>
                            <w:color w:val="000000"/>
                            <w:sz w:val="30"/>
                            <w:szCs w:val="30"/>
                            <w:lang w:val="vi-VN"/>
                          </w:rPr>
                          <w:t>đ</w:t>
                        </w:r>
                        <w:r w:rsidRPr="006F53F7">
                          <w:rPr>
                            <w:color w:val="000000"/>
                            <w:sz w:val="30"/>
                            <w:szCs w:val="30"/>
                          </w:rPr>
                          <w:t xml:space="preserve">au </w:t>
                        </w:r>
                      </w:p>
                    </w:txbxContent>
                  </v:textbox>
                </v:shape>
                <v:line id="Line 10" o:spid="_x0000_s1096" style="position:absolute;visibility:visible;mso-wrap-style:square" from="32729,800" to="3272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" strokecolor="#f30" strokeweight="4.5pt"/>
                <v:line id="Line 10" o:spid="_x0000_s1097" style="position:absolute;visibility:visible;mso-wrap-style:square" from="32850,14093" to="32968,2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" strokecolor="#f30" strokeweight="4.5pt"/>
                <w10:anchorlock/>
              </v:group>
            </w:pict>
          </mc:Fallback>
        </mc:AlternateContent>
      </w:r>
    </w:p>
    <w:p w:rsidR="005E057A" w:rsidRPr="0026679B" w:rsidRDefault="005E057A" w:rsidP="003D71B7">
      <w:pPr>
        <w:pStyle w:val="HNH"/>
        <w:rPr>
          <w:lang w:val="de-DE"/>
        </w:rPr>
      </w:pPr>
      <w:bookmarkStart w:id="228" w:name="_Toc105832294"/>
      <w:r w:rsidRPr="0026679B">
        <w:rPr>
          <w:b/>
        </w:rPr>
        <w:t>Hình 2.4.</w:t>
      </w:r>
      <w:r w:rsidRPr="0026679B">
        <w:t xml:space="preserve"> Thước đánh giá đau nhìn hình đồng dạng VAS</w:t>
      </w:r>
      <w:r w:rsidRPr="0026679B">
        <w:rPr>
          <w:lang w:val="de-DE"/>
        </w:rPr>
        <w:t xml:space="preserve"> </w:t>
      </w:r>
      <w:r w:rsidR="006B7455" w:rsidRPr="0026679B">
        <w:rPr>
          <w:lang w:val="de-DE"/>
        </w:rPr>
        <w:t>[</w:t>
      </w:r>
      <w:r w:rsidR="006B7455" w:rsidRPr="0026679B">
        <w:rPr>
          <w:lang w:val="de-DE"/>
        </w:rPr>
        <w:fldChar w:fldCharType="begin"/>
      </w:r>
      <w:r w:rsidR="006B7455" w:rsidRPr="0026679B">
        <w:rPr>
          <w:lang w:val="de-DE"/>
        </w:rPr>
        <w:instrText xml:space="preserve"> REF _Ref85575795 \r \h </w:instrText>
      </w:r>
      <w:r w:rsidR="00916EEF" w:rsidRPr="0026679B">
        <w:rPr>
          <w:lang w:val="de-DE"/>
        </w:rPr>
        <w:instrText xml:space="preserve"> \* MERGEFORMAT </w:instrText>
      </w:r>
      <w:r w:rsidR="006B7455" w:rsidRPr="0026679B">
        <w:rPr>
          <w:lang w:val="de-DE"/>
        </w:rPr>
      </w:r>
      <w:r w:rsidR="006B7455" w:rsidRPr="0026679B">
        <w:rPr>
          <w:lang w:val="de-DE"/>
        </w:rPr>
        <w:fldChar w:fldCharType="separate"/>
      </w:r>
      <w:r w:rsidR="0032095E">
        <w:rPr>
          <w:lang w:val="de-DE"/>
        </w:rPr>
        <w:t>25</w:t>
      </w:r>
      <w:r w:rsidR="006B7455" w:rsidRPr="0026679B">
        <w:rPr>
          <w:lang w:val="de-DE"/>
        </w:rPr>
        <w:fldChar w:fldCharType="end"/>
      </w:r>
      <w:r w:rsidR="006B7455" w:rsidRPr="0026679B">
        <w:rPr>
          <w:lang w:val="de-DE"/>
        </w:rPr>
        <w:t>]</w:t>
      </w:r>
      <w:bookmarkEnd w:id="228"/>
    </w:p>
    <w:p w:rsidR="00E169A3" w:rsidRPr="0026679B" w:rsidRDefault="00E169A3" w:rsidP="0054339B">
      <w:pPr>
        <w:tabs>
          <w:tab w:val="left" w:pos="-85"/>
          <w:tab w:val="left" w:pos="709"/>
        </w:tabs>
        <w:spacing w:line="360" w:lineRule="auto"/>
        <w:ind w:firstLine="851"/>
        <w:jc w:val="both"/>
        <w:rPr>
          <w:color w:val="1F1F1F" w:themeColor="text1"/>
          <w:sz w:val="26"/>
          <w:szCs w:val="26"/>
          <w:lang w:val="es-ES"/>
        </w:rPr>
      </w:pPr>
      <w:r w:rsidRPr="0026679B">
        <w:rPr>
          <w:color w:val="1F1F1F" w:themeColor="text1"/>
          <w:sz w:val="26"/>
          <w:szCs w:val="26"/>
          <w:lang w:val="es-ES"/>
        </w:rPr>
        <w:t>Hướng dẫn bệnh nhân đánh giá mức độ hài lòng với phương pháp giảm đau dựa trên tiêu chí mức độ giảm đau và tác dụng không mong muốn.</w:t>
      </w:r>
    </w:p>
    <w:p w:rsidR="00E169A3" w:rsidRPr="0026679B" w:rsidRDefault="00E169A3" w:rsidP="0054339B">
      <w:pPr>
        <w:tabs>
          <w:tab w:val="left" w:pos="-85"/>
          <w:tab w:val="left" w:pos="709"/>
        </w:tabs>
        <w:spacing w:line="360" w:lineRule="auto"/>
        <w:ind w:firstLine="851"/>
        <w:jc w:val="both"/>
        <w:rPr>
          <w:color w:val="1F1F1F" w:themeColor="text1"/>
          <w:sz w:val="26"/>
          <w:szCs w:val="26"/>
          <w:lang w:val="es-ES"/>
        </w:rPr>
      </w:pPr>
      <w:r w:rsidRPr="0026679B">
        <w:rPr>
          <w:color w:val="1F1F1F" w:themeColor="text1"/>
          <w:sz w:val="26"/>
          <w:szCs w:val="26"/>
          <w:lang w:val="es-ES"/>
        </w:rPr>
        <w:t>Kiểm tra và bổ sung các xét nghiệm cần thiết, phát hiện các bệnh lý kèm theo, các tiêu chuẩn đảm bảo cho cuộc phẫu thuật và gây mê - hồi sức.</w:t>
      </w:r>
    </w:p>
    <w:p w:rsidR="00E169A3" w:rsidRPr="0026679B" w:rsidRDefault="00E169A3" w:rsidP="0054339B">
      <w:pPr>
        <w:tabs>
          <w:tab w:val="left" w:pos="-85"/>
          <w:tab w:val="left" w:pos="709"/>
        </w:tabs>
        <w:spacing w:line="360" w:lineRule="auto"/>
        <w:ind w:firstLine="851"/>
        <w:jc w:val="both"/>
        <w:rPr>
          <w:color w:val="1F1F1F" w:themeColor="text1"/>
          <w:sz w:val="26"/>
          <w:szCs w:val="26"/>
          <w:lang w:val="es-ES"/>
        </w:rPr>
      </w:pPr>
      <w:r w:rsidRPr="0026679B">
        <w:rPr>
          <w:color w:val="1F1F1F" w:themeColor="text1"/>
          <w:sz w:val="26"/>
          <w:szCs w:val="26"/>
          <w:lang w:val="es-ES"/>
        </w:rPr>
        <w:lastRenderedPageBreak/>
        <w:t>Hướng dẫn thực hiện chế độ vệ sinh cá nhân, vệ sinh vùng phẫu thuật, nhịn ăn</w:t>
      </w:r>
      <w:r w:rsidR="002F0D1E" w:rsidRPr="0026679B">
        <w:rPr>
          <w:color w:val="1F1F1F" w:themeColor="text1"/>
          <w:sz w:val="26"/>
          <w:szCs w:val="26"/>
          <w:lang w:val="es-ES"/>
        </w:rPr>
        <w:t xml:space="preserve"> uống</w:t>
      </w:r>
      <w:r w:rsidRPr="0026679B">
        <w:rPr>
          <w:color w:val="1F1F1F" w:themeColor="text1"/>
          <w:sz w:val="26"/>
          <w:szCs w:val="26"/>
          <w:lang w:val="es-ES"/>
        </w:rPr>
        <w:t xml:space="preserve"> trước phẫu thuật theo </w:t>
      </w:r>
      <w:r w:rsidR="00A27AD9" w:rsidRPr="0026679B">
        <w:rPr>
          <w:color w:val="1F1F1F" w:themeColor="text1"/>
          <w:sz w:val="26"/>
          <w:szCs w:val="26"/>
          <w:lang w:val="es-ES"/>
        </w:rPr>
        <w:t>qui định</w:t>
      </w:r>
      <w:r w:rsidRPr="0026679B">
        <w:rPr>
          <w:color w:val="1F1F1F" w:themeColor="text1"/>
          <w:sz w:val="26"/>
          <w:szCs w:val="26"/>
          <w:lang w:val="es-ES"/>
        </w:rPr>
        <w:t xml:space="preserve">, thụt tháo đêm trước </w:t>
      </w:r>
      <w:r w:rsidRPr="0026679B">
        <w:rPr>
          <w:color w:val="1F1F1F" w:themeColor="text1"/>
          <w:spacing w:val="-2"/>
          <w:sz w:val="26"/>
          <w:szCs w:val="26"/>
          <w:lang w:val="es-ES"/>
        </w:rPr>
        <w:t>phẫu thuật theo quy trình của khoa Ngoại</w:t>
      </w:r>
      <w:r w:rsidRPr="0026679B">
        <w:rPr>
          <w:color w:val="1F1F1F" w:themeColor="text1"/>
          <w:sz w:val="26"/>
          <w:szCs w:val="26"/>
          <w:lang w:val="es-ES"/>
        </w:rPr>
        <w:t>.</w:t>
      </w:r>
    </w:p>
    <w:p w:rsidR="0097529F" w:rsidRPr="0026679B" w:rsidRDefault="0097529F" w:rsidP="0054339B">
      <w:pPr>
        <w:tabs>
          <w:tab w:val="left" w:pos="-85"/>
          <w:tab w:val="left" w:pos="709"/>
        </w:tabs>
        <w:spacing w:line="360" w:lineRule="auto"/>
        <w:ind w:firstLine="851"/>
        <w:jc w:val="both"/>
        <w:rPr>
          <w:color w:val="1F1F1F" w:themeColor="text1"/>
          <w:sz w:val="26"/>
          <w:szCs w:val="26"/>
          <w:lang w:val="vi-VN"/>
        </w:rPr>
      </w:pPr>
      <w:r w:rsidRPr="0026679B">
        <w:rPr>
          <w:color w:val="1F1F1F" w:themeColor="text1"/>
          <w:sz w:val="26"/>
          <w:szCs w:val="26"/>
          <w:lang w:val="vi-VN"/>
        </w:rPr>
        <w:t>Giải thích về nghiên cứu, bệnh nhân đồng ý tham gia nghiên cứu thì ký vào đồng thuận.</w:t>
      </w:r>
    </w:p>
    <w:p w:rsidR="00E169A3" w:rsidRPr="0026679B" w:rsidRDefault="0097529F" w:rsidP="0097529F">
      <w:pPr>
        <w:pStyle w:val="a4"/>
        <w:ind w:firstLine="567"/>
        <w:rPr>
          <w:b w:val="0"/>
          <w:color w:val="1F1F1F" w:themeColor="text1"/>
          <w:sz w:val="26"/>
          <w:szCs w:val="26"/>
          <w:lang w:val="vi-VN"/>
        </w:rPr>
      </w:pPr>
      <w:bookmarkStart w:id="229" w:name="_Toc368151495"/>
      <w:bookmarkStart w:id="230" w:name="_Toc368152483"/>
      <w:r w:rsidRPr="0026679B">
        <w:rPr>
          <w:b w:val="0"/>
          <w:color w:val="1F1F1F" w:themeColor="text1"/>
          <w:sz w:val="26"/>
          <w:szCs w:val="26"/>
          <w:lang w:val="vi-VN"/>
        </w:rPr>
        <w:t>-</w:t>
      </w:r>
      <w:r w:rsidR="00BF6124" w:rsidRPr="0026679B">
        <w:rPr>
          <w:b w:val="0"/>
          <w:color w:val="1F1F1F" w:themeColor="text1"/>
          <w:sz w:val="26"/>
          <w:szCs w:val="26"/>
        </w:rPr>
        <w:t xml:space="preserve"> </w:t>
      </w:r>
      <w:r w:rsidR="00E169A3" w:rsidRPr="0026679B">
        <w:rPr>
          <w:b w:val="0"/>
          <w:color w:val="1F1F1F" w:themeColor="text1"/>
          <w:sz w:val="26"/>
          <w:szCs w:val="26"/>
        </w:rPr>
        <w:t>Tại phòng phẫu thuật</w:t>
      </w:r>
      <w:bookmarkEnd w:id="229"/>
      <w:bookmarkEnd w:id="230"/>
      <w:r w:rsidRPr="0026679B">
        <w:rPr>
          <w:b w:val="0"/>
          <w:color w:val="1F1F1F" w:themeColor="text1"/>
          <w:sz w:val="26"/>
          <w:szCs w:val="26"/>
          <w:lang w:val="vi-VN"/>
        </w:rPr>
        <w:t xml:space="preserve">: </w:t>
      </w:r>
    </w:p>
    <w:p w:rsidR="00E169A3" w:rsidRPr="0026679B" w:rsidRDefault="0097529F" w:rsidP="0054339B">
      <w:pPr>
        <w:tabs>
          <w:tab w:val="left" w:pos="-85"/>
          <w:tab w:val="left" w:pos="709"/>
        </w:tabs>
        <w:spacing w:line="360" w:lineRule="auto"/>
        <w:ind w:firstLine="851"/>
        <w:jc w:val="both"/>
        <w:rPr>
          <w:color w:val="1F1F1F" w:themeColor="text1"/>
          <w:sz w:val="26"/>
          <w:szCs w:val="26"/>
          <w:lang w:val="pt-BR"/>
        </w:rPr>
      </w:pPr>
      <w:r w:rsidRPr="0026679B">
        <w:rPr>
          <w:color w:val="1F1F1F" w:themeColor="text1"/>
          <w:sz w:val="26"/>
          <w:szCs w:val="26"/>
          <w:lang w:val="vi-VN"/>
        </w:rPr>
        <w:t xml:space="preserve">+ </w:t>
      </w:r>
      <w:r w:rsidR="00E169A3" w:rsidRPr="0026679B">
        <w:rPr>
          <w:color w:val="1F1F1F" w:themeColor="text1"/>
          <w:sz w:val="26"/>
          <w:szCs w:val="26"/>
          <w:lang w:val="pt-BR"/>
        </w:rPr>
        <w:t>Đặt đường truyền ngoại vi kim 18G, truyền dịch tinh thể 6 - 8 ml/kg.</w:t>
      </w:r>
    </w:p>
    <w:p w:rsidR="00E169A3" w:rsidRPr="0026679B" w:rsidRDefault="0097529F" w:rsidP="0054339B">
      <w:pPr>
        <w:tabs>
          <w:tab w:val="left" w:pos="-85"/>
          <w:tab w:val="left" w:pos="709"/>
        </w:tabs>
        <w:spacing w:line="360" w:lineRule="auto"/>
        <w:ind w:firstLine="851"/>
        <w:jc w:val="both"/>
        <w:rPr>
          <w:color w:val="1F1F1F" w:themeColor="text1"/>
          <w:spacing w:val="-6"/>
          <w:sz w:val="26"/>
          <w:szCs w:val="26"/>
          <w:lang w:val="pt-BR"/>
        </w:rPr>
      </w:pPr>
      <w:r w:rsidRPr="0026679B">
        <w:rPr>
          <w:color w:val="1F1F1F" w:themeColor="text1"/>
          <w:spacing w:val="-6"/>
          <w:sz w:val="26"/>
          <w:szCs w:val="26"/>
          <w:lang w:val="vi-VN"/>
        </w:rPr>
        <w:t xml:space="preserve">+ </w:t>
      </w:r>
      <w:r w:rsidR="00E169A3" w:rsidRPr="0026679B">
        <w:rPr>
          <w:color w:val="1F1F1F" w:themeColor="text1"/>
          <w:spacing w:val="-6"/>
          <w:sz w:val="26"/>
          <w:szCs w:val="26"/>
          <w:lang w:val="pt-BR"/>
        </w:rPr>
        <w:t>Theo dõi điện tim, huyết áp tâm thu, huyết áp tâm trương, SpO</w:t>
      </w:r>
      <w:r w:rsidR="00E169A3" w:rsidRPr="0026679B">
        <w:rPr>
          <w:color w:val="1F1F1F" w:themeColor="text1"/>
          <w:spacing w:val="-6"/>
          <w:sz w:val="26"/>
          <w:szCs w:val="26"/>
          <w:vertAlign w:val="subscript"/>
          <w:lang w:val="pt-BR"/>
        </w:rPr>
        <w:t>2</w:t>
      </w:r>
      <w:r w:rsidR="00E169A3" w:rsidRPr="0026679B">
        <w:rPr>
          <w:color w:val="1F1F1F" w:themeColor="text1"/>
          <w:spacing w:val="-6"/>
          <w:sz w:val="26"/>
          <w:szCs w:val="26"/>
          <w:lang w:val="pt-BR"/>
        </w:rPr>
        <w:t xml:space="preserve"> trên </w:t>
      </w:r>
      <w:r w:rsidR="00630DCA" w:rsidRPr="0026679B">
        <w:rPr>
          <w:color w:val="1F1F1F" w:themeColor="text1"/>
          <w:spacing w:val="-6"/>
          <w:sz w:val="26"/>
          <w:szCs w:val="26"/>
          <w:lang w:val="pt-BR"/>
        </w:rPr>
        <w:t xml:space="preserve">máy theo dõi </w:t>
      </w:r>
      <w:r w:rsidR="00E169A3" w:rsidRPr="0026679B">
        <w:rPr>
          <w:bCs/>
          <w:color w:val="1F1F1F" w:themeColor="text1"/>
          <w:spacing w:val="-6"/>
          <w:sz w:val="26"/>
          <w:szCs w:val="26"/>
          <w:shd w:val="clear" w:color="auto" w:fill="FFFFFF"/>
          <w:lang w:val="pt-BR"/>
        </w:rPr>
        <w:t>B40i của hãng GE</w:t>
      </w:r>
      <w:r w:rsidR="00E169A3" w:rsidRPr="0026679B">
        <w:rPr>
          <w:color w:val="1F1F1F" w:themeColor="text1"/>
          <w:spacing w:val="-6"/>
          <w:sz w:val="26"/>
          <w:szCs w:val="26"/>
          <w:lang w:val="pt-BR"/>
        </w:rPr>
        <w:t>: Theo dõi điện tim đạo trình DII, theo dõi huyết áp không xâm nhập ở tay không cùng bên với tay có đường truyền tĩnh mạch ngoại vi.</w:t>
      </w:r>
    </w:p>
    <w:p w:rsidR="00E169A3" w:rsidRPr="0026679B" w:rsidRDefault="0097529F" w:rsidP="0054339B">
      <w:pPr>
        <w:tabs>
          <w:tab w:val="left" w:pos="-85"/>
          <w:tab w:val="left" w:pos="709"/>
        </w:tabs>
        <w:spacing w:line="336" w:lineRule="auto"/>
        <w:ind w:firstLine="851"/>
        <w:jc w:val="both"/>
        <w:rPr>
          <w:color w:val="1F1F1F" w:themeColor="text1"/>
          <w:sz w:val="26"/>
          <w:szCs w:val="26"/>
          <w:lang w:val="pt-BR"/>
        </w:rPr>
      </w:pPr>
      <w:r w:rsidRPr="0026679B">
        <w:rPr>
          <w:color w:val="1F1F1F" w:themeColor="text1"/>
          <w:sz w:val="26"/>
          <w:szCs w:val="26"/>
          <w:lang w:val="vi-VN"/>
        </w:rPr>
        <w:t xml:space="preserve">+ </w:t>
      </w:r>
      <w:r w:rsidR="00E169A3" w:rsidRPr="0026679B">
        <w:rPr>
          <w:color w:val="1F1F1F" w:themeColor="text1"/>
          <w:sz w:val="26"/>
          <w:szCs w:val="26"/>
          <w:lang w:val="pt-BR"/>
        </w:rPr>
        <w:t>Thở oxy qua mũi, lưu lượng 3 lít/phút.</w:t>
      </w:r>
    </w:p>
    <w:p w:rsidR="00E169A3" w:rsidRPr="0026679B" w:rsidRDefault="0097529F" w:rsidP="0054339B">
      <w:pPr>
        <w:tabs>
          <w:tab w:val="left" w:pos="-85"/>
          <w:tab w:val="left" w:pos="709"/>
        </w:tabs>
        <w:spacing w:line="336" w:lineRule="auto"/>
        <w:ind w:firstLine="851"/>
        <w:jc w:val="both"/>
        <w:rPr>
          <w:color w:val="1F1F1F" w:themeColor="text1"/>
          <w:sz w:val="26"/>
          <w:szCs w:val="26"/>
          <w:lang w:val="pt-BR"/>
        </w:rPr>
      </w:pPr>
      <w:r w:rsidRPr="0026679B">
        <w:rPr>
          <w:color w:val="1F1F1F" w:themeColor="text1"/>
          <w:sz w:val="26"/>
          <w:szCs w:val="26"/>
          <w:lang w:val="vi-VN"/>
        </w:rPr>
        <w:t xml:space="preserve">+ </w:t>
      </w:r>
      <w:r w:rsidR="00E169A3" w:rsidRPr="0026679B">
        <w:rPr>
          <w:color w:val="1F1F1F" w:themeColor="text1"/>
          <w:sz w:val="26"/>
          <w:szCs w:val="26"/>
          <w:lang w:val="pt-BR"/>
        </w:rPr>
        <w:t>Bệnh nhân ngồi trên bàn phẫu thuật, hai tay tựa ra phía trước, gập đầu.</w:t>
      </w:r>
    </w:p>
    <w:p w:rsidR="00E169A3" w:rsidRPr="0026679B" w:rsidRDefault="0097529F" w:rsidP="009C112D">
      <w:pPr>
        <w:tabs>
          <w:tab w:val="left" w:pos="-85"/>
          <w:tab w:val="left" w:pos="709"/>
        </w:tabs>
        <w:spacing w:line="336" w:lineRule="auto"/>
        <w:ind w:firstLine="567"/>
        <w:jc w:val="both"/>
        <w:rPr>
          <w:b/>
          <w:color w:val="1F1F1F" w:themeColor="text1"/>
          <w:sz w:val="26"/>
          <w:szCs w:val="26"/>
          <w:lang w:val="pt-BR"/>
        </w:rPr>
      </w:pPr>
      <w:bookmarkStart w:id="231" w:name="_Toc293779714"/>
      <w:bookmarkStart w:id="232" w:name="_Toc293781046"/>
      <w:bookmarkStart w:id="233" w:name="_Toc267070929"/>
      <w:bookmarkStart w:id="234" w:name="_Toc267072809"/>
      <w:bookmarkStart w:id="235" w:name="_Toc362740663"/>
      <w:bookmarkStart w:id="236" w:name="_Toc368151496"/>
      <w:bookmarkStart w:id="237" w:name="_Toc368152484"/>
      <w:bookmarkStart w:id="238" w:name="_Toc368152943"/>
      <w:bookmarkStart w:id="239" w:name="_Toc375751889"/>
      <w:bookmarkStart w:id="240" w:name="_Toc375754816"/>
      <w:bookmarkStart w:id="241" w:name="_Toc375755362"/>
      <w:bookmarkStart w:id="242" w:name="_Toc375756587"/>
      <w:bookmarkStart w:id="243" w:name="_Toc375757312"/>
      <w:bookmarkStart w:id="244" w:name="_Toc375837777"/>
      <w:bookmarkStart w:id="245" w:name="_Toc375838794"/>
      <w:bookmarkStart w:id="246" w:name="_Toc382725069"/>
      <w:bookmarkStart w:id="247" w:name="_Toc382725676"/>
      <w:bookmarkStart w:id="248" w:name="_Toc272504331"/>
      <w:bookmarkStart w:id="249" w:name="_Toc274540693"/>
      <w:r w:rsidRPr="0026679B">
        <w:rPr>
          <w:color w:val="1F1F1F" w:themeColor="text1"/>
          <w:sz w:val="26"/>
          <w:szCs w:val="26"/>
          <w:lang w:val="vi-VN"/>
        </w:rPr>
        <w:tab/>
        <w:t xml:space="preserve">  +</w:t>
      </w:r>
      <w:r w:rsidR="00E169A3" w:rsidRPr="0026679B">
        <w:rPr>
          <w:color w:val="1F1F1F" w:themeColor="text1"/>
          <w:sz w:val="26"/>
          <w:szCs w:val="26"/>
          <w:lang w:val="pt-BR"/>
        </w:rPr>
        <w:t xml:space="preserve"> Kỹ thuật đặt catheter vào khoang </w:t>
      </w:r>
      <w:bookmarkEnd w:id="231"/>
      <w:bookmarkEnd w:id="232"/>
      <w:bookmarkEnd w:id="233"/>
      <w:bookmarkEnd w:id="234"/>
      <w:r w:rsidR="00E169A3" w:rsidRPr="0026679B">
        <w:rPr>
          <w:color w:val="1F1F1F" w:themeColor="text1"/>
          <w:sz w:val="26"/>
          <w:szCs w:val="26"/>
          <w:lang w:val="pt-BR"/>
        </w:rPr>
        <w:t>ngoài màng cứng ngực</w:t>
      </w:r>
      <w:bookmarkEnd w:id="235"/>
      <w:bookmarkEnd w:id="236"/>
      <w:bookmarkEnd w:id="237"/>
      <w:bookmarkEnd w:id="238"/>
      <w:r w:rsidR="00E169A3" w:rsidRPr="0026679B">
        <w:rPr>
          <w:color w:val="1F1F1F" w:themeColor="text1"/>
          <w:sz w:val="26"/>
          <w:szCs w:val="26"/>
          <w:lang w:val="pt-BR"/>
        </w:rPr>
        <w:t>:</w:t>
      </w:r>
      <w:bookmarkEnd w:id="239"/>
      <w:bookmarkEnd w:id="240"/>
      <w:bookmarkEnd w:id="241"/>
      <w:bookmarkEnd w:id="242"/>
      <w:bookmarkEnd w:id="243"/>
      <w:bookmarkEnd w:id="244"/>
      <w:bookmarkEnd w:id="245"/>
      <w:bookmarkEnd w:id="246"/>
      <w:bookmarkEnd w:id="247"/>
      <w:bookmarkEnd w:id="248"/>
      <w:bookmarkEnd w:id="249"/>
    </w:p>
    <w:p w:rsidR="00E169A3" w:rsidRPr="0026679B" w:rsidRDefault="00D74902" w:rsidP="0054339B">
      <w:pPr>
        <w:tabs>
          <w:tab w:val="left" w:pos="-85"/>
          <w:tab w:val="left" w:pos="709"/>
        </w:tabs>
        <w:spacing w:line="336" w:lineRule="auto"/>
        <w:ind w:firstLine="851"/>
        <w:jc w:val="both"/>
        <w:rPr>
          <w:color w:val="1F1F1F" w:themeColor="text1"/>
          <w:sz w:val="26"/>
          <w:szCs w:val="26"/>
          <w:lang w:val="pt-BR"/>
        </w:rPr>
      </w:pPr>
      <w:r w:rsidRPr="0026679B">
        <w:rPr>
          <w:color w:val="1F1F1F" w:themeColor="text1"/>
          <w:sz w:val="26"/>
          <w:szCs w:val="26"/>
          <w:lang w:val="pt-BR"/>
        </w:rPr>
        <w:t>Tư thế ngồi, lưng cúi, cằm gập trước ngực, hai tay vòng bắt chéo ra trước, hai chân duỗi thẳng trên bàn hoặc để trên ghế.</w:t>
      </w:r>
    </w:p>
    <w:p w:rsidR="00E169A3" w:rsidRPr="0026679B" w:rsidRDefault="00E169A3" w:rsidP="0054339B">
      <w:pPr>
        <w:tabs>
          <w:tab w:val="left" w:pos="-85"/>
          <w:tab w:val="left" w:pos="709"/>
        </w:tabs>
        <w:spacing w:line="336" w:lineRule="auto"/>
        <w:ind w:firstLine="851"/>
        <w:jc w:val="both"/>
        <w:rPr>
          <w:color w:val="1F1F1F" w:themeColor="text1"/>
          <w:sz w:val="26"/>
          <w:szCs w:val="26"/>
          <w:lang w:val="pt-BR"/>
        </w:rPr>
      </w:pPr>
      <w:r w:rsidRPr="0026679B">
        <w:rPr>
          <w:color w:val="1F1F1F" w:themeColor="text1"/>
          <w:sz w:val="26"/>
          <w:szCs w:val="26"/>
          <w:lang w:val="pt-BR"/>
        </w:rPr>
        <w:t xml:space="preserve">Thầy thuốc rửa tay, mặc áo, đeo găng vô </w:t>
      </w:r>
      <w:r w:rsidR="002A7783" w:rsidRPr="0026679B">
        <w:rPr>
          <w:color w:val="1F1F1F" w:themeColor="text1"/>
          <w:sz w:val="26"/>
          <w:szCs w:val="26"/>
          <w:lang w:val="pt-BR"/>
        </w:rPr>
        <w:t>khuẩn</w:t>
      </w:r>
      <w:r w:rsidRPr="0026679B">
        <w:rPr>
          <w:color w:val="1F1F1F" w:themeColor="text1"/>
          <w:sz w:val="26"/>
          <w:szCs w:val="26"/>
          <w:lang w:val="pt-BR"/>
        </w:rPr>
        <w:t>.</w:t>
      </w:r>
    </w:p>
    <w:p w:rsidR="00E169A3" w:rsidRPr="0026679B" w:rsidRDefault="00E169A3" w:rsidP="0054339B">
      <w:pPr>
        <w:tabs>
          <w:tab w:val="left" w:pos="-85"/>
          <w:tab w:val="left" w:pos="709"/>
        </w:tabs>
        <w:spacing w:line="336" w:lineRule="auto"/>
        <w:ind w:firstLine="851"/>
        <w:jc w:val="both"/>
        <w:rPr>
          <w:color w:val="1F1F1F" w:themeColor="text1"/>
          <w:sz w:val="26"/>
          <w:szCs w:val="26"/>
          <w:lang w:val="pt-BR"/>
        </w:rPr>
      </w:pPr>
      <w:r w:rsidRPr="0026679B">
        <w:rPr>
          <w:color w:val="1F1F1F" w:themeColor="text1"/>
          <w:sz w:val="26"/>
          <w:szCs w:val="26"/>
          <w:lang w:val="pt-BR"/>
        </w:rPr>
        <w:t>Sát khuẩn vùng gây tê bằng betadin.</w:t>
      </w:r>
    </w:p>
    <w:p w:rsidR="00E169A3" w:rsidRPr="0026679B" w:rsidRDefault="00E169A3" w:rsidP="0054339B">
      <w:pPr>
        <w:tabs>
          <w:tab w:val="left" w:pos="-85"/>
          <w:tab w:val="left" w:pos="709"/>
          <w:tab w:val="num" w:pos="1211"/>
        </w:tabs>
        <w:spacing w:line="336" w:lineRule="auto"/>
        <w:ind w:firstLine="851"/>
        <w:jc w:val="both"/>
        <w:rPr>
          <w:color w:val="1F1F1F" w:themeColor="text1"/>
          <w:spacing w:val="-4"/>
          <w:sz w:val="26"/>
          <w:szCs w:val="26"/>
          <w:lang w:val="pt-BR"/>
        </w:rPr>
      </w:pPr>
      <w:r w:rsidRPr="0026679B">
        <w:rPr>
          <w:color w:val="1F1F1F" w:themeColor="text1"/>
          <w:spacing w:val="-4"/>
          <w:sz w:val="26"/>
          <w:szCs w:val="26"/>
          <w:lang w:val="pt-BR"/>
        </w:rPr>
        <w:t>Trải săng lỗ vào vị trí định gây tê.</w:t>
      </w:r>
    </w:p>
    <w:p w:rsidR="00E169A3" w:rsidRPr="0026679B" w:rsidRDefault="00E169A3" w:rsidP="0054339B">
      <w:pPr>
        <w:tabs>
          <w:tab w:val="left" w:pos="-85"/>
          <w:tab w:val="left" w:pos="709"/>
          <w:tab w:val="num" w:pos="1211"/>
        </w:tabs>
        <w:spacing w:line="336" w:lineRule="auto"/>
        <w:ind w:firstLine="851"/>
        <w:jc w:val="both"/>
        <w:rPr>
          <w:color w:val="1F1F1F" w:themeColor="text1"/>
          <w:spacing w:val="-4"/>
          <w:sz w:val="26"/>
          <w:szCs w:val="26"/>
          <w:lang w:val="pt-BR"/>
        </w:rPr>
      </w:pPr>
      <w:r w:rsidRPr="0026679B">
        <w:rPr>
          <w:color w:val="1F1F1F" w:themeColor="text1"/>
          <w:spacing w:val="-4"/>
          <w:sz w:val="26"/>
          <w:szCs w:val="26"/>
          <w:lang w:val="pt-BR"/>
        </w:rPr>
        <w:t>Xác định vị trí chọc ở khe đốt sống từ T</w:t>
      </w:r>
      <w:r w:rsidR="00630DCA" w:rsidRPr="0026679B">
        <w:rPr>
          <w:color w:val="1F1F1F" w:themeColor="text1"/>
          <w:spacing w:val="-4"/>
          <w:sz w:val="26"/>
          <w:szCs w:val="26"/>
          <w:vertAlign w:val="subscript"/>
          <w:lang w:val="pt-BR"/>
        </w:rPr>
        <w:t>7</w:t>
      </w:r>
      <w:r w:rsidRPr="0026679B">
        <w:rPr>
          <w:color w:val="1F1F1F" w:themeColor="text1"/>
          <w:spacing w:val="-4"/>
          <w:sz w:val="26"/>
          <w:szCs w:val="26"/>
          <w:lang w:val="pt-BR"/>
        </w:rPr>
        <w:t xml:space="preserve"> đến T</w:t>
      </w:r>
      <w:r w:rsidR="00630DCA" w:rsidRPr="0026679B">
        <w:rPr>
          <w:color w:val="1F1F1F" w:themeColor="text1"/>
          <w:spacing w:val="-4"/>
          <w:sz w:val="26"/>
          <w:szCs w:val="26"/>
          <w:vertAlign w:val="subscript"/>
          <w:lang w:val="pt-BR"/>
        </w:rPr>
        <w:t>11</w:t>
      </w:r>
      <w:r w:rsidRPr="0026679B">
        <w:rPr>
          <w:color w:val="1F1F1F" w:themeColor="text1"/>
          <w:spacing w:val="-4"/>
          <w:sz w:val="26"/>
          <w:szCs w:val="26"/>
          <w:lang w:val="pt-BR"/>
        </w:rPr>
        <w:t>,</w:t>
      </w:r>
      <w:r w:rsidRPr="0026679B">
        <w:rPr>
          <w:color w:val="1F1F1F" w:themeColor="text1"/>
          <w:sz w:val="26"/>
          <w:szCs w:val="26"/>
          <w:lang w:val="pt-BR"/>
        </w:rPr>
        <w:t xml:space="preserve"> xương sườn 12 </w:t>
      </w:r>
      <w:r w:rsidR="0097529F" w:rsidRPr="0026679B">
        <w:rPr>
          <w:color w:val="1F1F1F" w:themeColor="text1"/>
          <w:sz w:val="26"/>
          <w:szCs w:val="26"/>
          <w:lang w:val="pt-BR"/>
        </w:rPr>
        <w:t>đi</w:t>
      </w:r>
      <w:r w:rsidR="0097529F" w:rsidRPr="0026679B">
        <w:rPr>
          <w:color w:val="1F1F1F" w:themeColor="text1"/>
          <w:sz w:val="26"/>
          <w:szCs w:val="26"/>
          <w:lang w:val="vi-VN"/>
        </w:rPr>
        <w:t xml:space="preserve"> ngang đốt sống ngực </w:t>
      </w:r>
      <w:r w:rsidR="0097529F" w:rsidRPr="0026679B">
        <w:rPr>
          <w:color w:val="1F1F1F" w:themeColor="text1"/>
          <w:sz w:val="26"/>
          <w:szCs w:val="26"/>
          <w:lang w:val="pt-BR"/>
        </w:rPr>
        <w:t>T</w:t>
      </w:r>
      <w:r w:rsidR="0097529F" w:rsidRPr="0026679B">
        <w:rPr>
          <w:color w:val="1F1F1F" w:themeColor="text1"/>
          <w:sz w:val="26"/>
          <w:szCs w:val="26"/>
          <w:vertAlign w:val="subscript"/>
          <w:lang w:val="pt-BR"/>
        </w:rPr>
        <w:t>12</w:t>
      </w:r>
      <w:r w:rsidR="0097529F" w:rsidRPr="0026679B">
        <w:rPr>
          <w:color w:val="1F1F1F" w:themeColor="text1"/>
          <w:sz w:val="26"/>
          <w:szCs w:val="26"/>
          <w:lang w:val="pt-BR"/>
        </w:rPr>
        <w:t xml:space="preserve"> </w:t>
      </w:r>
      <w:r w:rsidRPr="0026679B">
        <w:rPr>
          <w:color w:val="1F1F1F" w:themeColor="text1"/>
          <w:sz w:val="26"/>
          <w:szCs w:val="26"/>
          <w:lang w:val="pt-BR"/>
        </w:rPr>
        <w:t xml:space="preserve">và đường đi qua </w:t>
      </w:r>
      <w:r w:rsidR="00280176" w:rsidRPr="0026679B">
        <w:rPr>
          <w:color w:val="1F1F1F" w:themeColor="text1"/>
          <w:sz w:val="26"/>
          <w:szCs w:val="26"/>
          <w:lang w:val="pt-BR"/>
        </w:rPr>
        <w:t xml:space="preserve">góc </w:t>
      </w:r>
      <w:r w:rsidRPr="0026679B">
        <w:rPr>
          <w:color w:val="1F1F1F" w:themeColor="text1"/>
          <w:sz w:val="26"/>
          <w:szCs w:val="26"/>
          <w:lang w:val="pt-BR"/>
        </w:rPr>
        <w:t>dưới hai xương vai</w:t>
      </w:r>
      <w:r w:rsidR="0097529F" w:rsidRPr="0026679B">
        <w:rPr>
          <w:color w:val="1F1F1F" w:themeColor="text1"/>
          <w:sz w:val="26"/>
          <w:szCs w:val="26"/>
          <w:lang w:val="vi-VN"/>
        </w:rPr>
        <w:t xml:space="preserve"> đi </w:t>
      </w:r>
      <w:r w:rsidR="0097529F" w:rsidRPr="0026679B">
        <w:rPr>
          <w:color w:val="1F1F1F" w:themeColor="text1"/>
          <w:sz w:val="26"/>
          <w:szCs w:val="26"/>
          <w:lang w:val="pt-BR"/>
        </w:rPr>
        <w:t>ngang</w:t>
      </w:r>
      <w:r w:rsidR="0097529F" w:rsidRPr="0026679B">
        <w:rPr>
          <w:color w:val="1F1F1F" w:themeColor="text1"/>
          <w:sz w:val="26"/>
          <w:szCs w:val="26"/>
          <w:lang w:val="vi-VN"/>
        </w:rPr>
        <w:t xml:space="preserve"> </w:t>
      </w:r>
      <w:r w:rsidR="0097529F" w:rsidRPr="0026679B">
        <w:rPr>
          <w:color w:val="1F1F1F" w:themeColor="text1"/>
          <w:sz w:val="26"/>
          <w:szCs w:val="26"/>
          <w:lang w:val="pt-BR"/>
        </w:rPr>
        <w:t>T</w:t>
      </w:r>
      <w:r w:rsidR="0097529F" w:rsidRPr="0026679B">
        <w:rPr>
          <w:color w:val="1F1F1F" w:themeColor="text1"/>
          <w:sz w:val="26"/>
          <w:szCs w:val="26"/>
          <w:vertAlign w:val="subscript"/>
          <w:lang w:val="pt-BR"/>
        </w:rPr>
        <w:t>7</w:t>
      </w:r>
      <w:r w:rsidRPr="0026679B">
        <w:rPr>
          <w:color w:val="1F1F1F" w:themeColor="text1"/>
          <w:sz w:val="26"/>
          <w:szCs w:val="26"/>
          <w:lang w:val="pt-BR"/>
        </w:rPr>
        <w:t>.</w:t>
      </w:r>
    </w:p>
    <w:p w:rsidR="00E169A3" w:rsidRPr="0026679B" w:rsidRDefault="00E169A3" w:rsidP="0054339B">
      <w:pPr>
        <w:tabs>
          <w:tab w:val="left" w:pos="-85"/>
          <w:tab w:val="left" w:pos="709"/>
        </w:tabs>
        <w:spacing w:line="336" w:lineRule="auto"/>
        <w:ind w:firstLine="851"/>
        <w:jc w:val="both"/>
        <w:rPr>
          <w:color w:val="1F1F1F" w:themeColor="text1"/>
          <w:sz w:val="26"/>
          <w:szCs w:val="26"/>
          <w:lang w:val="pt-BR"/>
        </w:rPr>
      </w:pPr>
      <w:r w:rsidRPr="0026679B">
        <w:rPr>
          <w:color w:val="1F1F1F" w:themeColor="text1"/>
          <w:sz w:val="26"/>
          <w:szCs w:val="26"/>
          <w:lang w:val="pt-BR"/>
        </w:rPr>
        <w:t>Tê tại chỗ bằng lidocain 1% theo thứ tự trong da, dưới da, dây chằng.</w:t>
      </w:r>
    </w:p>
    <w:p w:rsidR="0023414A" w:rsidRPr="0026679B" w:rsidRDefault="0023414A" w:rsidP="0054339B">
      <w:pPr>
        <w:tabs>
          <w:tab w:val="left" w:pos="-85"/>
          <w:tab w:val="left" w:pos="709"/>
        </w:tabs>
        <w:spacing w:line="336" w:lineRule="auto"/>
        <w:ind w:firstLine="851"/>
        <w:jc w:val="both"/>
        <w:rPr>
          <w:color w:val="1F1F1F" w:themeColor="text1"/>
          <w:sz w:val="26"/>
          <w:szCs w:val="26"/>
          <w:lang w:val="pt-BR"/>
        </w:rPr>
      </w:pPr>
    </w:p>
    <w:p w:rsidR="0023414A" w:rsidRPr="0026679B" w:rsidRDefault="0023414A" w:rsidP="0054339B">
      <w:pPr>
        <w:tabs>
          <w:tab w:val="left" w:pos="-85"/>
          <w:tab w:val="left" w:pos="709"/>
        </w:tabs>
        <w:spacing w:line="336" w:lineRule="auto"/>
        <w:ind w:firstLine="851"/>
        <w:jc w:val="both"/>
        <w:rPr>
          <w:color w:val="1F1F1F" w:themeColor="text1"/>
          <w:sz w:val="26"/>
          <w:szCs w:val="26"/>
          <w:lang w:val="pt-BR"/>
        </w:rPr>
      </w:pPr>
    </w:p>
    <w:p w:rsidR="0023414A" w:rsidRPr="0026679B" w:rsidRDefault="0023414A" w:rsidP="0054339B">
      <w:pPr>
        <w:tabs>
          <w:tab w:val="left" w:pos="-85"/>
          <w:tab w:val="left" w:pos="709"/>
        </w:tabs>
        <w:spacing w:line="336" w:lineRule="auto"/>
        <w:ind w:firstLine="851"/>
        <w:jc w:val="both"/>
        <w:rPr>
          <w:color w:val="1F1F1F" w:themeColor="text1"/>
          <w:sz w:val="26"/>
          <w:szCs w:val="26"/>
          <w:lang w:val="pt-BR"/>
        </w:rPr>
      </w:pPr>
    </w:p>
    <w:p w:rsidR="0023414A" w:rsidRPr="0026679B" w:rsidRDefault="0023414A" w:rsidP="0054339B">
      <w:pPr>
        <w:tabs>
          <w:tab w:val="left" w:pos="-85"/>
          <w:tab w:val="left" w:pos="709"/>
        </w:tabs>
        <w:spacing w:line="336" w:lineRule="auto"/>
        <w:ind w:firstLine="851"/>
        <w:jc w:val="both"/>
        <w:rPr>
          <w:color w:val="1F1F1F" w:themeColor="text1"/>
          <w:sz w:val="26"/>
          <w:szCs w:val="26"/>
          <w:lang w:val="pt-BR"/>
        </w:rPr>
      </w:pPr>
    </w:p>
    <w:p w:rsidR="0023414A" w:rsidRPr="0026679B" w:rsidRDefault="0023414A" w:rsidP="0054339B">
      <w:pPr>
        <w:tabs>
          <w:tab w:val="left" w:pos="-85"/>
          <w:tab w:val="left" w:pos="709"/>
        </w:tabs>
        <w:spacing w:line="336" w:lineRule="auto"/>
        <w:ind w:firstLine="851"/>
        <w:jc w:val="both"/>
        <w:rPr>
          <w:color w:val="1F1F1F" w:themeColor="text1"/>
          <w:sz w:val="26"/>
          <w:szCs w:val="26"/>
          <w:lang w:val="pt-BR"/>
        </w:rPr>
      </w:pPr>
    </w:p>
    <w:p w:rsidR="0023414A" w:rsidRPr="0026679B" w:rsidRDefault="0023414A" w:rsidP="0054339B">
      <w:pPr>
        <w:tabs>
          <w:tab w:val="left" w:pos="-85"/>
          <w:tab w:val="left" w:pos="709"/>
        </w:tabs>
        <w:spacing w:line="336" w:lineRule="auto"/>
        <w:ind w:firstLine="851"/>
        <w:jc w:val="both"/>
        <w:rPr>
          <w:color w:val="1F1F1F" w:themeColor="text1"/>
          <w:sz w:val="26"/>
          <w:szCs w:val="26"/>
          <w:lang w:val="pt-BR"/>
        </w:rPr>
      </w:pPr>
    </w:p>
    <w:p w:rsidR="0023414A" w:rsidRPr="0026679B" w:rsidRDefault="0023414A" w:rsidP="0054339B">
      <w:pPr>
        <w:tabs>
          <w:tab w:val="left" w:pos="-85"/>
          <w:tab w:val="left" w:pos="709"/>
        </w:tabs>
        <w:spacing w:line="336" w:lineRule="auto"/>
        <w:ind w:firstLine="851"/>
        <w:jc w:val="both"/>
        <w:rPr>
          <w:color w:val="1F1F1F" w:themeColor="text1"/>
          <w:sz w:val="26"/>
          <w:szCs w:val="26"/>
          <w:lang w:val="pt-BR"/>
        </w:rPr>
      </w:pPr>
    </w:p>
    <w:p w:rsidR="0023414A" w:rsidRPr="0026679B" w:rsidRDefault="0023414A" w:rsidP="0054339B">
      <w:pPr>
        <w:tabs>
          <w:tab w:val="left" w:pos="-85"/>
          <w:tab w:val="left" w:pos="709"/>
        </w:tabs>
        <w:spacing w:line="336" w:lineRule="auto"/>
        <w:ind w:firstLine="851"/>
        <w:jc w:val="both"/>
        <w:rPr>
          <w:color w:val="1F1F1F" w:themeColor="text1"/>
          <w:sz w:val="26"/>
          <w:szCs w:val="26"/>
          <w:lang w:val="pt-BR"/>
        </w:rPr>
      </w:pPr>
    </w:p>
    <w:p w:rsidR="0023414A" w:rsidRPr="0026679B" w:rsidRDefault="0023414A" w:rsidP="0054339B">
      <w:pPr>
        <w:tabs>
          <w:tab w:val="left" w:pos="-85"/>
          <w:tab w:val="left" w:pos="709"/>
        </w:tabs>
        <w:spacing w:line="336" w:lineRule="auto"/>
        <w:ind w:firstLine="851"/>
        <w:jc w:val="both"/>
        <w:rPr>
          <w:color w:val="1F1F1F" w:themeColor="text1"/>
          <w:sz w:val="26"/>
          <w:szCs w:val="26"/>
          <w:lang w:val="pt-BR"/>
        </w:rPr>
      </w:pPr>
    </w:p>
    <w:p w:rsidR="0023414A" w:rsidRPr="0026679B" w:rsidRDefault="0023414A" w:rsidP="0054339B">
      <w:pPr>
        <w:tabs>
          <w:tab w:val="left" w:pos="-85"/>
          <w:tab w:val="left" w:pos="709"/>
        </w:tabs>
        <w:spacing w:line="336" w:lineRule="auto"/>
        <w:ind w:firstLine="851"/>
        <w:jc w:val="both"/>
        <w:rPr>
          <w:color w:val="1F1F1F" w:themeColor="text1"/>
          <w:sz w:val="26"/>
          <w:szCs w:val="26"/>
          <w:lang w:val="pt-BR"/>
        </w:rPr>
      </w:pPr>
    </w:p>
    <w:p w:rsidR="000E47B9" w:rsidRPr="0026679B" w:rsidRDefault="0054339B" w:rsidP="000E47B9">
      <w:pPr>
        <w:rPr>
          <w:rFonts w:eastAsiaTheme="minorHAnsi"/>
          <w:sz w:val="26"/>
          <w:szCs w:val="26"/>
          <w:lang w:val="pt-BR"/>
        </w:rPr>
      </w:pPr>
      <w:r w:rsidRPr="0026679B">
        <w:rPr>
          <w:noProof/>
          <w:color w:val="1F1F1F" w:themeColor="text1"/>
          <w:sz w:val="26"/>
          <w:szCs w:val="26"/>
        </w:rPr>
        <mc:AlternateContent>
          <mc:Choice Requires="wps">
            <w:drawing>
              <wp:anchor distT="0" distB="0" distL="114300" distR="114300" simplePos="0" relativeHeight="251619328" behindDoc="0" locked="0" layoutInCell="1" allowOverlap="1" wp14:anchorId="3D719658" wp14:editId="49A183E9">
                <wp:simplePos x="0" y="0"/>
                <wp:positionH relativeFrom="margin">
                  <wp:posOffset>2599055</wp:posOffset>
                </wp:positionH>
                <wp:positionV relativeFrom="paragraph">
                  <wp:posOffset>154940</wp:posOffset>
                </wp:positionV>
                <wp:extent cx="3295650" cy="3270885"/>
                <wp:effectExtent l="0" t="0" r="19050" b="24765"/>
                <wp:wrapNone/>
                <wp:docPr id="65" name="Text Box 65"/>
                <wp:cNvGraphicFramePr/>
                <a:graphic xmlns:a="http://schemas.openxmlformats.org/drawingml/2006/main">
                  <a:graphicData uri="http://schemas.microsoft.com/office/word/2010/wordprocessingShape">
                    <wps:wsp>
                      <wps:cNvSpPr txBox="1"/>
                      <wps:spPr>
                        <a:xfrm>
                          <a:off x="0" y="0"/>
                          <a:ext cx="3295650" cy="3270885"/>
                        </a:xfrm>
                        <a:prstGeom prst="rect">
                          <a:avLst/>
                        </a:prstGeom>
                        <a:solidFill>
                          <a:sysClr val="window" lastClr="FFFFFF"/>
                        </a:solidFill>
                        <a:ln w="6350">
                          <a:solidFill>
                            <a:prstClr val="black"/>
                          </a:solidFill>
                        </a:ln>
                      </wps:spPr>
                      <wps:txbx>
                        <w:txbxContent>
                          <w:p w:rsidR="009537CA" w:rsidRDefault="009537CA" w:rsidP="000E47B9">
                            <w:r w:rsidRPr="00183091">
                              <w:rPr>
                                <w:noProof/>
                                <w:sz w:val="28"/>
                                <w:szCs w:val="28"/>
                              </w:rPr>
                              <w:drawing>
                                <wp:inline distT="0" distB="0" distL="0" distR="0" wp14:anchorId="19B4E9F0" wp14:editId="4C7F5967">
                                  <wp:extent cx="3010923" cy="2376243"/>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5371" cy="23797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19658" id="Text Box 65" o:spid="_x0000_s1098" type="#_x0000_t202" style="position:absolute;margin-left:204.65pt;margin-top:12.2pt;width:259.5pt;height:257.5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" fillcolor="window" strokeweight=".5pt">
                <v:textbox>
                  <w:txbxContent>
                    <w:p w:rsidR="009537CA" w:rsidRDefault="009537CA" w:rsidP="000E47B9">
                      <w:r w:rsidRPr="00183091">
                        <w:rPr>
                          <w:noProof/>
                          <w:sz w:val="28"/>
                          <w:szCs w:val="28"/>
                          <w:lang w:val="vi-VN" w:eastAsia="vi-VN"/>
                        </w:rPr>
                        <w:drawing>
                          <wp:inline distT="0" distB="0" distL="0" distR="0" wp14:anchorId="19B4E9F0" wp14:editId="4C7F5967">
                            <wp:extent cx="3010923" cy="2376243"/>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5371" cy="2379753"/>
                                    </a:xfrm>
                                    <a:prstGeom prst="rect">
                                      <a:avLst/>
                                    </a:prstGeom>
                                  </pic:spPr>
                                </pic:pic>
                              </a:graphicData>
                            </a:graphic>
                          </wp:inline>
                        </w:drawing>
                      </w:r>
                    </w:p>
                  </w:txbxContent>
                </v:textbox>
                <w10:wrap anchorx="margin"/>
              </v:shape>
            </w:pict>
          </mc:Fallback>
        </mc:AlternateContent>
      </w:r>
      <w:r w:rsidRPr="0026679B">
        <w:rPr>
          <w:rFonts w:eastAsiaTheme="minorHAnsi"/>
          <w:noProof/>
          <w:sz w:val="26"/>
          <w:szCs w:val="26"/>
        </w:rPr>
        <mc:AlternateContent>
          <mc:Choice Requires="wps">
            <w:drawing>
              <wp:anchor distT="0" distB="0" distL="114300" distR="114300" simplePos="0" relativeHeight="251615232" behindDoc="0" locked="0" layoutInCell="1" allowOverlap="1" wp14:anchorId="544E6898" wp14:editId="5F0F7F16">
                <wp:simplePos x="0" y="0"/>
                <wp:positionH relativeFrom="column">
                  <wp:posOffset>-71846</wp:posOffset>
                </wp:positionH>
                <wp:positionV relativeFrom="paragraph">
                  <wp:posOffset>141605</wp:posOffset>
                </wp:positionV>
                <wp:extent cx="2571750" cy="3314700"/>
                <wp:effectExtent l="0" t="0" r="19050" b="19050"/>
                <wp:wrapNone/>
                <wp:docPr id="67" name="Text Box 67"/>
                <wp:cNvGraphicFramePr/>
                <a:graphic xmlns:a="http://schemas.openxmlformats.org/drawingml/2006/main">
                  <a:graphicData uri="http://schemas.microsoft.com/office/word/2010/wordprocessingShape">
                    <wps:wsp>
                      <wps:cNvSpPr txBox="1"/>
                      <wps:spPr>
                        <a:xfrm>
                          <a:off x="0" y="0"/>
                          <a:ext cx="2571750" cy="3314700"/>
                        </a:xfrm>
                        <a:prstGeom prst="rect">
                          <a:avLst/>
                        </a:prstGeom>
                        <a:solidFill>
                          <a:sysClr val="window" lastClr="FFFFFF"/>
                        </a:solidFill>
                        <a:ln w="6350">
                          <a:solidFill>
                            <a:prstClr val="black"/>
                          </a:solidFill>
                        </a:ln>
                      </wps:spPr>
                      <wps:txbx>
                        <w:txbxContent>
                          <w:p w:rsidR="009537CA" w:rsidRDefault="009537CA" w:rsidP="000E47B9">
                            <w:r w:rsidRPr="00183091">
                              <w:rPr>
                                <w:noProof/>
                                <w:sz w:val="28"/>
                                <w:szCs w:val="28"/>
                              </w:rPr>
                              <w:drawing>
                                <wp:inline distT="0" distB="0" distL="0" distR="0" wp14:anchorId="4C95AD9E" wp14:editId="25326123">
                                  <wp:extent cx="2419350" cy="32646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25436" cy="327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4E6898" id="Text Box 67" o:spid="_x0000_s1099" type="#_x0000_t202" style="position:absolute;margin-left:-5.65pt;margin-top:11.15pt;width:202.5pt;height:261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" fillcolor="window" strokeweight=".5pt">
                <v:textbox>
                  <w:txbxContent>
                    <w:p w:rsidR="009537CA" w:rsidRDefault="009537CA" w:rsidP="000E47B9">
                      <w:r w:rsidRPr="00183091">
                        <w:rPr>
                          <w:noProof/>
                          <w:sz w:val="28"/>
                          <w:szCs w:val="28"/>
                          <w:lang w:val="vi-VN" w:eastAsia="vi-VN"/>
                        </w:rPr>
                        <w:drawing>
                          <wp:inline distT="0" distB="0" distL="0" distR="0" wp14:anchorId="4C95AD9E" wp14:editId="25326123">
                            <wp:extent cx="2419350" cy="32646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25436" cy="3272900"/>
                                    </a:xfrm>
                                    <a:prstGeom prst="rect">
                                      <a:avLst/>
                                    </a:prstGeom>
                                  </pic:spPr>
                                </pic:pic>
                              </a:graphicData>
                            </a:graphic>
                          </wp:inline>
                        </w:drawing>
                      </w:r>
                    </w:p>
                  </w:txbxContent>
                </v:textbox>
              </v:shape>
            </w:pict>
          </mc:Fallback>
        </mc:AlternateContent>
      </w:r>
    </w:p>
    <w:p w:rsidR="000E47B9" w:rsidRPr="0026679B" w:rsidRDefault="000E47B9" w:rsidP="009C112D">
      <w:pPr>
        <w:tabs>
          <w:tab w:val="left" w:pos="-85"/>
          <w:tab w:val="left" w:pos="709"/>
        </w:tabs>
        <w:spacing w:line="336" w:lineRule="auto"/>
        <w:jc w:val="center"/>
        <w:rPr>
          <w:noProof/>
          <w:color w:val="1F1F1F" w:themeColor="text1"/>
          <w:sz w:val="26"/>
          <w:szCs w:val="26"/>
          <w:lang w:val="pt-BR"/>
        </w:rPr>
      </w:pPr>
    </w:p>
    <w:p w:rsidR="000E47B9" w:rsidRPr="0026679B" w:rsidRDefault="0054339B" w:rsidP="009C112D">
      <w:pPr>
        <w:tabs>
          <w:tab w:val="left" w:pos="-85"/>
          <w:tab w:val="left" w:pos="709"/>
        </w:tabs>
        <w:spacing w:line="336" w:lineRule="auto"/>
        <w:jc w:val="center"/>
        <w:rPr>
          <w:noProof/>
          <w:color w:val="1F1F1F" w:themeColor="text1"/>
          <w:sz w:val="26"/>
          <w:szCs w:val="26"/>
          <w:lang w:val="pt-BR"/>
        </w:rPr>
      </w:pPr>
      <w:r w:rsidRPr="0026679B">
        <w:rPr>
          <w:rFonts w:eastAsiaTheme="minorHAnsi"/>
          <w:noProof/>
          <w:sz w:val="26"/>
          <w:szCs w:val="26"/>
        </w:rPr>
        <mc:AlternateContent>
          <mc:Choice Requires="wps">
            <w:drawing>
              <wp:anchor distT="0" distB="0" distL="114300" distR="114300" simplePos="0" relativeHeight="251627520" behindDoc="0" locked="0" layoutInCell="1" allowOverlap="1" wp14:anchorId="708B5019" wp14:editId="2B8CB882">
                <wp:simplePos x="0" y="0"/>
                <wp:positionH relativeFrom="margin">
                  <wp:posOffset>4955449</wp:posOffset>
                </wp:positionH>
                <wp:positionV relativeFrom="paragraph">
                  <wp:posOffset>24765</wp:posOffset>
                </wp:positionV>
                <wp:extent cx="800100" cy="2476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800100" cy="247650"/>
                        </a:xfrm>
                        <a:prstGeom prst="rect">
                          <a:avLst/>
                        </a:prstGeom>
                        <a:solidFill>
                          <a:sysClr val="window" lastClr="FFFFFF"/>
                        </a:solidFill>
                        <a:ln w="6350">
                          <a:solidFill>
                            <a:prstClr val="black"/>
                          </a:solidFill>
                        </a:ln>
                      </wps:spPr>
                      <wps:txbx>
                        <w:txbxContent>
                          <w:p w:rsidR="009537CA" w:rsidRPr="00F81B7C" w:rsidRDefault="009537CA" w:rsidP="000E47B9">
                            <w:pPr>
                              <w:jc w:val="center"/>
                              <w:rPr>
                                <w:sz w:val="20"/>
                                <w:szCs w:val="20"/>
                              </w:rPr>
                            </w:pPr>
                            <w:r>
                              <w:rPr>
                                <w:sz w:val="20"/>
                                <w:szCs w:val="20"/>
                              </w:rPr>
                              <w:t>Mào chậu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B5019" id="Text Box 6" o:spid="_x0000_s1100" type="#_x0000_t202" style="position:absolute;left:0;text-align:left;margin-left:390.2pt;margin-top:1.95pt;width:63pt;height:19.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" fillcolor="window" strokeweight=".5pt">
                <v:textbox>
                  <w:txbxContent>
                    <w:p w:rsidR="009537CA" w:rsidRPr="00F81B7C" w:rsidRDefault="009537CA" w:rsidP="000E47B9">
                      <w:pPr>
                        <w:jc w:val="center"/>
                        <w:rPr>
                          <w:sz w:val="20"/>
                          <w:szCs w:val="20"/>
                        </w:rPr>
                      </w:pPr>
                      <w:r>
                        <w:rPr>
                          <w:sz w:val="20"/>
                          <w:szCs w:val="20"/>
                        </w:rPr>
                        <w:t>Mào chậu</w:t>
                      </w:r>
                    </w:p>
                  </w:txbxContent>
                </v:textbox>
                <w10:wrap anchorx="margin"/>
              </v:shape>
            </w:pict>
          </mc:Fallback>
        </mc:AlternateContent>
      </w:r>
    </w:p>
    <w:p w:rsidR="000E47B9" w:rsidRPr="0026679B" w:rsidRDefault="000E47B9" w:rsidP="009C112D">
      <w:pPr>
        <w:tabs>
          <w:tab w:val="left" w:pos="-85"/>
          <w:tab w:val="left" w:pos="709"/>
        </w:tabs>
        <w:spacing w:line="336" w:lineRule="auto"/>
        <w:jc w:val="center"/>
        <w:rPr>
          <w:noProof/>
          <w:color w:val="1F1F1F" w:themeColor="text1"/>
          <w:sz w:val="26"/>
          <w:szCs w:val="26"/>
          <w:lang w:val="pt-BR"/>
        </w:rPr>
      </w:pPr>
      <w:r w:rsidRPr="0026679B">
        <w:rPr>
          <w:rFonts w:eastAsiaTheme="minorHAnsi"/>
          <w:noProof/>
          <w:sz w:val="26"/>
          <w:szCs w:val="26"/>
        </w:rPr>
        <mc:AlternateContent>
          <mc:Choice Requires="wps">
            <w:drawing>
              <wp:anchor distT="0" distB="0" distL="114300" distR="114300" simplePos="0" relativeHeight="251625472" behindDoc="0" locked="0" layoutInCell="1" allowOverlap="1" wp14:anchorId="508F1C95" wp14:editId="1D48534D">
                <wp:simplePos x="0" y="0"/>
                <wp:positionH relativeFrom="margin">
                  <wp:posOffset>5219700</wp:posOffset>
                </wp:positionH>
                <wp:positionV relativeFrom="paragraph">
                  <wp:posOffset>146685</wp:posOffset>
                </wp:positionV>
                <wp:extent cx="800100" cy="390525"/>
                <wp:effectExtent l="0" t="0" r="19050" b="28575"/>
                <wp:wrapNone/>
                <wp:docPr id="73" name="Text Box 73"/>
                <wp:cNvGraphicFramePr/>
                <a:graphic xmlns:a="http://schemas.openxmlformats.org/drawingml/2006/main">
                  <a:graphicData uri="http://schemas.microsoft.com/office/word/2010/wordprocessingShape">
                    <wps:wsp>
                      <wps:cNvSpPr txBox="1"/>
                      <wps:spPr>
                        <a:xfrm>
                          <a:off x="0" y="0"/>
                          <a:ext cx="800100" cy="390525"/>
                        </a:xfrm>
                        <a:prstGeom prst="rect">
                          <a:avLst/>
                        </a:prstGeom>
                        <a:solidFill>
                          <a:sysClr val="window" lastClr="FFFFFF"/>
                        </a:solidFill>
                        <a:ln w="6350">
                          <a:solidFill>
                            <a:prstClr val="black"/>
                          </a:solidFill>
                        </a:ln>
                      </wps:spPr>
                      <wps:txbx>
                        <w:txbxContent>
                          <w:p w:rsidR="009537CA" w:rsidRPr="00F81B7C" w:rsidRDefault="009537CA" w:rsidP="000E47B9">
                            <w:pPr>
                              <w:jc w:val="center"/>
                              <w:rPr>
                                <w:sz w:val="20"/>
                                <w:szCs w:val="20"/>
                              </w:rPr>
                            </w:pPr>
                            <w:r>
                              <w:rPr>
                                <w:sz w:val="20"/>
                                <w:szCs w:val="20"/>
                              </w:rPr>
                              <w:t>Gai chậu sau trên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8F1C95" id="Text Box 73" o:spid="_x0000_s1101" type="#_x0000_t202" style="position:absolute;left:0;text-align:left;margin-left:411pt;margin-top:11.55pt;width:63pt;height:30.7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" fillcolor="window" strokeweight=".5pt">
                <v:textbox>
                  <w:txbxContent>
                    <w:p w:rsidR="009537CA" w:rsidRPr="00F81B7C" w:rsidRDefault="009537CA" w:rsidP="000E47B9">
                      <w:pPr>
                        <w:jc w:val="center"/>
                        <w:rPr>
                          <w:sz w:val="20"/>
                          <w:szCs w:val="20"/>
                        </w:rPr>
                      </w:pPr>
                      <w:r>
                        <w:rPr>
                          <w:sz w:val="20"/>
                          <w:szCs w:val="20"/>
                        </w:rPr>
                        <w:t>Gai chậu sau trên</w:t>
                      </w:r>
                    </w:p>
                  </w:txbxContent>
                </v:textbox>
                <w10:wrap anchorx="margin"/>
              </v:shape>
            </w:pict>
          </mc:Fallback>
        </mc:AlternateContent>
      </w:r>
    </w:p>
    <w:p w:rsidR="000E47B9" w:rsidRPr="0026679B" w:rsidRDefault="000E47B9" w:rsidP="009C112D">
      <w:pPr>
        <w:tabs>
          <w:tab w:val="left" w:pos="-85"/>
          <w:tab w:val="left" w:pos="709"/>
        </w:tabs>
        <w:spacing w:line="336" w:lineRule="auto"/>
        <w:jc w:val="center"/>
        <w:rPr>
          <w:noProof/>
          <w:color w:val="1F1F1F" w:themeColor="text1"/>
          <w:sz w:val="26"/>
          <w:szCs w:val="26"/>
          <w:lang w:val="pt-BR"/>
        </w:rPr>
      </w:pPr>
    </w:p>
    <w:p w:rsidR="000E47B9" w:rsidRPr="0026679B" w:rsidRDefault="000E47B9" w:rsidP="009C112D">
      <w:pPr>
        <w:tabs>
          <w:tab w:val="left" w:pos="-85"/>
          <w:tab w:val="left" w:pos="709"/>
        </w:tabs>
        <w:spacing w:line="336" w:lineRule="auto"/>
        <w:jc w:val="center"/>
        <w:rPr>
          <w:noProof/>
          <w:color w:val="1F1F1F" w:themeColor="text1"/>
          <w:sz w:val="26"/>
          <w:szCs w:val="26"/>
          <w:lang w:val="pt-BR"/>
        </w:rPr>
      </w:pPr>
    </w:p>
    <w:p w:rsidR="000E47B9" w:rsidRPr="0026679B" w:rsidRDefault="000E47B9" w:rsidP="009C112D">
      <w:pPr>
        <w:tabs>
          <w:tab w:val="left" w:pos="-85"/>
          <w:tab w:val="left" w:pos="709"/>
        </w:tabs>
        <w:spacing w:line="336" w:lineRule="auto"/>
        <w:jc w:val="center"/>
        <w:rPr>
          <w:noProof/>
          <w:color w:val="1F1F1F" w:themeColor="text1"/>
          <w:sz w:val="26"/>
          <w:szCs w:val="26"/>
          <w:lang w:val="pt-BR"/>
        </w:rPr>
      </w:pPr>
    </w:p>
    <w:p w:rsidR="000E47B9" w:rsidRPr="0026679B" w:rsidRDefault="0054339B" w:rsidP="009C112D">
      <w:pPr>
        <w:tabs>
          <w:tab w:val="left" w:pos="-85"/>
          <w:tab w:val="left" w:pos="709"/>
        </w:tabs>
        <w:spacing w:line="336" w:lineRule="auto"/>
        <w:jc w:val="center"/>
        <w:rPr>
          <w:noProof/>
          <w:color w:val="1F1F1F" w:themeColor="text1"/>
          <w:sz w:val="26"/>
          <w:szCs w:val="26"/>
          <w:lang w:val="pt-BR"/>
        </w:rPr>
      </w:pPr>
      <w:r w:rsidRPr="0026679B">
        <w:rPr>
          <w:noProof/>
          <w:color w:val="1F1F1F" w:themeColor="text1"/>
          <w:sz w:val="26"/>
          <w:szCs w:val="26"/>
        </w:rPr>
        <mc:AlternateContent>
          <mc:Choice Requires="wps">
            <w:drawing>
              <wp:anchor distT="0" distB="0" distL="114300" distR="114300" simplePos="0" relativeHeight="251629568" behindDoc="0" locked="0" layoutInCell="1" allowOverlap="1" wp14:anchorId="7AB07C46" wp14:editId="5F9C7852">
                <wp:simplePos x="0" y="0"/>
                <wp:positionH relativeFrom="margin">
                  <wp:posOffset>3251835</wp:posOffset>
                </wp:positionH>
                <wp:positionV relativeFrom="paragraph">
                  <wp:posOffset>514985</wp:posOffset>
                </wp:positionV>
                <wp:extent cx="800100" cy="390525"/>
                <wp:effectExtent l="0" t="0" r="19050" b="28575"/>
                <wp:wrapNone/>
                <wp:docPr id="70" name="Text Box 70"/>
                <wp:cNvGraphicFramePr/>
                <a:graphic xmlns:a="http://schemas.openxmlformats.org/drawingml/2006/main">
                  <a:graphicData uri="http://schemas.microsoft.com/office/word/2010/wordprocessingShape">
                    <wps:wsp>
                      <wps:cNvSpPr txBox="1"/>
                      <wps:spPr>
                        <a:xfrm>
                          <a:off x="0" y="0"/>
                          <a:ext cx="800100" cy="390525"/>
                        </a:xfrm>
                        <a:prstGeom prst="rect">
                          <a:avLst/>
                        </a:prstGeom>
                        <a:solidFill>
                          <a:sysClr val="window" lastClr="FFFFFF"/>
                        </a:solidFill>
                        <a:ln w="6350">
                          <a:solidFill>
                            <a:prstClr val="black"/>
                          </a:solidFill>
                        </a:ln>
                      </wps:spPr>
                      <wps:txbx>
                        <w:txbxContent>
                          <w:p w:rsidR="009537CA" w:rsidRDefault="009537CA" w:rsidP="000E47B9">
                            <w:pPr>
                              <w:jc w:val="center"/>
                              <w:rPr>
                                <w:sz w:val="20"/>
                                <w:szCs w:val="20"/>
                              </w:rPr>
                            </w:pPr>
                            <w:r w:rsidRPr="00F81B7C">
                              <w:rPr>
                                <w:sz w:val="20"/>
                                <w:szCs w:val="20"/>
                              </w:rPr>
                              <w:t>Góc dưới</w:t>
                            </w:r>
                          </w:p>
                          <w:p w:rsidR="009537CA" w:rsidRPr="00F81B7C" w:rsidRDefault="009537CA" w:rsidP="000E47B9">
                            <w:pPr>
                              <w:jc w:val="center"/>
                              <w:rPr>
                                <w:sz w:val="20"/>
                                <w:szCs w:val="20"/>
                              </w:rPr>
                            </w:pPr>
                            <w:r w:rsidRPr="00F81B7C">
                              <w:rPr>
                                <w:sz w:val="20"/>
                                <w:szCs w:val="20"/>
                              </w:rPr>
                              <w:t>xương</w:t>
                            </w:r>
                            <w:r>
                              <w:rPr>
                                <w:sz w:val="20"/>
                                <w:szCs w:val="20"/>
                              </w:rPr>
                              <w:t xml:space="preserve"> </w:t>
                            </w:r>
                            <w:r w:rsidRPr="00F81B7C">
                              <w:rPr>
                                <w:sz w:val="20"/>
                                <w:szCs w:val="20"/>
                              </w:rPr>
                              <w:t>vai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07C46" id="Text Box 70" o:spid="_x0000_s1102" type="#_x0000_t202" style="position:absolute;left:0;text-align:left;margin-left:256.05pt;margin-top:40.55pt;width:63pt;height:30.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" fillcolor="window" strokeweight=".5pt">
                <v:textbox>
                  <w:txbxContent>
                    <w:p w:rsidR="009537CA" w:rsidRDefault="009537CA" w:rsidP="000E47B9">
                      <w:pPr>
                        <w:jc w:val="center"/>
                        <w:rPr>
                          <w:sz w:val="20"/>
                          <w:szCs w:val="20"/>
                        </w:rPr>
                      </w:pPr>
                      <w:r w:rsidRPr="00F81B7C">
                        <w:rPr>
                          <w:sz w:val="20"/>
                          <w:szCs w:val="20"/>
                        </w:rPr>
                        <w:t>Góc dưới</w:t>
                      </w:r>
                    </w:p>
                    <w:p w:rsidR="009537CA" w:rsidRPr="00F81B7C" w:rsidRDefault="009537CA" w:rsidP="000E47B9">
                      <w:pPr>
                        <w:jc w:val="center"/>
                        <w:rPr>
                          <w:sz w:val="20"/>
                          <w:szCs w:val="20"/>
                        </w:rPr>
                      </w:pPr>
                      <w:r w:rsidRPr="00F81B7C">
                        <w:rPr>
                          <w:sz w:val="20"/>
                          <w:szCs w:val="20"/>
                        </w:rPr>
                        <w:t>xương</w:t>
                      </w:r>
                      <w:r>
                        <w:rPr>
                          <w:sz w:val="20"/>
                          <w:szCs w:val="20"/>
                        </w:rPr>
                        <w:t xml:space="preserve"> </w:t>
                      </w:r>
                      <w:r w:rsidRPr="00F81B7C">
                        <w:rPr>
                          <w:sz w:val="20"/>
                          <w:szCs w:val="20"/>
                        </w:rPr>
                        <w:t>vai</w:t>
                      </w:r>
                    </w:p>
                  </w:txbxContent>
                </v:textbox>
                <w10:wrap anchorx="margin"/>
              </v:shape>
            </w:pict>
          </mc:Fallback>
        </mc:AlternateContent>
      </w:r>
      <w:r w:rsidRPr="0026679B">
        <w:rPr>
          <w:noProof/>
          <w:color w:val="1F1F1F" w:themeColor="text1"/>
          <w:sz w:val="26"/>
          <w:szCs w:val="26"/>
        </w:rPr>
        <mc:AlternateContent>
          <mc:Choice Requires="wps">
            <w:drawing>
              <wp:anchor distT="0" distB="0" distL="114300" distR="114300" simplePos="0" relativeHeight="251617280" behindDoc="0" locked="0" layoutInCell="1" allowOverlap="1" wp14:anchorId="10C0DB67" wp14:editId="51ADAA53">
                <wp:simplePos x="0" y="0"/>
                <wp:positionH relativeFrom="margin">
                  <wp:posOffset>1718310</wp:posOffset>
                </wp:positionH>
                <wp:positionV relativeFrom="paragraph">
                  <wp:posOffset>400050</wp:posOffset>
                </wp:positionV>
                <wp:extent cx="714375" cy="247650"/>
                <wp:effectExtent l="0" t="0" r="28575" b="19050"/>
                <wp:wrapNone/>
                <wp:docPr id="66" name="Text Box 66"/>
                <wp:cNvGraphicFramePr/>
                <a:graphic xmlns:a="http://schemas.openxmlformats.org/drawingml/2006/main">
                  <a:graphicData uri="http://schemas.microsoft.com/office/word/2010/wordprocessingShape">
                    <wps:wsp>
                      <wps:cNvSpPr txBox="1"/>
                      <wps:spPr>
                        <a:xfrm>
                          <a:off x="0" y="0"/>
                          <a:ext cx="714375" cy="247650"/>
                        </a:xfrm>
                        <a:prstGeom prst="rect">
                          <a:avLst/>
                        </a:prstGeom>
                        <a:solidFill>
                          <a:sysClr val="window" lastClr="FFFFFF"/>
                        </a:solidFill>
                        <a:ln w="6350">
                          <a:solidFill>
                            <a:prstClr val="black"/>
                          </a:solidFill>
                        </a:ln>
                      </wps:spPr>
                      <wps:txbx>
                        <w:txbxContent>
                          <w:p w:rsidR="009537CA" w:rsidRPr="00F81B7C" w:rsidRDefault="009537CA" w:rsidP="000E47B9">
                            <w:pPr>
                              <w:jc w:val="center"/>
                              <w:rPr>
                                <w:sz w:val="20"/>
                                <w:szCs w:val="20"/>
                              </w:rPr>
                            </w:pPr>
                            <w:r>
                              <w:rPr>
                                <w:sz w:val="20"/>
                                <w:szCs w:val="20"/>
                              </w:rPr>
                              <w:t>Mào chậu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C0DB67" id="Text Box 66" o:spid="_x0000_s1103" type="#_x0000_t202" style="position:absolute;left:0;text-align:left;margin-left:135.3pt;margin-top:31.5pt;width:56.25pt;height:19.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" fillcolor="window" strokeweight=".5pt">
                <v:textbox>
                  <w:txbxContent>
                    <w:p w:rsidR="009537CA" w:rsidRPr="00F81B7C" w:rsidRDefault="009537CA" w:rsidP="000E47B9">
                      <w:pPr>
                        <w:jc w:val="center"/>
                        <w:rPr>
                          <w:sz w:val="20"/>
                          <w:szCs w:val="20"/>
                        </w:rPr>
                      </w:pPr>
                      <w:r>
                        <w:rPr>
                          <w:sz w:val="20"/>
                          <w:szCs w:val="20"/>
                        </w:rPr>
                        <w:t>Mào chậu</w:t>
                      </w:r>
                    </w:p>
                  </w:txbxContent>
                </v:textbox>
                <w10:wrap anchorx="margin"/>
              </v:shape>
            </w:pict>
          </mc:Fallback>
        </mc:AlternateContent>
      </w:r>
    </w:p>
    <w:p w:rsidR="000E47B9" w:rsidRPr="0026679B" w:rsidRDefault="0054339B" w:rsidP="009C112D">
      <w:pPr>
        <w:tabs>
          <w:tab w:val="left" w:pos="-85"/>
          <w:tab w:val="left" w:pos="709"/>
        </w:tabs>
        <w:spacing w:line="336" w:lineRule="auto"/>
        <w:jc w:val="center"/>
        <w:rPr>
          <w:noProof/>
          <w:color w:val="1F1F1F" w:themeColor="text1"/>
          <w:sz w:val="26"/>
          <w:szCs w:val="26"/>
          <w:lang w:val="pt-BR"/>
        </w:rPr>
      </w:pPr>
      <w:r w:rsidRPr="0026679B">
        <w:rPr>
          <w:rFonts w:eastAsiaTheme="minorHAnsi"/>
          <w:noProof/>
          <w:sz w:val="26"/>
          <w:szCs w:val="26"/>
        </w:rPr>
        <mc:AlternateContent>
          <mc:Choice Requires="wps">
            <w:drawing>
              <wp:anchor distT="0" distB="0" distL="114300" distR="114300" simplePos="0" relativeHeight="251623424" behindDoc="0" locked="0" layoutInCell="1" allowOverlap="1" wp14:anchorId="0E6C1CEE" wp14:editId="649E83B7">
                <wp:simplePos x="0" y="0"/>
                <wp:positionH relativeFrom="margin">
                  <wp:posOffset>5023485</wp:posOffset>
                </wp:positionH>
                <wp:positionV relativeFrom="paragraph">
                  <wp:posOffset>233771</wp:posOffset>
                </wp:positionV>
                <wp:extent cx="800100" cy="247650"/>
                <wp:effectExtent l="0" t="0" r="19050" b="19050"/>
                <wp:wrapNone/>
                <wp:docPr id="72" name="Text Box 72"/>
                <wp:cNvGraphicFramePr/>
                <a:graphic xmlns:a="http://schemas.openxmlformats.org/drawingml/2006/main">
                  <a:graphicData uri="http://schemas.microsoft.com/office/word/2010/wordprocessingShape">
                    <wps:wsp>
                      <wps:cNvSpPr txBox="1"/>
                      <wps:spPr>
                        <a:xfrm>
                          <a:off x="0" y="0"/>
                          <a:ext cx="800100" cy="247650"/>
                        </a:xfrm>
                        <a:prstGeom prst="rect">
                          <a:avLst/>
                        </a:prstGeom>
                        <a:solidFill>
                          <a:sysClr val="window" lastClr="FFFFFF"/>
                        </a:solidFill>
                        <a:ln w="6350">
                          <a:solidFill>
                            <a:prstClr val="black"/>
                          </a:solidFill>
                        </a:ln>
                      </wps:spPr>
                      <wps:txbx>
                        <w:txbxContent>
                          <w:p w:rsidR="009537CA" w:rsidRPr="00F81B7C" w:rsidRDefault="009537CA" w:rsidP="000E47B9">
                            <w:pPr>
                              <w:jc w:val="center"/>
                              <w:rPr>
                                <w:sz w:val="20"/>
                                <w:szCs w:val="20"/>
                              </w:rPr>
                            </w:pPr>
                            <w:r>
                              <w:rPr>
                                <w:sz w:val="20"/>
                                <w:szCs w:val="20"/>
                              </w:rPr>
                              <w:t>Hỏm cùng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C1CEE" id="Text Box 72" o:spid="_x0000_s1104" type="#_x0000_t202" style="position:absolute;left:0;text-align:left;margin-left:395.55pt;margin-top:18.4pt;width:63pt;height:19.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" fillcolor="window" strokeweight=".5pt">
                <v:textbox>
                  <w:txbxContent>
                    <w:p w:rsidR="009537CA" w:rsidRPr="00F81B7C" w:rsidRDefault="009537CA" w:rsidP="000E47B9">
                      <w:pPr>
                        <w:jc w:val="center"/>
                        <w:rPr>
                          <w:sz w:val="20"/>
                          <w:szCs w:val="20"/>
                        </w:rPr>
                      </w:pPr>
                      <w:r>
                        <w:rPr>
                          <w:sz w:val="20"/>
                          <w:szCs w:val="20"/>
                        </w:rPr>
                        <w:t>Hỏm cùng</w:t>
                      </w:r>
                    </w:p>
                  </w:txbxContent>
                </v:textbox>
                <w10:wrap anchorx="margin"/>
              </v:shape>
            </w:pict>
          </mc:Fallback>
        </mc:AlternateContent>
      </w:r>
    </w:p>
    <w:p w:rsidR="000E47B9" w:rsidRPr="0026679B" w:rsidRDefault="0054339B" w:rsidP="009C112D">
      <w:pPr>
        <w:tabs>
          <w:tab w:val="left" w:pos="-85"/>
          <w:tab w:val="left" w:pos="709"/>
        </w:tabs>
        <w:spacing w:line="336" w:lineRule="auto"/>
        <w:jc w:val="center"/>
        <w:rPr>
          <w:noProof/>
          <w:color w:val="1F1F1F" w:themeColor="text1"/>
          <w:sz w:val="26"/>
          <w:szCs w:val="26"/>
          <w:lang w:val="pt-BR"/>
        </w:rPr>
      </w:pPr>
      <w:r w:rsidRPr="0026679B">
        <w:rPr>
          <w:rFonts w:eastAsiaTheme="minorHAnsi"/>
          <w:noProof/>
          <w:sz w:val="26"/>
          <w:szCs w:val="26"/>
        </w:rPr>
        <mc:AlternateContent>
          <mc:Choice Requires="wps">
            <w:drawing>
              <wp:anchor distT="0" distB="0" distL="114300" distR="114300" simplePos="0" relativeHeight="251621376" behindDoc="0" locked="0" layoutInCell="1" allowOverlap="1" wp14:anchorId="302FF898" wp14:editId="3B60B563">
                <wp:simplePos x="0" y="0"/>
                <wp:positionH relativeFrom="margin">
                  <wp:posOffset>4090035</wp:posOffset>
                </wp:positionH>
                <wp:positionV relativeFrom="paragraph">
                  <wp:posOffset>-5171</wp:posOffset>
                </wp:positionV>
                <wp:extent cx="752475" cy="390525"/>
                <wp:effectExtent l="0" t="0" r="28575" b="28575"/>
                <wp:wrapNone/>
                <wp:docPr id="71" name="Text Box 71"/>
                <wp:cNvGraphicFramePr/>
                <a:graphic xmlns:a="http://schemas.openxmlformats.org/drawingml/2006/main">
                  <a:graphicData uri="http://schemas.microsoft.com/office/word/2010/wordprocessingShape">
                    <wps:wsp>
                      <wps:cNvSpPr txBox="1"/>
                      <wps:spPr>
                        <a:xfrm>
                          <a:off x="0" y="0"/>
                          <a:ext cx="752475" cy="390525"/>
                        </a:xfrm>
                        <a:prstGeom prst="rect">
                          <a:avLst/>
                        </a:prstGeom>
                        <a:solidFill>
                          <a:sysClr val="window" lastClr="FFFFFF"/>
                        </a:solidFill>
                        <a:ln w="6350">
                          <a:solidFill>
                            <a:prstClr val="black"/>
                          </a:solidFill>
                        </a:ln>
                      </wps:spPr>
                      <wps:txbx>
                        <w:txbxContent>
                          <w:p w:rsidR="009537CA" w:rsidRPr="00F81B7C" w:rsidRDefault="009537CA" w:rsidP="000E47B9">
                            <w:pPr>
                              <w:jc w:val="center"/>
                              <w:rPr>
                                <w:sz w:val="20"/>
                                <w:szCs w:val="20"/>
                              </w:rPr>
                            </w:pPr>
                            <w:r>
                              <w:rPr>
                                <w:sz w:val="20"/>
                                <w:szCs w:val="20"/>
                              </w:rPr>
                              <w:t>Tận cùng tủy gai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FF898" id="Text Box 71" o:spid="_x0000_s1105" type="#_x0000_t202" style="position:absolute;left:0;text-align:left;margin-left:322.05pt;margin-top:-.4pt;width:59.25pt;height:30.7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" fillcolor="window" strokeweight=".5pt">
                <v:textbox>
                  <w:txbxContent>
                    <w:p w:rsidR="009537CA" w:rsidRPr="00F81B7C" w:rsidRDefault="009537CA" w:rsidP="000E47B9">
                      <w:pPr>
                        <w:jc w:val="center"/>
                        <w:rPr>
                          <w:sz w:val="20"/>
                          <w:szCs w:val="20"/>
                        </w:rPr>
                      </w:pPr>
                      <w:r>
                        <w:rPr>
                          <w:sz w:val="20"/>
                          <w:szCs w:val="20"/>
                        </w:rPr>
                        <w:t>Tận cùng tủy gai</w:t>
                      </w:r>
                    </w:p>
                  </w:txbxContent>
                </v:textbox>
                <w10:wrap anchorx="margin"/>
              </v:shape>
            </w:pict>
          </mc:Fallback>
        </mc:AlternateContent>
      </w:r>
    </w:p>
    <w:p w:rsidR="000E47B9" w:rsidRPr="0026679B" w:rsidRDefault="000E47B9" w:rsidP="009C112D">
      <w:pPr>
        <w:tabs>
          <w:tab w:val="left" w:pos="-85"/>
          <w:tab w:val="left" w:pos="709"/>
        </w:tabs>
        <w:spacing w:line="336" w:lineRule="auto"/>
        <w:jc w:val="center"/>
        <w:rPr>
          <w:noProof/>
          <w:color w:val="1F1F1F" w:themeColor="text1"/>
          <w:sz w:val="26"/>
          <w:szCs w:val="26"/>
          <w:lang w:val="pt-BR"/>
        </w:rPr>
      </w:pPr>
    </w:p>
    <w:p w:rsidR="000E47B9" w:rsidRPr="0026679B" w:rsidRDefault="000E47B9" w:rsidP="009C112D">
      <w:pPr>
        <w:tabs>
          <w:tab w:val="left" w:pos="-85"/>
          <w:tab w:val="left" w:pos="709"/>
        </w:tabs>
        <w:spacing w:line="336" w:lineRule="auto"/>
        <w:jc w:val="center"/>
        <w:rPr>
          <w:noProof/>
          <w:color w:val="1F1F1F" w:themeColor="text1"/>
          <w:sz w:val="26"/>
          <w:szCs w:val="26"/>
          <w:lang w:val="pt-BR"/>
        </w:rPr>
      </w:pPr>
    </w:p>
    <w:p w:rsidR="0054339B" w:rsidRPr="0026679B" w:rsidRDefault="0054339B" w:rsidP="009C112D">
      <w:pPr>
        <w:tabs>
          <w:tab w:val="left" w:pos="-85"/>
          <w:tab w:val="left" w:pos="709"/>
        </w:tabs>
        <w:spacing w:line="336" w:lineRule="auto"/>
        <w:jc w:val="center"/>
        <w:rPr>
          <w:noProof/>
          <w:color w:val="1F1F1F" w:themeColor="text1"/>
          <w:sz w:val="26"/>
          <w:szCs w:val="26"/>
          <w:lang w:val="pt-BR"/>
        </w:rPr>
      </w:pPr>
    </w:p>
    <w:p w:rsidR="0054339B" w:rsidRPr="0026679B" w:rsidRDefault="0054339B" w:rsidP="009C112D">
      <w:pPr>
        <w:tabs>
          <w:tab w:val="left" w:pos="-85"/>
          <w:tab w:val="left" w:pos="709"/>
        </w:tabs>
        <w:spacing w:line="336" w:lineRule="auto"/>
        <w:jc w:val="center"/>
        <w:rPr>
          <w:noProof/>
          <w:color w:val="1F1F1F" w:themeColor="text1"/>
          <w:sz w:val="26"/>
          <w:szCs w:val="26"/>
          <w:lang w:val="pt-BR"/>
        </w:rPr>
      </w:pPr>
    </w:p>
    <w:p w:rsidR="00D74902" w:rsidRPr="0026679B" w:rsidRDefault="00F477DF" w:rsidP="0054339B">
      <w:pPr>
        <w:pStyle w:val="HNH"/>
      </w:pPr>
      <w:bookmarkStart w:id="250" w:name="_Toc86310331"/>
      <w:bookmarkStart w:id="251" w:name="_Toc87197955"/>
      <w:bookmarkStart w:id="252" w:name="_Toc105832295"/>
      <w:r w:rsidRPr="0026679B">
        <w:rPr>
          <w:b/>
        </w:rPr>
        <w:t>Hình</w:t>
      </w:r>
      <w:r w:rsidR="009C112D" w:rsidRPr="0026679B">
        <w:rPr>
          <w:b/>
        </w:rPr>
        <w:t xml:space="preserve"> 2.5.</w:t>
      </w:r>
      <w:r w:rsidRPr="0026679B">
        <w:rPr>
          <w:b/>
        </w:rPr>
        <w:t xml:space="preserve"> </w:t>
      </w:r>
      <w:r w:rsidR="00D74902" w:rsidRPr="0026679B">
        <w:t>Tư thế bệnh nhân để thực hiện gây tê ngoài màng cứng [</w:t>
      </w:r>
      <w:r w:rsidR="00F60E34" w:rsidRPr="0026679B">
        <w:fldChar w:fldCharType="begin"/>
      </w:r>
      <w:r w:rsidR="00F60E34" w:rsidRPr="0026679B">
        <w:instrText xml:space="preserve"> REF _Ref83682984 \r \h </w:instrText>
      </w:r>
      <w:r w:rsidR="00203BB8" w:rsidRPr="0026679B">
        <w:instrText xml:space="preserve"> \* MERGEFORMAT </w:instrText>
      </w:r>
      <w:r w:rsidR="00F60E34" w:rsidRPr="0026679B">
        <w:fldChar w:fldCharType="separate"/>
      </w:r>
      <w:r w:rsidR="0032095E">
        <w:t>83</w:t>
      </w:r>
      <w:r w:rsidR="00F60E34" w:rsidRPr="0026679B">
        <w:fldChar w:fldCharType="end"/>
      </w:r>
      <w:r w:rsidR="00F60E34" w:rsidRPr="0026679B">
        <w:t>]</w:t>
      </w:r>
      <w:bookmarkEnd w:id="250"/>
      <w:bookmarkEnd w:id="251"/>
      <w:bookmarkEnd w:id="252"/>
    </w:p>
    <w:p w:rsidR="00E169A3" w:rsidRPr="0026679B" w:rsidRDefault="00E169A3" w:rsidP="0097529F">
      <w:pPr>
        <w:tabs>
          <w:tab w:val="left" w:pos="-85"/>
          <w:tab w:val="left" w:pos="709"/>
        </w:tabs>
        <w:spacing w:line="336" w:lineRule="auto"/>
        <w:ind w:firstLine="567"/>
        <w:jc w:val="both"/>
        <w:rPr>
          <w:b/>
          <w:color w:val="1F1F1F" w:themeColor="text1"/>
          <w:sz w:val="26"/>
          <w:szCs w:val="26"/>
          <w:lang w:val="pt-BR"/>
        </w:rPr>
      </w:pPr>
      <w:r w:rsidRPr="0026679B">
        <w:rPr>
          <w:color w:val="1F1F1F" w:themeColor="text1"/>
          <w:sz w:val="26"/>
          <w:szCs w:val="26"/>
          <w:lang w:val="pt-BR"/>
        </w:rPr>
        <w:t>Xác định khoang ngoài màng cứng bằng kỹ thuật mất sức cản:</w:t>
      </w:r>
      <w:r w:rsidR="0097529F" w:rsidRPr="0026679B">
        <w:rPr>
          <w:b/>
          <w:color w:val="1F1F1F" w:themeColor="text1"/>
          <w:sz w:val="26"/>
          <w:szCs w:val="26"/>
          <w:lang w:val="vi-VN"/>
        </w:rPr>
        <w:t xml:space="preserve"> </w:t>
      </w:r>
      <w:r w:rsidRPr="0026679B">
        <w:rPr>
          <w:color w:val="1F1F1F" w:themeColor="text1"/>
          <w:sz w:val="26"/>
          <w:szCs w:val="26"/>
          <w:lang w:val="pt-BR"/>
        </w:rPr>
        <w:t>Chọc kim Tuohy qua da khoảng 2 cm (chiều vát của kim</w:t>
      </w:r>
      <w:r w:rsidR="00934862" w:rsidRPr="0026679B">
        <w:rPr>
          <w:color w:val="1F1F1F" w:themeColor="text1"/>
          <w:sz w:val="26"/>
          <w:szCs w:val="26"/>
          <w:lang w:val="pt-BR"/>
        </w:rPr>
        <w:t xml:space="preserve"> hướng</w:t>
      </w:r>
      <w:r w:rsidRPr="0026679B">
        <w:rPr>
          <w:color w:val="1F1F1F" w:themeColor="text1"/>
          <w:sz w:val="26"/>
          <w:szCs w:val="26"/>
          <w:lang w:val="pt-BR"/>
        </w:rPr>
        <w:t xml:space="preserve"> về một bên) theo hướng chếch 60</w:t>
      </w:r>
      <w:r w:rsidRPr="0026679B">
        <w:rPr>
          <w:color w:val="1F1F1F" w:themeColor="text1"/>
          <w:sz w:val="26"/>
          <w:szCs w:val="26"/>
          <w:vertAlign w:val="superscript"/>
          <w:lang w:val="pt-BR"/>
        </w:rPr>
        <w:t>0</w:t>
      </w:r>
      <w:r w:rsidRPr="0026679B">
        <w:rPr>
          <w:color w:val="1F1F1F" w:themeColor="text1"/>
          <w:sz w:val="26"/>
          <w:szCs w:val="26"/>
          <w:lang w:val="pt-BR"/>
        </w:rPr>
        <w:t>, rút nòng, lắp bơm tiêm 10 ml chứa 2 ml dung dịch NaCl 0,9% + bóng khí nhỏ vào kim Tuohy. Dùng ngón cái và ngón trỏ tay trái tiến kim từ từ từng milimét, mu bàn tay trái luôn tựa chắc trên lưng bệnh nhân để việc đẩy kim được chính xác. Tay phải bơm nhẹ vào pít tông tạo áp lực dương liên tục, khi đầu kim chưa qua dây chằng vàng luôn thấy có sức cản lại ở bơm tiêm và bóng khí nhỏ trong bơm tiêm bị biến dạng. Kim đi qua dây chằng vàng</w:t>
      </w:r>
      <w:r w:rsidR="0097529F" w:rsidRPr="0026679B">
        <w:rPr>
          <w:color w:val="1F1F1F" w:themeColor="text1"/>
          <w:sz w:val="26"/>
          <w:szCs w:val="26"/>
          <w:lang w:val="vi-VN"/>
        </w:rPr>
        <w:t>,</w:t>
      </w:r>
      <w:r w:rsidRPr="0026679B">
        <w:rPr>
          <w:color w:val="1F1F1F" w:themeColor="text1"/>
          <w:sz w:val="26"/>
          <w:szCs w:val="26"/>
          <w:lang w:val="pt-BR"/>
        </w:rPr>
        <w:t xml:space="preserve"> có cảm giác “sựt” và mất sức cản trên bơm tiêm, dễ dàng bơm NaCl 0,9% vào và bóng khí trong bơm tiêm không bị biến dạng nữa.</w:t>
      </w:r>
    </w:p>
    <w:p w:rsidR="00E169A3" w:rsidRPr="0026679B" w:rsidRDefault="00E169A3" w:rsidP="009C112D">
      <w:pPr>
        <w:tabs>
          <w:tab w:val="left" w:pos="-85"/>
          <w:tab w:val="left" w:pos="709"/>
          <w:tab w:val="num" w:pos="1080"/>
        </w:tabs>
        <w:spacing w:line="336" w:lineRule="auto"/>
        <w:ind w:firstLine="567"/>
        <w:jc w:val="both"/>
        <w:rPr>
          <w:color w:val="1F1F1F" w:themeColor="text1"/>
          <w:sz w:val="26"/>
          <w:szCs w:val="26"/>
          <w:lang w:val="pt-BR"/>
        </w:rPr>
      </w:pPr>
      <w:r w:rsidRPr="0026679B">
        <w:rPr>
          <w:color w:val="1F1F1F" w:themeColor="text1"/>
          <w:sz w:val="26"/>
          <w:szCs w:val="26"/>
          <w:lang w:val="pt-BR"/>
        </w:rPr>
        <w:t>+ Hút qua kim Tuohy không có máu, dịch não tuỷ.</w:t>
      </w:r>
    </w:p>
    <w:p w:rsidR="00E169A3" w:rsidRPr="0026679B" w:rsidRDefault="00E169A3" w:rsidP="009C112D">
      <w:pPr>
        <w:tabs>
          <w:tab w:val="left" w:pos="-85"/>
          <w:tab w:val="left" w:pos="709"/>
          <w:tab w:val="num" w:pos="1080"/>
        </w:tabs>
        <w:spacing w:line="336" w:lineRule="auto"/>
        <w:ind w:firstLine="567"/>
        <w:jc w:val="both"/>
        <w:rPr>
          <w:color w:val="1F1F1F" w:themeColor="text1"/>
          <w:sz w:val="26"/>
          <w:szCs w:val="26"/>
          <w:lang w:val="pt-BR"/>
        </w:rPr>
      </w:pPr>
      <w:r w:rsidRPr="0026679B">
        <w:rPr>
          <w:color w:val="1F1F1F" w:themeColor="text1"/>
          <w:sz w:val="26"/>
          <w:szCs w:val="26"/>
          <w:lang w:val="pt-BR"/>
        </w:rPr>
        <w:t>+ Luồn catheter để nằm trong khoang ngoài màng cứng 3 cm.</w:t>
      </w:r>
    </w:p>
    <w:p w:rsidR="00E169A3" w:rsidRPr="0026679B" w:rsidRDefault="00E169A3" w:rsidP="009C112D">
      <w:pPr>
        <w:tabs>
          <w:tab w:val="left" w:pos="-85"/>
          <w:tab w:val="left" w:pos="709"/>
          <w:tab w:val="num" w:pos="1080"/>
        </w:tabs>
        <w:spacing w:line="336" w:lineRule="auto"/>
        <w:ind w:firstLine="567"/>
        <w:jc w:val="both"/>
        <w:rPr>
          <w:color w:val="1F1F1F" w:themeColor="text1"/>
          <w:sz w:val="26"/>
          <w:szCs w:val="26"/>
          <w:lang w:val="pt-BR"/>
        </w:rPr>
      </w:pPr>
      <w:r w:rsidRPr="0026679B">
        <w:rPr>
          <w:color w:val="1F1F1F" w:themeColor="text1"/>
          <w:sz w:val="26"/>
          <w:szCs w:val="26"/>
          <w:lang w:val="pt-BR"/>
        </w:rPr>
        <w:t>+ Rút kim, lắp đầu nối và bầu lọc vào đầu ngoài catheter.</w:t>
      </w:r>
    </w:p>
    <w:p w:rsidR="008410CE" w:rsidRPr="0026679B" w:rsidRDefault="00934862" w:rsidP="009C112D">
      <w:pPr>
        <w:tabs>
          <w:tab w:val="left" w:pos="-85"/>
          <w:tab w:val="left" w:pos="709"/>
          <w:tab w:val="num" w:pos="1080"/>
        </w:tabs>
        <w:spacing w:line="336" w:lineRule="auto"/>
        <w:ind w:firstLine="567"/>
        <w:jc w:val="both"/>
        <w:rPr>
          <w:color w:val="1F1F1F" w:themeColor="text1"/>
          <w:sz w:val="26"/>
          <w:szCs w:val="26"/>
          <w:lang w:val="pt-BR"/>
        </w:rPr>
      </w:pPr>
      <w:r w:rsidRPr="0026679B">
        <w:rPr>
          <w:color w:val="1F1F1F" w:themeColor="text1"/>
          <w:sz w:val="26"/>
          <w:szCs w:val="26"/>
          <w:lang w:val="pt-BR"/>
        </w:rPr>
        <w:t>+ Test 3ml lidocain 2 % có chứa</w:t>
      </w:r>
      <w:r w:rsidR="008410CE" w:rsidRPr="0026679B">
        <w:rPr>
          <w:color w:val="1F1F1F" w:themeColor="text1"/>
          <w:sz w:val="26"/>
          <w:szCs w:val="26"/>
          <w:lang w:val="pt-BR"/>
        </w:rPr>
        <w:t xml:space="preserve"> 15 mcg</w:t>
      </w:r>
      <w:r w:rsidRPr="0026679B">
        <w:rPr>
          <w:color w:val="1F1F1F" w:themeColor="text1"/>
          <w:sz w:val="26"/>
          <w:szCs w:val="26"/>
          <w:lang w:val="pt-BR"/>
        </w:rPr>
        <w:t xml:space="preserve"> </w:t>
      </w:r>
      <w:r w:rsidR="00E169A3" w:rsidRPr="0026679B">
        <w:rPr>
          <w:color w:val="1F1F1F" w:themeColor="text1"/>
          <w:sz w:val="26"/>
          <w:szCs w:val="26"/>
          <w:lang w:val="pt-BR"/>
        </w:rPr>
        <w:t xml:space="preserve">adrenalin </w:t>
      </w:r>
    </w:p>
    <w:p w:rsidR="00E169A3" w:rsidRPr="0026679B" w:rsidRDefault="00E169A3" w:rsidP="009C112D">
      <w:pPr>
        <w:tabs>
          <w:tab w:val="left" w:pos="-85"/>
          <w:tab w:val="left" w:pos="709"/>
          <w:tab w:val="num" w:pos="1080"/>
        </w:tabs>
        <w:spacing w:line="336" w:lineRule="auto"/>
        <w:ind w:firstLine="567"/>
        <w:jc w:val="both"/>
        <w:rPr>
          <w:color w:val="1F1F1F" w:themeColor="text1"/>
          <w:sz w:val="26"/>
          <w:szCs w:val="26"/>
          <w:lang w:val="pt-BR"/>
        </w:rPr>
      </w:pPr>
      <w:r w:rsidRPr="0026679B">
        <w:rPr>
          <w:color w:val="1F1F1F" w:themeColor="text1"/>
          <w:sz w:val="26"/>
          <w:szCs w:val="26"/>
          <w:lang w:val="pt-BR"/>
        </w:rPr>
        <w:t>+ Đặt bệnh nhân nằm ngửa trở lại trên bàn phẫu thuật.</w:t>
      </w:r>
    </w:p>
    <w:p w:rsidR="00E169A3" w:rsidRPr="0026679B" w:rsidRDefault="00E169A3" w:rsidP="009C112D">
      <w:pPr>
        <w:tabs>
          <w:tab w:val="left" w:pos="-85"/>
          <w:tab w:val="left" w:pos="709"/>
        </w:tabs>
        <w:spacing w:line="336" w:lineRule="auto"/>
        <w:ind w:firstLine="567"/>
        <w:jc w:val="both"/>
        <w:rPr>
          <w:color w:val="1F1F1F" w:themeColor="text1"/>
          <w:sz w:val="26"/>
          <w:szCs w:val="26"/>
          <w:lang w:val="pt-BR"/>
        </w:rPr>
      </w:pPr>
      <w:r w:rsidRPr="0026679B">
        <w:rPr>
          <w:color w:val="1F1F1F" w:themeColor="text1"/>
          <w:sz w:val="26"/>
          <w:szCs w:val="26"/>
          <w:lang w:val="pt-BR"/>
        </w:rPr>
        <w:lastRenderedPageBreak/>
        <w:t>+ Theo dõi trong vòng 3 - 5 phút, nếu</w:t>
      </w:r>
      <w:r w:rsidR="00934862" w:rsidRPr="0026679B">
        <w:rPr>
          <w:color w:val="1F1F1F" w:themeColor="text1"/>
          <w:sz w:val="26"/>
          <w:szCs w:val="26"/>
          <w:lang w:val="pt-BR"/>
        </w:rPr>
        <w:t xml:space="preserve"> catheter</w:t>
      </w:r>
      <w:r w:rsidRPr="0026679B">
        <w:rPr>
          <w:color w:val="1F1F1F" w:themeColor="text1"/>
          <w:sz w:val="26"/>
          <w:szCs w:val="26"/>
          <w:lang w:val="pt-BR"/>
        </w:rPr>
        <w:t xml:space="preserve"> vào mạch máu</w:t>
      </w:r>
      <w:r w:rsidR="00934862" w:rsidRPr="0026679B">
        <w:rPr>
          <w:color w:val="1F1F1F" w:themeColor="text1"/>
          <w:sz w:val="26"/>
          <w:szCs w:val="26"/>
          <w:lang w:val="pt-BR"/>
        </w:rPr>
        <w:t xml:space="preserve"> thì</w:t>
      </w:r>
      <w:r w:rsidRPr="0026679B">
        <w:rPr>
          <w:color w:val="1F1F1F" w:themeColor="text1"/>
          <w:sz w:val="26"/>
          <w:szCs w:val="26"/>
          <w:lang w:val="pt-BR"/>
        </w:rPr>
        <w:t xml:space="preserve"> tần số tim </w:t>
      </w:r>
      <w:r w:rsidR="00934862" w:rsidRPr="0026679B">
        <w:rPr>
          <w:color w:val="1F1F1F" w:themeColor="text1"/>
          <w:sz w:val="26"/>
          <w:szCs w:val="26"/>
          <w:lang w:val="pt-BR"/>
        </w:rPr>
        <w:t xml:space="preserve">tăng thêm 15 lần/phút </w:t>
      </w:r>
      <w:r w:rsidRPr="0026679B">
        <w:rPr>
          <w:color w:val="1F1F1F" w:themeColor="text1"/>
          <w:sz w:val="26"/>
          <w:szCs w:val="26"/>
          <w:lang w:val="pt-BR"/>
        </w:rPr>
        <w:t xml:space="preserve">và huyết áp tâm thu có thể tăng </w:t>
      </w:r>
      <w:r w:rsidRPr="0026679B">
        <w:rPr>
          <w:color w:val="1F1F1F" w:themeColor="text1"/>
          <w:spacing w:val="-6"/>
          <w:sz w:val="26"/>
          <w:szCs w:val="26"/>
          <w:lang w:val="pt-BR"/>
        </w:rPr>
        <w:t>&gt; 20 % trong vòng 30 - 60 giây. Nếu thuốc tê vào khoang dưới nhện bệnh nhân có cảm giác tê chân</w:t>
      </w:r>
      <w:r w:rsidRPr="0026679B">
        <w:rPr>
          <w:color w:val="1F1F1F" w:themeColor="text1"/>
          <w:sz w:val="26"/>
          <w:szCs w:val="26"/>
          <w:lang w:val="pt-BR"/>
        </w:rPr>
        <w:t>.</w:t>
      </w:r>
    </w:p>
    <w:p w:rsidR="00934862" w:rsidRPr="0026679B" w:rsidRDefault="00934862" w:rsidP="009C112D">
      <w:pPr>
        <w:tabs>
          <w:tab w:val="left" w:pos="-85"/>
          <w:tab w:val="left" w:pos="709"/>
          <w:tab w:val="num" w:pos="1080"/>
        </w:tabs>
        <w:spacing w:line="336" w:lineRule="auto"/>
        <w:ind w:firstLine="567"/>
        <w:jc w:val="both"/>
        <w:rPr>
          <w:color w:val="1F1F1F" w:themeColor="text1"/>
          <w:sz w:val="26"/>
          <w:szCs w:val="26"/>
          <w:lang w:val="pt-BR"/>
        </w:rPr>
      </w:pPr>
      <w:r w:rsidRPr="0026679B">
        <w:rPr>
          <w:color w:val="1F1F1F" w:themeColor="text1"/>
          <w:sz w:val="26"/>
          <w:szCs w:val="26"/>
          <w:lang w:val="pt-BR"/>
        </w:rPr>
        <w:t>+ Cố định catheter bằng Opsite và băng dính dọc theo lưng ngực.</w:t>
      </w:r>
    </w:p>
    <w:p w:rsidR="0054339B" w:rsidRPr="0026679B" w:rsidRDefault="00E830E9" w:rsidP="00DC239E">
      <w:pPr>
        <w:tabs>
          <w:tab w:val="left" w:pos="-85"/>
          <w:tab w:val="left" w:pos="709"/>
          <w:tab w:val="num" w:pos="1080"/>
        </w:tabs>
        <w:spacing w:line="336" w:lineRule="auto"/>
        <w:ind w:firstLine="567"/>
        <w:jc w:val="center"/>
        <w:rPr>
          <w:color w:val="1F1F1F" w:themeColor="text1"/>
          <w:sz w:val="26"/>
          <w:szCs w:val="26"/>
          <w:lang w:val="pt-BR"/>
        </w:rPr>
      </w:pPr>
      <w:r w:rsidRPr="0026679B">
        <w:rPr>
          <w:noProof/>
          <w:sz w:val="26"/>
          <w:szCs w:val="26"/>
        </w:rPr>
        <mc:AlternateContent>
          <mc:Choice Requires="wps">
            <w:drawing>
              <wp:anchor distT="0" distB="0" distL="114300" distR="114300" simplePos="0" relativeHeight="251707392" behindDoc="0" locked="0" layoutInCell="1" allowOverlap="1" wp14:anchorId="081B6C76" wp14:editId="1F1CA803">
                <wp:simplePos x="0" y="0"/>
                <wp:positionH relativeFrom="column">
                  <wp:posOffset>2437318</wp:posOffset>
                </wp:positionH>
                <wp:positionV relativeFrom="paragraph">
                  <wp:posOffset>186488</wp:posOffset>
                </wp:positionV>
                <wp:extent cx="943610" cy="432079"/>
                <wp:effectExtent l="0" t="0" r="8890" b="6350"/>
                <wp:wrapNone/>
                <wp:docPr id="264" name="Text Box 264"/>
                <wp:cNvGraphicFramePr/>
                <a:graphic xmlns:a="http://schemas.openxmlformats.org/drawingml/2006/main">
                  <a:graphicData uri="http://schemas.microsoft.com/office/word/2010/wordprocessingShape">
                    <wps:wsp>
                      <wps:cNvSpPr txBox="1"/>
                      <wps:spPr>
                        <a:xfrm>
                          <a:off x="0" y="0"/>
                          <a:ext cx="943610" cy="432079"/>
                        </a:xfrm>
                        <a:prstGeom prst="rect">
                          <a:avLst/>
                        </a:prstGeom>
                        <a:solidFill>
                          <a:schemeClr val="lt1"/>
                        </a:solidFill>
                        <a:ln w="6350">
                          <a:noFill/>
                        </a:ln>
                      </wps:spPr>
                      <wps:txbx>
                        <w:txbxContent>
                          <w:p w:rsidR="009537CA" w:rsidRDefault="009537CA" w:rsidP="00DC239E">
                            <w:pPr>
                              <w:jc w:val="center"/>
                              <w:rPr>
                                <w:sz w:val="20"/>
                                <w:szCs w:val="20"/>
                              </w:rPr>
                            </w:pPr>
                            <w:r w:rsidRPr="00DC239E">
                              <w:rPr>
                                <w:sz w:val="20"/>
                                <w:szCs w:val="20"/>
                              </w:rPr>
                              <w:t xml:space="preserve">Bóng </w:t>
                            </w:r>
                            <w:r>
                              <w:rPr>
                                <w:sz w:val="20"/>
                                <w:szCs w:val="20"/>
                              </w:rPr>
                              <w:t>khí</w:t>
                            </w:r>
                          </w:p>
                          <w:p w:rsidR="009537CA" w:rsidRPr="00DC239E" w:rsidRDefault="009537CA" w:rsidP="00DC239E">
                            <w:pPr>
                              <w:jc w:val="center"/>
                              <w:rPr>
                                <w:sz w:val="20"/>
                                <w:szCs w:val="20"/>
                              </w:rPr>
                            </w:pPr>
                            <w:r>
                              <w:rPr>
                                <w:sz w:val="20"/>
                                <w:szCs w:val="20"/>
                              </w:rPr>
                              <w:t>không bị đè ép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B6C76" id="Text Box 264" o:spid="_x0000_s1106" type="#_x0000_t202" style="position:absolute;left:0;text-align:left;margin-left:191.9pt;margin-top:14.7pt;width:74.3pt;height: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" fillcolor="white [3201]" stroked="f" strokeweight=".5pt">
                <v:textbox>
                  <w:txbxContent>
                    <w:p w:rsidR="009537CA" w:rsidRDefault="009537CA" w:rsidP="00DC239E">
                      <w:pPr>
                        <w:jc w:val="center"/>
                        <w:rPr>
                          <w:sz w:val="20"/>
                          <w:szCs w:val="20"/>
                        </w:rPr>
                      </w:pPr>
                      <w:r w:rsidRPr="00DC239E">
                        <w:rPr>
                          <w:sz w:val="20"/>
                          <w:szCs w:val="20"/>
                        </w:rPr>
                        <w:t xml:space="preserve">Bóng </w:t>
                      </w:r>
                      <w:r>
                        <w:rPr>
                          <w:sz w:val="20"/>
                          <w:szCs w:val="20"/>
                        </w:rPr>
                        <w:t>khí</w:t>
                      </w:r>
                    </w:p>
                    <w:p w:rsidR="009537CA" w:rsidRPr="00DC239E" w:rsidRDefault="009537CA" w:rsidP="00DC239E">
                      <w:pPr>
                        <w:jc w:val="center"/>
                        <w:rPr>
                          <w:sz w:val="20"/>
                          <w:szCs w:val="20"/>
                        </w:rPr>
                      </w:pPr>
                      <w:r>
                        <w:rPr>
                          <w:sz w:val="20"/>
                          <w:szCs w:val="20"/>
                        </w:rPr>
                        <w:t>không bị đè ép</w:t>
                      </w:r>
                    </w:p>
                  </w:txbxContent>
                </v:textbox>
              </v:shape>
            </w:pict>
          </mc:Fallback>
        </mc:AlternateContent>
      </w:r>
      <w:r w:rsidR="007761E4" w:rsidRPr="0026679B">
        <w:rPr>
          <w:noProof/>
          <w:sz w:val="26"/>
          <w:szCs w:val="26"/>
        </w:rPr>
        <mc:AlternateContent>
          <mc:Choice Requires="wps">
            <w:drawing>
              <wp:anchor distT="0" distB="0" distL="114300" distR="114300" simplePos="0" relativeHeight="251713536" behindDoc="0" locked="0" layoutInCell="1" allowOverlap="1" wp14:anchorId="296636F6" wp14:editId="515733DD">
                <wp:simplePos x="0" y="0"/>
                <wp:positionH relativeFrom="column">
                  <wp:posOffset>2899166</wp:posOffset>
                </wp:positionH>
                <wp:positionV relativeFrom="paragraph">
                  <wp:posOffset>4386224</wp:posOffset>
                </wp:positionV>
                <wp:extent cx="502417" cy="251209"/>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502417" cy="251209"/>
                        </a:xfrm>
                        <a:prstGeom prst="rect">
                          <a:avLst/>
                        </a:prstGeom>
                        <a:solidFill>
                          <a:sysClr val="window" lastClr="FFFFFF"/>
                        </a:solidFill>
                        <a:ln w="6350">
                          <a:noFill/>
                        </a:ln>
                      </wps:spPr>
                      <wps:txbx>
                        <w:txbxContent>
                          <w:p w:rsidR="009537CA" w:rsidRPr="00DC239E" w:rsidRDefault="009537CA" w:rsidP="007761E4">
                            <w:pPr>
                              <w:rPr>
                                <w:sz w:val="18"/>
                                <w:szCs w:val="18"/>
                              </w:rPr>
                            </w:pPr>
                            <w:r>
                              <w:rPr>
                                <w:sz w:val="18"/>
                                <w:szCs w:val="18"/>
                              </w:rPr>
                              <w:t>Dịch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636F6" id="Text Box 268" o:spid="_x0000_s1107" type="#_x0000_t202" style="position:absolute;left:0;text-align:left;margin-left:228.3pt;margin-top:345.35pt;width:39.55pt;height:19.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" fillcolor="window" stroked="f" strokeweight=".5pt">
                <v:textbox>
                  <w:txbxContent>
                    <w:p w:rsidR="009537CA" w:rsidRPr="00DC239E" w:rsidRDefault="009537CA" w:rsidP="007761E4">
                      <w:pPr>
                        <w:rPr>
                          <w:sz w:val="18"/>
                          <w:szCs w:val="18"/>
                        </w:rPr>
                      </w:pPr>
                      <w:r>
                        <w:rPr>
                          <w:sz w:val="18"/>
                          <w:szCs w:val="18"/>
                        </w:rPr>
                        <w:t>Dịch</w:t>
                      </w:r>
                    </w:p>
                  </w:txbxContent>
                </v:textbox>
              </v:shape>
            </w:pict>
          </mc:Fallback>
        </mc:AlternateContent>
      </w:r>
      <w:r w:rsidR="007761E4" w:rsidRPr="0026679B">
        <w:rPr>
          <w:noProof/>
          <w:sz w:val="26"/>
          <w:szCs w:val="26"/>
        </w:rPr>
        <mc:AlternateContent>
          <mc:Choice Requires="wps">
            <w:drawing>
              <wp:anchor distT="0" distB="0" distL="114300" distR="114300" simplePos="0" relativeHeight="251711488" behindDoc="0" locked="0" layoutInCell="1" allowOverlap="1" wp14:anchorId="196D7D7A" wp14:editId="18738325">
                <wp:simplePos x="0" y="0"/>
                <wp:positionH relativeFrom="column">
                  <wp:posOffset>2427270</wp:posOffset>
                </wp:positionH>
                <wp:positionV relativeFrom="paragraph">
                  <wp:posOffset>2045433</wp:posOffset>
                </wp:positionV>
                <wp:extent cx="953917" cy="251209"/>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953917" cy="251209"/>
                        </a:xfrm>
                        <a:prstGeom prst="rect">
                          <a:avLst/>
                        </a:prstGeom>
                        <a:solidFill>
                          <a:schemeClr val="lt1"/>
                        </a:solidFill>
                        <a:ln w="6350">
                          <a:noFill/>
                        </a:ln>
                      </wps:spPr>
                      <wps:txbx>
                        <w:txbxContent>
                          <w:p w:rsidR="009537CA" w:rsidRPr="00DC239E" w:rsidRDefault="009537CA">
                            <w:pPr>
                              <w:rPr>
                                <w:sz w:val="18"/>
                                <w:szCs w:val="18"/>
                              </w:rPr>
                            </w:pPr>
                            <w:r w:rsidRPr="00DC239E">
                              <w:rPr>
                                <w:sz w:val="18"/>
                                <w:szCs w:val="18"/>
                              </w:rPr>
                              <w:t xml:space="preserve">Dây </w:t>
                            </w:r>
                            <w:r>
                              <w:rPr>
                                <w:sz w:val="18"/>
                                <w:szCs w:val="18"/>
                              </w:rPr>
                              <w:t xml:space="preserve">chằng </w:t>
                            </w:r>
                            <w:r w:rsidRPr="00DC239E">
                              <w:rPr>
                                <w:sz w:val="18"/>
                                <w:szCs w:val="18"/>
                              </w:rPr>
                              <w:t>vàng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D7D7A" id="Text Box 266" o:spid="_x0000_s1108" type="#_x0000_t202" style="position:absolute;left:0;text-align:left;margin-left:191.1pt;margin-top:161.05pt;width:75.1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" fillcolor="white [3201]" stroked="f" strokeweight=".5pt">
                <v:textbox>
                  <w:txbxContent>
                    <w:p w:rsidR="009537CA" w:rsidRPr="00DC239E" w:rsidRDefault="009537CA">
                      <w:pPr>
                        <w:rPr>
                          <w:sz w:val="18"/>
                          <w:szCs w:val="18"/>
                        </w:rPr>
                      </w:pPr>
                      <w:r w:rsidRPr="00DC239E">
                        <w:rPr>
                          <w:sz w:val="18"/>
                          <w:szCs w:val="18"/>
                        </w:rPr>
                        <w:t xml:space="preserve">Dây </w:t>
                      </w:r>
                      <w:r>
                        <w:rPr>
                          <w:sz w:val="18"/>
                          <w:szCs w:val="18"/>
                        </w:rPr>
                        <w:t xml:space="preserve">chằng </w:t>
                      </w:r>
                      <w:r w:rsidRPr="00DC239E">
                        <w:rPr>
                          <w:sz w:val="18"/>
                          <w:szCs w:val="18"/>
                        </w:rPr>
                        <w:t>vàng</w:t>
                      </w:r>
                    </w:p>
                  </w:txbxContent>
                </v:textbox>
              </v:shape>
            </w:pict>
          </mc:Fallback>
        </mc:AlternateContent>
      </w:r>
      <w:r w:rsidR="00DC239E" w:rsidRPr="0026679B">
        <w:rPr>
          <w:noProof/>
          <w:sz w:val="26"/>
          <w:szCs w:val="26"/>
        </w:rPr>
        <mc:AlternateContent>
          <mc:Choice Requires="wps">
            <w:drawing>
              <wp:anchor distT="0" distB="0" distL="114300" distR="114300" simplePos="0" relativeHeight="251709440" behindDoc="0" locked="0" layoutInCell="1" allowOverlap="1" wp14:anchorId="227AE368" wp14:editId="5F72D2C3">
                <wp:simplePos x="0" y="0"/>
                <wp:positionH relativeFrom="column">
                  <wp:posOffset>2507657</wp:posOffset>
                </wp:positionH>
                <wp:positionV relativeFrom="paragraph">
                  <wp:posOffset>2326787</wp:posOffset>
                </wp:positionV>
                <wp:extent cx="943610" cy="361426"/>
                <wp:effectExtent l="0" t="0" r="8890" b="635"/>
                <wp:wrapNone/>
                <wp:docPr id="265" name="Text Box 265"/>
                <wp:cNvGraphicFramePr/>
                <a:graphic xmlns:a="http://schemas.openxmlformats.org/drawingml/2006/main">
                  <a:graphicData uri="http://schemas.microsoft.com/office/word/2010/wordprocessingShape">
                    <wps:wsp>
                      <wps:cNvSpPr txBox="1"/>
                      <wps:spPr>
                        <a:xfrm>
                          <a:off x="0" y="0"/>
                          <a:ext cx="943610" cy="361426"/>
                        </a:xfrm>
                        <a:prstGeom prst="rect">
                          <a:avLst/>
                        </a:prstGeom>
                        <a:solidFill>
                          <a:schemeClr val="lt1"/>
                        </a:solidFill>
                        <a:ln w="6350">
                          <a:noFill/>
                        </a:ln>
                      </wps:spPr>
                      <wps:txbx>
                        <w:txbxContent>
                          <w:p w:rsidR="009537CA" w:rsidRPr="00DC239E" w:rsidRDefault="009537CA" w:rsidP="00DC239E">
                            <w:pPr>
                              <w:jc w:val="center"/>
                              <w:rPr>
                                <w:sz w:val="18"/>
                                <w:szCs w:val="18"/>
                              </w:rPr>
                            </w:pPr>
                            <w:r w:rsidRPr="00DC239E">
                              <w:rPr>
                                <w:sz w:val="18"/>
                                <w:szCs w:val="18"/>
                              </w:rPr>
                              <w:t>Bóng khí</w:t>
                            </w:r>
                          </w:p>
                          <w:p w:rsidR="009537CA" w:rsidRPr="00DC239E" w:rsidRDefault="009537CA" w:rsidP="00DC239E">
                            <w:pPr>
                              <w:jc w:val="center"/>
                              <w:rPr>
                                <w:sz w:val="18"/>
                                <w:szCs w:val="18"/>
                              </w:rPr>
                            </w:pPr>
                            <w:r w:rsidRPr="00DC239E">
                              <w:rPr>
                                <w:sz w:val="18"/>
                                <w:szCs w:val="18"/>
                              </w:rPr>
                              <w:t>bị đè ép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AE368" id="Text Box 265" o:spid="_x0000_s1109" type="#_x0000_t202" style="position:absolute;left:0;text-align:left;margin-left:197.45pt;margin-top:183.2pt;width:74.3pt;height:28.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" fillcolor="white [3201]" stroked="f" strokeweight=".5pt">
                <v:textbox>
                  <w:txbxContent>
                    <w:p w:rsidR="009537CA" w:rsidRPr="00DC239E" w:rsidRDefault="009537CA" w:rsidP="00DC239E">
                      <w:pPr>
                        <w:jc w:val="center"/>
                        <w:rPr>
                          <w:sz w:val="18"/>
                          <w:szCs w:val="18"/>
                        </w:rPr>
                      </w:pPr>
                      <w:r w:rsidRPr="00DC239E">
                        <w:rPr>
                          <w:sz w:val="18"/>
                          <w:szCs w:val="18"/>
                        </w:rPr>
                        <w:t>Bóng khí</w:t>
                      </w:r>
                    </w:p>
                    <w:p w:rsidR="009537CA" w:rsidRPr="00DC239E" w:rsidRDefault="009537CA" w:rsidP="00DC239E">
                      <w:pPr>
                        <w:jc w:val="center"/>
                        <w:rPr>
                          <w:sz w:val="18"/>
                          <w:szCs w:val="18"/>
                        </w:rPr>
                      </w:pPr>
                      <w:r w:rsidRPr="00DC239E">
                        <w:rPr>
                          <w:sz w:val="18"/>
                          <w:szCs w:val="18"/>
                        </w:rPr>
                        <w:t>bị đè ép</w:t>
                      </w:r>
                    </w:p>
                  </w:txbxContent>
                </v:textbox>
              </v:shape>
            </w:pict>
          </mc:Fallback>
        </mc:AlternateContent>
      </w:r>
      <w:r w:rsidR="00DC239E" w:rsidRPr="0026679B">
        <w:rPr>
          <w:noProof/>
          <w:sz w:val="26"/>
          <w:szCs w:val="26"/>
        </w:rPr>
        <w:drawing>
          <wp:inline distT="0" distB="0" distL="0" distR="0" wp14:anchorId="530C75B4" wp14:editId="200C65B1">
            <wp:extent cx="2733675" cy="57721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3675" cy="5772150"/>
                    </a:xfrm>
                    <a:prstGeom prst="rect">
                      <a:avLst/>
                    </a:prstGeom>
                  </pic:spPr>
                </pic:pic>
              </a:graphicData>
            </a:graphic>
          </wp:inline>
        </w:drawing>
      </w:r>
    </w:p>
    <w:p w:rsidR="00934862" w:rsidRPr="0026679B" w:rsidRDefault="00934862" w:rsidP="0054339B">
      <w:pPr>
        <w:pStyle w:val="HNH"/>
      </w:pPr>
      <w:bookmarkStart w:id="253" w:name="_Toc86310332"/>
      <w:bookmarkStart w:id="254" w:name="_Toc87197956"/>
      <w:bookmarkStart w:id="255" w:name="_Toc105832296"/>
      <w:r w:rsidRPr="0026679B">
        <w:rPr>
          <w:b/>
        </w:rPr>
        <w:t xml:space="preserve">Hình </w:t>
      </w:r>
      <w:r w:rsidR="009C112D" w:rsidRPr="0026679B">
        <w:rPr>
          <w:b/>
        </w:rPr>
        <w:t>2.6</w:t>
      </w:r>
      <w:r w:rsidRPr="0026679B">
        <w:rPr>
          <w:b/>
        </w:rPr>
        <w:t>.</w:t>
      </w:r>
      <w:r w:rsidRPr="0026679B">
        <w:t xml:space="preserve"> Kỹ thuật mất sức cản</w:t>
      </w:r>
      <w:bookmarkEnd w:id="253"/>
      <w:r w:rsidR="00C85163" w:rsidRPr="0026679B">
        <w:t xml:space="preserve"> [</w:t>
      </w:r>
      <w:r w:rsidR="009D0D78" w:rsidRPr="0026679B">
        <w:fldChar w:fldCharType="begin"/>
      </w:r>
      <w:r w:rsidR="009D0D78" w:rsidRPr="0026679B">
        <w:instrText xml:space="preserve"> REF _Ref86764325 \r \h </w:instrText>
      </w:r>
      <w:r w:rsidR="00916EEF" w:rsidRPr="0026679B">
        <w:instrText xml:space="preserve"> \* MERGEFORMAT </w:instrText>
      </w:r>
      <w:r w:rsidR="009D0D78" w:rsidRPr="0026679B">
        <w:fldChar w:fldCharType="separate"/>
      </w:r>
      <w:r w:rsidR="0032095E">
        <w:t>54</w:t>
      </w:r>
      <w:r w:rsidR="009D0D78" w:rsidRPr="0026679B">
        <w:fldChar w:fldCharType="end"/>
      </w:r>
      <w:r w:rsidR="00C85163" w:rsidRPr="0026679B">
        <w:t>]</w:t>
      </w:r>
      <w:bookmarkEnd w:id="254"/>
      <w:bookmarkEnd w:id="255"/>
    </w:p>
    <w:p w:rsidR="00E169A3" w:rsidRPr="0026679B" w:rsidRDefault="00E169A3" w:rsidP="0097529F">
      <w:pPr>
        <w:tabs>
          <w:tab w:val="left" w:pos="709"/>
          <w:tab w:val="left" w:pos="851"/>
        </w:tabs>
        <w:spacing w:line="360" w:lineRule="auto"/>
        <w:ind w:firstLine="567"/>
        <w:jc w:val="both"/>
        <w:rPr>
          <w:i/>
          <w:color w:val="1F1F1F" w:themeColor="text1"/>
          <w:sz w:val="26"/>
          <w:szCs w:val="26"/>
          <w:lang w:val="pt-BR"/>
        </w:rPr>
      </w:pPr>
      <w:bookmarkStart w:id="256" w:name="_Toc272504333"/>
      <w:bookmarkStart w:id="257" w:name="_Toc274540695"/>
      <w:bookmarkStart w:id="258" w:name="_Toc293779716"/>
      <w:bookmarkStart w:id="259" w:name="_Toc293781048"/>
      <w:bookmarkStart w:id="260" w:name="_Toc267070931"/>
      <w:bookmarkStart w:id="261" w:name="_Toc267072811"/>
      <w:bookmarkStart w:id="262" w:name="_Toc362740664"/>
      <w:r w:rsidRPr="0026679B">
        <w:rPr>
          <w:i/>
          <w:color w:val="1F1F1F" w:themeColor="text1"/>
          <w:sz w:val="26"/>
          <w:szCs w:val="26"/>
          <w:lang w:val="pt-BR"/>
        </w:rPr>
        <w:t>- Gây m</w:t>
      </w:r>
      <w:bookmarkEnd w:id="256"/>
      <w:bookmarkEnd w:id="257"/>
      <w:bookmarkEnd w:id="258"/>
      <w:bookmarkEnd w:id="259"/>
      <w:bookmarkEnd w:id="260"/>
      <w:bookmarkEnd w:id="261"/>
      <w:bookmarkEnd w:id="262"/>
      <w:r w:rsidRPr="0026679B">
        <w:rPr>
          <w:i/>
          <w:color w:val="1F1F1F" w:themeColor="text1"/>
          <w:sz w:val="26"/>
          <w:szCs w:val="26"/>
          <w:lang w:val="pt-BR"/>
        </w:rPr>
        <w:t>ê:</w:t>
      </w:r>
      <w:r w:rsidR="0097529F" w:rsidRPr="0026679B">
        <w:rPr>
          <w:i/>
          <w:color w:val="1F1F1F" w:themeColor="text1"/>
          <w:sz w:val="26"/>
          <w:szCs w:val="26"/>
          <w:lang w:val="vi-VN"/>
        </w:rPr>
        <w:t xml:space="preserve"> </w:t>
      </w:r>
      <w:r w:rsidR="0097529F" w:rsidRPr="0026679B">
        <w:rPr>
          <w:color w:val="1F1F1F" w:themeColor="text1"/>
          <w:sz w:val="26"/>
          <w:szCs w:val="26"/>
          <w:lang w:val="pt-BR"/>
        </w:rPr>
        <w:t>Các</w:t>
      </w:r>
      <w:r w:rsidRPr="0026679B">
        <w:rPr>
          <w:color w:val="1F1F1F" w:themeColor="text1"/>
          <w:sz w:val="26"/>
          <w:szCs w:val="26"/>
          <w:lang w:val="pt-BR"/>
        </w:rPr>
        <w:t xml:space="preserve"> nhóm được gây mê để phẫu thuật như nhau.</w:t>
      </w:r>
    </w:p>
    <w:p w:rsidR="00E169A3" w:rsidRPr="0026679B" w:rsidRDefault="00E169A3" w:rsidP="0054339B">
      <w:pPr>
        <w:tabs>
          <w:tab w:val="left" w:pos="709"/>
          <w:tab w:val="left" w:pos="851"/>
        </w:tabs>
        <w:spacing w:line="360" w:lineRule="auto"/>
        <w:ind w:firstLine="709"/>
        <w:jc w:val="both"/>
        <w:rPr>
          <w:color w:val="1F1F1F" w:themeColor="text1"/>
          <w:spacing w:val="-4"/>
          <w:sz w:val="26"/>
          <w:szCs w:val="26"/>
          <w:lang w:val="pt-BR"/>
        </w:rPr>
      </w:pPr>
      <w:r w:rsidRPr="0026679B">
        <w:rPr>
          <w:color w:val="1F1F1F" w:themeColor="text1"/>
          <w:sz w:val="26"/>
          <w:szCs w:val="26"/>
          <w:lang w:val="pt-BR"/>
        </w:rPr>
        <w:t xml:space="preserve">+ </w:t>
      </w:r>
      <w:r w:rsidRPr="0026679B">
        <w:rPr>
          <w:color w:val="1F1F1F" w:themeColor="text1"/>
          <w:spacing w:val="-4"/>
          <w:sz w:val="26"/>
          <w:szCs w:val="26"/>
          <w:lang w:val="pt-BR"/>
        </w:rPr>
        <w:t xml:space="preserve">Tiêm tĩnh mạch fentanyl 1 - 2 mcg/kg, khởi mê propofol 2 </w:t>
      </w:r>
      <w:r w:rsidR="00253D2F" w:rsidRPr="0026679B">
        <w:rPr>
          <w:color w:val="1F1F1F" w:themeColor="text1"/>
          <w:spacing w:val="-4"/>
          <w:sz w:val="26"/>
          <w:szCs w:val="26"/>
          <w:lang w:val="pt-BR"/>
        </w:rPr>
        <w:t>-</w:t>
      </w:r>
      <w:r w:rsidRPr="0026679B">
        <w:rPr>
          <w:color w:val="1F1F1F" w:themeColor="text1"/>
          <w:spacing w:val="-4"/>
          <w:sz w:val="26"/>
          <w:szCs w:val="26"/>
          <w:lang w:val="pt-BR"/>
        </w:rPr>
        <w:t xml:space="preserve"> 3 mg/kg.</w:t>
      </w:r>
    </w:p>
    <w:p w:rsidR="00E169A3" w:rsidRPr="0026679B" w:rsidRDefault="00E169A3" w:rsidP="0054339B">
      <w:pPr>
        <w:tabs>
          <w:tab w:val="left" w:pos="709"/>
          <w:tab w:val="left" w:pos="851"/>
        </w:tabs>
        <w:spacing w:line="360" w:lineRule="auto"/>
        <w:ind w:firstLine="709"/>
        <w:jc w:val="both"/>
        <w:rPr>
          <w:color w:val="1F1F1F" w:themeColor="text1"/>
          <w:sz w:val="26"/>
          <w:szCs w:val="26"/>
          <w:lang w:val="pt-BR"/>
        </w:rPr>
      </w:pPr>
      <w:r w:rsidRPr="0026679B">
        <w:rPr>
          <w:color w:val="1F1F1F" w:themeColor="text1"/>
          <w:sz w:val="26"/>
          <w:szCs w:val="26"/>
          <w:lang w:val="pt-BR"/>
        </w:rPr>
        <w:t>+ Tiêm tĩnh mạch rocuronium 0,6 mg/kg để đặt ống nội khí quản.</w:t>
      </w:r>
    </w:p>
    <w:p w:rsidR="00E169A3" w:rsidRPr="0026679B" w:rsidRDefault="00E169A3" w:rsidP="0054339B">
      <w:pPr>
        <w:tabs>
          <w:tab w:val="left" w:pos="709"/>
          <w:tab w:val="left" w:pos="851"/>
        </w:tabs>
        <w:spacing w:line="360" w:lineRule="auto"/>
        <w:ind w:firstLine="709"/>
        <w:jc w:val="both"/>
        <w:rPr>
          <w:color w:val="1F1F1F" w:themeColor="text1"/>
          <w:spacing w:val="-12"/>
          <w:sz w:val="26"/>
          <w:szCs w:val="26"/>
          <w:lang w:val="pt-BR"/>
        </w:rPr>
      </w:pPr>
      <w:r w:rsidRPr="0026679B">
        <w:rPr>
          <w:color w:val="1F1F1F" w:themeColor="text1"/>
          <w:sz w:val="26"/>
          <w:szCs w:val="26"/>
          <w:lang w:val="pt-BR"/>
        </w:rPr>
        <w:lastRenderedPageBreak/>
        <w:t xml:space="preserve">+ Duy trì mê trong phẫu thuật bằng sevofluran để đạt MAC 1 </w:t>
      </w:r>
      <w:r w:rsidR="00253D2F" w:rsidRPr="0026679B">
        <w:rPr>
          <w:color w:val="1F1F1F" w:themeColor="text1"/>
          <w:sz w:val="26"/>
          <w:szCs w:val="26"/>
          <w:lang w:val="pt-BR"/>
        </w:rPr>
        <w:t>-</w:t>
      </w:r>
      <w:r w:rsidRPr="0026679B">
        <w:rPr>
          <w:color w:val="1F1F1F" w:themeColor="text1"/>
          <w:sz w:val="26"/>
          <w:szCs w:val="26"/>
          <w:lang w:val="pt-BR"/>
        </w:rPr>
        <w:t xml:space="preserve"> 1,2, tiêm bổ sung rocuronium 0,2 mg/kg và fentanyl </w:t>
      </w:r>
      <w:r w:rsidR="008410CE" w:rsidRPr="0026679B">
        <w:rPr>
          <w:color w:val="1F1F1F" w:themeColor="text1"/>
          <w:sz w:val="26"/>
          <w:szCs w:val="26"/>
          <w:lang w:val="pt-BR"/>
        </w:rPr>
        <w:t>50</w:t>
      </w:r>
      <w:r w:rsidRPr="0026679B">
        <w:rPr>
          <w:color w:val="1F1F1F" w:themeColor="text1"/>
          <w:sz w:val="26"/>
          <w:szCs w:val="26"/>
          <w:lang w:val="pt-BR"/>
        </w:rPr>
        <w:t xml:space="preserve"> mcg/kg khi cần.</w:t>
      </w:r>
    </w:p>
    <w:p w:rsidR="00E169A3" w:rsidRPr="0026679B" w:rsidRDefault="00E169A3" w:rsidP="0054339B">
      <w:pPr>
        <w:tabs>
          <w:tab w:val="left" w:pos="709"/>
          <w:tab w:val="left" w:pos="851"/>
        </w:tabs>
        <w:spacing w:line="360" w:lineRule="auto"/>
        <w:ind w:firstLine="709"/>
        <w:jc w:val="both"/>
        <w:rPr>
          <w:color w:val="1F1F1F" w:themeColor="text1"/>
          <w:sz w:val="26"/>
          <w:szCs w:val="26"/>
          <w:lang w:val="pt-BR"/>
        </w:rPr>
      </w:pPr>
      <w:r w:rsidRPr="0026679B">
        <w:rPr>
          <w:color w:val="1F1F1F" w:themeColor="text1"/>
          <w:sz w:val="26"/>
          <w:szCs w:val="26"/>
          <w:lang w:val="pt-BR"/>
        </w:rPr>
        <w:t>+ Theo dõi tần số tim, huyết áp tâm thu, huyết áp tâm trương, SpO</w:t>
      </w:r>
      <w:r w:rsidRPr="0026679B">
        <w:rPr>
          <w:color w:val="1F1F1F" w:themeColor="text1"/>
          <w:sz w:val="26"/>
          <w:szCs w:val="26"/>
          <w:vertAlign w:val="subscript"/>
          <w:lang w:val="pt-BR"/>
        </w:rPr>
        <w:t>2</w:t>
      </w:r>
      <w:r w:rsidRPr="0026679B">
        <w:rPr>
          <w:color w:val="1F1F1F" w:themeColor="text1"/>
          <w:sz w:val="26"/>
          <w:szCs w:val="26"/>
          <w:lang w:val="pt-BR"/>
        </w:rPr>
        <w:t>.</w:t>
      </w:r>
    </w:p>
    <w:p w:rsidR="00E169A3" w:rsidRPr="0026679B" w:rsidRDefault="00E169A3" w:rsidP="0054339B">
      <w:pPr>
        <w:tabs>
          <w:tab w:val="left" w:pos="709"/>
          <w:tab w:val="left" w:pos="851"/>
        </w:tabs>
        <w:spacing w:line="360" w:lineRule="auto"/>
        <w:ind w:firstLine="709"/>
        <w:jc w:val="both"/>
        <w:rPr>
          <w:color w:val="1F1F1F" w:themeColor="text1"/>
          <w:sz w:val="26"/>
          <w:szCs w:val="26"/>
          <w:lang w:val="pt-BR"/>
        </w:rPr>
      </w:pPr>
      <w:r w:rsidRPr="0026679B">
        <w:rPr>
          <w:color w:val="1F1F1F" w:themeColor="text1"/>
          <w:sz w:val="26"/>
          <w:szCs w:val="26"/>
          <w:lang w:val="pt-BR"/>
        </w:rPr>
        <w:t xml:space="preserve">+ Nhóm </w:t>
      </w:r>
      <w:r w:rsidR="00680E61" w:rsidRPr="0026679B">
        <w:rPr>
          <w:color w:val="1F1F1F" w:themeColor="text1"/>
          <w:sz w:val="26"/>
          <w:szCs w:val="26"/>
          <w:lang w:val="pt-BR"/>
        </w:rPr>
        <w:t>PCEA</w:t>
      </w:r>
      <w:r w:rsidRPr="0026679B">
        <w:rPr>
          <w:color w:val="1F1F1F" w:themeColor="text1"/>
          <w:sz w:val="26"/>
          <w:szCs w:val="26"/>
          <w:lang w:val="pt-BR"/>
        </w:rPr>
        <w:t>: Trong phẫu thuật tiêm bolus bupivacain 0,25% liều 3 ml</w:t>
      </w:r>
      <w:r w:rsidR="00250C64" w:rsidRPr="0026679B">
        <w:rPr>
          <w:color w:val="1F1F1F" w:themeColor="text1"/>
          <w:sz w:val="26"/>
          <w:szCs w:val="26"/>
          <w:lang w:val="pt-BR"/>
        </w:rPr>
        <w:t xml:space="preserve"> trước khi rạch da</w:t>
      </w:r>
      <w:r w:rsidRPr="0026679B">
        <w:rPr>
          <w:color w:val="1F1F1F" w:themeColor="text1"/>
          <w:sz w:val="26"/>
          <w:szCs w:val="26"/>
          <w:lang w:val="pt-BR"/>
        </w:rPr>
        <w:t>, sau đó duy trì qua catheter NMC 3ml/giờ.</w:t>
      </w:r>
    </w:p>
    <w:p w:rsidR="00E169A3" w:rsidRPr="0026679B" w:rsidRDefault="00E169A3" w:rsidP="0054339B">
      <w:pPr>
        <w:tabs>
          <w:tab w:val="left" w:pos="709"/>
          <w:tab w:val="left" w:pos="851"/>
        </w:tabs>
        <w:spacing w:line="360" w:lineRule="auto"/>
        <w:ind w:firstLine="709"/>
        <w:jc w:val="both"/>
        <w:rPr>
          <w:color w:val="1F1F1F" w:themeColor="text1"/>
          <w:sz w:val="26"/>
          <w:szCs w:val="26"/>
          <w:lang w:val="pt-BR"/>
        </w:rPr>
      </w:pPr>
      <w:r w:rsidRPr="0026679B">
        <w:rPr>
          <w:color w:val="1F1F1F" w:themeColor="text1"/>
          <w:sz w:val="26"/>
          <w:szCs w:val="26"/>
          <w:lang w:val="pt-BR"/>
        </w:rPr>
        <w:t>+ Ngừng thuốc mê sevofluran khi bắt đầu khâu đóng da.</w:t>
      </w:r>
    </w:p>
    <w:p w:rsidR="00E169A3" w:rsidRPr="0026679B" w:rsidRDefault="00E169A3" w:rsidP="0054339B">
      <w:pPr>
        <w:tabs>
          <w:tab w:val="left" w:pos="709"/>
          <w:tab w:val="left" w:pos="851"/>
        </w:tabs>
        <w:spacing w:line="360" w:lineRule="auto"/>
        <w:ind w:firstLine="709"/>
        <w:jc w:val="both"/>
        <w:rPr>
          <w:color w:val="1F1F1F" w:themeColor="text1"/>
          <w:sz w:val="26"/>
          <w:szCs w:val="26"/>
          <w:lang w:val="pt-BR"/>
        </w:rPr>
      </w:pPr>
      <w:r w:rsidRPr="0026679B">
        <w:rPr>
          <w:color w:val="1F1F1F" w:themeColor="text1"/>
          <w:sz w:val="26"/>
          <w:szCs w:val="26"/>
          <w:lang w:val="pt-BR"/>
        </w:rPr>
        <w:t>+ Đánh giá dấu hiệu thức tỉnh và phục hồi giãn cơ.</w:t>
      </w:r>
    </w:p>
    <w:p w:rsidR="00E169A3" w:rsidRPr="0026679B" w:rsidRDefault="00E169A3" w:rsidP="0054339B">
      <w:pPr>
        <w:tabs>
          <w:tab w:val="left" w:pos="709"/>
          <w:tab w:val="left" w:pos="851"/>
        </w:tabs>
        <w:spacing w:line="360" w:lineRule="auto"/>
        <w:ind w:firstLine="709"/>
        <w:jc w:val="both"/>
        <w:rPr>
          <w:color w:val="1F1F1F" w:themeColor="text1"/>
          <w:spacing w:val="-4"/>
          <w:sz w:val="26"/>
          <w:szCs w:val="26"/>
          <w:lang w:val="pt-BR"/>
        </w:rPr>
      </w:pPr>
      <w:r w:rsidRPr="0026679B">
        <w:rPr>
          <w:color w:val="1F1F1F" w:themeColor="text1"/>
          <w:spacing w:val="-4"/>
          <w:sz w:val="26"/>
          <w:szCs w:val="26"/>
          <w:lang w:val="pt-BR"/>
        </w:rPr>
        <w:t>+ Giải giãn cơ khi đủ điều kiện.</w:t>
      </w:r>
    </w:p>
    <w:p w:rsidR="00E169A3" w:rsidRPr="0026679B" w:rsidRDefault="00E169A3" w:rsidP="005B7808">
      <w:pPr>
        <w:tabs>
          <w:tab w:val="left" w:pos="709"/>
          <w:tab w:val="left" w:pos="851"/>
        </w:tabs>
        <w:spacing w:line="360" w:lineRule="auto"/>
        <w:ind w:firstLine="567"/>
        <w:jc w:val="both"/>
        <w:rPr>
          <w:i/>
          <w:color w:val="1F1F1F" w:themeColor="text1"/>
          <w:spacing w:val="-4"/>
          <w:sz w:val="26"/>
          <w:szCs w:val="26"/>
          <w:lang w:val="pt-BR"/>
        </w:rPr>
      </w:pPr>
      <w:r w:rsidRPr="0026679B">
        <w:rPr>
          <w:i/>
          <w:color w:val="1F1F1F" w:themeColor="text1"/>
          <w:spacing w:val="-4"/>
          <w:sz w:val="26"/>
          <w:szCs w:val="26"/>
          <w:lang w:val="pt-BR"/>
        </w:rPr>
        <w:t>- Rút ống nộ</w:t>
      </w:r>
      <w:r w:rsidR="00250C64" w:rsidRPr="0026679B">
        <w:rPr>
          <w:i/>
          <w:color w:val="1F1F1F" w:themeColor="text1"/>
          <w:spacing w:val="-4"/>
          <w:sz w:val="26"/>
          <w:szCs w:val="26"/>
          <w:lang w:val="pt-BR"/>
        </w:rPr>
        <w:t>i khí quản khi có đủ tiêu chuẩn.</w:t>
      </w:r>
    </w:p>
    <w:p w:rsidR="00E169A3" w:rsidRPr="0026679B" w:rsidRDefault="00E169A3" w:rsidP="005B7808">
      <w:pPr>
        <w:tabs>
          <w:tab w:val="left" w:pos="709"/>
          <w:tab w:val="left" w:pos="851"/>
        </w:tabs>
        <w:spacing w:line="360" w:lineRule="auto"/>
        <w:ind w:firstLine="567"/>
        <w:jc w:val="both"/>
        <w:rPr>
          <w:i/>
          <w:color w:val="1F1F1F" w:themeColor="text1"/>
          <w:sz w:val="26"/>
          <w:szCs w:val="26"/>
          <w:lang w:val="pt-BR"/>
        </w:rPr>
      </w:pPr>
      <w:r w:rsidRPr="0026679B">
        <w:rPr>
          <w:color w:val="1F1F1F" w:themeColor="text1"/>
          <w:sz w:val="26"/>
          <w:szCs w:val="26"/>
          <w:lang w:val="pt-BR"/>
        </w:rPr>
        <w:t xml:space="preserve">- </w:t>
      </w:r>
      <w:r w:rsidRPr="0026679B">
        <w:rPr>
          <w:i/>
          <w:color w:val="1F1F1F" w:themeColor="text1"/>
          <w:sz w:val="26"/>
          <w:szCs w:val="26"/>
          <w:lang w:val="pt-BR"/>
        </w:rPr>
        <w:t>Dùng paracetamol 1g tĩnh mạch vào lúc 30 phút trước khi kết thúc phẫu thuật ở cả 2 nhóm.</w:t>
      </w:r>
    </w:p>
    <w:p w:rsidR="00E169A3" w:rsidRPr="0026679B" w:rsidRDefault="00E169A3" w:rsidP="005B7808">
      <w:pPr>
        <w:tabs>
          <w:tab w:val="left" w:pos="709"/>
          <w:tab w:val="left" w:pos="851"/>
        </w:tabs>
        <w:spacing w:line="360" w:lineRule="auto"/>
        <w:ind w:firstLine="567"/>
        <w:jc w:val="both"/>
        <w:rPr>
          <w:color w:val="1F1F1F" w:themeColor="text1"/>
          <w:sz w:val="26"/>
          <w:szCs w:val="26"/>
          <w:lang w:val="pt-BR"/>
        </w:rPr>
      </w:pPr>
      <w:r w:rsidRPr="0026679B">
        <w:rPr>
          <w:i/>
          <w:color w:val="1F1F1F" w:themeColor="text1"/>
          <w:sz w:val="26"/>
          <w:szCs w:val="26"/>
          <w:lang w:val="pt-BR"/>
        </w:rPr>
        <w:t>- Chuyển bệnh nhân sang phòng theo dõi sau gây mê</w:t>
      </w:r>
      <w:r w:rsidRPr="0026679B">
        <w:rPr>
          <w:color w:val="1F1F1F" w:themeColor="text1"/>
          <w:sz w:val="26"/>
          <w:szCs w:val="26"/>
          <w:lang w:val="pt-BR"/>
        </w:rPr>
        <w:t>:</w:t>
      </w:r>
    </w:p>
    <w:p w:rsidR="00E169A3" w:rsidRPr="0026679B" w:rsidRDefault="00E169A3" w:rsidP="005B7808">
      <w:pPr>
        <w:tabs>
          <w:tab w:val="left" w:pos="709"/>
          <w:tab w:val="left" w:pos="851"/>
        </w:tabs>
        <w:spacing w:line="360" w:lineRule="auto"/>
        <w:ind w:firstLine="567"/>
        <w:jc w:val="both"/>
        <w:rPr>
          <w:color w:val="1F1F1F" w:themeColor="text1"/>
          <w:spacing w:val="-4"/>
          <w:sz w:val="26"/>
          <w:szCs w:val="26"/>
          <w:lang w:val="pt-BR"/>
        </w:rPr>
      </w:pPr>
      <w:r w:rsidRPr="0026679B">
        <w:rPr>
          <w:color w:val="1F1F1F" w:themeColor="text1"/>
          <w:spacing w:val="-6"/>
          <w:sz w:val="26"/>
          <w:szCs w:val="26"/>
          <w:lang w:val="pt-BR"/>
        </w:rPr>
        <w:t>Cho bệnh nhân thở oxy qua mask 2 lít/phút.</w:t>
      </w:r>
    </w:p>
    <w:p w:rsidR="00E169A3" w:rsidRPr="0026679B" w:rsidRDefault="00BE0F20" w:rsidP="009C112D">
      <w:pPr>
        <w:pStyle w:val="a3"/>
        <w:rPr>
          <w:i/>
          <w:color w:val="1F1F1F" w:themeColor="text1"/>
          <w:sz w:val="26"/>
          <w:szCs w:val="26"/>
          <w:lang w:val="pt-BR"/>
        </w:rPr>
      </w:pPr>
      <w:bookmarkStart w:id="263" w:name="_Toc272504334"/>
      <w:bookmarkStart w:id="264" w:name="_Toc274540696"/>
      <w:bookmarkStart w:id="265" w:name="_Toc293779717"/>
      <w:bookmarkStart w:id="266" w:name="_Toc293781049"/>
      <w:bookmarkStart w:id="267" w:name="_Toc267070932"/>
      <w:bookmarkStart w:id="268" w:name="_Toc267072812"/>
      <w:bookmarkStart w:id="269" w:name="_Toc362740665"/>
      <w:bookmarkStart w:id="270" w:name="_Toc368151497"/>
      <w:bookmarkStart w:id="271" w:name="_Toc368152485"/>
      <w:bookmarkStart w:id="272" w:name="_Toc37185721"/>
      <w:bookmarkStart w:id="273" w:name="_Toc39738327"/>
      <w:r w:rsidRPr="0026679B">
        <w:rPr>
          <w:i/>
          <w:color w:val="1F1F1F" w:themeColor="text1"/>
          <w:sz w:val="26"/>
          <w:szCs w:val="26"/>
          <w:lang w:val="pt-BR"/>
        </w:rPr>
        <w:t>2.2.</w:t>
      </w:r>
      <w:r w:rsidR="005C3595">
        <w:rPr>
          <w:i/>
          <w:color w:val="1F1F1F" w:themeColor="text1"/>
          <w:sz w:val="26"/>
          <w:szCs w:val="26"/>
          <w:lang w:val="vi-VN"/>
        </w:rPr>
        <w:t>5</w:t>
      </w:r>
      <w:r w:rsidRPr="0026679B">
        <w:rPr>
          <w:i/>
          <w:color w:val="1F1F1F" w:themeColor="text1"/>
          <w:sz w:val="26"/>
          <w:szCs w:val="26"/>
          <w:lang w:val="pt-BR"/>
        </w:rPr>
        <w:t xml:space="preserve">.4. </w:t>
      </w:r>
      <w:r w:rsidR="00E169A3" w:rsidRPr="0026679B">
        <w:rPr>
          <w:i/>
          <w:color w:val="1F1F1F" w:themeColor="text1"/>
          <w:sz w:val="26"/>
          <w:szCs w:val="26"/>
          <w:lang w:val="pt-BR"/>
        </w:rPr>
        <w:t>Tiến hành giảm đau sau phẫu thuật</w:t>
      </w:r>
      <w:bookmarkEnd w:id="263"/>
      <w:bookmarkEnd w:id="264"/>
      <w:bookmarkEnd w:id="265"/>
      <w:bookmarkEnd w:id="266"/>
      <w:bookmarkEnd w:id="267"/>
      <w:bookmarkEnd w:id="268"/>
      <w:bookmarkEnd w:id="269"/>
      <w:bookmarkEnd w:id="270"/>
      <w:bookmarkEnd w:id="271"/>
      <w:bookmarkEnd w:id="272"/>
      <w:bookmarkEnd w:id="273"/>
    </w:p>
    <w:p w:rsidR="00E169A3" w:rsidRPr="00E601D9" w:rsidRDefault="00E169A3" w:rsidP="005B7808">
      <w:pPr>
        <w:tabs>
          <w:tab w:val="left" w:pos="709"/>
          <w:tab w:val="left" w:pos="851"/>
        </w:tabs>
        <w:spacing w:line="360" w:lineRule="auto"/>
        <w:ind w:firstLine="567"/>
        <w:jc w:val="both"/>
        <w:rPr>
          <w:color w:val="1F1F1F" w:themeColor="text1"/>
          <w:spacing w:val="-6"/>
          <w:sz w:val="26"/>
          <w:szCs w:val="26"/>
          <w:lang w:val="pt-BR"/>
        </w:rPr>
      </w:pPr>
      <w:r w:rsidRPr="00E601D9">
        <w:rPr>
          <w:color w:val="1F1F1F" w:themeColor="text1"/>
          <w:spacing w:val="-6"/>
          <w:sz w:val="26"/>
          <w:szCs w:val="26"/>
          <w:lang w:val="pt-BR"/>
        </w:rPr>
        <w:t xml:space="preserve">Bệnh nhân được dùng paracetamol 1g tĩnh mạch vào thời điểm trước khi kết thúc phẫu thuật 30 phút, </w:t>
      </w:r>
      <w:r w:rsidR="00681B62" w:rsidRPr="00E601D9">
        <w:rPr>
          <w:color w:val="1F1F1F" w:themeColor="text1"/>
          <w:spacing w:val="-6"/>
          <w:sz w:val="26"/>
          <w:szCs w:val="26"/>
          <w:lang w:val="pt-BR"/>
        </w:rPr>
        <w:t>12</w:t>
      </w:r>
      <w:r w:rsidRPr="00E601D9">
        <w:rPr>
          <w:color w:val="1F1F1F" w:themeColor="text1"/>
          <w:spacing w:val="-6"/>
          <w:sz w:val="26"/>
          <w:szCs w:val="26"/>
          <w:lang w:val="pt-BR"/>
        </w:rPr>
        <w:t xml:space="preserve"> giờ, </w:t>
      </w:r>
      <w:r w:rsidR="00681B62" w:rsidRPr="00E601D9">
        <w:rPr>
          <w:color w:val="1F1F1F" w:themeColor="text1"/>
          <w:spacing w:val="-6"/>
          <w:sz w:val="26"/>
          <w:szCs w:val="26"/>
          <w:lang w:val="pt-BR"/>
        </w:rPr>
        <w:t>24</w:t>
      </w:r>
      <w:r w:rsidRPr="00E601D9">
        <w:rPr>
          <w:color w:val="1F1F1F" w:themeColor="text1"/>
          <w:spacing w:val="-6"/>
          <w:sz w:val="26"/>
          <w:szCs w:val="26"/>
          <w:lang w:val="pt-BR"/>
        </w:rPr>
        <w:t xml:space="preserve"> giờ, </w:t>
      </w:r>
      <w:r w:rsidR="00681B62" w:rsidRPr="00E601D9">
        <w:rPr>
          <w:color w:val="1F1F1F" w:themeColor="text1"/>
          <w:spacing w:val="-6"/>
          <w:sz w:val="26"/>
          <w:szCs w:val="26"/>
          <w:lang w:val="pt-BR"/>
        </w:rPr>
        <w:t>36</w:t>
      </w:r>
      <w:r w:rsidRPr="00E601D9">
        <w:rPr>
          <w:color w:val="1F1F1F" w:themeColor="text1"/>
          <w:spacing w:val="-6"/>
          <w:sz w:val="26"/>
          <w:szCs w:val="26"/>
          <w:lang w:val="pt-BR"/>
        </w:rPr>
        <w:t xml:space="preserve"> giờ, 48 giờ sau phẫu thuật.</w:t>
      </w:r>
    </w:p>
    <w:p w:rsidR="00E169A3" w:rsidRPr="00E601D9" w:rsidRDefault="00E169A3" w:rsidP="005B7808">
      <w:pPr>
        <w:tabs>
          <w:tab w:val="left" w:pos="709"/>
          <w:tab w:val="left" w:pos="851"/>
        </w:tabs>
        <w:spacing w:line="360" w:lineRule="auto"/>
        <w:ind w:firstLine="567"/>
        <w:jc w:val="both"/>
        <w:rPr>
          <w:color w:val="1F1F1F" w:themeColor="text1"/>
          <w:spacing w:val="-6"/>
          <w:sz w:val="26"/>
          <w:szCs w:val="26"/>
          <w:lang w:val="pt-BR"/>
        </w:rPr>
      </w:pPr>
      <w:r w:rsidRPr="00E601D9">
        <w:rPr>
          <w:color w:val="1F1F1F" w:themeColor="text1"/>
          <w:spacing w:val="-6"/>
          <w:sz w:val="26"/>
          <w:szCs w:val="26"/>
          <w:lang w:val="pt-BR"/>
        </w:rPr>
        <w:t>Đau được đánh giá theo thang điểm VAS khi nằm nghỉ và khi vận động.</w:t>
      </w:r>
    </w:p>
    <w:p w:rsidR="00E169A3" w:rsidRPr="00E601D9" w:rsidRDefault="00E169A3" w:rsidP="005B7808">
      <w:pPr>
        <w:tabs>
          <w:tab w:val="left" w:pos="709"/>
          <w:tab w:val="left" w:pos="851"/>
        </w:tabs>
        <w:spacing w:line="360" w:lineRule="auto"/>
        <w:ind w:firstLine="567"/>
        <w:jc w:val="both"/>
        <w:rPr>
          <w:color w:val="1F1F1F" w:themeColor="text1"/>
          <w:sz w:val="26"/>
          <w:szCs w:val="26"/>
          <w:lang w:val="pt-BR"/>
        </w:rPr>
      </w:pPr>
      <w:r w:rsidRPr="00E601D9">
        <w:rPr>
          <w:color w:val="1F1F1F" w:themeColor="text1"/>
          <w:sz w:val="26"/>
          <w:szCs w:val="26"/>
          <w:lang w:val="pt-BR"/>
        </w:rPr>
        <w:t>Nếu VAS &lt; 4 theo dõi và đánh giá lại 15 phút/lần.</w:t>
      </w:r>
    </w:p>
    <w:p w:rsidR="00E169A3" w:rsidRPr="00E601D9" w:rsidRDefault="00E169A3" w:rsidP="005B7808">
      <w:pPr>
        <w:tabs>
          <w:tab w:val="left" w:pos="709"/>
          <w:tab w:val="left" w:pos="851"/>
        </w:tabs>
        <w:spacing w:line="360" w:lineRule="auto"/>
        <w:ind w:firstLine="567"/>
        <w:jc w:val="both"/>
        <w:rPr>
          <w:color w:val="1F1F1F" w:themeColor="text1"/>
          <w:sz w:val="26"/>
          <w:szCs w:val="26"/>
          <w:lang w:val="pt-BR"/>
        </w:rPr>
      </w:pPr>
      <w:r w:rsidRPr="00E601D9">
        <w:rPr>
          <w:color w:val="1F1F1F" w:themeColor="text1"/>
          <w:sz w:val="26"/>
          <w:szCs w:val="26"/>
          <w:lang w:val="pt-BR"/>
        </w:rPr>
        <w:t xml:space="preserve">Nếu VAS </w:t>
      </w:r>
      <w:r w:rsidRPr="0026679B">
        <w:rPr>
          <w:color w:val="1F1F1F" w:themeColor="text1"/>
          <w:sz w:val="26"/>
          <w:szCs w:val="26"/>
          <w:lang w:val="fr-FR"/>
        </w:rPr>
        <w:sym w:font="Symbol" w:char="F0B3"/>
      </w:r>
      <w:r w:rsidRPr="00E601D9">
        <w:rPr>
          <w:color w:val="1F1F1F" w:themeColor="text1"/>
          <w:sz w:val="26"/>
          <w:szCs w:val="26"/>
          <w:lang w:val="pt-BR"/>
        </w:rPr>
        <w:t xml:space="preserve"> 4 tiến hành giảm đau sau phẫu thuật:</w:t>
      </w:r>
    </w:p>
    <w:p w:rsidR="00E169A3" w:rsidRPr="00E601D9" w:rsidRDefault="00E169A3" w:rsidP="005B7808">
      <w:pPr>
        <w:tabs>
          <w:tab w:val="left" w:pos="709"/>
          <w:tab w:val="left" w:pos="851"/>
        </w:tabs>
        <w:spacing w:line="360" w:lineRule="auto"/>
        <w:ind w:firstLine="567"/>
        <w:jc w:val="both"/>
        <w:rPr>
          <w:b/>
          <w:color w:val="1F1F1F" w:themeColor="text1"/>
          <w:sz w:val="26"/>
          <w:szCs w:val="26"/>
          <w:lang w:val="pt-BR"/>
        </w:rPr>
      </w:pPr>
      <w:r w:rsidRPr="00E601D9">
        <w:rPr>
          <w:color w:val="1F1F1F" w:themeColor="text1"/>
          <w:sz w:val="26"/>
          <w:szCs w:val="26"/>
          <w:lang w:val="pt-BR"/>
        </w:rPr>
        <w:t>-</w:t>
      </w:r>
      <w:r w:rsidRPr="00E601D9">
        <w:rPr>
          <w:b/>
          <w:color w:val="1F1F1F" w:themeColor="text1"/>
          <w:sz w:val="26"/>
          <w:szCs w:val="26"/>
          <w:lang w:val="pt-BR"/>
        </w:rPr>
        <w:t xml:space="preserve"> </w:t>
      </w:r>
      <w:r w:rsidRPr="00E601D9">
        <w:rPr>
          <w:color w:val="1F1F1F" w:themeColor="text1"/>
          <w:sz w:val="26"/>
          <w:szCs w:val="26"/>
          <w:lang w:val="pt-BR"/>
        </w:rPr>
        <w:t xml:space="preserve">Nhóm </w:t>
      </w:r>
      <w:r w:rsidR="008410CE" w:rsidRPr="00E601D9">
        <w:rPr>
          <w:color w:val="1F1F1F" w:themeColor="text1"/>
          <w:sz w:val="26"/>
          <w:szCs w:val="26"/>
          <w:lang w:val="pt-BR"/>
        </w:rPr>
        <w:t>PCEA</w:t>
      </w:r>
      <w:r w:rsidRPr="00E601D9">
        <w:rPr>
          <w:color w:val="1F1F1F" w:themeColor="text1"/>
          <w:sz w:val="26"/>
          <w:szCs w:val="26"/>
          <w:lang w:val="pt-BR"/>
        </w:rPr>
        <w:t xml:space="preserve"> (Nhóm bệnh nhân phẫu thuật </w:t>
      </w:r>
      <w:r w:rsidR="00941A65" w:rsidRPr="00E601D9">
        <w:rPr>
          <w:color w:val="1F1F1F" w:themeColor="text1"/>
          <w:sz w:val="26"/>
          <w:szCs w:val="26"/>
          <w:lang w:val="pt-BR"/>
        </w:rPr>
        <w:t>mở</w:t>
      </w:r>
      <w:r w:rsidRPr="00E601D9">
        <w:rPr>
          <w:color w:val="1F1F1F" w:themeColor="text1"/>
          <w:sz w:val="26"/>
          <w:szCs w:val="26"/>
          <w:lang w:val="pt-BR"/>
        </w:rPr>
        <w:t xml:space="preserve"> được giảm đau do bệnh nhân tự kiểm soát đường ngoài màng cứng</w:t>
      </w:r>
      <w:r w:rsidR="003B4517" w:rsidRPr="00E601D9">
        <w:rPr>
          <w:color w:val="1F1F1F" w:themeColor="text1"/>
          <w:sz w:val="26"/>
          <w:szCs w:val="26"/>
          <w:lang w:val="pt-BR"/>
        </w:rPr>
        <w:t xml:space="preserve"> kết hợp paracetamol</w:t>
      </w:r>
      <w:r w:rsidRPr="00E601D9">
        <w:rPr>
          <w:color w:val="1F1F1F" w:themeColor="text1"/>
          <w:sz w:val="26"/>
          <w:szCs w:val="26"/>
          <w:lang w:val="pt-BR"/>
        </w:rPr>
        <w:t>):</w:t>
      </w:r>
    </w:p>
    <w:p w:rsidR="00E169A3" w:rsidRPr="00E601D9" w:rsidRDefault="00E169A3" w:rsidP="005B7808">
      <w:pPr>
        <w:tabs>
          <w:tab w:val="left" w:pos="709"/>
          <w:tab w:val="left" w:pos="851"/>
        </w:tabs>
        <w:spacing w:line="360" w:lineRule="auto"/>
        <w:ind w:firstLine="567"/>
        <w:jc w:val="both"/>
        <w:rPr>
          <w:color w:val="1F1F1F" w:themeColor="text1"/>
          <w:sz w:val="26"/>
          <w:szCs w:val="26"/>
          <w:lang w:val="pt-BR"/>
        </w:rPr>
      </w:pPr>
      <w:bookmarkStart w:id="274" w:name="_Toc272504332"/>
      <w:bookmarkStart w:id="275" w:name="_Toc274540694"/>
      <w:bookmarkStart w:id="276" w:name="_Toc293779715"/>
      <w:bookmarkStart w:id="277" w:name="_Toc293781047"/>
      <w:bookmarkStart w:id="278" w:name="_Toc267070930"/>
      <w:bookmarkStart w:id="279" w:name="_Toc267072810"/>
      <w:r w:rsidRPr="00E601D9">
        <w:rPr>
          <w:color w:val="1F1F1F" w:themeColor="text1"/>
          <w:sz w:val="26"/>
          <w:szCs w:val="26"/>
          <w:lang w:val="pt-BR"/>
        </w:rPr>
        <w:t xml:space="preserve">+ </w:t>
      </w:r>
      <w:r w:rsidR="00250C64" w:rsidRPr="00E601D9">
        <w:rPr>
          <w:i/>
          <w:color w:val="1F1F1F" w:themeColor="text1"/>
          <w:sz w:val="26"/>
          <w:szCs w:val="26"/>
          <w:lang w:val="pt-BR"/>
        </w:rPr>
        <w:t>Pha dung dịch</w:t>
      </w:r>
      <w:r w:rsidRPr="00E601D9">
        <w:rPr>
          <w:i/>
          <w:color w:val="1F1F1F" w:themeColor="text1"/>
          <w:sz w:val="26"/>
          <w:szCs w:val="26"/>
          <w:lang w:val="pt-BR"/>
        </w:rPr>
        <w:t xml:space="preserve"> thuốc tê + thuốc giảm đau</w:t>
      </w:r>
      <w:bookmarkEnd w:id="274"/>
      <w:bookmarkEnd w:id="275"/>
      <w:bookmarkEnd w:id="276"/>
      <w:bookmarkEnd w:id="277"/>
      <w:bookmarkEnd w:id="278"/>
      <w:bookmarkEnd w:id="279"/>
      <w:r w:rsidRPr="00E601D9">
        <w:rPr>
          <w:i/>
          <w:color w:val="1F1F1F" w:themeColor="text1"/>
          <w:sz w:val="26"/>
          <w:szCs w:val="26"/>
          <w:lang w:val="pt-BR"/>
        </w:rPr>
        <w:t>:</w:t>
      </w:r>
    </w:p>
    <w:p w:rsidR="00E169A3" w:rsidRPr="00E601D9" w:rsidRDefault="00E169A3" w:rsidP="005B7808">
      <w:pPr>
        <w:tabs>
          <w:tab w:val="left" w:pos="709"/>
          <w:tab w:val="left" w:pos="851"/>
        </w:tabs>
        <w:spacing w:line="360" w:lineRule="auto"/>
        <w:ind w:firstLine="567"/>
        <w:jc w:val="both"/>
        <w:rPr>
          <w:color w:val="1F1F1F" w:themeColor="text1"/>
          <w:spacing w:val="-4"/>
          <w:sz w:val="26"/>
          <w:szCs w:val="26"/>
          <w:lang w:val="pt-BR"/>
        </w:rPr>
      </w:pPr>
      <w:r w:rsidRPr="00E601D9">
        <w:rPr>
          <w:color w:val="1F1F1F" w:themeColor="text1"/>
          <w:spacing w:val="-4"/>
          <w:sz w:val="26"/>
          <w:szCs w:val="26"/>
          <w:lang w:val="pt-BR"/>
        </w:rPr>
        <w:t xml:space="preserve">Bupivacain 0,5 %, 10 ml (50 mg) + 2 ml fentanyl (100 mcg fentanyl) + 38 ml NaCl 0,9 % = 50 ml tạo thành </w:t>
      </w:r>
      <w:r w:rsidR="00250C64" w:rsidRPr="00E601D9">
        <w:rPr>
          <w:color w:val="1F1F1F" w:themeColor="text1"/>
          <w:spacing w:val="-4"/>
          <w:sz w:val="26"/>
          <w:szCs w:val="26"/>
          <w:lang w:val="pt-BR"/>
        </w:rPr>
        <w:t>dung dịch</w:t>
      </w:r>
      <w:r w:rsidRPr="00E601D9">
        <w:rPr>
          <w:color w:val="1F1F1F" w:themeColor="text1"/>
          <w:spacing w:val="-4"/>
          <w:sz w:val="26"/>
          <w:szCs w:val="26"/>
          <w:lang w:val="pt-BR"/>
        </w:rPr>
        <w:t xml:space="preserve"> bupivacain 0,1% có 2 mcg fentanyl/ml.</w:t>
      </w:r>
    </w:p>
    <w:p w:rsidR="00E169A3" w:rsidRPr="00E601D9" w:rsidRDefault="00E169A3" w:rsidP="005B7808">
      <w:pPr>
        <w:tabs>
          <w:tab w:val="left" w:pos="709"/>
          <w:tab w:val="left" w:pos="851"/>
        </w:tabs>
        <w:spacing w:line="360" w:lineRule="auto"/>
        <w:ind w:firstLine="567"/>
        <w:jc w:val="both"/>
        <w:rPr>
          <w:color w:val="1F1F1F" w:themeColor="text1"/>
          <w:sz w:val="26"/>
          <w:szCs w:val="26"/>
          <w:lang w:val="pt-BR"/>
        </w:rPr>
      </w:pPr>
      <w:r w:rsidRPr="00E601D9">
        <w:rPr>
          <w:color w:val="1F1F1F" w:themeColor="text1"/>
          <w:sz w:val="26"/>
          <w:szCs w:val="26"/>
          <w:lang w:val="pt-BR"/>
        </w:rPr>
        <w:t>+ Liều duy trì qua catheter NMC sau phẫu thuật: 3 ml/giờ.</w:t>
      </w:r>
    </w:p>
    <w:p w:rsidR="0007203F" w:rsidRPr="00E601D9" w:rsidRDefault="00E169A3" w:rsidP="0054339B">
      <w:pPr>
        <w:tabs>
          <w:tab w:val="left" w:pos="709"/>
          <w:tab w:val="left" w:pos="851"/>
        </w:tabs>
        <w:spacing w:line="348" w:lineRule="auto"/>
        <w:ind w:firstLine="567"/>
        <w:jc w:val="both"/>
        <w:rPr>
          <w:color w:val="1F1F1F" w:themeColor="text1"/>
          <w:sz w:val="26"/>
          <w:szCs w:val="26"/>
          <w:lang w:val="pt-BR"/>
        </w:rPr>
      </w:pPr>
      <w:r w:rsidRPr="00E601D9">
        <w:rPr>
          <w:color w:val="1F1F1F" w:themeColor="text1"/>
          <w:sz w:val="26"/>
          <w:szCs w:val="26"/>
          <w:lang w:val="pt-BR"/>
        </w:rPr>
        <w:t>+ Nếu VAS ≥ 4, tiến hành tiêm bolus NMC 3ml, đánh giá lại nếu VAS ≥ 4 tiêm thêm tiếp 2 ml mỗi 3 phút, đảm bảo bệnh nhân có VAS &lt; 4. Ghi nhận liều đầu tiêm vào</w:t>
      </w:r>
      <w:r w:rsidR="0007203F" w:rsidRPr="00E601D9">
        <w:rPr>
          <w:color w:val="1F1F1F" w:themeColor="text1"/>
          <w:sz w:val="26"/>
          <w:szCs w:val="26"/>
          <w:lang w:val="pt-BR"/>
        </w:rPr>
        <w:t xml:space="preserve"> khoang ngoài màng cứng.</w:t>
      </w:r>
      <w:r w:rsidR="00250C64" w:rsidRPr="00E601D9">
        <w:rPr>
          <w:color w:val="1F1F1F" w:themeColor="text1"/>
          <w:sz w:val="26"/>
          <w:szCs w:val="26"/>
          <w:lang w:val="pt-BR"/>
        </w:rPr>
        <w:t xml:space="preserve"> PCEA được thực hiện sau khi tiêm liều khởi đầu</w:t>
      </w:r>
      <w:r w:rsidR="008444BB" w:rsidRPr="00E601D9">
        <w:rPr>
          <w:color w:val="1F1F1F" w:themeColor="text1"/>
          <w:sz w:val="26"/>
          <w:szCs w:val="26"/>
          <w:lang w:val="pt-BR"/>
        </w:rPr>
        <w:t xml:space="preserve"> có điểm VAS &lt; 4.</w:t>
      </w:r>
    </w:p>
    <w:p w:rsidR="00E169A3" w:rsidRPr="00E601D9" w:rsidRDefault="00E169A3" w:rsidP="0054339B">
      <w:pPr>
        <w:tabs>
          <w:tab w:val="left" w:pos="709"/>
          <w:tab w:val="left" w:pos="851"/>
        </w:tabs>
        <w:spacing w:line="348" w:lineRule="auto"/>
        <w:ind w:firstLine="567"/>
        <w:jc w:val="both"/>
        <w:rPr>
          <w:i/>
          <w:color w:val="1F1F1F" w:themeColor="text1"/>
          <w:spacing w:val="4"/>
          <w:sz w:val="26"/>
          <w:szCs w:val="26"/>
          <w:lang w:val="pt-BR"/>
        </w:rPr>
      </w:pPr>
      <w:r w:rsidRPr="00E601D9">
        <w:rPr>
          <w:i/>
          <w:color w:val="1F1F1F" w:themeColor="text1"/>
          <w:spacing w:val="4"/>
          <w:sz w:val="26"/>
          <w:szCs w:val="26"/>
          <w:lang w:val="pt-BR"/>
        </w:rPr>
        <w:lastRenderedPageBreak/>
        <w:t>+ Đặt các thông số máy:</w:t>
      </w:r>
    </w:p>
    <w:p w:rsidR="00E169A3" w:rsidRPr="00E601D9" w:rsidRDefault="00E169A3" w:rsidP="0054339B">
      <w:pPr>
        <w:tabs>
          <w:tab w:val="left" w:pos="709"/>
          <w:tab w:val="left" w:pos="851"/>
        </w:tabs>
        <w:spacing w:line="348" w:lineRule="auto"/>
        <w:ind w:firstLine="567"/>
        <w:jc w:val="both"/>
        <w:rPr>
          <w:color w:val="1F1F1F" w:themeColor="text1"/>
          <w:spacing w:val="4"/>
          <w:sz w:val="26"/>
          <w:szCs w:val="26"/>
          <w:lang w:val="pt-BR"/>
        </w:rPr>
      </w:pPr>
      <w:r w:rsidRPr="00E601D9">
        <w:rPr>
          <w:color w:val="1F1F1F" w:themeColor="text1"/>
          <w:spacing w:val="4"/>
          <w:sz w:val="26"/>
          <w:szCs w:val="26"/>
          <w:lang w:val="pt-BR"/>
        </w:rPr>
        <w:t>* Liều yêu cầu (bolus) 2 ml</w:t>
      </w:r>
    </w:p>
    <w:p w:rsidR="00E169A3" w:rsidRPr="00E601D9" w:rsidRDefault="00E169A3" w:rsidP="0054339B">
      <w:pPr>
        <w:tabs>
          <w:tab w:val="left" w:pos="709"/>
          <w:tab w:val="left" w:pos="851"/>
        </w:tabs>
        <w:spacing w:line="348" w:lineRule="auto"/>
        <w:ind w:firstLine="567"/>
        <w:jc w:val="both"/>
        <w:rPr>
          <w:color w:val="1F1F1F" w:themeColor="text1"/>
          <w:spacing w:val="4"/>
          <w:sz w:val="26"/>
          <w:szCs w:val="26"/>
          <w:lang w:val="pt-BR"/>
        </w:rPr>
      </w:pPr>
      <w:r w:rsidRPr="00E601D9">
        <w:rPr>
          <w:color w:val="1F1F1F" w:themeColor="text1"/>
          <w:spacing w:val="4"/>
          <w:sz w:val="26"/>
          <w:szCs w:val="26"/>
          <w:lang w:val="pt-BR"/>
        </w:rPr>
        <w:t>* Thời gian khóa: 10 phút</w:t>
      </w:r>
    </w:p>
    <w:p w:rsidR="00E169A3" w:rsidRPr="00E601D9" w:rsidRDefault="0007203F" w:rsidP="0054339B">
      <w:pPr>
        <w:tabs>
          <w:tab w:val="left" w:pos="709"/>
          <w:tab w:val="left" w:pos="851"/>
        </w:tabs>
        <w:spacing w:line="348" w:lineRule="auto"/>
        <w:ind w:firstLine="567"/>
        <w:jc w:val="both"/>
        <w:rPr>
          <w:color w:val="1F1F1F" w:themeColor="text1"/>
          <w:spacing w:val="4"/>
          <w:sz w:val="26"/>
          <w:szCs w:val="26"/>
          <w:lang w:val="pt-BR"/>
        </w:rPr>
      </w:pPr>
      <w:r w:rsidRPr="00E601D9">
        <w:rPr>
          <w:color w:val="1F1F1F" w:themeColor="text1"/>
          <w:spacing w:val="4"/>
          <w:sz w:val="26"/>
          <w:szCs w:val="26"/>
          <w:lang w:val="pt-BR"/>
        </w:rPr>
        <w:t>* Liều duy trì 3 ml</w:t>
      </w:r>
      <w:r w:rsidR="00E169A3" w:rsidRPr="00E601D9">
        <w:rPr>
          <w:color w:val="1F1F1F" w:themeColor="text1"/>
          <w:spacing w:val="4"/>
          <w:sz w:val="26"/>
          <w:szCs w:val="26"/>
          <w:lang w:val="pt-BR"/>
        </w:rPr>
        <w:t>/giờ</w:t>
      </w:r>
    </w:p>
    <w:p w:rsidR="00E169A3" w:rsidRPr="00E601D9" w:rsidRDefault="00E169A3" w:rsidP="0054339B">
      <w:pPr>
        <w:tabs>
          <w:tab w:val="left" w:pos="709"/>
          <w:tab w:val="left" w:pos="851"/>
        </w:tabs>
        <w:spacing w:line="348" w:lineRule="auto"/>
        <w:ind w:firstLine="567"/>
        <w:jc w:val="both"/>
        <w:rPr>
          <w:color w:val="1F1F1F" w:themeColor="text1"/>
          <w:spacing w:val="4"/>
          <w:sz w:val="26"/>
          <w:szCs w:val="26"/>
          <w:lang w:val="pt-BR"/>
        </w:rPr>
      </w:pPr>
      <w:r w:rsidRPr="00E601D9">
        <w:rPr>
          <w:color w:val="1F1F1F" w:themeColor="text1"/>
          <w:spacing w:val="4"/>
          <w:sz w:val="26"/>
          <w:szCs w:val="26"/>
          <w:lang w:val="pt-BR"/>
        </w:rPr>
        <w:t>* Tổng liều giới hạn trong 4 giờ là 40 ml.</w:t>
      </w:r>
    </w:p>
    <w:p w:rsidR="00E169A3" w:rsidRPr="00E601D9" w:rsidRDefault="00E169A3" w:rsidP="0054339B">
      <w:pPr>
        <w:tabs>
          <w:tab w:val="left" w:pos="709"/>
          <w:tab w:val="left" w:pos="851"/>
        </w:tabs>
        <w:spacing w:line="348" w:lineRule="auto"/>
        <w:ind w:firstLine="567"/>
        <w:jc w:val="both"/>
        <w:rPr>
          <w:color w:val="1F1F1F" w:themeColor="text1"/>
          <w:spacing w:val="-4"/>
          <w:sz w:val="26"/>
          <w:szCs w:val="26"/>
          <w:lang w:val="pt-BR"/>
        </w:rPr>
      </w:pPr>
      <w:r w:rsidRPr="00E601D9">
        <w:rPr>
          <w:color w:val="1F1F1F" w:themeColor="text1"/>
          <w:sz w:val="26"/>
          <w:szCs w:val="26"/>
          <w:lang w:val="pt-BR"/>
        </w:rPr>
        <w:t xml:space="preserve">* </w:t>
      </w:r>
      <w:r w:rsidRPr="00E601D9">
        <w:rPr>
          <w:color w:val="1F1F1F" w:themeColor="text1"/>
          <w:spacing w:val="-4"/>
          <w:sz w:val="26"/>
          <w:szCs w:val="26"/>
          <w:lang w:val="pt-BR"/>
        </w:rPr>
        <w:t>Rút catheter sau 48 giờ từ khi thực hiện giảm đau ngoài màng cứng.</w:t>
      </w:r>
    </w:p>
    <w:p w:rsidR="00E169A3" w:rsidRPr="00E601D9" w:rsidRDefault="00E169A3" w:rsidP="0054339B">
      <w:pPr>
        <w:tabs>
          <w:tab w:val="left" w:pos="709"/>
          <w:tab w:val="left" w:pos="851"/>
        </w:tabs>
        <w:spacing w:line="348" w:lineRule="auto"/>
        <w:ind w:firstLine="567"/>
        <w:jc w:val="both"/>
        <w:rPr>
          <w:color w:val="1F1F1F" w:themeColor="text1"/>
          <w:sz w:val="26"/>
          <w:szCs w:val="26"/>
          <w:u w:val="single"/>
          <w:lang w:val="pt-BR"/>
        </w:rPr>
      </w:pPr>
      <w:r w:rsidRPr="00E601D9">
        <w:rPr>
          <w:color w:val="1F1F1F" w:themeColor="text1"/>
          <w:sz w:val="26"/>
          <w:szCs w:val="26"/>
          <w:lang w:val="pt-BR"/>
        </w:rPr>
        <w:t xml:space="preserve">- Nhóm </w:t>
      </w:r>
      <w:r w:rsidR="008410CE" w:rsidRPr="00E601D9">
        <w:rPr>
          <w:color w:val="1F1F1F" w:themeColor="text1"/>
          <w:sz w:val="26"/>
          <w:szCs w:val="26"/>
          <w:lang w:val="pt-BR"/>
        </w:rPr>
        <w:t>IV-PCA</w:t>
      </w:r>
      <w:r w:rsidR="002E17C5" w:rsidRPr="00E601D9">
        <w:rPr>
          <w:color w:val="1F1F1F" w:themeColor="text1"/>
          <w:sz w:val="26"/>
          <w:szCs w:val="26"/>
          <w:lang w:val="pt-BR"/>
        </w:rPr>
        <w:t xml:space="preserve"> (N</w:t>
      </w:r>
      <w:r w:rsidRPr="00E601D9">
        <w:rPr>
          <w:color w:val="1F1F1F" w:themeColor="text1"/>
          <w:sz w:val="26"/>
          <w:szCs w:val="26"/>
          <w:lang w:val="pt-BR"/>
        </w:rPr>
        <w:t xml:space="preserve">hóm bệnh nhân phẫu thuật </w:t>
      </w:r>
      <w:r w:rsidR="00941A65" w:rsidRPr="00E601D9">
        <w:rPr>
          <w:color w:val="1F1F1F" w:themeColor="text1"/>
          <w:sz w:val="26"/>
          <w:szCs w:val="26"/>
          <w:lang w:val="pt-BR"/>
        </w:rPr>
        <w:t>mở</w:t>
      </w:r>
      <w:r w:rsidRPr="00E601D9">
        <w:rPr>
          <w:color w:val="1F1F1F" w:themeColor="text1"/>
          <w:sz w:val="26"/>
          <w:szCs w:val="26"/>
          <w:lang w:val="pt-BR"/>
        </w:rPr>
        <w:t xml:space="preserve"> được giảm đau bằng </w:t>
      </w:r>
      <w:r w:rsidR="002E17C5" w:rsidRPr="00E601D9">
        <w:rPr>
          <w:color w:val="1F1F1F" w:themeColor="text1"/>
          <w:sz w:val="26"/>
          <w:szCs w:val="26"/>
          <w:lang w:val="pt-BR"/>
        </w:rPr>
        <w:t xml:space="preserve">paracetamol + ketorolac kết hợp </w:t>
      </w:r>
      <w:r w:rsidRPr="00E601D9">
        <w:rPr>
          <w:color w:val="1F1F1F" w:themeColor="text1"/>
          <w:sz w:val="26"/>
          <w:szCs w:val="26"/>
          <w:lang w:val="pt-BR"/>
        </w:rPr>
        <w:t>morphin qua P</w:t>
      </w:r>
      <w:r w:rsidR="00253D2F" w:rsidRPr="00E601D9">
        <w:rPr>
          <w:color w:val="1F1F1F" w:themeColor="text1"/>
          <w:sz w:val="26"/>
          <w:szCs w:val="26"/>
          <w:lang w:val="pt-BR"/>
        </w:rPr>
        <w:t>CA tĩnh mạch):</w:t>
      </w:r>
    </w:p>
    <w:p w:rsidR="00E169A3" w:rsidRPr="00E601D9" w:rsidRDefault="00E169A3" w:rsidP="001C582B">
      <w:pPr>
        <w:tabs>
          <w:tab w:val="left" w:pos="709"/>
          <w:tab w:val="left" w:pos="851"/>
        </w:tabs>
        <w:spacing w:line="348" w:lineRule="auto"/>
        <w:ind w:firstLine="709"/>
        <w:jc w:val="both"/>
        <w:rPr>
          <w:color w:val="1F1F1F" w:themeColor="text1"/>
          <w:spacing w:val="-4"/>
          <w:sz w:val="26"/>
          <w:szCs w:val="26"/>
          <w:lang w:val="pt-BR"/>
        </w:rPr>
      </w:pPr>
      <w:r w:rsidRPr="00E601D9">
        <w:rPr>
          <w:color w:val="1F1F1F" w:themeColor="text1"/>
          <w:sz w:val="26"/>
          <w:szCs w:val="26"/>
          <w:lang w:val="pt-BR"/>
        </w:rPr>
        <w:t>+ Dùng ketorolac 30 mg tĩnh mạch mỗi 12 giờ.</w:t>
      </w:r>
    </w:p>
    <w:p w:rsidR="00E169A3" w:rsidRPr="00E601D9" w:rsidRDefault="00E169A3" w:rsidP="001C582B">
      <w:pPr>
        <w:tabs>
          <w:tab w:val="left" w:pos="709"/>
          <w:tab w:val="left" w:pos="851"/>
        </w:tabs>
        <w:spacing w:line="348" w:lineRule="auto"/>
        <w:ind w:firstLine="709"/>
        <w:jc w:val="both"/>
        <w:rPr>
          <w:color w:val="1F1F1F" w:themeColor="text1"/>
          <w:sz w:val="26"/>
          <w:szCs w:val="26"/>
          <w:lang w:val="pt-BR"/>
        </w:rPr>
      </w:pPr>
      <w:r w:rsidRPr="00E601D9">
        <w:rPr>
          <w:color w:val="1F1F1F" w:themeColor="text1"/>
          <w:sz w:val="26"/>
          <w:szCs w:val="26"/>
          <w:lang w:val="pt-BR"/>
        </w:rPr>
        <w:t xml:space="preserve">+ Pha dung dịch </w:t>
      </w:r>
      <w:r w:rsidR="0007203F" w:rsidRPr="00E601D9">
        <w:rPr>
          <w:color w:val="1F1F1F" w:themeColor="text1"/>
          <w:sz w:val="26"/>
          <w:szCs w:val="26"/>
          <w:lang w:val="pt-BR"/>
        </w:rPr>
        <w:t xml:space="preserve">morphin </w:t>
      </w:r>
      <w:r w:rsidRPr="00E601D9">
        <w:rPr>
          <w:color w:val="1F1F1F" w:themeColor="text1"/>
          <w:sz w:val="26"/>
          <w:szCs w:val="26"/>
          <w:lang w:val="pt-BR"/>
        </w:rPr>
        <w:t>1 mg/ml: Hút 2 ống morphin (1 ml, 10 mg) pha với 18 ml dung dịch NaCl 0,9% vào bơm tiêm 20ml được 20ml dung dịch morphin 1 mg/ml.</w:t>
      </w:r>
    </w:p>
    <w:p w:rsidR="00565DA2" w:rsidRPr="00E601D9" w:rsidRDefault="00565DA2" w:rsidP="00565DA2">
      <w:pPr>
        <w:tabs>
          <w:tab w:val="left" w:pos="709"/>
          <w:tab w:val="left" w:pos="851"/>
        </w:tabs>
        <w:spacing w:line="348" w:lineRule="auto"/>
        <w:ind w:firstLine="567"/>
        <w:jc w:val="both"/>
        <w:rPr>
          <w:color w:val="1F1F1F" w:themeColor="text1"/>
          <w:sz w:val="26"/>
          <w:szCs w:val="26"/>
          <w:lang w:val="pt-BR"/>
        </w:rPr>
      </w:pPr>
      <w:r w:rsidRPr="00E601D9">
        <w:rPr>
          <w:color w:val="1F1F1F" w:themeColor="text1"/>
          <w:sz w:val="26"/>
          <w:szCs w:val="26"/>
          <w:lang w:val="pt-BR"/>
        </w:rPr>
        <w:t>- Nhóm Keto</w:t>
      </w:r>
      <w:r w:rsidRPr="0026679B">
        <w:rPr>
          <w:color w:val="1F1F1F" w:themeColor="text1"/>
          <w:sz w:val="26"/>
          <w:szCs w:val="26"/>
          <w:lang w:val="vi-VN"/>
        </w:rPr>
        <w:t>-Para</w:t>
      </w:r>
      <w:r w:rsidRPr="00E601D9">
        <w:rPr>
          <w:color w:val="1F1F1F" w:themeColor="text1"/>
          <w:sz w:val="26"/>
          <w:szCs w:val="26"/>
          <w:lang w:val="pt-BR"/>
        </w:rPr>
        <w:t>-PCA</w:t>
      </w:r>
      <w:r w:rsidRPr="0026679B">
        <w:rPr>
          <w:color w:val="1F1F1F" w:themeColor="text1"/>
          <w:sz w:val="26"/>
          <w:szCs w:val="26"/>
          <w:lang w:val="vi-VN"/>
        </w:rPr>
        <w:t xml:space="preserve"> (n</w:t>
      </w:r>
      <w:r w:rsidRPr="00E601D9">
        <w:rPr>
          <w:color w:val="1F1F1F" w:themeColor="text1"/>
          <w:sz w:val="26"/>
          <w:szCs w:val="26"/>
          <w:lang w:val="pt-BR"/>
        </w:rPr>
        <w:t>hóm bệnh nhân phẫu thuật nội</w:t>
      </w:r>
      <w:r w:rsidRPr="0026679B">
        <w:rPr>
          <w:color w:val="1F1F1F" w:themeColor="text1"/>
          <w:sz w:val="26"/>
          <w:szCs w:val="26"/>
          <w:lang w:val="vi-VN"/>
        </w:rPr>
        <w:t xml:space="preserve"> soi</w:t>
      </w:r>
      <w:r w:rsidRPr="00E601D9">
        <w:rPr>
          <w:color w:val="1F1F1F" w:themeColor="text1"/>
          <w:sz w:val="26"/>
          <w:szCs w:val="26"/>
          <w:lang w:val="pt-BR"/>
        </w:rPr>
        <w:t xml:space="preserve"> được giảm đau bằng paracetamol + ketorolac kết hợp morphin qua PCA tĩnh mạch</w:t>
      </w:r>
      <w:r w:rsidRPr="0026679B">
        <w:rPr>
          <w:color w:val="1F1F1F" w:themeColor="text1"/>
          <w:sz w:val="26"/>
          <w:szCs w:val="26"/>
          <w:lang w:val="vi-VN"/>
        </w:rPr>
        <w:t>)</w:t>
      </w:r>
      <w:r w:rsidRPr="00E601D9">
        <w:rPr>
          <w:color w:val="1F1F1F" w:themeColor="text1"/>
          <w:sz w:val="26"/>
          <w:szCs w:val="26"/>
          <w:lang w:val="pt-BR"/>
        </w:rPr>
        <w:t>:</w:t>
      </w:r>
      <w:r w:rsidRPr="0026679B">
        <w:rPr>
          <w:color w:val="1F1F1F" w:themeColor="text1"/>
          <w:sz w:val="26"/>
          <w:szCs w:val="26"/>
          <w:lang w:val="vi-VN"/>
        </w:rPr>
        <w:t xml:space="preserve"> </w:t>
      </w:r>
      <w:r w:rsidRPr="00E601D9">
        <w:rPr>
          <w:color w:val="1F1F1F" w:themeColor="text1"/>
          <w:sz w:val="26"/>
          <w:szCs w:val="26"/>
          <w:lang w:val="pt-BR"/>
        </w:rPr>
        <w:t>Dùng ketorolac 30 mg tĩnh mạch mỗi 12 giờ.</w:t>
      </w:r>
    </w:p>
    <w:p w:rsidR="005C3595" w:rsidRDefault="00565DA2" w:rsidP="005C3595">
      <w:pPr>
        <w:tabs>
          <w:tab w:val="left" w:pos="709"/>
          <w:tab w:val="left" w:pos="851"/>
        </w:tabs>
        <w:spacing w:line="348" w:lineRule="auto"/>
        <w:ind w:firstLine="567"/>
        <w:jc w:val="both"/>
        <w:rPr>
          <w:color w:val="1F1F1F" w:themeColor="text1"/>
          <w:sz w:val="26"/>
          <w:szCs w:val="26"/>
          <w:u w:val="single"/>
          <w:lang w:val="vi-VN"/>
        </w:rPr>
      </w:pPr>
      <w:r w:rsidRPr="00E601D9">
        <w:rPr>
          <w:color w:val="1F1F1F" w:themeColor="text1"/>
          <w:sz w:val="26"/>
          <w:szCs w:val="26"/>
          <w:lang w:val="pt-BR"/>
        </w:rPr>
        <w:t xml:space="preserve">- Nhóm </w:t>
      </w:r>
      <w:r w:rsidRPr="0026679B">
        <w:rPr>
          <w:color w:val="1F1F1F" w:themeColor="text1"/>
          <w:sz w:val="26"/>
          <w:szCs w:val="26"/>
          <w:lang w:val="vi-VN"/>
        </w:rPr>
        <w:t>Para</w:t>
      </w:r>
      <w:r w:rsidRPr="00E601D9">
        <w:rPr>
          <w:color w:val="1F1F1F" w:themeColor="text1"/>
          <w:sz w:val="26"/>
          <w:szCs w:val="26"/>
          <w:lang w:val="pt-BR"/>
        </w:rPr>
        <w:t>-PCA</w:t>
      </w:r>
      <w:r w:rsidRPr="0026679B">
        <w:rPr>
          <w:color w:val="1F1F1F" w:themeColor="text1"/>
          <w:sz w:val="26"/>
          <w:szCs w:val="26"/>
          <w:lang w:val="vi-VN"/>
        </w:rPr>
        <w:t xml:space="preserve"> (</w:t>
      </w:r>
      <w:r w:rsidRPr="00E601D9">
        <w:rPr>
          <w:color w:val="1F1F1F" w:themeColor="text1"/>
          <w:sz w:val="26"/>
          <w:szCs w:val="26"/>
          <w:lang w:val="pt-BR"/>
        </w:rPr>
        <w:t>hóm bệnh nhân phẫu thuật nội</w:t>
      </w:r>
      <w:r w:rsidRPr="0026679B">
        <w:rPr>
          <w:color w:val="1F1F1F" w:themeColor="text1"/>
          <w:sz w:val="26"/>
          <w:szCs w:val="26"/>
          <w:lang w:val="vi-VN"/>
        </w:rPr>
        <w:t xml:space="preserve"> soi</w:t>
      </w:r>
      <w:r w:rsidRPr="00E601D9">
        <w:rPr>
          <w:color w:val="1F1F1F" w:themeColor="text1"/>
          <w:sz w:val="26"/>
          <w:szCs w:val="26"/>
          <w:lang w:val="pt-BR"/>
        </w:rPr>
        <w:t xml:space="preserve"> được giảm đau bằng paracetamol kết hợp morphin qua PCA tĩnh mạch</w:t>
      </w:r>
      <w:r w:rsidRPr="0026679B">
        <w:rPr>
          <w:color w:val="1F1F1F" w:themeColor="text1"/>
          <w:sz w:val="26"/>
          <w:szCs w:val="26"/>
          <w:lang w:val="vi-VN"/>
        </w:rPr>
        <w:t>).</w:t>
      </w:r>
    </w:p>
    <w:p w:rsidR="00565DA2" w:rsidRPr="005C3595" w:rsidRDefault="00565DA2" w:rsidP="005C3595">
      <w:pPr>
        <w:tabs>
          <w:tab w:val="left" w:pos="709"/>
          <w:tab w:val="left" w:pos="851"/>
        </w:tabs>
        <w:spacing w:line="348" w:lineRule="auto"/>
        <w:ind w:firstLine="567"/>
        <w:jc w:val="both"/>
        <w:rPr>
          <w:color w:val="1F1F1F" w:themeColor="text1"/>
          <w:sz w:val="26"/>
          <w:szCs w:val="26"/>
          <w:u w:val="single"/>
          <w:lang w:val="vi-VN"/>
        </w:rPr>
      </w:pPr>
      <w:r w:rsidRPr="0026679B">
        <w:rPr>
          <w:color w:val="1F1F1F" w:themeColor="text1"/>
          <w:sz w:val="26"/>
          <w:szCs w:val="26"/>
          <w:lang w:val="vi-VN"/>
        </w:rPr>
        <w:t>-</w:t>
      </w:r>
      <w:r w:rsidRPr="00E601D9">
        <w:rPr>
          <w:color w:val="1F1F1F" w:themeColor="text1"/>
          <w:sz w:val="26"/>
          <w:szCs w:val="26"/>
          <w:lang w:val="vi-VN"/>
        </w:rPr>
        <w:t xml:space="preserve"> Pha dung dịch morphin 1 mg/ml: Hút 2 ống morphin (1 ml, 10 mg) pha với 18 ml dung dịch NaCl 0,9% vào bơm tiêm 20ml được 20ml dung dịch morphin 1 mg/ml.</w:t>
      </w:r>
    </w:p>
    <w:p w:rsidR="00E169A3" w:rsidRPr="00E601D9" w:rsidRDefault="00E169A3" w:rsidP="001C582B">
      <w:pPr>
        <w:tabs>
          <w:tab w:val="left" w:pos="709"/>
          <w:tab w:val="left" w:pos="851"/>
        </w:tabs>
        <w:spacing w:line="348" w:lineRule="auto"/>
        <w:ind w:firstLine="709"/>
        <w:jc w:val="both"/>
        <w:rPr>
          <w:color w:val="1F1F1F" w:themeColor="text1"/>
          <w:sz w:val="26"/>
          <w:szCs w:val="26"/>
          <w:lang w:val="vi-VN"/>
        </w:rPr>
      </w:pPr>
      <w:r w:rsidRPr="00E601D9">
        <w:rPr>
          <w:color w:val="1F1F1F" w:themeColor="text1"/>
          <w:sz w:val="26"/>
          <w:szCs w:val="26"/>
          <w:lang w:val="vi-VN"/>
        </w:rPr>
        <w:t xml:space="preserve">+ Chuẩn độ: Tiêm liều khởi đầu </w:t>
      </w:r>
      <w:r w:rsidR="00E00CDE" w:rsidRPr="00E601D9">
        <w:rPr>
          <w:color w:val="1F1F1F" w:themeColor="text1"/>
          <w:sz w:val="26"/>
          <w:szCs w:val="26"/>
          <w:lang w:val="vi-VN"/>
        </w:rPr>
        <w:t>3</w:t>
      </w:r>
      <w:r w:rsidRPr="00E601D9">
        <w:rPr>
          <w:color w:val="1F1F1F" w:themeColor="text1"/>
          <w:sz w:val="26"/>
          <w:szCs w:val="26"/>
          <w:lang w:val="vi-VN"/>
        </w:rPr>
        <w:t xml:space="preserve"> ml (</w:t>
      </w:r>
      <w:r w:rsidR="00E00CDE" w:rsidRPr="00E601D9">
        <w:rPr>
          <w:color w:val="1F1F1F" w:themeColor="text1"/>
          <w:sz w:val="26"/>
          <w:szCs w:val="26"/>
          <w:lang w:val="vi-VN"/>
        </w:rPr>
        <w:t>3</w:t>
      </w:r>
      <w:r w:rsidRPr="00E601D9">
        <w:rPr>
          <w:color w:val="1F1F1F" w:themeColor="text1"/>
          <w:sz w:val="26"/>
          <w:szCs w:val="26"/>
          <w:lang w:val="vi-VN"/>
        </w:rPr>
        <w:t xml:space="preserve"> mg morphin), sau đó tiêm thêm </w:t>
      </w:r>
      <w:r w:rsidR="00E00CDE" w:rsidRPr="00E601D9">
        <w:rPr>
          <w:color w:val="1F1F1F" w:themeColor="text1"/>
          <w:sz w:val="26"/>
          <w:szCs w:val="26"/>
          <w:lang w:val="vi-VN"/>
        </w:rPr>
        <w:t>2</w:t>
      </w:r>
      <w:r w:rsidRPr="00E601D9">
        <w:rPr>
          <w:color w:val="1F1F1F" w:themeColor="text1"/>
          <w:sz w:val="26"/>
          <w:szCs w:val="26"/>
          <w:lang w:val="vi-VN"/>
        </w:rPr>
        <w:t xml:space="preserve"> ml (</w:t>
      </w:r>
      <w:r w:rsidR="00E00CDE" w:rsidRPr="00E601D9">
        <w:rPr>
          <w:color w:val="1F1F1F" w:themeColor="text1"/>
          <w:sz w:val="26"/>
          <w:szCs w:val="26"/>
          <w:lang w:val="vi-VN"/>
        </w:rPr>
        <w:t>2</w:t>
      </w:r>
      <w:r w:rsidRPr="00E601D9">
        <w:rPr>
          <w:color w:val="1F1F1F" w:themeColor="text1"/>
          <w:sz w:val="26"/>
          <w:szCs w:val="26"/>
          <w:lang w:val="vi-VN"/>
        </w:rPr>
        <w:t xml:space="preserve"> mg) mỗi 5 phút để đạt được điểm VAS &lt;</w:t>
      </w:r>
      <w:r w:rsidR="004E10C8" w:rsidRPr="0026679B">
        <w:rPr>
          <w:color w:val="1F1F1F" w:themeColor="text1"/>
          <w:sz w:val="26"/>
          <w:szCs w:val="26"/>
          <w:lang w:val="vi-VN"/>
        </w:rPr>
        <w:t xml:space="preserve"> </w:t>
      </w:r>
      <w:r w:rsidRPr="00E601D9">
        <w:rPr>
          <w:color w:val="1F1F1F" w:themeColor="text1"/>
          <w:sz w:val="26"/>
          <w:szCs w:val="26"/>
          <w:lang w:val="vi-VN"/>
        </w:rPr>
        <w:t>4.</w:t>
      </w:r>
    </w:p>
    <w:p w:rsidR="00E169A3" w:rsidRPr="00E601D9" w:rsidRDefault="00E169A3" w:rsidP="001C582B">
      <w:pPr>
        <w:tabs>
          <w:tab w:val="left" w:pos="709"/>
          <w:tab w:val="left" w:pos="851"/>
        </w:tabs>
        <w:spacing w:line="348" w:lineRule="auto"/>
        <w:ind w:firstLine="709"/>
        <w:jc w:val="both"/>
        <w:rPr>
          <w:color w:val="1F1F1F" w:themeColor="text1"/>
          <w:sz w:val="26"/>
          <w:szCs w:val="26"/>
          <w:lang w:val="vi-VN"/>
        </w:rPr>
      </w:pPr>
      <w:r w:rsidRPr="00E601D9">
        <w:rPr>
          <w:color w:val="1F1F1F" w:themeColor="text1"/>
          <w:sz w:val="26"/>
          <w:szCs w:val="26"/>
          <w:lang w:val="vi-VN"/>
        </w:rPr>
        <w:t>+ Đặt các thông số máy sau khi chuẩn độ:</w:t>
      </w:r>
    </w:p>
    <w:p w:rsidR="00E169A3" w:rsidRPr="00E601D9" w:rsidRDefault="00E169A3" w:rsidP="001C582B">
      <w:pPr>
        <w:tabs>
          <w:tab w:val="left" w:pos="709"/>
          <w:tab w:val="left" w:pos="851"/>
        </w:tabs>
        <w:spacing w:line="348" w:lineRule="auto"/>
        <w:ind w:firstLine="851"/>
        <w:jc w:val="both"/>
        <w:rPr>
          <w:color w:val="1F1F1F" w:themeColor="text1"/>
          <w:spacing w:val="4"/>
          <w:sz w:val="26"/>
          <w:szCs w:val="26"/>
          <w:lang w:val="vi-VN"/>
        </w:rPr>
      </w:pPr>
      <w:r w:rsidRPr="00E601D9">
        <w:rPr>
          <w:color w:val="1F1F1F" w:themeColor="text1"/>
          <w:sz w:val="26"/>
          <w:szCs w:val="26"/>
          <w:lang w:val="vi-VN"/>
        </w:rPr>
        <w:t xml:space="preserve">* Liều </w:t>
      </w:r>
      <w:r w:rsidR="007422CE" w:rsidRPr="00E601D9">
        <w:rPr>
          <w:color w:val="1F1F1F" w:themeColor="text1"/>
          <w:sz w:val="26"/>
          <w:szCs w:val="26"/>
          <w:lang w:val="vi-VN"/>
        </w:rPr>
        <w:t>bolus</w:t>
      </w:r>
      <w:r w:rsidRPr="00E601D9">
        <w:rPr>
          <w:color w:val="1F1F1F" w:themeColor="text1"/>
          <w:sz w:val="26"/>
          <w:szCs w:val="26"/>
          <w:lang w:val="vi-VN"/>
        </w:rPr>
        <w:t xml:space="preserve"> </w:t>
      </w:r>
      <w:r w:rsidRPr="00E601D9">
        <w:rPr>
          <w:color w:val="1F1F1F" w:themeColor="text1"/>
          <w:spacing w:val="4"/>
          <w:sz w:val="26"/>
          <w:szCs w:val="26"/>
          <w:lang w:val="vi-VN"/>
        </w:rPr>
        <w:t>1 ml (1 mg).</w:t>
      </w:r>
    </w:p>
    <w:p w:rsidR="00E169A3" w:rsidRPr="00E601D9" w:rsidRDefault="00E169A3" w:rsidP="001C582B">
      <w:pPr>
        <w:tabs>
          <w:tab w:val="left" w:pos="709"/>
          <w:tab w:val="left" w:pos="851"/>
        </w:tabs>
        <w:spacing w:line="348" w:lineRule="auto"/>
        <w:ind w:firstLine="851"/>
        <w:jc w:val="both"/>
        <w:rPr>
          <w:color w:val="1F1F1F" w:themeColor="text1"/>
          <w:spacing w:val="4"/>
          <w:sz w:val="26"/>
          <w:szCs w:val="26"/>
          <w:lang w:val="vi-VN"/>
        </w:rPr>
      </w:pPr>
      <w:r w:rsidRPr="00E601D9">
        <w:rPr>
          <w:color w:val="1F1F1F" w:themeColor="text1"/>
          <w:spacing w:val="4"/>
          <w:sz w:val="26"/>
          <w:szCs w:val="26"/>
          <w:lang w:val="vi-VN"/>
        </w:rPr>
        <w:t>* Thời gian khóa: 10 phút.</w:t>
      </w:r>
    </w:p>
    <w:p w:rsidR="00E169A3" w:rsidRPr="00E601D9" w:rsidRDefault="00E169A3" w:rsidP="001C582B">
      <w:pPr>
        <w:tabs>
          <w:tab w:val="left" w:pos="709"/>
          <w:tab w:val="left" w:pos="851"/>
        </w:tabs>
        <w:spacing w:line="348" w:lineRule="auto"/>
        <w:ind w:firstLine="851"/>
        <w:jc w:val="both"/>
        <w:rPr>
          <w:color w:val="1F1F1F" w:themeColor="text1"/>
          <w:spacing w:val="4"/>
          <w:sz w:val="26"/>
          <w:szCs w:val="26"/>
          <w:lang w:val="vi-VN"/>
        </w:rPr>
      </w:pPr>
      <w:r w:rsidRPr="00E601D9">
        <w:rPr>
          <w:color w:val="1F1F1F" w:themeColor="text1"/>
          <w:spacing w:val="4"/>
          <w:sz w:val="26"/>
          <w:szCs w:val="26"/>
          <w:lang w:val="vi-VN"/>
        </w:rPr>
        <w:t>* Tổng liều giới hạn trong 4 giờ là 20 ml.</w:t>
      </w:r>
    </w:p>
    <w:p w:rsidR="00E169A3" w:rsidRPr="00E601D9" w:rsidRDefault="00E169A3" w:rsidP="001C582B">
      <w:pPr>
        <w:tabs>
          <w:tab w:val="left" w:pos="709"/>
          <w:tab w:val="left" w:pos="851"/>
        </w:tabs>
        <w:spacing w:line="348" w:lineRule="auto"/>
        <w:ind w:firstLine="851"/>
        <w:jc w:val="both"/>
        <w:rPr>
          <w:color w:val="1F1F1F" w:themeColor="text1"/>
          <w:spacing w:val="4"/>
          <w:sz w:val="26"/>
          <w:szCs w:val="26"/>
          <w:lang w:val="vi-VN"/>
        </w:rPr>
      </w:pPr>
      <w:r w:rsidRPr="00E601D9">
        <w:rPr>
          <w:color w:val="1F1F1F" w:themeColor="text1"/>
          <w:spacing w:val="4"/>
          <w:sz w:val="26"/>
          <w:szCs w:val="26"/>
          <w:lang w:val="vi-VN"/>
        </w:rPr>
        <w:t>* Không để liều duy trì.</w:t>
      </w:r>
    </w:p>
    <w:p w:rsidR="00E169A3" w:rsidRPr="00E601D9" w:rsidRDefault="00E169A3" w:rsidP="001C582B">
      <w:pPr>
        <w:tabs>
          <w:tab w:val="left" w:pos="709"/>
          <w:tab w:val="left" w:pos="851"/>
        </w:tabs>
        <w:spacing w:line="348" w:lineRule="auto"/>
        <w:ind w:firstLine="851"/>
        <w:jc w:val="both"/>
        <w:rPr>
          <w:color w:val="1F1F1F" w:themeColor="text1"/>
          <w:spacing w:val="-4"/>
          <w:sz w:val="26"/>
          <w:szCs w:val="26"/>
          <w:lang w:val="vi-VN"/>
        </w:rPr>
      </w:pPr>
      <w:r w:rsidRPr="00E601D9">
        <w:rPr>
          <w:color w:val="1F1F1F" w:themeColor="text1"/>
          <w:spacing w:val="2"/>
          <w:sz w:val="26"/>
          <w:szCs w:val="26"/>
          <w:lang w:val="vi-VN"/>
        </w:rPr>
        <w:t xml:space="preserve">* </w:t>
      </w:r>
      <w:r w:rsidRPr="00E601D9">
        <w:rPr>
          <w:color w:val="1F1F1F" w:themeColor="text1"/>
          <w:spacing w:val="-4"/>
          <w:sz w:val="26"/>
          <w:szCs w:val="26"/>
          <w:lang w:val="vi-VN"/>
        </w:rPr>
        <w:t>Ngừng IV-PCA sau 48 giờ tính từ khi bắt đầu thực hiện giảm đau.</w:t>
      </w:r>
    </w:p>
    <w:p w:rsidR="00E169A3" w:rsidRPr="0026679B" w:rsidRDefault="00E169A3" w:rsidP="0054339B">
      <w:pPr>
        <w:tabs>
          <w:tab w:val="left" w:pos="709"/>
          <w:tab w:val="left" w:pos="851"/>
        </w:tabs>
        <w:spacing w:line="348" w:lineRule="auto"/>
        <w:ind w:firstLine="567"/>
        <w:jc w:val="both"/>
        <w:rPr>
          <w:color w:val="1F1F1F" w:themeColor="text1"/>
          <w:sz w:val="26"/>
          <w:szCs w:val="26"/>
          <w:lang w:val="de-DE"/>
        </w:rPr>
      </w:pPr>
      <w:r w:rsidRPr="0026679B">
        <w:rPr>
          <w:color w:val="1F1F1F" w:themeColor="text1"/>
          <w:sz w:val="26"/>
          <w:szCs w:val="26"/>
          <w:lang w:val="de-DE"/>
        </w:rPr>
        <w:t>- Tiêm morphin bổ sung đường tĩnh mạch “giải cứu đau”:</w:t>
      </w:r>
    </w:p>
    <w:p w:rsidR="00E169A3" w:rsidRPr="0026679B" w:rsidRDefault="00E169A3" w:rsidP="0054339B">
      <w:pPr>
        <w:tabs>
          <w:tab w:val="left" w:pos="709"/>
          <w:tab w:val="left" w:pos="851"/>
        </w:tabs>
        <w:spacing w:line="348" w:lineRule="auto"/>
        <w:ind w:firstLine="567"/>
        <w:jc w:val="both"/>
        <w:rPr>
          <w:color w:val="1F1F1F" w:themeColor="text1"/>
          <w:sz w:val="26"/>
          <w:szCs w:val="26"/>
          <w:lang w:val="de-DE"/>
        </w:rPr>
      </w:pPr>
      <w:r w:rsidRPr="0026679B">
        <w:rPr>
          <w:color w:val="1F1F1F" w:themeColor="text1"/>
          <w:sz w:val="26"/>
          <w:szCs w:val="26"/>
          <w:lang w:val="de-DE"/>
        </w:rPr>
        <w:lastRenderedPageBreak/>
        <w:t xml:space="preserve">Trong quá trình nghiên cứu nếu bệnh nhân có điểm VAS </w:t>
      </w:r>
      <w:r w:rsidRPr="00E601D9">
        <w:rPr>
          <w:color w:val="1F1F1F" w:themeColor="text1"/>
          <w:sz w:val="26"/>
          <w:szCs w:val="26"/>
          <w:lang w:val="de-DE"/>
        </w:rPr>
        <w:t>≥</w:t>
      </w:r>
      <w:r w:rsidRPr="0026679B">
        <w:rPr>
          <w:color w:val="1F1F1F" w:themeColor="text1"/>
          <w:sz w:val="26"/>
          <w:szCs w:val="26"/>
          <w:lang w:val="de-DE"/>
        </w:rPr>
        <w:t xml:space="preserve"> 4 sau khi đã sử dụng liều tiêm đầu và bệnh nhân bấm tự kiểm soát </w:t>
      </w:r>
      <w:r w:rsidR="008A4278" w:rsidRPr="0026679B">
        <w:rPr>
          <w:color w:val="1F1F1F" w:themeColor="text1"/>
          <w:sz w:val="26"/>
          <w:szCs w:val="26"/>
          <w:lang w:val="de-DE"/>
        </w:rPr>
        <w:t xml:space="preserve">sau ba lần </w:t>
      </w:r>
      <w:r w:rsidRPr="0026679B">
        <w:rPr>
          <w:color w:val="1F1F1F" w:themeColor="text1"/>
          <w:sz w:val="26"/>
          <w:szCs w:val="26"/>
          <w:lang w:val="de-DE"/>
        </w:rPr>
        <w:t xml:space="preserve">có đáp </w:t>
      </w:r>
      <w:r w:rsidRPr="0026679B">
        <w:rPr>
          <w:color w:val="1F1F1F" w:themeColor="text1"/>
          <w:spacing w:val="-4"/>
          <w:sz w:val="26"/>
          <w:szCs w:val="26"/>
          <w:lang w:val="de-DE"/>
        </w:rPr>
        <w:t xml:space="preserve">ứng mà vẫn đau thì tiêm bổ sung tĩnh mạch, morphin </w:t>
      </w:r>
      <w:r w:rsidR="005C017A" w:rsidRPr="0026679B">
        <w:rPr>
          <w:color w:val="1F1F1F" w:themeColor="text1"/>
          <w:spacing w:val="-4"/>
          <w:sz w:val="26"/>
          <w:szCs w:val="26"/>
          <w:lang w:val="de-DE"/>
        </w:rPr>
        <w:t xml:space="preserve">bổ sung </w:t>
      </w:r>
      <w:r w:rsidRPr="0026679B">
        <w:rPr>
          <w:color w:val="1F1F1F" w:themeColor="text1"/>
          <w:spacing w:val="-4"/>
          <w:sz w:val="26"/>
          <w:szCs w:val="26"/>
          <w:lang w:val="de-DE"/>
        </w:rPr>
        <w:t>tiêm tĩnh mạch 5 mg nếu bệnh nhân &lt; 65 tuổi hoặc 3 mg nếu bệnh nhân ≥ 65 tuổi, khoảng cách mỗi lần tiêm 5 phút cho đến khi VAS ≤ 3. Các thông số máy được giữ nguyên.</w:t>
      </w:r>
    </w:p>
    <w:p w:rsidR="00E169A3" w:rsidRPr="0026679B" w:rsidRDefault="00BE0F20" w:rsidP="00710EFB">
      <w:pPr>
        <w:pStyle w:val="a2"/>
        <w:spacing w:line="336" w:lineRule="auto"/>
        <w:outlineLvl w:val="1"/>
        <w:rPr>
          <w:color w:val="1F1F1F" w:themeColor="text1"/>
          <w:sz w:val="26"/>
          <w:szCs w:val="26"/>
          <w:lang w:val="de-DE"/>
        </w:rPr>
      </w:pPr>
      <w:bookmarkStart w:id="280" w:name="_Toc368152486"/>
      <w:bookmarkStart w:id="281" w:name="_Toc375751890"/>
      <w:bookmarkStart w:id="282" w:name="_Toc375754817"/>
      <w:bookmarkStart w:id="283" w:name="_Toc375838795"/>
      <w:bookmarkStart w:id="284" w:name="_Toc382725070"/>
      <w:bookmarkStart w:id="285" w:name="_Toc382725677"/>
      <w:bookmarkStart w:id="286" w:name="_Toc39738328"/>
      <w:bookmarkStart w:id="287" w:name="_Toc86311860"/>
      <w:bookmarkStart w:id="288" w:name="_Toc86773092"/>
      <w:bookmarkStart w:id="289" w:name="_Toc86784724"/>
      <w:bookmarkStart w:id="290" w:name="_Toc103420411"/>
      <w:r w:rsidRPr="0026679B">
        <w:rPr>
          <w:color w:val="1F1F1F" w:themeColor="text1"/>
          <w:sz w:val="26"/>
          <w:szCs w:val="26"/>
          <w:lang w:val="de-DE"/>
        </w:rPr>
        <w:t>2.2.</w:t>
      </w:r>
      <w:r w:rsidR="005C3595">
        <w:rPr>
          <w:color w:val="1F1F1F" w:themeColor="text1"/>
          <w:sz w:val="26"/>
          <w:szCs w:val="26"/>
          <w:lang w:val="vi-VN"/>
        </w:rPr>
        <w:t>6</w:t>
      </w:r>
      <w:r w:rsidRPr="0026679B">
        <w:rPr>
          <w:color w:val="1F1F1F" w:themeColor="text1"/>
          <w:sz w:val="26"/>
          <w:szCs w:val="26"/>
          <w:lang w:val="de-DE"/>
        </w:rPr>
        <w:t>.</w:t>
      </w:r>
      <w:r w:rsidR="00E169A3" w:rsidRPr="0026679B">
        <w:rPr>
          <w:color w:val="1F1F1F" w:themeColor="text1"/>
          <w:sz w:val="26"/>
          <w:szCs w:val="26"/>
          <w:lang w:val="de-DE"/>
        </w:rPr>
        <w:t xml:space="preserve"> </w:t>
      </w:r>
      <w:bookmarkStart w:id="291" w:name="_Toc272504336"/>
      <w:bookmarkStart w:id="292" w:name="_Toc274540698"/>
      <w:bookmarkStart w:id="293" w:name="_Toc293779719"/>
      <w:bookmarkStart w:id="294" w:name="_Toc293781051"/>
      <w:bookmarkStart w:id="295" w:name="_Toc267070934"/>
      <w:bookmarkStart w:id="296" w:name="_Toc267072814"/>
      <w:bookmarkStart w:id="297" w:name="_Toc362740667"/>
      <w:bookmarkStart w:id="298" w:name="_Toc365129597"/>
      <w:bookmarkStart w:id="299" w:name="_Toc368152487"/>
      <w:bookmarkStart w:id="300" w:name="_Toc375751891"/>
      <w:bookmarkStart w:id="301" w:name="_Toc375838796"/>
      <w:bookmarkEnd w:id="280"/>
      <w:bookmarkEnd w:id="281"/>
      <w:bookmarkEnd w:id="282"/>
      <w:bookmarkEnd w:id="283"/>
      <w:bookmarkEnd w:id="284"/>
      <w:bookmarkEnd w:id="285"/>
      <w:r w:rsidRPr="0026679B">
        <w:rPr>
          <w:caps w:val="0"/>
          <w:color w:val="1F1F1F" w:themeColor="text1"/>
          <w:sz w:val="26"/>
          <w:szCs w:val="26"/>
          <w:lang w:val="de-DE"/>
        </w:rPr>
        <w:t>Đánh giá các chỉ tiêu nghiên cứu</w:t>
      </w:r>
      <w:bookmarkEnd w:id="286"/>
      <w:bookmarkEnd w:id="287"/>
      <w:bookmarkEnd w:id="288"/>
      <w:bookmarkEnd w:id="289"/>
      <w:bookmarkEnd w:id="290"/>
    </w:p>
    <w:p w:rsidR="00E169A3" w:rsidRPr="0026679B" w:rsidRDefault="00BE0F20" w:rsidP="00710EFB">
      <w:pPr>
        <w:pStyle w:val="a3"/>
        <w:spacing w:line="336" w:lineRule="auto"/>
        <w:rPr>
          <w:i/>
          <w:color w:val="1F1F1F" w:themeColor="text1"/>
          <w:sz w:val="26"/>
          <w:szCs w:val="26"/>
          <w:lang w:val="de-DE"/>
        </w:rPr>
      </w:pPr>
      <w:bookmarkStart w:id="302" w:name="_Toc37185723"/>
      <w:bookmarkStart w:id="303" w:name="_Toc39738329"/>
      <w:r w:rsidRPr="0026679B">
        <w:rPr>
          <w:i/>
          <w:color w:val="1F1F1F" w:themeColor="text1"/>
          <w:sz w:val="26"/>
          <w:szCs w:val="26"/>
          <w:lang w:val="de-DE"/>
        </w:rPr>
        <w:t>2.2.</w:t>
      </w:r>
      <w:r w:rsidR="005C3595">
        <w:rPr>
          <w:i/>
          <w:color w:val="1F1F1F" w:themeColor="text1"/>
          <w:sz w:val="26"/>
          <w:szCs w:val="26"/>
          <w:lang w:val="vi-VN"/>
        </w:rPr>
        <w:t>6</w:t>
      </w:r>
      <w:r w:rsidRPr="0026679B">
        <w:rPr>
          <w:i/>
          <w:color w:val="1F1F1F" w:themeColor="text1"/>
          <w:sz w:val="26"/>
          <w:szCs w:val="26"/>
          <w:lang w:val="de-DE"/>
        </w:rPr>
        <w:t>.1.</w:t>
      </w:r>
      <w:r w:rsidR="00E169A3" w:rsidRPr="0026679B">
        <w:rPr>
          <w:i/>
          <w:color w:val="1F1F1F" w:themeColor="text1"/>
          <w:sz w:val="26"/>
          <w:szCs w:val="26"/>
          <w:lang w:val="de-DE"/>
        </w:rPr>
        <w:t xml:space="preserve"> Các chỉ tiêu chung</w:t>
      </w:r>
      <w:bookmarkEnd w:id="291"/>
      <w:bookmarkEnd w:id="292"/>
      <w:bookmarkEnd w:id="293"/>
      <w:bookmarkEnd w:id="294"/>
      <w:bookmarkEnd w:id="295"/>
      <w:bookmarkEnd w:id="296"/>
      <w:bookmarkEnd w:id="297"/>
      <w:bookmarkEnd w:id="298"/>
      <w:bookmarkEnd w:id="299"/>
      <w:bookmarkEnd w:id="300"/>
      <w:bookmarkEnd w:id="301"/>
      <w:bookmarkEnd w:id="302"/>
      <w:bookmarkEnd w:id="303"/>
    </w:p>
    <w:p w:rsidR="00E169A3" w:rsidRPr="0026679B" w:rsidRDefault="00E169A3" w:rsidP="00710EFB">
      <w:pPr>
        <w:tabs>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Tuổi (năm).</w:t>
      </w:r>
    </w:p>
    <w:p w:rsidR="00E169A3" w:rsidRPr="0026679B" w:rsidRDefault="00E169A3" w:rsidP="00710EFB">
      <w:pPr>
        <w:tabs>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Giới tính (nam/nữ).</w:t>
      </w:r>
    </w:p>
    <w:p w:rsidR="00E169A3" w:rsidRPr="0026679B" w:rsidRDefault="00E169A3" w:rsidP="00710EFB">
      <w:pPr>
        <w:tabs>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Chiều cao (cm).</w:t>
      </w:r>
    </w:p>
    <w:p w:rsidR="00E169A3" w:rsidRPr="0026679B" w:rsidRDefault="00E169A3" w:rsidP="00710EFB">
      <w:pPr>
        <w:tabs>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Cân nặng (kg).</w:t>
      </w:r>
    </w:p>
    <w:p w:rsidR="00E169A3" w:rsidRPr="0026679B" w:rsidRDefault="00E169A3" w:rsidP="00710EFB">
      <w:pPr>
        <w:tabs>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Chỉ số BMI = Cân nặng/(chiều cao)</w:t>
      </w:r>
      <w:r w:rsidRPr="0026679B">
        <w:rPr>
          <w:color w:val="1F1F1F" w:themeColor="text1"/>
          <w:sz w:val="26"/>
          <w:szCs w:val="26"/>
          <w:vertAlign w:val="superscript"/>
          <w:lang w:val="de-DE"/>
        </w:rPr>
        <w:t>2</w:t>
      </w:r>
      <w:r w:rsidR="00A40F63" w:rsidRPr="0026679B">
        <w:rPr>
          <w:color w:val="1F1F1F" w:themeColor="text1"/>
          <w:sz w:val="26"/>
          <w:szCs w:val="26"/>
          <w:lang w:val="de-DE"/>
        </w:rPr>
        <w:t>, chiều cao tính bằng mét.</w:t>
      </w:r>
    </w:p>
    <w:p w:rsidR="00E169A3" w:rsidRPr="0026679B" w:rsidRDefault="00E169A3" w:rsidP="00710EFB">
      <w:pPr>
        <w:tabs>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Loại phẫu thuật.</w:t>
      </w:r>
    </w:p>
    <w:p w:rsidR="00E169A3" w:rsidRPr="0026679B" w:rsidRDefault="00E169A3" w:rsidP="00710EFB">
      <w:pPr>
        <w:tabs>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Thời gian phẫu thuật (phút).</w:t>
      </w:r>
    </w:p>
    <w:p w:rsidR="00E169A3" w:rsidRPr="0026679B" w:rsidRDefault="00E169A3" w:rsidP="00710EFB">
      <w:pPr>
        <w:tabs>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xml:space="preserve">- Thời gian có </w:t>
      </w:r>
      <w:r w:rsidR="0056054E" w:rsidRPr="0026679B">
        <w:rPr>
          <w:color w:val="1F1F1F" w:themeColor="text1"/>
          <w:sz w:val="26"/>
          <w:szCs w:val="26"/>
          <w:lang w:val="de-DE"/>
        </w:rPr>
        <w:t xml:space="preserve">trung tiện </w:t>
      </w:r>
      <w:r w:rsidRPr="0026679B">
        <w:rPr>
          <w:color w:val="1F1F1F" w:themeColor="text1"/>
          <w:sz w:val="26"/>
          <w:szCs w:val="26"/>
          <w:lang w:val="de-DE"/>
        </w:rPr>
        <w:t>(giờ).</w:t>
      </w:r>
    </w:p>
    <w:p w:rsidR="00E169A3" w:rsidRPr="0026679B" w:rsidRDefault="00BE0F20" w:rsidP="00710EFB">
      <w:pPr>
        <w:pStyle w:val="a3"/>
        <w:spacing w:line="336" w:lineRule="auto"/>
        <w:rPr>
          <w:i/>
          <w:color w:val="1F1F1F" w:themeColor="text1"/>
          <w:sz w:val="26"/>
          <w:szCs w:val="26"/>
          <w:lang w:val="de-DE"/>
        </w:rPr>
      </w:pPr>
      <w:bookmarkStart w:id="304" w:name="_Toc37185724"/>
      <w:bookmarkStart w:id="305" w:name="_Toc39738330"/>
      <w:bookmarkStart w:id="306" w:name="_Toc365129598"/>
      <w:bookmarkStart w:id="307" w:name="_Toc368152488"/>
      <w:bookmarkStart w:id="308" w:name="_Toc375751892"/>
      <w:bookmarkStart w:id="309" w:name="_Toc375838797"/>
      <w:bookmarkStart w:id="310" w:name="_Toc272504338"/>
      <w:bookmarkStart w:id="311" w:name="_Toc274540700"/>
      <w:bookmarkStart w:id="312" w:name="_Toc293779720"/>
      <w:bookmarkStart w:id="313" w:name="_Toc293781052"/>
      <w:bookmarkStart w:id="314" w:name="_Toc267070935"/>
      <w:bookmarkStart w:id="315" w:name="_Toc267072815"/>
      <w:bookmarkStart w:id="316" w:name="_Toc362740668"/>
      <w:r w:rsidRPr="0026679B">
        <w:rPr>
          <w:i/>
          <w:color w:val="1F1F1F" w:themeColor="text1"/>
          <w:sz w:val="26"/>
          <w:szCs w:val="26"/>
          <w:lang w:val="de-DE"/>
        </w:rPr>
        <w:t>2.2.</w:t>
      </w:r>
      <w:r w:rsidR="005C3595">
        <w:rPr>
          <w:i/>
          <w:color w:val="1F1F1F" w:themeColor="text1"/>
          <w:sz w:val="26"/>
          <w:szCs w:val="26"/>
          <w:lang w:val="vi-VN"/>
        </w:rPr>
        <w:t>6</w:t>
      </w:r>
      <w:r w:rsidRPr="0026679B">
        <w:rPr>
          <w:i/>
          <w:color w:val="1F1F1F" w:themeColor="text1"/>
          <w:sz w:val="26"/>
          <w:szCs w:val="26"/>
          <w:lang w:val="de-DE"/>
        </w:rPr>
        <w:t>.2.</w:t>
      </w:r>
      <w:r w:rsidR="00E169A3" w:rsidRPr="0026679B">
        <w:rPr>
          <w:i/>
          <w:color w:val="1F1F1F" w:themeColor="text1"/>
          <w:sz w:val="26"/>
          <w:szCs w:val="26"/>
          <w:lang w:val="de-DE"/>
        </w:rPr>
        <w:t xml:space="preserve"> Các chỉ tiêu đánh giá liên quan đặt catheter ngoài màng cứng</w:t>
      </w:r>
      <w:bookmarkEnd w:id="304"/>
      <w:bookmarkEnd w:id="305"/>
    </w:p>
    <w:p w:rsidR="00E169A3" w:rsidRPr="0026679B" w:rsidRDefault="00E169A3" w:rsidP="00710EFB">
      <w:pPr>
        <w:tabs>
          <w:tab w:val="left" w:pos="180"/>
          <w:tab w:val="left" w:pos="360"/>
          <w:tab w:val="left" w:pos="709"/>
          <w:tab w:val="left" w:pos="765"/>
          <w:tab w:val="left" w:pos="851"/>
        </w:tabs>
        <w:spacing w:line="336" w:lineRule="auto"/>
        <w:ind w:firstLine="567"/>
        <w:jc w:val="both"/>
        <w:outlineLvl w:val="2"/>
        <w:rPr>
          <w:bCs/>
          <w:iCs/>
          <w:color w:val="1F1F1F" w:themeColor="text1"/>
          <w:sz w:val="26"/>
          <w:szCs w:val="26"/>
          <w:lang w:val="de-DE"/>
        </w:rPr>
      </w:pPr>
      <w:bookmarkStart w:id="317" w:name="_Toc85721071"/>
      <w:bookmarkStart w:id="318" w:name="_Toc86311861"/>
      <w:bookmarkStart w:id="319" w:name="_Toc86773093"/>
      <w:bookmarkStart w:id="320" w:name="_Toc86784725"/>
      <w:bookmarkStart w:id="321" w:name="_Toc103420412"/>
      <w:r w:rsidRPr="0026679B">
        <w:rPr>
          <w:bCs/>
          <w:iCs/>
          <w:color w:val="1F1F1F" w:themeColor="text1"/>
          <w:sz w:val="26"/>
          <w:szCs w:val="26"/>
          <w:lang w:val="de-DE"/>
        </w:rPr>
        <w:t xml:space="preserve">- </w:t>
      </w:r>
      <w:r w:rsidR="005C18A5" w:rsidRPr="0026679B">
        <w:rPr>
          <w:bCs/>
          <w:iCs/>
          <w:color w:val="1F1F1F" w:themeColor="text1"/>
          <w:sz w:val="26"/>
          <w:szCs w:val="26"/>
          <w:lang w:val="de-DE"/>
        </w:rPr>
        <w:t>Vị trí chọc kim</w:t>
      </w:r>
      <w:r w:rsidRPr="0026679B">
        <w:rPr>
          <w:bCs/>
          <w:iCs/>
          <w:color w:val="1F1F1F" w:themeColor="text1"/>
          <w:sz w:val="26"/>
          <w:szCs w:val="26"/>
          <w:lang w:val="de-DE"/>
        </w:rPr>
        <w:t xml:space="preserve"> ngoài màng cứng</w:t>
      </w:r>
      <w:r w:rsidR="00B71E05" w:rsidRPr="0026679B">
        <w:rPr>
          <w:bCs/>
          <w:iCs/>
          <w:color w:val="1F1F1F" w:themeColor="text1"/>
          <w:sz w:val="26"/>
          <w:szCs w:val="26"/>
          <w:lang w:val="de-DE"/>
        </w:rPr>
        <w:t>.</w:t>
      </w:r>
      <w:bookmarkEnd w:id="317"/>
      <w:bookmarkEnd w:id="318"/>
      <w:bookmarkEnd w:id="319"/>
      <w:bookmarkEnd w:id="320"/>
      <w:bookmarkEnd w:id="321"/>
    </w:p>
    <w:p w:rsidR="00E169A3" w:rsidRPr="0026679B" w:rsidRDefault="00E169A3" w:rsidP="00710EFB">
      <w:pPr>
        <w:tabs>
          <w:tab w:val="left" w:pos="180"/>
          <w:tab w:val="left" w:pos="360"/>
          <w:tab w:val="left" w:pos="709"/>
          <w:tab w:val="left" w:pos="765"/>
          <w:tab w:val="left" w:pos="851"/>
        </w:tabs>
        <w:spacing w:line="336" w:lineRule="auto"/>
        <w:ind w:firstLine="567"/>
        <w:jc w:val="both"/>
        <w:outlineLvl w:val="2"/>
        <w:rPr>
          <w:bCs/>
          <w:iCs/>
          <w:color w:val="1F1F1F" w:themeColor="text1"/>
          <w:sz w:val="26"/>
          <w:szCs w:val="26"/>
          <w:lang w:val="de-DE"/>
        </w:rPr>
      </w:pPr>
      <w:bookmarkStart w:id="322" w:name="_Toc85721072"/>
      <w:bookmarkStart w:id="323" w:name="_Toc86311862"/>
      <w:bookmarkStart w:id="324" w:name="_Toc86773094"/>
      <w:bookmarkStart w:id="325" w:name="_Toc86784726"/>
      <w:bookmarkStart w:id="326" w:name="_Toc103420413"/>
      <w:r w:rsidRPr="0026679B">
        <w:rPr>
          <w:bCs/>
          <w:iCs/>
          <w:color w:val="1F1F1F" w:themeColor="text1"/>
          <w:sz w:val="26"/>
          <w:szCs w:val="26"/>
          <w:lang w:val="de-DE"/>
        </w:rPr>
        <w:t>- Số lần chọc kim</w:t>
      </w:r>
      <w:r w:rsidR="00B71E05" w:rsidRPr="0026679B">
        <w:rPr>
          <w:bCs/>
          <w:iCs/>
          <w:color w:val="1F1F1F" w:themeColor="text1"/>
          <w:sz w:val="26"/>
          <w:szCs w:val="26"/>
          <w:lang w:val="de-DE"/>
        </w:rPr>
        <w:t>.</w:t>
      </w:r>
      <w:bookmarkEnd w:id="322"/>
      <w:bookmarkEnd w:id="323"/>
      <w:bookmarkEnd w:id="324"/>
      <w:bookmarkEnd w:id="325"/>
      <w:bookmarkEnd w:id="326"/>
    </w:p>
    <w:p w:rsidR="0007203F" w:rsidRPr="0026679B" w:rsidRDefault="0007203F" w:rsidP="00710EFB">
      <w:pPr>
        <w:tabs>
          <w:tab w:val="left" w:pos="180"/>
          <w:tab w:val="left" w:pos="360"/>
          <w:tab w:val="left" w:pos="709"/>
          <w:tab w:val="left" w:pos="765"/>
          <w:tab w:val="left" w:pos="851"/>
        </w:tabs>
        <w:spacing w:line="336" w:lineRule="auto"/>
        <w:ind w:firstLine="567"/>
        <w:jc w:val="both"/>
        <w:outlineLvl w:val="2"/>
        <w:rPr>
          <w:bCs/>
          <w:iCs/>
          <w:color w:val="1F1F1F" w:themeColor="text1"/>
          <w:sz w:val="26"/>
          <w:szCs w:val="26"/>
          <w:lang w:val="de-DE"/>
        </w:rPr>
      </w:pPr>
      <w:bookmarkStart w:id="327" w:name="_Toc85721073"/>
      <w:bookmarkStart w:id="328" w:name="_Toc86311863"/>
      <w:bookmarkStart w:id="329" w:name="_Toc86773095"/>
      <w:bookmarkStart w:id="330" w:name="_Toc86784727"/>
      <w:bookmarkStart w:id="331" w:name="_Toc103420414"/>
      <w:r w:rsidRPr="0026679B">
        <w:rPr>
          <w:bCs/>
          <w:iCs/>
          <w:color w:val="1F1F1F" w:themeColor="text1"/>
          <w:sz w:val="26"/>
          <w:szCs w:val="26"/>
          <w:lang w:val="de-DE"/>
        </w:rPr>
        <w:t>- Thời gian đặt catheter ngoài màng cứng</w:t>
      </w:r>
      <w:r w:rsidR="00B71E05" w:rsidRPr="0026679B">
        <w:rPr>
          <w:bCs/>
          <w:iCs/>
          <w:color w:val="1F1F1F" w:themeColor="text1"/>
          <w:sz w:val="26"/>
          <w:szCs w:val="26"/>
          <w:lang w:val="de-DE"/>
        </w:rPr>
        <w:t>.</w:t>
      </w:r>
      <w:bookmarkEnd w:id="327"/>
      <w:bookmarkEnd w:id="328"/>
      <w:bookmarkEnd w:id="329"/>
      <w:bookmarkEnd w:id="330"/>
      <w:bookmarkEnd w:id="331"/>
    </w:p>
    <w:p w:rsidR="00E169A3" w:rsidRPr="0026679B" w:rsidRDefault="00BE0F20" w:rsidP="00710EFB">
      <w:pPr>
        <w:pStyle w:val="a3"/>
        <w:spacing w:line="336" w:lineRule="auto"/>
        <w:rPr>
          <w:i/>
          <w:color w:val="1F1F1F" w:themeColor="text1"/>
          <w:sz w:val="26"/>
          <w:szCs w:val="26"/>
          <w:lang w:val="de-DE"/>
        </w:rPr>
      </w:pPr>
      <w:bookmarkStart w:id="332" w:name="_Toc37185725"/>
      <w:bookmarkStart w:id="333" w:name="_Toc39738331"/>
      <w:r w:rsidRPr="0026679B">
        <w:rPr>
          <w:i/>
          <w:color w:val="1F1F1F" w:themeColor="text1"/>
          <w:sz w:val="26"/>
          <w:szCs w:val="26"/>
          <w:lang w:val="de-DE"/>
        </w:rPr>
        <w:t>2.2.</w:t>
      </w:r>
      <w:r w:rsidR="005C3595">
        <w:rPr>
          <w:i/>
          <w:color w:val="1F1F1F" w:themeColor="text1"/>
          <w:sz w:val="26"/>
          <w:szCs w:val="26"/>
          <w:lang w:val="vi-VN"/>
        </w:rPr>
        <w:t>6</w:t>
      </w:r>
      <w:r w:rsidRPr="0026679B">
        <w:rPr>
          <w:i/>
          <w:color w:val="1F1F1F" w:themeColor="text1"/>
          <w:sz w:val="26"/>
          <w:szCs w:val="26"/>
          <w:lang w:val="de-DE"/>
        </w:rPr>
        <w:t>.3.</w:t>
      </w:r>
      <w:r w:rsidR="00E169A3" w:rsidRPr="0026679B">
        <w:rPr>
          <w:i/>
          <w:color w:val="1F1F1F" w:themeColor="text1"/>
          <w:sz w:val="26"/>
          <w:szCs w:val="26"/>
          <w:lang w:val="de-DE"/>
        </w:rPr>
        <w:t xml:space="preserve"> Các chỉ tiêu đánh giá hiệu quả giảm đau</w:t>
      </w:r>
      <w:bookmarkEnd w:id="306"/>
      <w:bookmarkEnd w:id="307"/>
      <w:bookmarkEnd w:id="308"/>
      <w:bookmarkEnd w:id="309"/>
      <w:bookmarkEnd w:id="332"/>
      <w:bookmarkEnd w:id="333"/>
    </w:p>
    <w:p w:rsidR="00E169A3" w:rsidRPr="0026679B" w:rsidRDefault="00E169A3" w:rsidP="00710EFB">
      <w:pPr>
        <w:tabs>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Thể tích hỗn hợp bupivacain - fentanyl tiêm khởi đầu vào khoang ngoài màng cứng (ml).</w:t>
      </w:r>
    </w:p>
    <w:p w:rsidR="00E169A3" w:rsidRPr="0026679B" w:rsidRDefault="00E169A3" w:rsidP="00710EFB">
      <w:pPr>
        <w:tabs>
          <w:tab w:val="left" w:pos="360"/>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xml:space="preserve">- Lượng morphin chuẩn độ đối với </w:t>
      </w:r>
      <w:r w:rsidR="00565DA2" w:rsidRPr="0026679B">
        <w:rPr>
          <w:color w:val="1F1F1F" w:themeColor="text1"/>
          <w:sz w:val="26"/>
          <w:szCs w:val="26"/>
          <w:lang w:val="de-DE"/>
        </w:rPr>
        <w:t>các</w:t>
      </w:r>
      <w:r w:rsidR="00565DA2" w:rsidRPr="0026679B">
        <w:rPr>
          <w:color w:val="1F1F1F" w:themeColor="text1"/>
          <w:sz w:val="26"/>
          <w:szCs w:val="26"/>
          <w:lang w:val="vi-VN"/>
        </w:rPr>
        <w:t xml:space="preserve"> </w:t>
      </w:r>
      <w:r w:rsidRPr="0026679B">
        <w:rPr>
          <w:color w:val="1F1F1F" w:themeColor="text1"/>
          <w:sz w:val="26"/>
          <w:szCs w:val="26"/>
          <w:lang w:val="de-DE"/>
        </w:rPr>
        <w:t xml:space="preserve">nhóm </w:t>
      </w:r>
      <w:r w:rsidR="00587D5F" w:rsidRPr="0026679B">
        <w:rPr>
          <w:color w:val="1F1F1F" w:themeColor="text1"/>
          <w:sz w:val="26"/>
          <w:szCs w:val="26"/>
          <w:lang w:val="de-DE"/>
        </w:rPr>
        <w:t>IV-PCA</w:t>
      </w:r>
      <w:r w:rsidRPr="0026679B">
        <w:rPr>
          <w:color w:val="1F1F1F" w:themeColor="text1"/>
          <w:sz w:val="26"/>
          <w:szCs w:val="26"/>
          <w:lang w:val="de-DE"/>
        </w:rPr>
        <w:t xml:space="preserve"> (mg).</w:t>
      </w:r>
    </w:p>
    <w:p w:rsidR="00E169A3" w:rsidRPr="0026679B" w:rsidRDefault="00E169A3" w:rsidP="00710EFB">
      <w:pPr>
        <w:tabs>
          <w:tab w:val="left" w:pos="360"/>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Thời gian chờ tác dụng giảm đau (phút).</w:t>
      </w:r>
    </w:p>
    <w:p w:rsidR="00E169A3" w:rsidRPr="0026679B" w:rsidRDefault="00E169A3" w:rsidP="00710EFB">
      <w:pPr>
        <w:tabs>
          <w:tab w:val="left" w:pos="360"/>
          <w:tab w:val="left" w:pos="709"/>
          <w:tab w:val="left" w:pos="851"/>
        </w:tabs>
        <w:spacing w:line="336" w:lineRule="auto"/>
        <w:ind w:firstLine="567"/>
        <w:jc w:val="both"/>
        <w:rPr>
          <w:color w:val="1F1F1F" w:themeColor="text1"/>
          <w:spacing w:val="-4"/>
          <w:sz w:val="26"/>
          <w:szCs w:val="26"/>
          <w:lang w:val="de-DE"/>
        </w:rPr>
      </w:pPr>
      <w:r w:rsidRPr="0026679B">
        <w:rPr>
          <w:color w:val="1F1F1F" w:themeColor="text1"/>
          <w:spacing w:val="-4"/>
          <w:sz w:val="26"/>
          <w:szCs w:val="26"/>
          <w:lang w:val="de-DE"/>
        </w:rPr>
        <w:t>-</w:t>
      </w:r>
      <w:r w:rsidR="00F6117B" w:rsidRPr="0026679B">
        <w:rPr>
          <w:color w:val="1F1F1F" w:themeColor="text1"/>
          <w:spacing w:val="-4"/>
          <w:sz w:val="26"/>
          <w:szCs w:val="26"/>
          <w:lang w:val="de-DE"/>
        </w:rPr>
        <w:t xml:space="preserve"> </w:t>
      </w:r>
      <w:r w:rsidRPr="0026679B">
        <w:rPr>
          <w:color w:val="1F1F1F" w:themeColor="text1"/>
          <w:spacing w:val="-4"/>
          <w:sz w:val="26"/>
          <w:szCs w:val="26"/>
          <w:lang w:val="de-DE"/>
        </w:rPr>
        <w:t>Mức độ giảm đau theo thang điểm VAS khi nghỉ và khi vận động các thời điểm.</w:t>
      </w:r>
    </w:p>
    <w:p w:rsidR="00E169A3" w:rsidRPr="0026679B" w:rsidRDefault="00E169A3" w:rsidP="00710EFB">
      <w:pPr>
        <w:tabs>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Tần số tim, tần số thở (lần/phút), huyết áp</w:t>
      </w:r>
      <w:r w:rsidR="008B6A3D" w:rsidRPr="0026679B">
        <w:rPr>
          <w:color w:val="1F1F1F" w:themeColor="text1"/>
          <w:sz w:val="26"/>
          <w:szCs w:val="26"/>
          <w:lang w:val="de-DE"/>
        </w:rPr>
        <w:t>, SpO</w:t>
      </w:r>
      <w:r w:rsidR="008B6A3D" w:rsidRPr="0026679B">
        <w:rPr>
          <w:color w:val="1F1F1F" w:themeColor="text1"/>
          <w:sz w:val="26"/>
          <w:szCs w:val="26"/>
          <w:vertAlign w:val="subscript"/>
          <w:lang w:val="de-DE"/>
        </w:rPr>
        <w:t>2</w:t>
      </w:r>
      <w:r w:rsidRPr="0026679B">
        <w:rPr>
          <w:color w:val="1F1F1F" w:themeColor="text1"/>
          <w:sz w:val="26"/>
          <w:szCs w:val="26"/>
          <w:lang w:val="de-DE"/>
        </w:rPr>
        <w:t>.</w:t>
      </w:r>
    </w:p>
    <w:bookmarkEnd w:id="310"/>
    <w:bookmarkEnd w:id="311"/>
    <w:bookmarkEnd w:id="312"/>
    <w:bookmarkEnd w:id="313"/>
    <w:bookmarkEnd w:id="314"/>
    <w:bookmarkEnd w:id="315"/>
    <w:bookmarkEnd w:id="316"/>
    <w:p w:rsidR="00E169A3" w:rsidRPr="0026679B" w:rsidRDefault="00E169A3" w:rsidP="00710EFB">
      <w:pPr>
        <w:tabs>
          <w:tab w:val="left" w:pos="360"/>
          <w:tab w:val="left" w:pos="709"/>
          <w:tab w:val="left" w:pos="851"/>
        </w:tabs>
        <w:spacing w:line="336" w:lineRule="auto"/>
        <w:ind w:firstLine="567"/>
        <w:jc w:val="both"/>
        <w:rPr>
          <w:color w:val="1F1F1F" w:themeColor="text1"/>
          <w:spacing w:val="-4"/>
          <w:sz w:val="26"/>
          <w:szCs w:val="26"/>
          <w:lang w:val="de-DE"/>
        </w:rPr>
      </w:pPr>
      <w:r w:rsidRPr="0026679B">
        <w:rPr>
          <w:color w:val="1F1F1F" w:themeColor="text1"/>
          <w:spacing w:val="-4"/>
          <w:sz w:val="26"/>
          <w:szCs w:val="26"/>
          <w:lang w:val="de-DE"/>
        </w:rPr>
        <w:t>- Số lần tiêm morphin bổ sung đường tĩnh mạch “giải cứu đau”.</w:t>
      </w:r>
    </w:p>
    <w:p w:rsidR="00E169A3" w:rsidRPr="0026679B" w:rsidRDefault="00E169A3" w:rsidP="00710EFB">
      <w:pPr>
        <w:tabs>
          <w:tab w:val="left" w:pos="709"/>
          <w:tab w:val="left" w:pos="851"/>
        </w:tabs>
        <w:spacing w:line="336" w:lineRule="auto"/>
        <w:ind w:firstLine="567"/>
        <w:jc w:val="both"/>
        <w:rPr>
          <w:color w:val="1F1F1F" w:themeColor="text1"/>
          <w:sz w:val="26"/>
          <w:szCs w:val="26"/>
          <w:lang w:val="de-DE"/>
        </w:rPr>
      </w:pPr>
      <w:r w:rsidRPr="0026679B">
        <w:rPr>
          <w:color w:val="1F1F1F" w:themeColor="text1"/>
          <w:spacing w:val="-4"/>
          <w:sz w:val="26"/>
          <w:szCs w:val="26"/>
          <w:lang w:val="de-DE"/>
        </w:rPr>
        <w:t>-</w:t>
      </w:r>
      <w:r w:rsidR="008B6A3D" w:rsidRPr="0026679B">
        <w:rPr>
          <w:color w:val="1F1F1F" w:themeColor="text1"/>
          <w:spacing w:val="-4"/>
          <w:sz w:val="26"/>
          <w:szCs w:val="26"/>
          <w:lang w:val="de-DE"/>
        </w:rPr>
        <w:t xml:space="preserve"> </w:t>
      </w:r>
      <w:r w:rsidRPr="0026679B">
        <w:rPr>
          <w:color w:val="1F1F1F" w:themeColor="text1"/>
          <w:spacing w:val="-4"/>
          <w:sz w:val="26"/>
          <w:szCs w:val="26"/>
          <w:lang w:val="de-DE"/>
        </w:rPr>
        <w:t xml:space="preserve">Tổng lượng thuốc bupivacain (mg), fentanyl (mcg) sử dụng đường ngoài màng cứng ở nhóm </w:t>
      </w:r>
      <w:r w:rsidR="00565DA2" w:rsidRPr="0026679B">
        <w:rPr>
          <w:color w:val="1F1F1F" w:themeColor="text1"/>
          <w:spacing w:val="-4"/>
          <w:sz w:val="26"/>
          <w:szCs w:val="26"/>
          <w:lang w:val="de-DE"/>
        </w:rPr>
        <w:t>PCEA</w:t>
      </w:r>
      <w:r w:rsidRPr="0026679B">
        <w:rPr>
          <w:color w:val="1F1F1F" w:themeColor="text1"/>
          <w:sz w:val="26"/>
          <w:szCs w:val="26"/>
          <w:lang w:val="de-DE"/>
        </w:rPr>
        <w:t>.</w:t>
      </w:r>
    </w:p>
    <w:p w:rsidR="00E169A3" w:rsidRPr="0026679B" w:rsidRDefault="00E169A3" w:rsidP="00710EFB">
      <w:pPr>
        <w:tabs>
          <w:tab w:val="left" w:pos="360"/>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Tổng lượng thuốc morphin (mg) sử dụng.</w:t>
      </w:r>
    </w:p>
    <w:p w:rsidR="00E169A3" w:rsidRPr="0026679B" w:rsidRDefault="00E169A3" w:rsidP="00710EFB">
      <w:pPr>
        <w:tabs>
          <w:tab w:val="left" w:pos="360"/>
          <w:tab w:val="left" w:pos="709"/>
          <w:tab w:val="left" w:pos="851"/>
        </w:tabs>
        <w:spacing w:line="336" w:lineRule="auto"/>
        <w:ind w:firstLine="567"/>
        <w:jc w:val="both"/>
        <w:rPr>
          <w:color w:val="1F1F1F" w:themeColor="text1"/>
          <w:spacing w:val="-4"/>
          <w:sz w:val="26"/>
          <w:szCs w:val="26"/>
          <w:lang w:val="de-DE"/>
        </w:rPr>
      </w:pPr>
      <w:r w:rsidRPr="0026679B">
        <w:rPr>
          <w:color w:val="1F1F1F" w:themeColor="text1"/>
          <w:spacing w:val="-4"/>
          <w:sz w:val="26"/>
          <w:szCs w:val="26"/>
          <w:lang w:val="de-DE"/>
        </w:rPr>
        <w:t>- Tổng liều morphin</w:t>
      </w:r>
      <w:r w:rsidR="00F6117B" w:rsidRPr="0026679B">
        <w:rPr>
          <w:color w:val="1F1F1F" w:themeColor="text1"/>
          <w:spacing w:val="-4"/>
          <w:sz w:val="26"/>
          <w:szCs w:val="26"/>
          <w:lang w:val="de-DE"/>
        </w:rPr>
        <w:t xml:space="preserve"> </w:t>
      </w:r>
      <w:r w:rsidRPr="0026679B">
        <w:rPr>
          <w:color w:val="1F1F1F" w:themeColor="text1"/>
          <w:spacing w:val="-4"/>
          <w:sz w:val="26"/>
          <w:szCs w:val="26"/>
          <w:lang w:val="de-DE"/>
        </w:rPr>
        <w:t>(mg) tiêm tĩnh mạch “giải cứu đau”.</w:t>
      </w:r>
    </w:p>
    <w:p w:rsidR="008043D4" w:rsidRPr="0026679B" w:rsidRDefault="008043D4" w:rsidP="00710EFB">
      <w:pPr>
        <w:tabs>
          <w:tab w:val="left" w:pos="360"/>
          <w:tab w:val="left" w:pos="709"/>
          <w:tab w:val="left" w:pos="851"/>
        </w:tabs>
        <w:spacing w:line="336" w:lineRule="auto"/>
        <w:ind w:firstLine="567"/>
        <w:jc w:val="both"/>
        <w:rPr>
          <w:color w:val="1F1F1F" w:themeColor="text1"/>
          <w:spacing w:val="-4"/>
          <w:sz w:val="26"/>
          <w:szCs w:val="26"/>
          <w:lang w:val="de-DE"/>
        </w:rPr>
      </w:pPr>
      <w:r w:rsidRPr="0026679B">
        <w:rPr>
          <w:color w:val="1F1F1F" w:themeColor="text1"/>
          <w:spacing w:val="-4"/>
          <w:sz w:val="26"/>
          <w:szCs w:val="26"/>
          <w:lang w:val="de-DE"/>
        </w:rPr>
        <w:lastRenderedPageBreak/>
        <w:t>- Tỉ lệ A/D (Actual/Demand)</w:t>
      </w:r>
      <w:r w:rsidR="005D2487" w:rsidRPr="0026679B">
        <w:rPr>
          <w:color w:val="1F1F1F" w:themeColor="text1"/>
          <w:spacing w:val="-4"/>
          <w:sz w:val="26"/>
          <w:szCs w:val="26"/>
          <w:lang w:val="de-DE"/>
        </w:rPr>
        <w:t xml:space="preserve"> tính bằng %, số lần yêu cầu (Demand), số lần thành công A (Actual).</w:t>
      </w:r>
    </w:p>
    <w:p w:rsidR="00E169A3" w:rsidRPr="0026679B" w:rsidRDefault="00E169A3" w:rsidP="00710EFB">
      <w:pPr>
        <w:tabs>
          <w:tab w:val="left" w:pos="360"/>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Mức độ hài lòng của bệnh nhân.</w:t>
      </w:r>
    </w:p>
    <w:p w:rsidR="00E169A3" w:rsidRPr="0026679B" w:rsidRDefault="00BE0F20" w:rsidP="009C112D">
      <w:pPr>
        <w:pStyle w:val="a3"/>
        <w:spacing w:line="336" w:lineRule="auto"/>
        <w:rPr>
          <w:i/>
          <w:color w:val="1F1F1F" w:themeColor="text1"/>
          <w:sz w:val="26"/>
          <w:szCs w:val="26"/>
          <w:lang w:val="de-DE"/>
        </w:rPr>
      </w:pPr>
      <w:bookmarkStart w:id="334" w:name="_Toc365129599"/>
      <w:bookmarkStart w:id="335" w:name="_Toc368152489"/>
      <w:bookmarkStart w:id="336" w:name="_Toc375751893"/>
      <w:bookmarkStart w:id="337" w:name="_Toc375838798"/>
      <w:bookmarkStart w:id="338" w:name="_Toc37185726"/>
      <w:bookmarkStart w:id="339" w:name="_Toc39738332"/>
      <w:r w:rsidRPr="0026679B">
        <w:rPr>
          <w:i/>
          <w:color w:val="1F1F1F" w:themeColor="text1"/>
          <w:sz w:val="26"/>
          <w:szCs w:val="26"/>
          <w:lang w:val="de-DE"/>
        </w:rPr>
        <w:t>2.2.</w:t>
      </w:r>
      <w:r w:rsidR="005C3595">
        <w:rPr>
          <w:i/>
          <w:color w:val="1F1F1F" w:themeColor="text1"/>
          <w:sz w:val="26"/>
          <w:szCs w:val="26"/>
          <w:lang w:val="vi-VN"/>
        </w:rPr>
        <w:t>6</w:t>
      </w:r>
      <w:r w:rsidRPr="0026679B">
        <w:rPr>
          <w:i/>
          <w:color w:val="1F1F1F" w:themeColor="text1"/>
          <w:sz w:val="26"/>
          <w:szCs w:val="26"/>
          <w:lang w:val="de-DE"/>
        </w:rPr>
        <w:t>.4.</w:t>
      </w:r>
      <w:r w:rsidR="00E169A3" w:rsidRPr="0026679B">
        <w:rPr>
          <w:i/>
          <w:color w:val="1F1F1F" w:themeColor="text1"/>
          <w:sz w:val="26"/>
          <w:szCs w:val="26"/>
          <w:lang w:val="de-DE"/>
        </w:rPr>
        <w:t xml:space="preserve"> Chỉ tiêu đánh giá ảnh hưởng của giảm đau lên chức năng hô hấp</w:t>
      </w:r>
      <w:bookmarkEnd w:id="334"/>
      <w:bookmarkEnd w:id="335"/>
      <w:bookmarkEnd w:id="336"/>
      <w:bookmarkEnd w:id="337"/>
      <w:bookmarkEnd w:id="338"/>
      <w:bookmarkEnd w:id="339"/>
    </w:p>
    <w:p w:rsidR="00E169A3" w:rsidRPr="0026679B" w:rsidRDefault="00E00CDE" w:rsidP="0054339B">
      <w:pPr>
        <w:tabs>
          <w:tab w:val="left" w:pos="709"/>
          <w:tab w:val="left" w:pos="851"/>
        </w:tabs>
        <w:spacing w:line="336" w:lineRule="auto"/>
        <w:ind w:firstLine="709"/>
        <w:jc w:val="both"/>
        <w:rPr>
          <w:color w:val="1F1F1F" w:themeColor="text1"/>
          <w:sz w:val="26"/>
          <w:szCs w:val="26"/>
          <w:lang w:val="de-DE"/>
        </w:rPr>
      </w:pPr>
      <w:r w:rsidRPr="0026679B">
        <w:rPr>
          <w:color w:val="1F1F1F" w:themeColor="text1"/>
          <w:sz w:val="26"/>
          <w:szCs w:val="26"/>
          <w:lang w:val="de-DE"/>
        </w:rPr>
        <w:t>-</w:t>
      </w:r>
      <w:r w:rsidR="00E169A3" w:rsidRPr="0026679B">
        <w:rPr>
          <w:color w:val="1F1F1F" w:themeColor="text1"/>
          <w:sz w:val="26"/>
          <w:szCs w:val="26"/>
          <w:lang w:val="de-DE"/>
        </w:rPr>
        <w:t xml:space="preserve"> Theo dõi tần số thở (</w:t>
      </w:r>
      <w:r w:rsidRPr="0026679B">
        <w:rPr>
          <w:color w:val="1F1F1F" w:themeColor="text1"/>
          <w:sz w:val="26"/>
          <w:szCs w:val="26"/>
          <w:lang w:val="de-DE"/>
        </w:rPr>
        <w:t>lần</w:t>
      </w:r>
      <w:r w:rsidR="00E169A3" w:rsidRPr="0026679B">
        <w:rPr>
          <w:color w:val="1F1F1F" w:themeColor="text1"/>
          <w:sz w:val="26"/>
          <w:szCs w:val="26"/>
          <w:lang w:val="de-DE"/>
        </w:rPr>
        <w:t>/phút), kiểu thở.</w:t>
      </w:r>
    </w:p>
    <w:p w:rsidR="00E169A3" w:rsidRPr="0026679B" w:rsidRDefault="00E00CDE" w:rsidP="0054339B">
      <w:pPr>
        <w:tabs>
          <w:tab w:val="left" w:pos="709"/>
          <w:tab w:val="left" w:pos="851"/>
        </w:tabs>
        <w:spacing w:line="336" w:lineRule="auto"/>
        <w:ind w:firstLine="709"/>
        <w:jc w:val="both"/>
        <w:rPr>
          <w:color w:val="1F1F1F" w:themeColor="text1"/>
          <w:sz w:val="26"/>
          <w:szCs w:val="26"/>
          <w:lang w:val="de-DE"/>
        </w:rPr>
      </w:pPr>
      <w:r w:rsidRPr="0026679B">
        <w:rPr>
          <w:color w:val="1F1F1F" w:themeColor="text1"/>
          <w:sz w:val="26"/>
          <w:szCs w:val="26"/>
          <w:lang w:val="de-DE"/>
        </w:rPr>
        <w:t>-</w:t>
      </w:r>
      <w:r w:rsidR="00E169A3" w:rsidRPr="0026679B">
        <w:rPr>
          <w:color w:val="1F1F1F" w:themeColor="text1"/>
          <w:sz w:val="26"/>
          <w:szCs w:val="26"/>
          <w:lang w:val="de-DE"/>
        </w:rPr>
        <w:t xml:space="preserve"> Độ bão hòa oxy máu ngoại vi (SpO</w:t>
      </w:r>
      <w:r w:rsidR="00E169A3" w:rsidRPr="0026679B">
        <w:rPr>
          <w:color w:val="1F1F1F" w:themeColor="text1"/>
          <w:sz w:val="26"/>
          <w:szCs w:val="26"/>
          <w:vertAlign w:val="subscript"/>
          <w:lang w:val="de-DE"/>
        </w:rPr>
        <w:t>2</w:t>
      </w:r>
      <w:r w:rsidR="00E169A3" w:rsidRPr="0026679B">
        <w:rPr>
          <w:color w:val="1F1F1F" w:themeColor="text1"/>
          <w:sz w:val="26"/>
          <w:szCs w:val="26"/>
          <w:lang w:val="de-DE"/>
        </w:rPr>
        <w:t>): %</w:t>
      </w:r>
    </w:p>
    <w:p w:rsidR="00E169A3" w:rsidRPr="0026679B" w:rsidRDefault="00BE0F20" w:rsidP="009C112D">
      <w:pPr>
        <w:pStyle w:val="a3"/>
        <w:spacing w:line="336" w:lineRule="auto"/>
        <w:rPr>
          <w:i/>
          <w:color w:val="1F1F1F" w:themeColor="text1"/>
          <w:sz w:val="26"/>
          <w:szCs w:val="26"/>
          <w:lang w:val="de-DE"/>
        </w:rPr>
      </w:pPr>
      <w:bookmarkStart w:id="340" w:name="_Toc365129600"/>
      <w:bookmarkStart w:id="341" w:name="_Toc368152490"/>
      <w:bookmarkStart w:id="342" w:name="_Toc375751894"/>
      <w:bookmarkStart w:id="343" w:name="_Toc375838799"/>
      <w:bookmarkStart w:id="344" w:name="_Toc37185727"/>
      <w:bookmarkStart w:id="345" w:name="_Toc39738333"/>
      <w:r w:rsidRPr="0026679B">
        <w:rPr>
          <w:i/>
          <w:color w:val="1F1F1F" w:themeColor="text1"/>
          <w:sz w:val="26"/>
          <w:szCs w:val="26"/>
          <w:lang w:val="de-DE"/>
        </w:rPr>
        <w:t>2.2.</w:t>
      </w:r>
      <w:r w:rsidR="005C3595">
        <w:rPr>
          <w:i/>
          <w:color w:val="1F1F1F" w:themeColor="text1"/>
          <w:sz w:val="26"/>
          <w:szCs w:val="26"/>
          <w:lang w:val="vi-VN"/>
        </w:rPr>
        <w:t>6</w:t>
      </w:r>
      <w:r w:rsidRPr="0026679B">
        <w:rPr>
          <w:i/>
          <w:color w:val="1F1F1F" w:themeColor="text1"/>
          <w:sz w:val="26"/>
          <w:szCs w:val="26"/>
          <w:lang w:val="de-DE"/>
        </w:rPr>
        <w:t>.5.</w:t>
      </w:r>
      <w:r w:rsidR="00E169A3" w:rsidRPr="0026679B">
        <w:rPr>
          <w:i/>
          <w:color w:val="1F1F1F" w:themeColor="text1"/>
          <w:sz w:val="26"/>
          <w:szCs w:val="26"/>
          <w:lang w:val="de-DE"/>
        </w:rPr>
        <w:t xml:space="preserve"> Các chỉ tiêu đánh giá tác dụng không mong muốn</w:t>
      </w:r>
      <w:bookmarkEnd w:id="340"/>
      <w:bookmarkEnd w:id="341"/>
      <w:bookmarkEnd w:id="342"/>
      <w:r w:rsidR="00E169A3" w:rsidRPr="0026679B">
        <w:rPr>
          <w:i/>
          <w:color w:val="1F1F1F" w:themeColor="text1"/>
          <w:sz w:val="26"/>
          <w:szCs w:val="26"/>
          <w:lang w:val="de-DE"/>
        </w:rPr>
        <w:t xml:space="preserve"> và biến chứng</w:t>
      </w:r>
      <w:bookmarkEnd w:id="343"/>
      <w:bookmarkEnd w:id="344"/>
      <w:bookmarkEnd w:id="345"/>
    </w:p>
    <w:p w:rsidR="00E169A3" w:rsidRPr="0026679B" w:rsidRDefault="00E169A3" w:rsidP="009C112D">
      <w:pPr>
        <w:tabs>
          <w:tab w:val="left" w:pos="709"/>
          <w:tab w:val="left" w:pos="851"/>
        </w:tabs>
        <w:spacing w:line="336" w:lineRule="auto"/>
        <w:ind w:firstLine="567"/>
        <w:jc w:val="both"/>
        <w:rPr>
          <w:color w:val="1F1F1F" w:themeColor="text1"/>
          <w:sz w:val="26"/>
          <w:szCs w:val="26"/>
          <w:lang w:val="de-DE"/>
        </w:rPr>
      </w:pPr>
      <w:bookmarkStart w:id="346" w:name="_Toc272504339"/>
      <w:bookmarkStart w:id="347" w:name="_Toc274540701"/>
      <w:bookmarkStart w:id="348" w:name="_Toc293779721"/>
      <w:bookmarkStart w:id="349" w:name="_Toc293781053"/>
      <w:bookmarkStart w:id="350" w:name="_Toc267070936"/>
      <w:bookmarkStart w:id="351" w:name="_Toc267072816"/>
      <w:bookmarkStart w:id="352" w:name="_Toc362740669"/>
      <w:r w:rsidRPr="0026679B">
        <w:rPr>
          <w:color w:val="1F1F1F" w:themeColor="text1"/>
          <w:sz w:val="26"/>
          <w:szCs w:val="26"/>
          <w:lang w:val="de-DE"/>
        </w:rPr>
        <w:t>- Huyết áp tâm thu (HATT): mmHg.</w:t>
      </w:r>
    </w:p>
    <w:p w:rsidR="00E169A3" w:rsidRPr="0026679B" w:rsidRDefault="00E169A3" w:rsidP="009C112D">
      <w:pPr>
        <w:tabs>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Huyết áp tâm trương (HATTr): mmHg.</w:t>
      </w:r>
    </w:p>
    <w:p w:rsidR="00E169A3" w:rsidRPr="0026679B" w:rsidRDefault="00E169A3" w:rsidP="009C112D">
      <w:pPr>
        <w:tabs>
          <w:tab w:val="left" w:pos="709"/>
          <w:tab w:val="left" w:pos="851"/>
        </w:tabs>
        <w:spacing w:line="336" w:lineRule="auto"/>
        <w:ind w:firstLine="567"/>
        <w:jc w:val="both"/>
        <w:rPr>
          <w:color w:val="1F1F1F" w:themeColor="text1"/>
          <w:sz w:val="26"/>
          <w:szCs w:val="26"/>
          <w:lang w:val="de-DE"/>
        </w:rPr>
      </w:pPr>
      <w:r w:rsidRPr="0026679B">
        <w:rPr>
          <w:color w:val="1F1F1F" w:themeColor="text1"/>
          <w:sz w:val="26"/>
          <w:szCs w:val="26"/>
          <w:lang w:val="de-DE"/>
        </w:rPr>
        <w:t>- Độ an thần theo thang điểm Ramsay</w:t>
      </w:r>
      <w:bookmarkEnd w:id="346"/>
      <w:bookmarkEnd w:id="347"/>
      <w:bookmarkEnd w:id="348"/>
      <w:bookmarkEnd w:id="349"/>
      <w:bookmarkEnd w:id="350"/>
      <w:bookmarkEnd w:id="351"/>
      <w:bookmarkEnd w:id="352"/>
      <w:r w:rsidRPr="0026679B">
        <w:rPr>
          <w:color w:val="1F1F1F" w:themeColor="text1"/>
          <w:sz w:val="26"/>
          <w:szCs w:val="26"/>
          <w:lang w:val="de-DE"/>
        </w:rPr>
        <w:t>.</w:t>
      </w:r>
    </w:p>
    <w:p w:rsidR="00E169A3" w:rsidRPr="0026679B" w:rsidRDefault="00E169A3" w:rsidP="009C112D">
      <w:pPr>
        <w:tabs>
          <w:tab w:val="left" w:pos="709"/>
          <w:tab w:val="left" w:pos="851"/>
        </w:tabs>
        <w:spacing w:line="336" w:lineRule="auto"/>
        <w:ind w:firstLine="567"/>
        <w:jc w:val="both"/>
        <w:rPr>
          <w:color w:val="1F1F1F" w:themeColor="text1"/>
          <w:sz w:val="26"/>
          <w:szCs w:val="26"/>
          <w:lang w:val="de-DE"/>
        </w:rPr>
      </w:pPr>
      <w:bookmarkStart w:id="353" w:name="_Toc272504341"/>
      <w:bookmarkStart w:id="354" w:name="_Toc274540703"/>
      <w:bookmarkStart w:id="355" w:name="_Toc293779723"/>
      <w:bookmarkStart w:id="356" w:name="_Toc293781055"/>
      <w:bookmarkStart w:id="357" w:name="_Toc267070937"/>
      <w:bookmarkStart w:id="358" w:name="_Toc267072817"/>
      <w:bookmarkStart w:id="359" w:name="_Toc362740670"/>
      <w:r w:rsidRPr="0026679B">
        <w:rPr>
          <w:color w:val="1F1F1F" w:themeColor="text1"/>
          <w:sz w:val="26"/>
          <w:szCs w:val="26"/>
          <w:lang w:val="de-DE"/>
        </w:rPr>
        <w:t>- Biến chứng hô hấp:</w:t>
      </w:r>
    </w:p>
    <w:p w:rsidR="00E169A3" w:rsidRPr="0026679B" w:rsidRDefault="00E169A3" w:rsidP="0054339B">
      <w:pPr>
        <w:tabs>
          <w:tab w:val="num" w:pos="-85"/>
          <w:tab w:val="left" w:pos="709"/>
          <w:tab w:val="left" w:pos="851"/>
        </w:tabs>
        <w:spacing w:line="336" w:lineRule="auto"/>
        <w:ind w:firstLine="709"/>
        <w:jc w:val="both"/>
        <w:rPr>
          <w:color w:val="1F1F1F" w:themeColor="text1"/>
          <w:sz w:val="26"/>
          <w:szCs w:val="26"/>
          <w:lang w:val="de-DE"/>
        </w:rPr>
      </w:pPr>
      <w:r w:rsidRPr="0026679B">
        <w:rPr>
          <w:color w:val="1F1F1F" w:themeColor="text1"/>
          <w:sz w:val="26"/>
          <w:szCs w:val="26"/>
          <w:lang w:val="de-DE"/>
        </w:rPr>
        <w:t>+ Ức chế hô hấp.</w:t>
      </w:r>
    </w:p>
    <w:p w:rsidR="00E169A3" w:rsidRPr="0026679B" w:rsidRDefault="00E169A3" w:rsidP="0054339B">
      <w:pPr>
        <w:tabs>
          <w:tab w:val="num" w:pos="-85"/>
          <w:tab w:val="left" w:pos="709"/>
          <w:tab w:val="left" w:pos="851"/>
        </w:tabs>
        <w:spacing w:line="336" w:lineRule="auto"/>
        <w:ind w:firstLine="709"/>
        <w:jc w:val="both"/>
        <w:rPr>
          <w:color w:val="1F1F1F" w:themeColor="text1"/>
          <w:sz w:val="26"/>
          <w:szCs w:val="26"/>
          <w:lang w:val="de-DE"/>
        </w:rPr>
      </w:pPr>
      <w:r w:rsidRPr="0026679B">
        <w:rPr>
          <w:bCs/>
          <w:color w:val="1F1F1F" w:themeColor="text1"/>
          <w:sz w:val="26"/>
          <w:szCs w:val="26"/>
          <w:lang w:val="de-DE"/>
        </w:rPr>
        <w:t>+ Suy hô hấp.</w:t>
      </w:r>
    </w:p>
    <w:p w:rsidR="00E169A3" w:rsidRPr="0026679B" w:rsidRDefault="00E169A3" w:rsidP="009C112D">
      <w:pPr>
        <w:tabs>
          <w:tab w:val="left" w:pos="56"/>
          <w:tab w:val="left" w:pos="709"/>
        </w:tabs>
        <w:spacing w:line="336" w:lineRule="auto"/>
        <w:ind w:firstLine="567"/>
        <w:jc w:val="both"/>
        <w:rPr>
          <w:color w:val="1F1F1F" w:themeColor="text1"/>
          <w:sz w:val="26"/>
          <w:szCs w:val="26"/>
          <w:lang w:val="de-DE"/>
        </w:rPr>
      </w:pPr>
      <w:r w:rsidRPr="0026679B">
        <w:rPr>
          <w:color w:val="1F1F1F" w:themeColor="text1"/>
          <w:sz w:val="26"/>
          <w:szCs w:val="26"/>
          <w:lang w:val="de-DE"/>
        </w:rPr>
        <w:t>- Buồn nôn và nôn.</w:t>
      </w:r>
    </w:p>
    <w:p w:rsidR="00E169A3" w:rsidRPr="0026679B" w:rsidRDefault="00E169A3" w:rsidP="009C112D">
      <w:pPr>
        <w:tabs>
          <w:tab w:val="left" w:pos="56"/>
          <w:tab w:val="left" w:pos="709"/>
        </w:tabs>
        <w:spacing w:line="336" w:lineRule="auto"/>
        <w:ind w:firstLine="567"/>
        <w:jc w:val="both"/>
        <w:rPr>
          <w:color w:val="1F1F1F" w:themeColor="text1"/>
          <w:sz w:val="26"/>
          <w:szCs w:val="26"/>
          <w:lang w:val="de-DE"/>
        </w:rPr>
      </w:pPr>
      <w:r w:rsidRPr="0026679B">
        <w:rPr>
          <w:color w:val="1F1F1F" w:themeColor="text1"/>
          <w:sz w:val="26"/>
          <w:szCs w:val="26"/>
          <w:lang w:val="de-DE"/>
        </w:rPr>
        <w:t>- Ngứa.</w:t>
      </w:r>
    </w:p>
    <w:p w:rsidR="00E169A3" w:rsidRPr="0026679B" w:rsidRDefault="00E169A3" w:rsidP="009C112D">
      <w:pPr>
        <w:tabs>
          <w:tab w:val="left" w:pos="56"/>
          <w:tab w:val="left" w:pos="709"/>
        </w:tabs>
        <w:spacing w:line="336" w:lineRule="auto"/>
        <w:ind w:firstLine="567"/>
        <w:jc w:val="both"/>
        <w:rPr>
          <w:color w:val="1F1F1F" w:themeColor="text1"/>
          <w:sz w:val="26"/>
          <w:szCs w:val="26"/>
          <w:lang w:val="de-DE"/>
        </w:rPr>
      </w:pPr>
      <w:r w:rsidRPr="0026679B">
        <w:rPr>
          <w:color w:val="1F1F1F" w:themeColor="text1"/>
          <w:sz w:val="26"/>
          <w:szCs w:val="26"/>
          <w:lang w:val="de-DE"/>
        </w:rPr>
        <w:t>- Mức độ yếu chi dưới theo thang điểm Bromage, cảm giác tê chân.</w:t>
      </w:r>
    </w:p>
    <w:p w:rsidR="00E169A3" w:rsidRPr="0026679B" w:rsidRDefault="00E169A3" w:rsidP="009C112D">
      <w:pPr>
        <w:tabs>
          <w:tab w:val="left" w:pos="56"/>
          <w:tab w:val="left" w:pos="709"/>
        </w:tabs>
        <w:spacing w:line="336" w:lineRule="auto"/>
        <w:ind w:firstLine="567"/>
        <w:jc w:val="both"/>
        <w:rPr>
          <w:color w:val="1F1F1F" w:themeColor="text1"/>
          <w:sz w:val="26"/>
          <w:szCs w:val="26"/>
          <w:lang w:val="de-DE"/>
        </w:rPr>
      </w:pPr>
      <w:r w:rsidRPr="0026679B">
        <w:rPr>
          <w:color w:val="1F1F1F" w:themeColor="text1"/>
          <w:sz w:val="26"/>
          <w:szCs w:val="26"/>
          <w:lang w:val="de-DE"/>
        </w:rPr>
        <w:t>- Ngộ độc thuốc tê.</w:t>
      </w:r>
    </w:p>
    <w:p w:rsidR="00E169A3" w:rsidRPr="0026679B" w:rsidRDefault="00E169A3" w:rsidP="009C112D">
      <w:pPr>
        <w:tabs>
          <w:tab w:val="left" w:pos="56"/>
          <w:tab w:val="left" w:pos="709"/>
        </w:tabs>
        <w:spacing w:line="336" w:lineRule="auto"/>
        <w:ind w:firstLine="567"/>
        <w:jc w:val="both"/>
        <w:rPr>
          <w:color w:val="1F1F1F" w:themeColor="text1"/>
          <w:sz w:val="26"/>
          <w:szCs w:val="26"/>
          <w:lang w:val="de-DE"/>
        </w:rPr>
      </w:pPr>
      <w:r w:rsidRPr="0026679B">
        <w:rPr>
          <w:color w:val="1F1F1F" w:themeColor="text1"/>
          <w:sz w:val="26"/>
          <w:szCs w:val="26"/>
          <w:lang w:val="de-DE"/>
        </w:rPr>
        <w:t>- Các biến chứng và tác dụng không mong muốn khác:</w:t>
      </w:r>
    </w:p>
    <w:p w:rsidR="00E169A3" w:rsidRPr="0026679B" w:rsidRDefault="00E169A3" w:rsidP="0054339B">
      <w:pPr>
        <w:tabs>
          <w:tab w:val="num" w:pos="-85"/>
          <w:tab w:val="left" w:pos="709"/>
          <w:tab w:val="left" w:pos="851"/>
        </w:tabs>
        <w:spacing w:line="336" w:lineRule="auto"/>
        <w:ind w:firstLine="709"/>
        <w:jc w:val="both"/>
        <w:rPr>
          <w:color w:val="1F1F1F" w:themeColor="text1"/>
          <w:sz w:val="26"/>
          <w:szCs w:val="26"/>
          <w:lang w:val="de-DE"/>
        </w:rPr>
      </w:pPr>
      <w:r w:rsidRPr="0026679B">
        <w:rPr>
          <w:color w:val="1F1F1F" w:themeColor="text1"/>
          <w:sz w:val="26"/>
          <w:szCs w:val="26"/>
          <w:lang w:val="de-DE"/>
        </w:rPr>
        <w:t>+ Thủng màng cứng.</w:t>
      </w:r>
    </w:p>
    <w:p w:rsidR="00E169A3" w:rsidRPr="0026679B" w:rsidRDefault="00E169A3" w:rsidP="0054339B">
      <w:pPr>
        <w:tabs>
          <w:tab w:val="num" w:pos="-85"/>
          <w:tab w:val="left" w:pos="709"/>
          <w:tab w:val="left" w:pos="851"/>
        </w:tabs>
        <w:spacing w:line="336" w:lineRule="auto"/>
        <w:ind w:firstLine="709"/>
        <w:jc w:val="both"/>
        <w:rPr>
          <w:color w:val="1F1F1F" w:themeColor="text1"/>
          <w:sz w:val="26"/>
          <w:szCs w:val="26"/>
          <w:lang w:val="de-DE"/>
        </w:rPr>
      </w:pPr>
      <w:r w:rsidRPr="0026679B">
        <w:rPr>
          <w:color w:val="1F1F1F" w:themeColor="text1"/>
          <w:sz w:val="26"/>
          <w:szCs w:val="26"/>
          <w:lang w:val="de-DE"/>
        </w:rPr>
        <w:t>+ Tụt catheter ra ngoài</w:t>
      </w:r>
      <w:r w:rsidR="00587529" w:rsidRPr="0026679B">
        <w:rPr>
          <w:color w:val="1F1F1F" w:themeColor="text1"/>
          <w:sz w:val="26"/>
          <w:szCs w:val="26"/>
          <w:lang w:val="de-DE"/>
        </w:rPr>
        <w:t>.</w:t>
      </w:r>
    </w:p>
    <w:p w:rsidR="00E169A3" w:rsidRPr="0026679B" w:rsidRDefault="00E169A3" w:rsidP="0054339B">
      <w:pPr>
        <w:tabs>
          <w:tab w:val="num" w:pos="-85"/>
          <w:tab w:val="left" w:pos="709"/>
          <w:tab w:val="left" w:pos="851"/>
        </w:tabs>
        <w:spacing w:line="336" w:lineRule="auto"/>
        <w:ind w:firstLine="709"/>
        <w:jc w:val="both"/>
        <w:rPr>
          <w:color w:val="1F1F1F" w:themeColor="text1"/>
          <w:sz w:val="26"/>
          <w:szCs w:val="26"/>
          <w:lang w:val="de-DE"/>
        </w:rPr>
      </w:pPr>
      <w:r w:rsidRPr="0026679B">
        <w:rPr>
          <w:color w:val="1F1F1F" w:themeColor="text1"/>
          <w:sz w:val="26"/>
          <w:szCs w:val="26"/>
          <w:lang w:val="de-DE"/>
        </w:rPr>
        <w:t>+ Đứt catheter trong khoang ngoài màng cứng.</w:t>
      </w:r>
    </w:p>
    <w:p w:rsidR="00E169A3" w:rsidRPr="0026679B" w:rsidRDefault="00E169A3" w:rsidP="0054339B">
      <w:pPr>
        <w:tabs>
          <w:tab w:val="num" w:pos="-85"/>
          <w:tab w:val="left" w:pos="709"/>
          <w:tab w:val="left" w:pos="851"/>
        </w:tabs>
        <w:spacing w:line="336" w:lineRule="auto"/>
        <w:ind w:firstLine="709"/>
        <w:jc w:val="both"/>
        <w:rPr>
          <w:color w:val="1F1F1F" w:themeColor="text1"/>
          <w:sz w:val="26"/>
          <w:szCs w:val="26"/>
          <w:lang w:val="de-DE"/>
        </w:rPr>
      </w:pPr>
      <w:r w:rsidRPr="0026679B">
        <w:rPr>
          <w:color w:val="1F1F1F" w:themeColor="text1"/>
          <w:sz w:val="26"/>
          <w:szCs w:val="26"/>
          <w:lang w:val="de-DE"/>
        </w:rPr>
        <w:t>+ Nhiễm khuẩn điểm chọc kim.</w:t>
      </w:r>
    </w:p>
    <w:p w:rsidR="00E169A3" w:rsidRPr="0026679B" w:rsidRDefault="00BE0F20" w:rsidP="00710EFB">
      <w:pPr>
        <w:pStyle w:val="a2"/>
        <w:outlineLvl w:val="1"/>
        <w:rPr>
          <w:color w:val="1F1F1F" w:themeColor="text1"/>
          <w:sz w:val="26"/>
          <w:szCs w:val="26"/>
          <w:lang w:val="de-DE"/>
        </w:rPr>
      </w:pPr>
      <w:bookmarkStart w:id="360" w:name="_Toc365129601"/>
      <w:bookmarkStart w:id="361" w:name="_Toc368152491"/>
      <w:bookmarkStart w:id="362" w:name="_Toc375751895"/>
      <w:bookmarkStart w:id="363" w:name="_Toc375838800"/>
      <w:bookmarkStart w:id="364" w:name="_Toc39738334"/>
      <w:bookmarkStart w:id="365" w:name="_Toc86311864"/>
      <w:bookmarkStart w:id="366" w:name="_Toc86773096"/>
      <w:bookmarkStart w:id="367" w:name="_Toc86784728"/>
      <w:bookmarkStart w:id="368" w:name="_Toc103420415"/>
      <w:r w:rsidRPr="0026679B">
        <w:rPr>
          <w:color w:val="1F1F1F" w:themeColor="text1"/>
          <w:sz w:val="26"/>
          <w:szCs w:val="26"/>
          <w:lang w:val="de-DE"/>
        </w:rPr>
        <w:t>2.2.</w:t>
      </w:r>
      <w:r w:rsidR="005C3595">
        <w:rPr>
          <w:color w:val="1F1F1F" w:themeColor="text1"/>
          <w:sz w:val="26"/>
          <w:szCs w:val="26"/>
          <w:lang w:val="vi-VN"/>
        </w:rPr>
        <w:t>6</w:t>
      </w:r>
      <w:r w:rsidRPr="0026679B">
        <w:rPr>
          <w:color w:val="1F1F1F" w:themeColor="text1"/>
          <w:sz w:val="26"/>
          <w:szCs w:val="26"/>
          <w:lang w:val="de-DE"/>
        </w:rPr>
        <w:t>.</w:t>
      </w:r>
      <w:r w:rsidR="00E169A3" w:rsidRPr="0026679B">
        <w:rPr>
          <w:color w:val="1F1F1F" w:themeColor="text1"/>
          <w:sz w:val="26"/>
          <w:szCs w:val="26"/>
          <w:lang w:val="de-DE"/>
        </w:rPr>
        <w:t xml:space="preserve"> </w:t>
      </w:r>
      <w:bookmarkEnd w:id="360"/>
      <w:bookmarkEnd w:id="361"/>
      <w:bookmarkEnd w:id="362"/>
      <w:bookmarkEnd w:id="363"/>
      <w:r w:rsidRPr="0026679B">
        <w:rPr>
          <w:caps w:val="0"/>
          <w:color w:val="1F1F1F" w:themeColor="text1"/>
          <w:sz w:val="26"/>
          <w:szCs w:val="26"/>
          <w:lang w:val="de-DE"/>
        </w:rPr>
        <w:t>Các thời điểm theo dõi</w:t>
      </w:r>
      <w:bookmarkEnd w:id="364"/>
      <w:bookmarkEnd w:id="365"/>
      <w:bookmarkEnd w:id="366"/>
      <w:bookmarkEnd w:id="367"/>
      <w:bookmarkEnd w:id="368"/>
    </w:p>
    <w:p w:rsidR="00E169A3" w:rsidRPr="0026679B" w:rsidRDefault="00E169A3" w:rsidP="005B7808">
      <w:pPr>
        <w:tabs>
          <w:tab w:val="left" w:pos="360"/>
          <w:tab w:val="left" w:pos="709"/>
          <w:tab w:val="left" w:pos="851"/>
        </w:tabs>
        <w:spacing w:line="360" w:lineRule="auto"/>
        <w:ind w:firstLine="567"/>
        <w:jc w:val="both"/>
        <w:rPr>
          <w:color w:val="1F1F1F" w:themeColor="text1"/>
          <w:spacing w:val="-4"/>
          <w:sz w:val="26"/>
          <w:szCs w:val="26"/>
          <w:lang w:val="de-DE"/>
        </w:rPr>
      </w:pPr>
      <w:r w:rsidRPr="0026679B">
        <w:rPr>
          <w:color w:val="1F1F1F" w:themeColor="text1"/>
          <w:spacing w:val="-4"/>
          <w:sz w:val="26"/>
          <w:szCs w:val="26"/>
          <w:lang w:val="de-DE"/>
        </w:rPr>
        <w:t xml:space="preserve">- Các chỉ tiêu theo dõi gồm điểm VAS khi nằm nghỉ và khi vận động, tần số tim, huyết áp tâm thu, huyếp áp tâm trương, tần số thở, độ bão hòa oxy máu ngoại vi được </w:t>
      </w:r>
      <w:r w:rsidR="005D2487" w:rsidRPr="0026679B">
        <w:rPr>
          <w:color w:val="1F1F1F" w:themeColor="text1"/>
          <w:spacing w:val="-4"/>
          <w:sz w:val="26"/>
          <w:szCs w:val="26"/>
          <w:lang w:val="de-DE"/>
        </w:rPr>
        <w:t>đánh giá</w:t>
      </w:r>
      <w:r w:rsidRPr="0026679B">
        <w:rPr>
          <w:color w:val="1F1F1F" w:themeColor="text1"/>
          <w:spacing w:val="-4"/>
          <w:sz w:val="26"/>
          <w:szCs w:val="26"/>
          <w:lang w:val="de-DE"/>
        </w:rPr>
        <w:t xml:space="preserve"> ở các thời điểm sau:</w:t>
      </w:r>
    </w:p>
    <w:p w:rsidR="00E169A3" w:rsidRPr="0026679B" w:rsidRDefault="00E169A3" w:rsidP="0054339B">
      <w:pPr>
        <w:tabs>
          <w:tab w:val="left" w:pos="709"/>
          <w:tab w:val="left" w:pos="851"/>
        </w:tabs>
        <w:spacing w:line="360" w:lineRule="auto"/>
        <w:ind w:firstLine="709"/>
        <w:jc w:val="both"/>
        <w:rPr>
          <w:color w:val="1F1F1F" w:themeColor="text1"/>
          <w:sz w:val="26"/>
          <w:szCs w:val="26"/>
          <w:lang w:val="de-DE"/>
        </w:rPr>
      </w:pPr>
      <w:r w:rsidRPr="0026679B">
        <w:rPr>
          <w:color w:val="1F1F1F" w:themeColor="text1"/>
          <w:sz w:val="26"/>
          <w:szCs w:val="26"/>
          <w:lang w:val="de-DE"/>
        </w:rPr>
        <w:t>+ H</w:t>
      </w:r>
      <w:r w:rsidRPr="0026679B">
        <w:rPr>
          <w:color w:val="1F1F1F" w:themeColor="text1"/>
          <w:sz w:val="26"/>
          <w:szCs w:val="26"/>
          <w:vertAlign w:val="subscript"/>
          <w:lang w:val="de-DE"/>
        </w:rPr>
        <w:t>0</w:t>
      </w:r>
      <w:r w:rsidRPr="0026679B">
        <w:rPr>
          <w:color w:val="1F1F1F" w:themeColor="text1"/>
          <w:sz w:val="26"/>
          <w:szCs w:val="26"/>
          <w:lang w:val="de-DE"/>
        </w:rPr>
        <w:t>: Ngay trước khi tiêm thuốc giảm đau.</w:t>
      </w:r>
    </w:p>
    <w:p w:rsidR="00E169A3" w:rsidRPr="0026679B" w:rsidRDefault="00E169A3" w:rsidP="0054339B">
      <w:pPr>
        <w:tabs>
          <w:tab w:val="left" w:pos="709"/>
          <w:tab w:val="left" w:pos="851"/>
        </w:tabs>
        <w:spacing w:line="360" w:lineRule="auto"/>
        <w:ind w:firstLine="709"/>
        <w:jc w:val="both"/>
        <w:rPr>
          <w:color w:val="1F1F1F" w:themeColor="text1"/>
          <w:sz w:val="26"/>
          <w:szCs w:val="26"/>
          <w:lang w:val="de-DE"/>
        </w:rPr>
      </w:pPr>
      <w:r w:rsidRPr="0026679B">
        <w:rPr>
          <w:color w:val="1F1F1F" w:themeColor="text1"/>
          <w:sz w:val="26"/>
          <w:szCs w:val="26"/>
          <w:lang w:val="de-DE"/>
        </w:rPr>
        <w:t>+ H</w:t>
      </w:r>
      <w:r w:rsidRPr="0026679B">
        <w:rPr>
          <w:color w:val="1F1F1F" w:themeColor="text1"/>
          <w:sz w:val="26"/>
          <w:szCs w:val="26"/>
          <w:vertAlign w:val="subscript"/>
          <w:lang w:val="de-DE"/>
        </w:rPr>
        <w:t>0,5</w:t>
      </w:r>
      <w:r w:rsidRPr="0026679B">
        <w:rPr>
          <w:color w:val="1F1F1F" w:themeColor="text1"/>
          <w:sz w:val="26"/>
          <w:szCs w:val="26"/>
          <w:lang w:val="de-DE"/>
        </w:rPr>
        <w:t>: Sau khi thực hiện giảm đau 30 phút.</w:t>
      </w:r>
    </w:p>
    <w:p w:rsidR="00E169A3" w:rsidRPr="0026679B" w:rsidRDefault="00E169A3" w:rsidP="0054339B">
      <w:pPr>
        <w:tabs>
          <w:tab w:val="left" w:pos="709"/>
          <w:tab w:val="left" w:pos="851"/>
        </w:tabs>
        <w:spacing w:line="360" w:lineRule="auto"/>
        <w:ind w:firstLine="709"/>
        <w:jc w:val="both"/>
        <w:rPr>
          <w:color w:val="1F1F1F" w:themeColor="text1"/>
          <w:sz w:val="26"/>
          <w:szCs w:val="26"/>
          <w:lang w:val="de-DE"/>
        </w:rPr>
      </w:pPr>
      <w:r w:rsidRPr="0026679B">
        <w:rPr>
          <w:color w:val="1F1F1F" w:themeColor="text1"/>
          <w:sz w:val="26"/>
          <w:szCs w:val="26"/>
          <w:lang w:val="de-DE"/>
        </w:rPr>
        <w:t>+ H</w:t>
      </w:r>
      <w:r w:rsidRPr="0026679B">
        <w:rPr>
          <w:color w:val="1F1F1F" w:themeColor="text1"/>
          <w:sz w:val="26"/>
          <w:szCs w:val="26"/>
          <w:vertAlign w:val="subscript"/>
          <w:lang w:val="de-DE"/>
        </w:rPr>
        <w:t>4</w:t>
      </w:r>
      <w:r w:rsidRPr="0026679B">
        <w:rPr>
          <w:color w:val="1F1F1F" w:themeColor="text1"/>
          <w:sz w:val="26"/>
          <w:szCs w:val="26"/>
          <w:lang w:val="de-DE"/>
        </w:rPr>
        <w:t>: Sau khi thực hiện giảm đau 4 giờ</w:t>
      </w:r>
    </w:p>
    <w:p w:rsidR="00E169A3" w:rsidRPr="0026679B" w:rsidRDefault="00E169A3" w:rsidP="0054339B">
      <w:pPr>
        <w:tabs>
          <w:tab w:val="left" w:pos="709"/>
          <w:tab w:val="left" w:pos="851"/>
        </w:tabs>
        <w:spacing w:line="360" w:lineRule="auto"/>
        <w:ind w:firstLine="709"/>
        <w:jc w:val="both"/>
        <w:rPr>
          <w:color w:val="1F1F1F" w:themeColor="text1"/>
          <w:sz w:val="26"/>
          <w:szCs w:val="26"/>
          <w:lang w:val="de-DE"/>
        </w:rPr>
      </w:pPr>
      <w:r w:rsidRPr="0026679B">
        <w:rPr>
          <w:color w:val="1F1F1F" w:themeColor="text1"/>
          <w:sz w:val="26"/>
          <w:szCs w:val="26"/>
          <w:lang w:val="de-DE"/>
        </w:rPr>
        <w:t>+ H</w:t>
      </w:r>
      <w:r w:rsidRPr="0026679B">
        <w:rPr>
          <w:color w:val="1F1F1F" w:themeColor="text1"/>
          <w:sz w:val="26"/>
          <w:szCs w:val="26"/>
          <w:vertAlign w:val="subscript"/>
          <w:lang w:val="de-DE"/>
        </w:rPr>
        <w:t>8</w:t>
      </w:r>
      <w:r w:rsidRPr="0026679B">
        <w:rPr>
          <w:color w:val="1F1F1F" w:themeColor="text1"/>
          <w:sz w:val="26"/>
          <w:szCs w:val="26"/>
          <w:lang w:val="de-DE"/>
        </w:rPr>
        <w:t>: Sau khi thực hiện giảm đau 8 giờ.</w:t>
      </w:r>
    </w:p>
    <w:p w:rsidR="00E169A3" w:rsidRPr="0026679B" w:rsidRDefault="00E169A3" w:rsidP="0054339B">
      <w:pPr>
        <w:tabs>
          <w:tab w:val="left" w:pos="709"/>
          <w:tab w:val="left" w:pos="851"/>
        </w:tabs>
        <w:spacing w:line="360" w:lineRule="auto"/>
        <w:ind w:firstLine="709"/>
        <w:jc w:val="both"/>
        <w:rPr>
          <w:color w:val="1F1F1F" w:themeColor="text1"/>
          <w:sz w:val="26"/>
          <w:szCs w:val="26"/>
          <w:lang w:val="de-DE"/>
        </w:rPr>
      </w:pPr>
      <w:r w:rsidRPr="0026679B">
        <w:rPr>
          <w:color w:val="1F1F1F" w:themeColor="text1"/>
          <w:sz w:val="26"/>
          <w:szCs w:val="26"/>
          <w:lang w:val="de-DE"/>
        </w:rPr>
        <w:t>+ H</w:t>
      </w:r>
      <w:r w:rsidRPr="0026679B">
        <w:rPr>
          <w:color w:val="1F1F1F" w:themeColor="text1"/>
          <w:sz w:val="26"/>
          <w:szCs w:val="26"/>
          <w:vertAlign w:val="subscript"/>
          <w:lang w:val="de-DE"/>
        </w:rPr>
        <w:t>12</w:t>
      </w:r>
      <w:r w:rsidRPr="0026679B">
        <w:rPr>
          <w:color w:val="1F1F1F" w:themeColor="text1"/>
          <w:sz w:val="26"/>
          <w:szCs w:val="26"/>
          <w:lang w:val="de-DE"/>
        </w:rPr>
        <w:t>: Sau khi thực hiện giảm đau 12 giờ</w:t>
      </w:r>
    </w:p>
    <w:p w:rsidR="00E169A3" w:rsidRPr="0026679B" w:rsidRDefault="00E169A3" w:rsidP="0054339B">
      <w:pPr>
        <w:tabs>
          <w:tab w:val="left" w:pos="709"/>
          <w:tab w:val="left" w:pos="851"/>
        </w:tabs>
        <w:spacing w:line="360" w:lineRule="auto"/>
        <w:ind w:firstLine="709"/>
        <w:jc w:val="both"/>
        <w:rPr>
          <w:color w:val="1F1F1F" w:themeColor="text1"/>
          <w:sz w:val="26"/>
          <w:szCs w:val="26"/>
          <w:lang w:val="de-DE"/>
        </w:rPr>
      </w:pPr>
      <w:r w:rsidRPr="0026679B">
        <w:rPr>
          <w:color w:val="1F1F1F" w:themeColor="text1"/>
          <w:sz w:val="26"/>
          <w:szCs w:val="26"/>
          <w:lang w:val="de-DE"/>
        </w:rPr>
        <w:lastRenderedPageBreak/>
        <w:t>+ H</w:t>
      </w:r>
      <w:r w:rsidRPr="0026679B">
        <w:rPr>
          <w:color w:val="1F1F1F" w:themeColor="text1"/>
          <w:sz w:val="26"/>
          <w:szCs w:val="26"/>
          <w:vertAlign w:val="subscript"/>
          <w:lang w:val="de-DE"/>
        </w:rPr>
        <w:t>18</w:t>
      </w:r>
      <w:r w:rsidRPr="0026679B">
        <w:rPr>
          <w:color w:val="1F1F1F" w:themeColor="text1"/>
          <w:sz w:val="26"/>
          <w:szCs w:val="26"/>
          <w:lang w:val="de-DE"/>
        </w:rPr>
        <w:t>: Sau khi thực hiện giảm đau 18 giờ.</w:t>
      </w:r>
    </w:p>
    <w:p w:rsidR="00E169A3" w:rsidRPr="0026679B" w:rsidRDefault="00E169A3" w:rsidP="00710EFB">
      <w:pPr>
        <w:tabs>
          <w:tab w:val="left" w:pos="709"/>
          <w:tab w:val="left" w:pos="851"/>
        </w:tabs>
        <w:spacing w:line="348" w:lineRule="auto"/>
        <w:ind w:firstLine="709"/>
        <w:jc w:val="both"/>
        <w:rPr>
          <w:color w:val="1F1F1F" w:themeColor="text1"/>
          <w:sz w:val="26"/>
          <w:szCs w:val="26"/>
          <w:lang w:val="de-DE"/>
        </w:rPr>
      </w:pPr>
      <w:r w:rsidRPr="0026679B">
        <w:rPr>
          <w:color w:val="1F1F1F" w:themeColor="text1"/>
          <w:sz w:val="26"/>
          <w:szCs w:val="26"/>
          <w:lang w:val="de-DE"/>
        </w:rPr>
        <w:t>+ H</w:t>
      </w:r>
      <w:r w:rsidRPr="0026679B">
        <w:rPr>
          <w:color w:val="1F1F1F" w:themeColor="text1"/>
          <w:sz w:val="26"/>
          <w:szCs w:val="26"/>
          <w:vertAlign w:val="subscript"/>
          <w:lang w:val="de-DE"/>
        </w:rPr>
        <w:t>24</w:t>
      </w:r>
      <w:r w:rsidRPr="0026679B">
        <w:rPr>
          <w:color w:val="1F1F1F" w:themeColor="text1"/>
          <w:sz w:val="26"/>
          <w:szCs w:val="26"/>
          <w:lang w:val="de-DE"/>
        </w:rPr>
        <w:t>: Sau khi thực hiện giảm đau 24 giờ.</w:t>
      </w:r>
    </w:p>
    <w:p w:rsidR="00E169A3" w:rsidRPr="0026679B" w:rsidRDefault="00E169A3" w:rsidP="00710EFB">
      <w:pPr>
        <w:tabs>
          <w:tab w:val="left" w:pos="709"/>
          <w:tab w:val="left" w:pos="851"/>
        </w:tabs>
        <w:spacing w:line="348" w:lineRule="auto"/>
        <w:ind w:firstLine="709"/>
        <w:jc w:val="both"/>
        <w:rPr>
          <w:color w:val="1F1F1F" w:themeColor="text1"/>
          <w:sz w:val="26"/>
          <w:szCs w:val="26"/>
          <w:lang w:val="de-DE"/>
        </w:rPr>
      </w:pPr>
      <w:r w:rsidRPr="0026679B">
        <w:rPr>
          <w:color w:val="1F1F1F" w:themeColor="text1"/>
          <w:sz w:val="26"/>
          <w:szCs w:val="26"/>
          <w:lang w:val="de-DE"/>
        </w:rPr>
        <w:t>+ H</w:t>
      </w:r>
      <w:r w:rsidRPr="0026679B">
        <w:rPr>
          <w:color w:val="1F1F1F" w:themeColor="text1"/>
          <w:sz w:val="26"/>
          <w:szCs w:val="26"/>
          <w:vertAlign w:val="subscript"/>
          <w:lang w:val="de-DE"/>
        </w:rPr>
        <w:t>36</w:t>
      </w:r>
      <w:r w:rsidRPr="0026679B">
        <w:rPr>
          <w:color w:val="1F1F1F" w:themeColor="text1"/>
          <w:sz w:val="26"/>
          <w:szCs w:val="26"/>
          <w:lang w:val="de-DE"/>
        </w:rPr>
        <w:t>: Sau khi thực hiện giảm đau 36 giờ.</w:t>
      </w:r>
    </w:p>
    <w:p w:rsidR="00E169A3" w:rsidRPr="0026679B" w:rsidRDefault="00E169A3" w:rsidP="00710EFB">
      <w:pPr>
        <w:tabs>
          <w:tab w:val="left" w:pos="709"/>
          <w:tab w:val="left" w:pos="851"/>
        </w:tabs>
        <w:spacing w:line="348" w:lineRule="auto"/>
        <w:ind w:firstLine="709"/>
        <w:jc w:val="both"/>
        <w:rPr>
          <w:color w:val="1F1F1F" w:themeColor="text1"/>
          <w:sz w:val="26"/>
          <w:szCs w:val="26"/>
          <w:lang w:val="de-DE"/>
        </w:rPr>
      </w:pPr>
      <w:r w:rsidRPr="0026679B">
        <w:rPr>
          <w:color w:val="1F1F1F" w:themeColor="text1"/>
          <w:sz w:val="26"/>
          <w:szCs w:val="26"/>
          <w:lang w:val="de-DE"/>
        </w:rPr>
        <w:t>+ H</w:t>
      </w:r>
      <w:r w:rsidRPr="0026679B">
        <w:rPr>
          <w:color w:val="1F1F1F" w:themeColor="text1"/>
          <w:sz w:val="26"/>
          <w:szCs w:val="26"/>
          <w:vertAlign w:val="subscript"/>
          <w:lang w:val="de-DE"/>
        </w:rPr>
        <w:t>48</w:t>
      </w:r>
      <w:r w:rsidRPr="0026679B">
        <w:rPr>
          <w:color w:val="1F1F1F" w:themeColor="text1"/>
          <w:sz w:val="26"/>
          <w:szCs w:val="26"/>
          <w:lang w:val="de-DE"/>
        </w:rPr>
        <w:t>: Sau khi thực hiện giảm đau 48 giờ.</w:t>
      </w:r>
    </w:p>
    <w:p w:rsidR="00E169A3" w:rsidRPr="0026679B" w:rsidRDefault="00E169A3" w:rsidP="00710EFB">
      <w:pPr>
        <w:tabs>
          <w:tab w:val="left" w:pos="360"/>
          <w:tab w:val="left" w:pos="709"/>
          <w:tab w:val="left" w:pos="851"/>
        </w:tabs>
        <w:spacing w:line="348" w:lineRule="auto"/>
        <w:ind w:firstLine="567"/>
        <w:jc w:val="both"/>
        <w:rPr>
          <w:color w:val="1F1F1F" w:themeColor="text1"/>
          <w:spacing w:val="-4"/>
          <w:sz w:val="26"/>
          <w:szCs w:val="26"/>
          <w:lang w:val="pt-BR"/>
        </w:rPr>
      </w:pPr>
      <w:r w:rsidRPr="0026679B">
        <w:rPr>
          <w:color w:val="1F1F1F" w:themeColor="text1"/>
          <w:spacing w:val="-4"/>
          <w:sz w:val="26"/>
          <w:szCs w:val="26"/>
          <w:lang w:val="pt-BR"/>
        </w:rPr>
        <w:t>- Độ an thần theo dõi ở các thời điểm H</w:t>
      </w:r>
      <w:r w:rsidRPr="0026679B">
        <w:rPr>
          <w:color w:val="1F1F1F" w:themeColor="text1"/>
          <w:spacing w:val="-4"/>
          <w:sz w:val="26"/>
          <w:szCs w:val="26"/>
          <w:vertAlign w:val="subscript"/>
          <w:lang w:val="pt-BR"/>
        </w:rPr>
        <w:t>0</w:t>
      </w:r>
      <w:r w:rsidRPr="0026679B">
        <w:rPr>
          <w:color w:val="1F1F1F" w:themeColor="text1"/>
          <w:spacing w:val="-4"/>
          <w:sz w:val="26"/>
          <w:szCs w:val="26"/>
          <w:lang w:val="pt-BR"/>
        </w:rPr>
        <w:t>, H</w:t>
      </w:r>
      <w:r w:rsidRPr="0026679B">
        <w:rPr>
          <w:color w:val="1F1F1F" w:themeColor="text1"/>
          <w:spacing w:val="-4"/>
          <w:sz w:val="26"/>
          <w:szCs w:val="26"/>
          <w:vertAlign w:val="subscript"/>
          <w:lang w:val="vi-VN"/>
        </w:rPr>
        <w:t>0,5</w:t>
      </w:r>
      <w:r w:rsidRPr="0026679B">
        <w:rPr>
          <w:color w:val="1F1F1F" w:themeColor="text1"/>
          <w:spacing w:val="-4"/>
          <w:sz w:val="26"/>
          <w:szCs w:val="26"/>
          <w:lang w:val="pt-BR"/>
        </w:rPr>
        <w:t xml:space="preserve">, </w:t>
      </w:r>
      <w:r w:rsidRPr="0026679B">
        <w:rPr>
          <w:color w:val="1F1F1F" w:themeColor="text1"/>
          <w:spacing w:val="-4"/>
          <w:sz w:val="26"/>
          <w:szCs w:val="26"/>
          <w:lang w:val="de-DE"/>
        </w:rPr>
        <w:t>H</w:t>
      </w:r>
      <w:r w:rsidRPr="0026679B">
        <w:rPr>
          <w:color w:val="1F1F1F" w:themeColor="text1"/>
          <w:spacing w:val="-4"/>
          <w:sz w:val="26"/>
          <w:szCs w:val="26"/>
          <w:vertAlign w:val="subscript"/>
          <w:lang w:val="de-DE"/>
        </w:rPr>
        <w:t>4</w:t>
      </w:r>
      <w:r w:rsidR="00374827" w:rsidRPr="0026679B">
        <w:rPr>
          <w:color w:val="1F1F1F" w:themeColor="text1"/>
          <w:spacing w:val="-4"/>
          <w:sz w:val="26"/>
          <w:szCs w:val="26"/>
          <w:vertAlign w:val="subscript"/>
          <w:lang w:val="de-DE"/>
        </w:rPr>
        <w:t>,</w:t>
      </w:r>
      <w:r w:rsidRPr="0026679B">
        <w:rPr>
          <w:color w:val="1F1F1F" w:themeColor="text1"/>
          <w:spacing w:val="-4"/>
          <w:sz w:val="26"/>
          <w:szCs w:val="26"/>
          <w:lang w:val="pt-BR"/>
        </w:rPr>
        <w:t xml:space="preserve"> H</w:t>
      </w:r>
      <w:r w:rsidRPr="0026679B">
        <w:rPr>
          <w:color w:val="1F1F1F" w:themeColor="text1"/>
          <w:spacing w:val="-4"/>
          <w:sz w:val="26"/>
          <w:szCs w:val="26"/>
          <w:vertAlign w:val="subscript"/>
          <w:lang w:val="pt-BR"/>
        </w:rPr>
        <w:t>8</w:t>
      </w:r>
      <w:r w:rsidRPr="0026679B">
        <w:rPr>
          <w:color w:val="1F1F1F" w:themeColor="text1"/>
          <w:spacing w:val="-4"/>
          <w:sz w:val="26"/>
          <w:szCs w:val="26"/>
          <w:lang w:val="pt-BR"/>
        </w:rPr>
        <w:t xml:space="preserve">, </w:t>
      </w:r>
      <w:r w:rsidRPr="0026679B">
        <w:rPr>
          <w:color w:val="1F1F1F" w:themeColor="text1"/>
          <w:spacing w:val="-4"/>
          <w:sz w:val="26"/>
          <w:szCs w:val="26"/>
          <w:lang w:val="de-DE"/>
        </w:rPr>
        <w:t>H</w:t>
      </w:r>
      <w:r w:rsidRPr="0026679B">
        <w:rPr>
          <w:color w:val="1F1F1F" w:themeColor="text1"/>
          <w:spacing w:val="-4"/>
          <w:sz w:val="26"/>
          <w:szCs w:val="26"/>
          <w:vertAlign w:val="subscript"/>
          <w:lang w:val="de-DE"/>
        </w:rPr>
        <w:t>12</w:t>
      </w:r>
      <w:r w:rsidRPr="0026679B">
        <w:rPr>
          <w:color w:val="1F1F1F" w:themeColor="text1"/>
          <w:spacing w:val="-4"/>
          <w:sz w:val="26"/>
          <w:szCs w:val="26"/>
          <w:lang w:val="de-DE"/>
        </w:rPr>
        <w:t xml:space="preserve">, </w:t>
      </w:r>
      <w:r w:rsidRPr="0026679B">
        <w:rPr>
          <w:color w:val="1F1F1F" w:themeColor="text1"/>
          <w:spacing w:val="-4"/>
          <w:sz w:val="26"/>
          <w:szCs w:val="26"/>
          <w:lang w:val="pt-BR"/>
        </w:rPr>
        <w:t>H</w:t>
      </w:r>
      <w:r w:rsidRPr="0026679B">
        <w:rPr>
          <w:color w:val="1F1F1F" w:themeColor="text1"/>
          <w:spacing w:val="-4"/>
          <w:sz w:val="26"/>
          <w:szCs w:val="26"/>
          <w:vertAlign w:val="subscript"/>
          <w:lang w:val="pt-BR"/>
        </w:rPr>
        <w:t>18</w:t>
      </w:r>
      <w:r w:rsidRPr="0026679B">
        <w:rPr>
          <w:color w:val="1F1F1F" w:themeColor="text1"/>
          <w:spacing w:val="-4"/>
          <w:sz w:val="26"/>
          <w:szCs w:val="26"/>
          <w:lang w:val="pt-BR"/>
        </w:rPr>
        <w:t>, H</w:t>
      </w:r>
      <w:r w:rsidRPr="0026679B">
        <w:rPr>
          <w:color w:val="1F1F1F" w:themeColor="text1"/>
          <w:spacing w:val="-4"/>
          <w:sz w:val="26"/>
          <w:szCs w:val="26"/>
          <w:vertAlign w:val="subscript"/>
          <w:lang w:val="pt-BR"/>
        </w:rPr>
        <w:t>24</w:t>
      </w:r>
      <w:r w:rsidRPr="0026679B">
        <w:rPr>
          <w:color w:val="1F1F1F" w:themeColor="text1"/>
          <w:spacing w:val="-4"/>
          <w:sz w:val="26"/>
          <w:szCs w:val="26"/>
          <w:lang w:val="pt-BR"/>
        </w:rPr>
        <w:t>, H</w:t>
      </w:r>
      <w:r w:rsidRPr="0026679B">
        <w:rPr>
          <w:color w:val="1F1F1F" w:themeColor="text1"/>
          <w:spacing w:val="-4"/>
          <w:sz w:val="26"/>
          <w:szCs w:val="26"/>
          <w:vertAlign w:val="subscript"/>
          <w:lang w:val="pt-BR"/>
        </w:rPr>
        <w:t>36</w:t>
      </w:r>
      <w:r w:rsidRPr="0026679B">
        <w:rPr>
          <w:color w:val="1F1F1F" w:themeColor="text1"/>
          <w:spacing w:val="-4"/>
          <w:sz w:val="26"/>
          <w:szCs w:val="26"/>
          <w:lang w:val="pt-BR"/>
        </w:rPr>
        <w:t>, H</w:t>
      </w:r>
      <w:r w:rsidRPr="0026679B">
        <w:rPr>
          <w:color w:val="1F1F1F" w:themeColor="text1"/>
          <w:spacing w:val="-4"/>
          <w:sz w:val="26"/>
          <w:szCs w:val="26"/>
          <w:vertAlign w:val="subscript"/>
          <w:lang w:val="pt-BR"/>
        </w:rPr>
        <w:t>48</w:t>
      </w:r>
      <w:r w:rsidRPr="0026679B">
        <w:rPr>
          <w:color w:val="1F1F1F" w:themeColor="text1"/>
          <w:spacing w:val="-4"/>
          <w:sz w:val="26"/>
          <w:szCs w:val="26"/>
          <w:lang w:val="pt-BR"/>
        </w:rPr>
        <w:t>.</w:t>
      </w:r>
    </w:p>
    <w:p w:rsidR="00E169A3" w:rsidRPr="0026679B" w:rsidRDefault="00E169A3" w:rsidP="00710EFB">
      <w:pPr>
        <w:tabs>
          <w:tab w:val="left" w:pos="360"/>
          <w:tab w:val="left" w:pos="709"/>
          <w:tab w:val="left" w:pos="851"/>
        </w:tabs>
        <w:spacing w:line="348" w:lineRule="auto"/>
        <w:ind w:firstLine="567"/>
        <w:jc w:val="both"/>
        <w:rPr>
          <w:color w:val="1F1F1F" w:themeColor="text1"/>
          <w:sz w:val="26"/>
          <w:szCs w:val="26"/>
          <w:lang w:val="pt-BR"/>
        </w:rPr>
      </w:pPr>
      <w:bookmarkStart w:id="369" w:name="_Toc272504342"/>
      <w:bookmarkStart w:id="370" w:name="_Toc274540704"/>
      <w:bookmarkStart w:id="371" w:name="_Toc293779724"/>
      <w:bookmarkStart w:id="372" w:name="_Toc293781056"/>
      <w:bookmarkStart w:id="373" w:name="_Toc267070938"/>
      <w:bookmarkStart w:id="374" w:name="_Toc267072818"/>
      <w:bookmarkEnd w:id="353"/>
      <w:bookmarkEnd w:id="354"/>
      <w:bookmarkEnd w:id="355"/>
      <w:bookmarkEnd w:id="356"/>
      <w:bookmarkEnd w:id="357"/>
      <w:bookmarkEnd w:id="358"/>
      <w:bookmarkEnd w:id="359"/>
      <w:r w:rsidRPr="0026679B">
        <w:rPr>
          <w:color w:val="1F1F1F" w:themeColor="text1"/>
          <w:sz w:val="26"/>
          <w:szCs w:val="26"/>
          <w:lang w:val="pt-BR"/>
        </w:rPr>
        <w:t>- Các biến chứng và tác dụng không mong muốn được đánh giá liên tục trong thời gian giảm đau 48 giờ.</w:t>
      </w:r>
      <w:bookmarkEnd w:id="369"/>
      <w:bookmarkEnd w:id="370"/>
      <w:bookmarkEnd w:id="371"/>
      <w:bookmarkEnd w:id="372"/>
      <w:bookmarkEnd w:id="373"/>
      <w:bookmarkEnd w:id="374"/>
    </w:p>
    <w:p w:rsidR="00E169A3" w:rsidRPr="0026679B" w:rsidRDefault="00BE0F20" w:rsidP="00710EFB">
      <w:pPr>
        <w:pStyle w:val="a2"/>
        <w:spacing w:line="348" w:lineRule="auto"/>
        <w:outlineLvl w:val="1"/>
        <w:rPr>
          <w:color w:val="1F1F1F" w:themeColor="text1"/>
          <w:sz w:val="26"/>
          <w:szCs w:val="26"/>
          <w:lang w:val="pt-BR"/>
        </w:rPr>
      </w:pPr>
      <w:bookmarkStart w:id="375" w:name="_Toc39738335"/>
      <w:bookmarkStart w:id="376" w:name="_Toc86311865"/>
      <w:bookmarkStart w:id="377" w:name="_Toc86773097"/>
      <w:bookmarkStart w:id="378" w:name="_Toc86784729"/>
      <w:bookmarkStart w:id="379" w:name="_Toc103420416"/>
      <w:r w:rsidRPr="0026679B">
        <w:rPr>
          <w:color w:val="1F1F1F" w:themeColor="text1"/>
          <w:sz w:val="26"/>
          <w:szCs w:val="26"/>
          <w:lang w:val="pt-BR"/>
        </w:rPr>
        <w:t>2.2.</w:t>
      </w:r>
      <w:r w:rsidR="005C3595">
        <w:rPr>
          <w:color w:val="1F1F1F" w:themeColor="text1"/>
          <w:sz w:val="26"/>
          <w:szCs w:val="26"/>
          <w:lang w:val="vi-VN"/>
        </w:rPr>
        <w:t>8</w:t>
      </w:r>
      <w:r w:rsidRPr="0026679B">
        <w:rPr>
          <w:color w:val="1F1F1F" w:themeColor="text1"/>
          <w:sz w:val="26"/>
          <w:szCs w:val="26"/>
          <w:lang w:val="pt-BR"/>
        </w:rPr>
        <w:t>.</w:t>
      </w:r>
      <w:r w:rsidR="00E169A3" w:rsidRPr="0026679B">
        <w:rPr>
          <w:color w:val="1F1F1F" w:themeColor="text1"/>
          <w:sz w:val="26"/>
          <w:szCs w:val="26"/>
          <w:lang w:val="vi-VN"/>
        </w:rPr>
        <w:t xml:space="preserve"> </w:t>
      </w:r>
      <w:r w:rsidRPr="0026679B">
        <w:rPr>
          <w:caps w:val="0"/>
          <w:color w:val="1F1F1F" w:themeColor="text1"/>
          <w:sz w:val="26"/>
          <w:szCs w:val="26"/>
          <w:lang w:val="pt-BR"/>
        </w:rPr>
        <w:t>Các tiêu chí đánh giá khác</w:t>
      </w:r>
      <w:bookmarkEnd w:id="375"/>
      <w:bookmarkEnd w:id="376"/>
      <w:bookmarkEnd w:id="377"/>
      <w:bookmarkEnd w:id="378"/>
      <w:bookmarkEnd w:id="379"/>
    </w:p>
    <w:p w:rsidR="00E169A3" w:rsidRPr="0026679B" w:rsidRDefault="00E169A3" w:rsidP="00710EFB">
      <w:pPr>
        <w:tabs>
          <w:tab w:val="left" w:pos="360"/>
          <w:tab w:val="left" w:pos="709"/>
          <w:tab w:val="left" w:pos="851"/>
        </w:tabs>
        <w:spacing w:line="348" w:lineRule="auto"/>
        <w:ind w:firstLine="567"/>
        <w:jc w:val="both"/>
        <w:rPr>
          <w:color w:val="1F1F1F" w:themeColor="text1"/>
          <w:sz w:val="26"/>
          <w:szCs w:val="26"/>
          <w:lang w:val="vi-VN"/>
        </w:rPr>
      </w:pPr>
      <w:r w:rsidRPr="0026679B">
        <w:rPr>
          <w:color w:val="1F1F1F" w:themeColor="text1"/>
          <w:sz w:val="26"/>
          <w:szCs w:val="26"/>
          <w:lang w:val="vi-VN"/>
        </w:rPr>
        <w:t>-</w:t>
      </w:r>
      <w:r w:rsidRPr="0026679B">
        <w:rPr>
          <w:color w:val="1F1F1F" w:themeColor="text1"/>
          <w:sz w:val="26"/>
          <w:szCs w:val="26"/>
          <w:lang w:val="vi-VN"/>
        </w:rPr>
        <w:tab/>
        <w:t xml:space="preserve">Đặc điểm </w:t>
      </w:r>
      <w:r w:rsidR="00565DA2" w:rsidRPr="0026679B">
        <w:rPr>
          <w:color w:val="1F1F1F" w:themeColor="text1"/>
          <w:sz w:val="26"/>
          <w:szCs w:val="26"/>
          <w:lang w:val="vi-VN"/>
        </w:rPr>
        <w:t>chung</w:t>
      </w:r>
      <w:r w:rsidRPr="0026679B">
        <w:rPr>
          <w:color w:val="1F1F1F" w:themeColor="text1"/>
          <w:sz w:val="26"/>
          <w:szCs w:val="26"/>
          <w:lang w:val="vi-VN"/>
        </w:rPr>
        <w:t xml:space="preserve"> của bệnh nhân.</w:t>
      </w:r>
    </w:p>
    <w:p w:rsidR="00E169A3" w:rsidRPr="0026679B" w:rsidRDefault="00E169A3" w:rsidP="00710EFB">
      <w:pPr>
        <w:tabs>
          <w:tab w:val="left" w:pos="360"/>
          <w:tab w:val="left" w:pos="709"/>
          <w:tab w:val="left" w:pos="851"/>
        </w:tabs>
        <w:spacing w:line="348" w:lineRule="auto"/>
        <w:ind w:firstLine="567"/>
        <w:jc w:val="both"/>
        <w:rPr>
          <w:color w:val="1F1F1F" w:themeColor="text1"/>
          <w:sz w:val="26"/>
          <w:szCs w:val="26"/>
          <w:lang w:val="vi-VN"/>
        </w:rPr>
      </w:pPr>
      <w:r w:rsidRPr="0026679B">
        <w:rPr>
          <w:color w:val="1F1F1F" w:themeColor="text1"/>
          <w:sz w:val="26"/>
          <w:szCs w:val="26"/>
          <w:lang w:val="vi-VN"/>
        </w:rPr>
        <w:t>-</w:t>
      </w:r>
      <w:r w:rsidRPr="0026679B">
        <w:rPr>
          <w:color w:val="1F1F1F" w:themeColor="text1"/>
          <w:sz w:val="26"/>
          <w:szCs w:val="26"/>
          <w:lang w:val="vi-VN"/>
        </w:rPr>
        <w:tab/>
        <w:t>Đặc điểm gây mê và phẫu thuật:</w:t>
      </w:r>
    </w:p>
    <w:p w:rsidR="00E169A3" w:rsidRPr="0026679B" w:rsidRDefault="004C1468" w:rsidP="004C1468">
      <w:pPr>
        <w:spacing w:line="348" w:lineRule="auto"/>
        <w:ind w:firstLine="709"/>
        <w:jc w:val="both"/>
        <w:rPr>
          <w:color w:val="1F1F1F" w:themeColor="text1"/>
          <w:sz w:val="26"/>
          <w:szCs w:val="26"/>
          <w:lang w:val="vi-VN"/>
        </w:rPr>
      </w:pPr>
      <w:r w:rsidRPr="0026679B">
        <w:rPr>
          <w:color w:val="1F1F1F" w:themeColor="text1"/>
          <w:sz w:val="26"/>
          <w:szCs w:val="26"/>
          <w:lang w:val="vi-VN"/>
        </w:rPr>
        <w:t xml:space="preserve">+ </w:t>
      </w:r>
      <w:r w:rsidR="00E169A3" w:rsidRPr="0026679B">
        <w:rPr>
          <w:color w:val="1F1F1F" w:themeColor="text1"/>
          <w:sz w:val="26"/>
          <w:szCs w:val="26"/>
          <w:lang w:val="vi-VN"/>
        </w:rPr>
        <w:t>Thời gian gây mê, thời gian phẫu thuật.</w:t>
      </w:r>
    </w:p>
    <w:p w:rsidR="00E169A3" w:rsidRPr="0026679B" w:rsidRDefault="004C1468" w:rsidP="00710EFB">
      <w:pPr>
        <w:tabs>
          <w:tab w:val="left" w:pos="360"/>
          <w:tab w:val="left" w:pos="709"/>
          <w:tab w:val="left" w:pos="851"/>
          <w:tab w:val="left" w:pos="993"/>
        </w:tabs>
        <w:spacing w:line="348" w:lineRule="auto"/>
        <w:ind w:firstLine="709"/>
        <w:jc w:val="both"/>
        <w:rPr>
          <w:color w:val="1F1F1F" w:themeColor="text1"/>
          <w:sz w:val="26"/>
          <w:szCs w:val="26"/>
          <w:lang w:val="vi-VN"/>
        </w:rPr>
      </w:pPr>
      <w:r w:rsidRPr="0026679B">
        <w:rPr>
          <w:color w:val="1F1F1F" w:themeColor="text1"/>
          <w:sz w:val="26"/>
          <w:szCs w:val="26"/>
          <w:lang w:val="vi-VN"/>
        </w:rPr>
        <w:t xml:space="preserve">+ </w:t>
      </w:r>
      <w:r w:rsidR="00E169A3" w:rsidRPr="0026679B">
        <w:rPr>
          <w:color w:val="1F1F1F" w:themeColor="text1"/>
          <w:sz w:val="26"/>
          <w:szCs w:val="26"/>
          <w:lang w:val="vi-VN"/>
        </w:rPr>
        <w:t>Đặc điểm đường rạch da: Đường rạch da, độ dài đường phẫu thuật</w:t>
      </w:r>
      <w:r w:rsidRPr="0026679B">
        <w:rPr>
          <w:color w:val="1F1F1F" w:themeColor="text1"/>
          <w:sz w:val="26"/>
          <w:szCs w:val="26"/>
          <w:lang w:val="vi-VN"/>
        </w:rPr>
        <w:t>.</w:t>
      </w:r>
    </w:p>
    <w:p w:rsidR="00E169A3" w:rsidRPr="0026679B" w:rsidRDefault="00BE0F20" w:rsidP="00710EFB">
      <w:pPr>
        <w:pStyle w:val="a2"/>
        <w:spacing w:line="348" w:lineRule="auto"/>
        <w:outlineLvl w:val="1"/>
        <w:rPr>
          <w:color w:val="1F1F1F" w:themeColor="text1"/>
          <w:sz w:val="26"/>
          <w:szCs w:val="26"/>
          <w:lang w:val="vi-VN"/>
        </w:rPr>
      </w:pPr>
      <w:bookmarkStart w:id="380" w:name="_Toc39738336"/>
      <w:bookmarkStart w:id="381" w:name="_Toc86311866"/>
      <w:bookmarkStart w:id="382" w:name="_Toc86773098"/>
      <w:bookmarkStart w:id="383" w:name="_Toc86784730"/>
      <w:bookmarkStart w:id="384" w:name="_Toc103420417"/>
      <w:r w:rsidRPr="0026679B">
        <w:rPr>
          <w:color w:val="1F1F1F" w:themeColor="text1"/>
          <w:sz w:val="26"/>
          <w:szCs w:val="26"/>
          <w:lang w:val="vi-VN"/>
        </w:rPr>
        <w:t>2.2.</w:t>
      </w:r>
      <w:r w:rsidR="005C3595">
        <w:rPr>
          <w:color w:val="1F1F1F" w:themeColor="text1"/>
          <w:sz w:val="26"/>
          <w:szCs w:val="26"/>
          <w:lang w:val="vi-VN"/>
        </w:rPr>
        <w:t>9</w:t>
      </w:r>
      <w:r w:rsidRPr="0026679B">
        <w:rPr>
          <w:color w:val="1F1F1F" w:themeColor="text1"/>
          <w:sz w:val="26"/>
          <w:szCs w:val="26"/>
          <w:lang w:val="vi-VN"/>
        </w:rPr>
        <w:t>.</w:t>
      </w:r>
      <w:r w:rsidR="00E169A3" w:rsidRPr="0026679B">
        <w:rPr>
          <w:color w:val="1F1F1F" w:themeColor="text1"/>
          <w:sz w:val="26"/>
          <w:szCs w:val="26"/>
          <w:lang w:val="vi-VN"/>
        </w:rPr>
        <w:t xml:space="preserve"> </w:t>
      </w:r>
      <w:r w:rsidRPr="0026679B">
        <w:rPr>
          <w:caps w:val="0"/>
          <w:color w:val="1F1F1F" w:themeColor="text1"/>
          <w:sz w:val="26"/>
          <w:szCs w:val="26"/>
          <w:lang w:val="vi-VN"/>
        </w:rPr>
        <w:t>Một số tiêu chuẩn và định nghĩa sử dụng trong nghiên cứu</w:t>
      </w:r>
      <w:bookmarkEnd w:id="380"/>
      <w:bookmarkEnd w:id="381"/>
      <w:bookmarkEnd w:id="382"/>
      <w:bookmarkEnd w:id="383"/>
      <w:bookmarkEnd w:id="384"/>
    </w:p>
    <w:p w:rsidR="00E169A3" w:rsidRPr="0026679B" w:rsidRDefault="00E169A3" w:rsidP="00710EFB">
      <w:pPr>
        <w:tabs>
          <w:tab w:val="left" w:pos="360"/>
          <w:tab w:val="left" w:pos="709"/>
          <w:tab w:val="left" w:pos="851"/>
        </w:tabs>
        <w:spacing w:line="348" w:lineRule="auto"/>
        <w:ind w:firstLine="567"/>
        <w:jc w:val="both"/>
        <w:rPr>
          <w:color w:val="1F1F1F" w:themeColor="text1"/>
          <w:sz w:val="26"/>
          <w:szCs w:val="26"/>
          <w:lang w:val="vi-VN"/>
        </w:rPr>
      </w:pPr>
      <w:r w:rsidRPr="0026679B">
        <w:rPr>
          <w:color w:val="1F1F1F" w:themeColor="text1"/>
          <w:sz w:val="26"/>
          <w:szCs w:val="26"/>
          <w:lang w:val="vi-VN"/>
        </w:rPr>
        <w:t>-</w:t>
      </w:r>
      <w:r w:rsidRPr="0026679B">
        <w:rPr>
          <w:color w:val="1F1F1F" w:themeColor="text1"/>
          <w:sz w:val="26"/>
          <w:szCs w:val="26"/>
          <w:lang w:val="vi-VN"/>
        </w:rPr>
        <w:tab/>
        <w:t xml:space="preserve">Thể tích </w:t>
      </w:r>
      <w:r w:rsidR="005D2487" w:rsidRPr="0026679B">
        <w:rPr>
          <w:color w:val="1F1F1F" w:themeColor="text1"/>
          <w:sz w:val="26"/>
          <w:szCs w:val="26"/>
          <w:lang w:val="vi-VN"/>
        </w:rPr>
        <w:t>dung dịch</w:t>
      </w:r>
      <w:r w:rsidRPr="0026679B">
        <w:rPr>
          <w:color w:val="1F1F1F" w:themeColor="text1"/>
          <w:sz w:val="26"/>
          <w:szCs w:val="26"/>
          <w:lang w:val="vi-VN"/>
        </w:rPr>
        <w:t xml:space="preserve"> bupivacain tiêm liều khởi đầu vào khoang NMC (ml): Là thể tích thuốc tê bupivacain 0,1% + fentanyl 2 mcg/ml tiêm khởi đầu khoang NMC của nhóm PCEA, tính bằng ml dung dịch.</w:t>
      </w:r>
    </w:p>
    <w:p w:rsidR="00C767E6" w:rsidRPr="0026679B" w:rsidRDefault="00E169A3" w:rsidP="00710EFB">
      <w:pPr>
        <w:tabs>
          <w:tab w:val="left" w:pos="360"/>
          <w:tab w:val="left" w:pos="709"/>
          <w:tab w:val="left" w:pos="851"/>
        </w:tabs>
        <w:spacing w:line="348" w:lineRule="auto"/>
        <w:ind w:firstLine="567"/>
        <w:jc w:val="both"/>
        <w:rPr>
          <w:color w:val="1F1F1F" w:themeColor="text1"/>
          <w:sz w:val="26"/>
          <w:szCs w:val="26"/>
          <w:lang w:val="vi-VN"/>
        </w:rPr>
      </w:pPr>
      <w:r w:rsidRPr="0026679B">
        <w:rPr>
          <w:color w:val="1F1F1F" w:themeColor="text1"/>
          <w:sz w:val="26"/>
          <w:szCs w:val="26"/>
          <w:lang w:val="vi-VN"/>
        </w:rPr>
        <w:t>-</w:t>
      </w:r>
      <w:r w:rsidRPr="0026679B">
        <w:rPr>
          <w:color w:val="1F1F1F" w:themeColor="text1"/>
          <w:sz w:val="26"/>
          <w:szCs w:val="26"/>
          <w:lang w:val="vi-VN"/>
        </w:rPr>
        <w:tab/>
        <w:t xml:space="preserve">Thời gian khởi phát tác dụng giảm đau (phút): </w:t>
      </w:r>
      <w:r w:rsidR="00C767E6" w:rsidRPr="0026679B">
        <w:rPr>
          <w:color w:val="1F1F1F" w:themeColor="text1"/>
          <w:sz w:val="26"/>
          <w:szCs w:val="26"/>
          <w:lang w:val="vi-VN"/>
        </w:rPr>
        <w:t>Là khoảng thời gian tính từ khi tiêm thuốc vào khoang ngoài màng cứng (đối với nhóm PCEA) hoặc tiêm morphin chuẩn độ (đối với nhóm IV-PCA) tới khi có tác dụng giảm đau với điểm VAS &lt; 4. Thời gian chờ tác dụng giảm đau tính bằng phút.</w:t>
      </w:r>
    </w:p>
    <w:p w:rsidR="00E169A3" w:rsidRPr="0026679B" w:rsidRDefault="00E169A3" w:rsidP="00710EFB">
      <w:pPr>
        <w:tabs>
          <w:tab w:val="left" w:pos="360"/>
          <w:tab w:val="left" w:pos="709"/>
          <w:tab w:val="left" w:pos="851"/>
        </w:tabs>
        <w:spacing w:line="348" w:lineRule="auto"/>
        <w:ind w:firstLine="567"/>
        <w:jc w:val="both"/>
        <w:rPr>
          <w:color w:val="1F1F1F" w:themeColor="text1"/>
          <w:sz w:val="26"/>
          <w:szCs w:val="26"/>
          <w:lang w:val="vi-VN"/>
        </w:rPr>
      </w:pPr>
      <w:r w:rsidRPr="0026679B">
        <w:rPr>
          <w:color w:val="1F1F1F" w:themeColor="text1"/>
          <w:sz w:val="26"/>
          <w:szCs w:val="26"/>
          <w:lang w:val="vi-VN"/>
        </w:rPr>
        <w:t>- Thời gian phục hồi sau phẫu thuật:</w:t>
      </w:r>
    </w:p>
    <w:p w:rsidR="00E169A3" w:rsidRPr="0026679B" w:rsidRDefault="004C1468" w:rsidP="004C1468">
      <w:pPr>
        <w:tabs>
          <w:tab w:val="left" w:pos="360"/>
        </w:tabs>
        <w:spacing w:line="348" w:lineRule="auto"/>
        <w:ind w:firstLine="709"/>
        <w:jc w:val="both"/>
        <w:rPr>
          <w:color w:val="1F1F1F" w:themeColor="text1"/>
          <w:sz w:val="26"/>
          <w:szCs w:val="26"/>
          <w:lang w:val="vi-VN"/>
        </w:rPr>
      </w:pPr>
      <w:r w:rsidRPr="0026679B">
        <w:rPr>
          <w:color w:val="1F1F1F" w:themeColor="text1"/>
          <w:sz w:val="26"/>
          <w:szCs w:val="26"/>
          <w:lang w:val="vi-VN"/>
        </w:rPr>
        <w:t xml:space="preserve">+ </w:t>
      </w:r>
      <w:r w:rsidR="00E169A3" w:rsidRPr="0026679B">
        <w:rPr>
          <w:color w:val="1F1F1F" w:themeColor="text1"/>
          <w:sz w:val="26"/>
          <w:szCs w:val="26"/>
          <w:lang w:val="vi-VN"/>
        </w:rPr>
        <w:t>Thời gian trung tiện (giờ): Là thời gian tính từ thời điểm H</w:t>
      </w:r>
      <w:r w:rsidR="005D589C" w:rsidRPr="0026679B">
        <w:rPr>
          <w:color w:val="1F1F1F" w:themeColor="text1"/>
          <w:sz w:val="26"/>
          <w:szCs w:val="26"/>
          <w:vertAlign w:val="subscript"/>
          <w:lang w:val="vi-VN"/>
        </w:rPr>
        <w:t>0</w:t>
      </w:r>
      <w:r w:rsidR="00E169A3" w:rsidRPr="0026679B">
        <w:rPr>
          <w:color w:val="1F1F1F" w:themeColor="text1"/>
          <w:sz w:val="26"/>
          <w:szCs w:val="26"/>
          <w:lang w:val="vi-VN"/>
        </w:rPr>
        <w:t xml:space="preserve"> đến khi bệnh nhân có dấu hiệu trung tiện. Thời gian trung tiện trong nghiên cứu tính bằng giờ.</w:t>
      </w:r>
    </w:p>
    <w:p w:rsidR="00E169A3" w:rsidRPr="0026679B" w:rsidRDefault="004C1468" w:rsidP="004C1468">
      <w:pPr>
        <w:tabs>
          <w:tab w:val="left" w:pos="360"/>
        </w:tabs>
        <w:spacing w:line="348" w:lineRule="auto"/>
        <w:ind w:firstLine="709"/>
        <w:jc w:val="both"/>
        <w:rPr>
          <w:color w:val="1F1F1F" w:themeColor="text1"/>
          <w:spacing w:val="-8"/>
          <w:sz w:val="26"/>
          <w:szCs w:val="26"/>
          <w:lang w:val="vi-VN"/>
        </w:rPr>
      </w:pPr>
      <w:r w:rsidRPr="0026679B">
        <w:rPr>
          <w:color w:val="1F1F1F" w:themeColor="text1"/>
          <w:sz w:val="26"/>
          <w:szCs w:val="26"/>
          <w:lang w:val="vi-VN"/>
        </w:rPr>
        <w:t xml:space="preserve">+ </w:t>
      </w:r>
      <w:r w:rsidR="00E169A3" w:rsidRPr="0026679B">
        <w:rPr>
          <w:color w:val="1F1F1F" w:themeColor="text1"/>
          <w:sz w:val="26"/>
          <w:szCs w:val="26"/>
          <w:lang w:val="vi-VN"/>
        </w:rPr>
        <w:t xml:space="preserve">Thời gian ngồi dậy (giờ): Là thời gian tính từ thời điểm </w:t>
      </w:r>
      <w:r w:rsidR="005D589C" w:rsidRPr="0026679B">
        <w:rPr>
          <w:color w:val="1F1F1F" w:themeColor="text1"/>
          <w:sz w:val="26"/>
          <w:szCs w:val="26"/>
          <w:lang w:val="vi-VN"/>
        </w:rPr>
        <w:t>H</w:t>
      </w:r>
      <w:r w:rsidR="005D589C" w:rsidRPr="0026679B">
        <w:rPr>
          <w:color w:val="1F1F1F" w:themeColor="text1"/>
          <w:sz w:val="26"/>
          <w:szCs w:val="26"/>
          <w:vertAlign w:val="subscript"/>
          <w:lang w:val="vi-VN"/>
        </w:rPr>
        <w:t>0</w:t>
      </w:r>
      <w:r w:rsidR="00E169A3" w:rsidRPr="0026679B">
        <w:rPr>
          <w:color w:val="1F1F1F" w:themeColor="text1"/>
          <w:sz w:val="26"/>
          <w:szCs w:val="26"/>
          <w:lang w:val="vi-VN"/>
        </w:rPr>
        <w:t xml:space="preserve"> đến khi bệnh </w:t>
      </w:r>
      <w:r w:rsidR="00E169A3" w:rsidRPr="0026679B">
        <w:rPr>
          <w:color w:val="1F1F1F" w:themeColor="text1"/>
          <w:spacing w:val="-8"/>
          <w:sz w:val="26"/>
          <w:szCs w:val="26"/>
          <w:lang w:val="vi-VN"/>
        </w:rPr>
        <w:t>nhân có thể ngồi dậy tại giường được. Thời gian ngồi dậy trong nghiên cứu tính bằng giờ.</w:t>
      </w:r>
    </w:p>
    <w:p w:rsidR="00E169A3" w:rsidRPr="0026679B" w:rsidRDefault="00E169A3" w:rsidP="00710EFB">
      <w:pPr>
        <w:tabs>
          <w:tab w:val="left" w:pos="360"/>
          <w:tab w:val="left" w:pos="709"/>
          <w:tab w:val="left" w:pos="851"/>
        </w:tabs>
        <w:spacing w:line="348" w:lineRule="auto"/>
        <w:ind w:firstLine="567"/>
        <w:jc w:val="both"/>
        <w:rPr>
          <w:color w:val="1F1F1F" w:themeColor="text1"/>
          <w:spacing w:val="-4"/>
          <w:sz w:val="26"/>
          <w:szCs w:val="26"/>
          <w:lang w:val="vi-VN"/>
        </w:rPr>
      </w:pPr>
      <w:r w:rsidRPr="0026679B">
        <w:rPr>
          <w:color w:val="1F1F1F" w:themeColor="text1"/>
          <w:spacing w:val="-10"/>
          <w:sz w:val="26"/>
          <w:szCs w:val="26"/>
          <w:lang w:val="vi-VN"/>
        </w:rPr>
        <w:t>- Mức độ hài lòng: Sau 48 giờ thực hiện giảm đau</w:t>
      </w:r>
      <w:r w:rsidR="00565DA2" w:rsidRPr="0026679B">
        <w:rPr>
          <w:color w:val="1F1F1F" w:themeColor="text1"/>
          <w:spacing w:val="-10"/>
          <w:sz w:val="26"/>
          <w:szCs w:val="26"/>
          <w:lang w:val="vi-VN"/>
        </w:rPr>
        <w:t xml:space="preserve">, </w:t>
      </w:r>
      <w:r w:rsidRPr="0026679B">
        <w:rPr>
          <w:color w:val="1F1F1F" w:themeColor="text1"/>
          <w:spacing w:val="-10"/>
          <w:sz w:val="26"/>
          <w:szCs w:val="26"/>
          <w:lang w:val="vi-VN"/>
        </w:rPr>
        <w:t>bệnh nhân được hỏi đánh giá mức độ hài lòng với phương pháp giảm đau dựa trên hiệu quả giảm đau và tác dụng không mong muốn theo các mức như sau</w:t>
      </w:r>
      <w:r w:rsidR="00AA60C9" w:rsidRPr="0026679B">
        <w:rPr>
          <w:color w:val="1F1F1F" w:themeColor="text1"/>
          <w:spacing w:val="-10"/>
          <w:sz w:val="26"/>
          <w:szCs w:val="26"/>
          <w:lang w:val="vi-VN"/>
        </w:rPr>
        <w:t xml:space="preserve"> </w:t>
      </w:r>
      <w:r w:rsidR="007203DB" w:rsidRPr="0026679B">
        <w:rPr>
          <w:color w:val="1F1F1F" w:themeColor="text1"/>
          <w:spacing w:val="-10"/>
          <w:sz w:val="26"/>
          <w:szCs w:val="26"/>
          <w:lang w:val="vi-VN"/>
        </w:rPr>
        <w:t>[</w:t>
      </w:r>
      <w:r w:rsidR="007203DB" w:rsidRPr="0026679B">
        <w:rPr>
          <w:color w:val="1F1F1F" w:themeColor="text1"/>
          <w:spacing w:val="-10"/>
          <w:sz w:val="26"/>
          <w:szCs w:val="26"/>
        </w:rPr>
        <w:fldChar w:fldCharType="begin"/>
      </w:r>
      <w:r w:rsidR="007203DB" w:rsidRPr="0026679B">
        <w:rPr>
          <w:color w:val="1F1F1F" w:themeColor="text1"/>
          <w:spacing w:val="-10"/>
          <w:sz w:val="26"/>
          <w:szCs w:val="26"/>
          <w:lang w:val="vi-VN"/>
        </w:rPr>
        <w:instrText xml:space="preserve"> REF _Ref83684175 \r \h  \* MERGEFORMAT </w:instrText>
      </w:r>
      <w:r w:rsidR="007203DB" w:rsidRPr="0026679B">
        <w:rPr>
          <w:color w:val="1F1F1F" w:themeColor="text1"/>
          <w:spacing w:val="-10"/>
          <w:sz w:val="26"/>
          <w:szCs w:val="26"/>
        </w:rPr>
      </w:r>
      <w:r w:rsidR="007203DB" w:rsidRPr="0026679B">
        <w:rPr>
          <w:color w:val="1F1F1F" w:themeColor="text1"/>
          <w:spacing w:val="-10"/>
          <w:sz w:val="26"/>
          <w:szCs w:val="26"/>
        </w:rPr>
        <w:fldChar w:fldCharType="separate"/>
      </w:r>
      <w:r w:rsidR="0032095E">
        <w:rPr>
          <w:color w:val="1F1F1F" w:themeColor="text1"/>
          <w:spacing w:val="-10"/>
          <w:sz w:val="26"/>
          <w:szCs w:val="26"/>
          <w:lang w:val="vi-VN"/>
        </w:rPr>
        <w:t>12</w:t>
      </w:r>
      <w:r w:rsidR="007203DB" w:rsidRPr="0026679B">
        <w:rPr>
          <w:color w:val="1F1F1F" w:themeColor="text1"/>
          <w:spacing w:val="-10"/>
          <w:sz w:val="26"/>
          <w:szCs w:val="26"/>
        </w:rPr>
        <w:fldChar w:fldCharType="end"/>
      </w:r>
      <w:r w:rsidR="007203DB" w:rsidRPr="0026679B">
        <w:rPr>
          <w:color w:val="1F1F1F" w:themeColor="text1"/>
          <w:spacing w:val="-10"/>
          <w:sz w:val="26"/>
          <w:szCs w:val="26"/>
          <w:lang w:val="vi-VN"/>
        </w:rPr>
        <w:t xml:space="preserve">], </w:t>
      </w:r>
      <w:r w:rsidR="00AA60C9" w:rsidRPr="0026679B">
        <w:rPr>
          <w:color w:val="1F1F1F" w:themeColor="text1"/>
          <w:spacing w:val="-10"/>
          <w:sz w:val="26"/>
          <w:szCs w:val="26"/>
          <w:lang w:val="vi-VN"/>
        </w:rPr>
        <w:t>[</w:t>
      </w:r>
      <w:r w:rsidR="00AA60C9" w:rsidRPr="0026679B">
        <w:rPr>
          <w:color w:val="1F1F1F" w:themeColor="text1"/>
          <w:spacing w:val="-10"/>
          <w:sz w:val="26"/>
          <w:szCs w:val="26"/>
        </w:rPr>
        <w:fldChar w:fldCharType="begin"/>
      </w:r>
      <w:r w:rsidR="00AA60C9" w:rsidRPr="0026679B">
        <w:rPr>
          <w:color w:val="1F1F1F" w:themeColor="text1"/>
          <w:spacing w:val="-10"/>
          <w:sz w:val="26"/>
          <w:szCs w:val="26"/>
          <w:lang w:val="vi-VN"/>
        </w:rPr>
        <w:instrText xml:space="preserve"> REF _Ref83799749 \r \h </w:instrText>
      </w:r>
      <w:r w:rsidR="00630DCA" w:rsidRPr="0026679B">
        <w:rPr>
          <w:color w:val="1F1F1F" w:themeColor="text1"/>
          <w:spacing w:val="-10"/>
          <w:sz w:val="26"/>
          <w:szCs w:val="26"/>
          <w:lang w:val="vi-VN"/>
        </w:rPr>
        <w:instrText xml:space="preserve"> \* MERGEFORMAT </w:instrText>
      </w:r>
      <w:r w:rsidR="00AA60C9" w:rsidRPr="0026679B">
        <w:rPr>
          <w:color w:val="1F1F1F" w:themeColor="text1"/>
          <w:spacing w:val="-10"/>
          <w:sz w:val="26"/>
          <w:szCs w:val="26"/>
        </w:rPr>
      </w:r>
      <w:r w:rsidR="00AA60C9" w:rsidRPr="0026679B">
        <w:rPr>
          <w:color w:val="1F1F1F" w:themeColor="text1"/>
          <w:spacing w:val="-10"/>
          <w:sz w:val="26"/>
          <w:szCs w:val="26"/>
        </w:rPr>
        <w:fldChar w:fldCharType="separate"/>
      </w:r>
      <w:r w:rsidR="0032095E">
        <w:rPr>
          <w:color w:val="1F1F1F" w:themeColor="text1"/>
          <w:spacing w:val="-10"/>
          <w:sz w:val="26"/>
          <w:szCs w:val="26"/>
          <w:lang w:val="vi-VN"/>
        </w:rPr>
        <w:t>14</w:t>
      </w:r>
      <w:r w:rsidR="00AA60C9" w:rsidRPr="0026679B">
        <w:rPr>
          <w:color w:val="1F1F1F" w:themeColor="text1"/>
          <w:spacing w:val="-10"/>
          <w:sz w:val="26"/>
          <w:szCs w:val="26"/>
        </w:rPr>
        <w:fldChar w:fldCharType="end"/>
      </w:r>
      <w:r w:rsidR="00AA60C9" w:rsidRPr="0026679B">
        <w:rPr>
          <w:color w:val="1F1F1F" w:themeColor="text1"/>
          <w:spacing w:val="-4"/>
          <w:sz w:val="26"/>
          <w:szCs w:val="26"/>
          <w:lang w:val="vi-VN"/>
        </w:rPr>
        <w:t>]</w:t>
      </w:r>
      <w:r w:rsidRPr="0026679B">
        <w:rPr>
          <w:color w:val="1F1F1F" w:themeColor="text1"/>
          <w:spacing w:val="-4"/>
          <w:sz w:val="26"/>
          <w:szCs w:val="26"/>
          <w:lang w:val="vi-VN"/>
        </w:rPr>
        <w:t>:</w:t>
      </w:r>
    </w:p>
    <w:p w:rsidR="00E169A3" w:rsidRPr="0026679B" w:rsidRDefault="004C1468" w:rsidP="004C1468">
      <w:pPr>
        <w:tabs>
          <w:tab w:val="left" w:pos="-10915"/>
          <w:tab w:val="left" w:pos="-3969"/>
        </w:tabs>
        <w:spacing w:line="360" w:lineRule="auto"/>
        <w:ind w:firstLine="709"/>
        <w:jc w:val="both"/>
        <w:rPr>
          <w:color w:val="1F1F1F" w:themeColor="text1"/>
          <w:sz w:val="26"/>
          <w:szCs w:val="26"/>
          <w:lang w:val="vi-VN"/>
        </w:rPr>
      </w:pPr>
      <w:r w:rsidRPr="0026679B">
        <w:rPr>
          <w:color w:val="1F1F1F" w:themeColor="text1"/>
          <w:sz w:val="26"/>
          <w:szCs w:val="26"/>
          <w:lang w:val="vi-VN"/>
        </w:rPr>
        <w:lastRenderedPageBreak/>
        <w:t xml:space="preserve">+ </w:t>
      </w:r>
      <w:r w:rsidR="00E169A3" w:rsidRPr="0026679B">
        <w:rPr>
          <w:color w:val="1F1F1F" w:themeColor="text1"/>
          <w:sz w:val="26"/>
          <w:szCs w:val="26"/>
          <w:lang w:val="vi-VN"/>
        </w:rPr>
        <w:t xml:space="preserve">Không hài lòng: Còn đau nhiều và/hoặc có tác dụng không mong muốn gây lo lắng khó chịu nhiều. Không muốn dùng lại </w:t>
      </w:r>
      <w:r w:rsidR="00565DA2" w:rsidRPr="0026679B">
        <w:rPr>
          <w:color w:val="1F1F1F" w:themeColor="text1"/>
          <w:sz w:val="26"/>
          <w:szCs w:val="26"/>
          <w:lang w:val="vi-VN"/>
        </w:rPr>
        <w:t>phương pháp giảm đau đang áp dụng</w:t>
      </w:r>
      <w:r w:rsidR="008A4D8F" w:rsidRPr="0026679B">
        <w:rPr>
          <w:color w:val="1F1F1F" w:themeColor="text1"/>
          <w:sz w:val="26"/>
          <w:szCs w:val="26"/>
          <w:lang w:val="vi-VN"/>
        </w:rPr>
        <w:t xml:space="preserve"> </w:t>
      </w:r>
      <w:r w:rsidR="00E169A3" w:rsidRPr="0026679B">
        <w:rPr>
          <w:color w:val="1F1F1F" w:themeColor="text1"/>
          <w:sz w:val="26"/>
          <w:szCs w:val="26"/>
          <w:lang w:val="vi-VN"/>
        </w:rPr>
        <w:t>nếu được lựa chọn.</w:t>
      </w:r>
    </w:p>
    <w:p w:rsidR="005E2290" w:rsidRPr="0026679B" w:rsidRDefault="00E169A3" w:rsidP="004C1468">
      <w:pPr>
        <w:tabs>
          <w:tab w:val="left" w:pos="-10915"/>
          <w:tab w:val="left" w:pos="-3969"/>
        </w:tabs>
        <w:spacing w:line="360" w:lineRule="auto"/>
        <w:ind w:firstLine="709"/>
        <w:jc w:val="both"/>
        <w:rPr>
          <w:color w:val="1F1F1F" w:themeColor="text1"/>
          <w:sz w:val="26"/>
          <w:szCs w:val="26"/>
          <w:lang w:val="vi-VN"/>
        </w:rPr>
      </w:pPr>
      <w:r w:rsidRPr="0026679B">
        <w:rPr>
          <w:color w:val="1F1F1F" w:themeColor="text1"/>
          <w:sz w:val="26"/>
          <w:szCs w:val="26"/>
          <w:lang w:val="vi-VN"/>
        </w:rPr>
        <w:t xml:space="preserve">+ </w:t>
      </w:r>
      <w:r w:rsidR="00DF74CD" w:rsidRPr="0026679B">
        <w:rPr>
          <w:color w:val="1F1F1F" w:themeColor="text1"/>
          <w:sz w:val="26"/>
          <w:szCs w:val="26"/>
          <w:lang w:val="vi-VN"/>
        </w:rPr>
        <w:t>Hài lòng mức độ trung bình (</w:t>
      </w:r>
      <w:r w:rsidR="00D032E8" w:rsidRPr="0026679B">
        <w:rPr>
          <w:color w:val="1F1F1F" w:themeColor="text1"/>
          <w:sz w:val="26"/>
          <w:szCs w:val="26"/>
          <w:lang w:val="vi-VN"/>
        </w:rPr>
        <w:t>T</w:t>
      </w:r>
      <w:r w:rsidRPr="0026679B">
        <w:rPr>
          <w:color w:val="1F1F1F" w:themeColor="text1"/>
          <w:sz w:val="26"/>
          <w:szCs w:val="26"/>
          <w:lang w:val="vi-VN"/>
        </w:rPr>
        <w:t>rung bình</w:t>
      </w:r>
      <w:r w:rsidR="00DF74CD" w:rsidRPr="0026679B">
        <w:rPr>
          <w:color w:val="1F1F1F" w:themeColor="text1"/>
          <w:sz w:val="26"/>
          <w:szCs w:val="26"/>
          <w:lang w:val="vi-VN"/>
        </w:rPr>
        <w:t>)</w:t>
      </w:r>
      <w:r w:rsidRPr="0026679B">
        <w:rPr>
          <w:color w:val="1F1F1F" w:themeColor="text1"/>
          <w:sz w:val="26"/>
          <w:szCs w:val="26"/>
          <w:lang w:val="vi-VN"/>
        </w:rPr>
        <w:t xml:space="preserve">: Còn đau hoặc có tác dụng không mong muốn chấp nhận được. Cân nhắc khi được lựa chọn </w:t>
      </w:r>
      <w:r w:rsidR="00565DA2" w:rsidRPr="0026679B">
        <w:rPr>
          <w:color w:val="1F1F1F" w:themeColor="text1"/>
          <w:sz w:val="26"/>
          <w:szCs w:val="26"/>
          <w:lang w:val="vi-VN"/>
        </w:rPr>
        <w:t xml:space="preserve">giảm đau đang áp dụng </w:t>
      </w:r>
      <w:r w:rsidRPr="0026679B">
        <w:rPr>
          <w:color w:val="1F1F1F" w:themeColor="text1"/>
          <w:sz w:val="26"/>
          <w:szCs w:val="26"/>
          <w:lang w:val="vi-VN"/>
        </w:rPr>
        <w:t>ở lần phẫu thuật tiếp theo.</w:t>
      </w:r>
    </w:p>
    <w:p w:rsidR="00E169A3" w:rsidRPr="0026679B" w:rsidRDefault="004C1468" w:rsidP="004C1468">
      <w:pPr>
        <w:tabs>
          <w:tab w:val="left" w:pos="-10915"/>
          <w:tab w:val="left" w:pos="-3969"/>
        </w:tabs>
        <w:spacing w:line="360" w:lineRule="auto"/>
        <w:ind w:firstLine="709"/>
        <w:jc w:val="both"/>
        <w:rPr>
          <w:color w:val="1F1F1F" w:themeColor="text1"/>
          <w:sz w:val="26"/>
          <w:szCs w:val="26"/>
          <w:lang w:val="vi-VN"/>
        </w:rPr>
      </w:pPr>
      <w:r w:rsidRPr="0026679B">
        <w:rPr>
          <w:color w:val="1F1F1F" w:themeColor="text1"/>
          <w:sz w:val="26"/>
          <w:szCs w:val="26"/>
          <w:lang w:val="vi-VN"/>
        </w:rPr>
        <w:t xml:space="preserve">+ </w:t>
      </w:r>
      <w:r w:rsidR="00DF74CD" w:rsidRPr="0026679B">
        <w:rPr>
          <w:color w:val="1F1F1F" w:themeColor="text1"/>
          <w:sz w:val="26"/>
          <w:szCs w:val="26"/>
          <w:lang w:val="vi-VN"/>
        </w:rPr>
        <w:t>Hài lòng (</w:t>
      </w:r>
      <w:r w:rsidR="00E169A3" w:rsidRPr="0026679B">
        <w:rPr>
          <w:color w:val="1F1F1F" w:themeColor="text1"/>
          <w:sz w:val="26"/>
          <w:szCs w:val="26"/>
          <w:lang w:val="vi-VN"/>
        </w:rPr>
        <w:t>Tốt</w:t>
      </w:r>
      <w:r w:rsidR="00DF74CD" w:rsidRPr="0026679B">
        <w:rPr>
          <w:color w:val="1F1F1F" w:themeColor="text1"/>
          <w:sz w:val="26"/>
          <w:szCs w:val="26"/>
          <w:lang w:val="vi-VN"/>
        </w:rPr>
        <w:t>)</w:t>
      </w:r>
      <w:r w:rsidR="00E169A3" w:rsidRPr="0026679B">
        <w:rPr>
          <w:color w:val="1F1F1F" w:themeColor="text1"/>
          <w:sz w:val="26"/>
          <w:szCs w:val="26"/>
          <w:lang w:val="vi-VN"/>
        </w:rPr>
        <w:t xml:space="preserve">: Còn đau nhẹ hoặc có tác dụng không mong muốn thoáng qua, ít gây khó chịu và chấp nhận được. Tiếp tục chọn </w:t>
      </w:r>
      <w:r w:rsidR="00565DA2" w:rsidRPr="0026679B">
        <w:rPr>
          <w:color w:val="1F1F1F" w:themeColor="text1"/>
          <w:sz w:val="26"/>
          <w:szCs w:val="26"/>
          <w:lang w:val="vi-VN"/>
        </w:rPr>
        <w:t xml:space="preserve">giảm đau đang áp dụng </w:t>
      </w:r>
      <w:r w:rsidR="00E169A3" w:rsidRPr="0026679B">
        <w:rPr>
          <w:color w:val="1F1F1F" w:themeColor="text1"/>
          <w:sz w:val="26"/>
          <w:szCs w:val="26"/>
          <w:lang w:val="vi-VN"/>
        </w:rPr>
        <w:t>ở lần phẫu thuật tiếp theo nếu có.</w:t>
      </w:r>
    </w:p>
    <w:p w:rsidR="00E169A3" w:rsidRPr="0026679B" w:rsidRDefault="004C1468" w:rsidP="0049602D">
      <w:pPr>
        <w:tabs>
          <w:tab w:val="left" w:pos="-10915"/>
          <w:tab w:val="left" w:pos="-3969"/>
          <w:tab w:val="left" w:pos="993"/>
        </w:tabs>
        <w:spacing w:line="353" w:lineRule="auto"/>
        <w:ind w:firstLine="709"/>
        <w:jc w:val="both"/>
        <w:rPr>
          <w:color w:val="1F1F1F" w:themeColor="text1"/>
          <w:sz w:val="26"/>
          <w:szCs w:val="26"/>
          <w:lang w:val="vi-VN"/>
        </w:rPr>
      </w:pPr>
      <w:r w:rsidRPr="0026679B">
        <w:rPr>
          <w:color w:val="1F1F1F" w:themeColor="text1"/>
          <w:sz w:val="26"/>
          <w:szCs w:val="26"/>
          <w:lang w:val="vi-VN"/>
        </w:rPr>
        <w:t xml:space="preserve">+ </w:t>
      </w:r>
      <w:r w:rsidR="00E169A3" w:rsidRPr="0026679B">
        <w:rPr>
          <w:color w:val="1F1F1F" w:themeColor="text1"/>
          <w:sz w:val="26"/>
          <w:szCs w:val="26"/>
          <w:lang w:val="vi-VN"/>
        </w:rPr>
        <w:t xml:space="preserve">Rất </w:t>
      </w:r>
      <w:r w:rsidR="00DF74CD" w:rsidRPr="0026679B">
        <w:rPr>
          <w:color w:val="1F1F1F" w:themeColor="text1"/>
          <w:sz w:val="26"/>
          <w:szCs w:val="26"/>
          <w:lang w:val="vi-VN"/>
        </w:rPr>
        <w:t xml:space="preserve">hài lòng (Rất </w:t>
      </w:r>
      <w:r w:rsidR="00E169A3" w:rsidRPr="0026679B">
        <w:rPr>
          <w:color w:val="1F1F1F" w:themeColor="text1"/>
          <w:sz w:val="26"/>
          <w:szCs w:val="26"/>
          <w:lang w:val="vi-VN"/>
        </w:rPr>
        <w:t>tốt</w:t>
      </w:r>
      <w:r w:rsidR="00DF74CD" w:rsidRPr="0026679B">
        <w:rPr>
          <w:color w:val="1F1F1F" w:themeColor="text1"/>
          <w:sz w:val="26"/>
          <w:szCs w:val="26"/>
          <w:lang w:val="vi-VN"/>
        </w:rPr>
        <w:t>)</w:t>
      </w:r>
      <w:r w:rsidR="00E169A3" w:rsidRPr="0026679B">
        <w:rPr>
          <w:color w:val="1F1F1F" w:themeColor="text1"/>
          <w:sz w:val="26"/>
          <w:szCs w:val="26"/>
          <w:lang w:val="vi-VN"/>
        </w:rPr>
        <w:t>: Không hoặc đau nhẹ, thoải mái</w:t>
      </w:r>
      <w:r w:rsidR="00565DA2" w:rsidRPr="0026679B">
        <w:rPr>
          <w:color w:val="1F1F1F" w:themeColor="text1"/>
          <w:sz w:val="26"/>
          <w:szCs w:val="26"/>
          <w:lang w:val="vi-VN"/>
        </w:rPr>
        <w:t xml:space="preserve">, ít </w:t>
      </w:r>
      <w:r w:rsidR="00E169A3" w:rsidRPr="0026679B">
        <w:rPr>
          <w:color w:val="1F1F1F" w:themeColor="text1"/>
          <w:sz w:val="26"/>
          <w:szCs w:val="26"/>
          <w:lang w:val="vi-VN"/>
        </w:rPr>
        <w:t>có tác dụng không mong muốn.</w:t>
      </w:r>
    </w:p>
    <w:p w:rsidR="00E169A3" w:rsidRPr="0026679B" w:rsidRDefault="00E169A3" w:rsidP="0049602D">
      <w:pPr>
        <w:tabs>
          <w:tab w:val="left" w:pos="360"/>
          <w:tab w:val="left" w:pos="709"/>
          <w:tab w:val="left" w:pos="851"/>
        </w:tabs>
        <w:spacing w:line="353" w:lineRule="auto"/>
        <w:ind w:firstLine="567"/>
        <w:jc w:val="both"/>
        <w:rPr>
          <w:color w:val="1F1F1F" w:themeColor="text1"/>
          <w:sz w:val="26"/>
          <w:szCs w:val="26"/>
          <w:lang w:val="vi-VN"/>
        </w:rPr>
      </w:pPr>
      <w:r w:rsidRPr="0026679B">
        <w:rPr>
          <w:color w:val="1F1F1F" w:themeColor="text1"/>
          <w:sz w:val="26"/>
          <w:szCs w:val="26"/>
          <w:lang w:val="vi-VN"/>
        </w:rPr>
        <w:t>-</w:t>
      </w:r>
      <w:r w:rsidRPr="0026679B">
        <w:rPr>
          <w:color w:val="1F1F1F" w:themeColor="text1"/>
          <w:sz w:val="26"/>
          <w:szCs w:val="26"/>
          <w:lang w:val="vi-VN"/>
        </w:rPr>
        <w:tab/>
        <w:t>Thủng màng cứng: Thủng màng cứng được xác định khi đầu kim Tuohy chọc thủng màng cứng, có dịch não tủy chảy ra đốc kim Tuohy. Khi bị thủng màng cứng phải rút kim và chuyển vị trí chọc kim.</w:t>
      </w:r>
    </w:p>
    <w:p w:rsidR="00E169A3" w:rsidRPr="0026679B" w:rsidRDefault="00E169A3" w:rsidP="0049602D">
      <w:pPr>
        <w:tabs>
          <w:tab w:val="left" w:pos="360"/>
          <w:tab w:val="left" w:pos="709"/>
          <w:tab w:val="left" w:pos="851"/>
        </w:tabs>
        <w:spacing w:line="353" w:lineRule="auto"/>
        <w:ind w:firstLine="567"/>
        <w:jc w:val="both"/>
        <w:rPr>
          <w:color w:val="1F1F1F" w:themeColor="text1"/>
          <w:spacing w:val="-2"/>
          <w:sz w:val="26"/>
          <w:szCs w:val="26"/>
          <w:lang w:val="vi-VN"/>
        </w:rPr>
      </w:pPr>
      <w:r w:rsidRPr="0026679B">
        <w:rPr>
          <w:color w:val="1F1F1F" w:themeColor="text1"/>
          <w:spacing w:val="-2"/>
          <w:sz w:val="26"/>
          <w:szCs w:val="26"/>
          <w:lang w:val="vi-VN"/>
        </w:rPr>
        <w:t>-</w:t>
      </w:r>
      <w:r w:rsidRPr="0026679B">
        <w:rPr>
          <w:color w:val="1F1F1F" w:themeColor="text1"/>
          <w:spacing w:val="-2"/>
          <w:sz w:val="26"/>
          <w:szCs w:val="26"/>
          <w:lang w:val="vi-VN"/>
        </w:rPr>
        <w:tab/>
        <w:t>Đứt catheter trong khoang NMC: Đứt catheter có thể xảy ra khi rút catheter sau khi đã luồn catheter qua đầu kim Tuohy vào khoang NMC, một phần catheter bị đầu kim Tuohy làm đứt trở thành dị vật trong khoang NMC. Khi xác định đứt catheter cần tiến hành phẫu thuật lấy dị vật ra khỏi khoang NMC.</w:t>
      </w:r>
    </w:p>
    <w:p w:rsidR="00E169A3" w:rsidRPr="0026679B" w:rsidRDefault="00E169A3" w:rsidP="0049602D">
      <w:pPr>
        <w:tabs>
          <w:tab w:val="left" w:pos="360"/>
          <w:tab w:val="left" w:pos="709"/>
          <w:tab w:val="left" w:pos="851"/>
        </w:tabs>
        <w:spacing w:line="353" w:lineRule="auto"/>
        <w:ind w:firstLine="567"/>
        <w:jc w:val="both"/>
        <w:rPr>
          <w:color w:val="1F1F1F" w:themeColor="text1"/>
          <w:sz w:val="26"/>
          <w:szCs w:val="26"/>
          <w:lang w:val="vi-VN"/>
        </w:rPr>
      </w:pPr>
      <w:r w:rsidRPr="0026679B">
        <w:rPr>
          <w:color w:val="1F1F1F" w:themeColor="text1"/>
          <w:sz w:val="26"/>
          <w:szCs w:val="26"/>
          <w:lang w:val="vi-VN"/>
        </w:rPr>
        <w:t>-</w:t>
      </w:r>
      <w:r w:rsidRPr="0026679B">
        <w:rPr>
          <w:color w:val="1F1F1F" w:themeColor="text1"/>
          <w:sz w:val="26"/>
          <w:szCs w:val="26"/>
          <w:lang w:val="vi-VN"/>
        </w:rPr>
        <w:tab/>
        <w:t>Tụ máu khoang NMC: Tụ máu khoang NMC xảy ra khi đầu kim Tuohy làm tổn thương mạch máu gây chảy máu trong khoang NMC. Bệnh nhân có các dấu hiệu chèn ép thần kinh như đau, dị cảm và hoặc liệt theo vùng chi phối tương ứng của thần kinh. Chụp cộng hưởng từ cột sống để chẩn đoán xác định tụ máu khoang NMC. Khi chẩn đoán xác định tụ máu khoang NMC cần phẫu thuậ</w:t>
      </w:r>
      <w:r w:rsidR="005D589C" w:rsidRPr="0026679B">
        <w:rPr>
          <w:color w:val="1F1F1F" w:themeColor="text1"/>
          <w:sz w:val="26"/>
          <w:szCs w:val="26"/>
          <w:lang w:val="vi-VN"/>
        </w:rPr>
        <w:t>t cấp cứu để giải</w:t>
      </w:r>
      <w:r w:rsidRPr="0026679B">
        <w:rPr>
          <w:color w:val="1F1F1F" w:themeColor="text1"/>
          <w:sz w:val="26"/>
          <w:szCs w:val="26"/>
          <w:lang w:val="vi-VN"/>
        </w:rPr>
        <w:t xml:space="preserve"> ép thần kinh.</w:t>
      </w:r>
    </w:p>
    <w:p w:rsidR="00E169A3" w:rsidRPr="0026679B" w:rsidRDefault="00E169A3" w:rsidP="0049602D">
      <w:pPr>
        <w:tabs>
          <w:tab w:val="left" w:pos="360"/>
          <w:tab w:val="left" w:pos="709"/>
          <w:tab w:val="left" w:pos="851"/>
        </w:tabs>
        <w:spacing w:line="353" w:lineRule="auto"/>
        <w:ind w:firstLine="567"/>
        <w:jc w:val="both"/>
        <w:rPr>
          <w:color w:val="1F1F1F" w:themeColor="text1"/>
          <w:sz w:val="26"/>
          <w:szCs w:val="26"/>
          <w:lang w:val="vi-VN"/>
        </w:rPr>
      </w:pPr>
      <w:r w:rsidRPr="0026679B">
        <w:rPr>
          <w:color w:val="1F1F1F" w:themeColor="text1"/>
          <w:sz w:val="26"/>
          <w:szCs w:val="26"/>
          <w:lang w:val="vi-VN"/>
        </w:rPr>
        <w:t>-</w:t>
      </w:r>
      <w:r w:rsidRPr="0026679B">
        <w:rPr>
          <w:color w:val="1F1F1F" w:themeColor="text1"/>
          <w:sz w:val="26"/>
          <w:szCs w:val="26"/>
          <w:lang w:val="vi-VN"/>
        </w:rPr>
        <w:tab/>
        <w:t>Nhiễm khuẩn điểm chọc kim: Bệnh nhân có dấu hiệu sưng, đỏ tại chỗ chọc kim NMC. Khi có dấu hiệu nhiễm khuẩn tại chỗ chọc kim cần sát khuẩn tại chỗ, cấy khuẩn và dùng kháng sinh theo kháng sinh đồ.</w:t>
      </w:r>
    </w:p>
    <w:p w:rsidR="00E169A3" w:rsidRPr="0026679B" w:rsidRDefault="00E169A3" w:rsidP="0049602D">
      <w:pPr>
        <w:tabs>
          <w:tab w:val="left" w:pos="360"/>
          <w:tab w:val="left" w:pos="709"/>
          <w:tab w:val="left" w:pos="851"/>
        </w:tabs>
        <w:spacing w:line="353" w:lineRule="auto"/>
        <w:ind w:firstLine="567"/>
        <w:jc w:val="both"/>
        <w:rPr>
          <w:color w:val="1F1F1F" w:themeColor="text1"/>
          <w:sz w:val="26"/>
          <w:szCs w:val="26"/>
          <w:lang w:val="vi-VN"/>
        </w:rPr>
      </w:pPr>
      <w:r w:rsidRPr="0026679B">
        <w:rPr>
          <w:color w:val="1F1F1F" w:themeColor="text1"/>
          <w:sz w:val="26"/>
          <w:szCs w:val="26"/>
          <w:lang w:val="vi-VN"/>
        </w:rPr>
        <w:t>-</w:t>
      </w:r>
      <w:r w:rsidRPr="0026679B">
        <w:rPr>
          <w:color w:val="1F1F1F" w:themeColor="text1"/>
          <w:sz w:val="26"/>
          <w:szCs w:val="26"/>
          <w:lang w:val="vi-VN"/>
        </w:rPr>
        <w:tab/>
        <w:t>Áp xe khoang NMC: Triệu chứng đau lưng, sốt, tê bì, xét nghiệm bạch cầu tăng, chụp cộng hưởng từ để chẩn đoán xác định.</w:t>
      </w:r>
    </w:p>
    <w:p w:rsidR="00133495" w:rsidRPr="0026679B" w:rsidRDefault="00133495" w:rsidP="0049602D">
      <w:pPr>
        <w:tabs>
          <w:tab w:val="left" w:pos="360"/>
          <w:tab w:val="left" w:pos="709"/>
          <w:tab w:val="left" w:pos="851"/>
        </w:tabs>
        <w:spacing w:line="353" w:lineRule="auto"/>
        <w:ind w:firstLine="567"/>
        <w:jc w:val="both"/>
        <w:rPr>
          <w:color w:val="1F1F1F" w:themeColor="text1"/>
          <w:sz w:val="26"/>
          <w:szCs w:val="26"/>
          <w:lang w:val="vi-VN"/>
        </w:rPr>
      </w:pPr>
      <w:r w:rsidRPr="0026679B">
        <w:rPr>
          <w:color w:val="1F1F1F" w:themeColor="text1"/>
          <w:sz w:val="26"/>
          <w:szCs w:val="26"/>
          <w:lang w:val="vi-VN"/>
        </w:rPr>
        <w:lastRenderedPageBreak/>
        <w:t>- Tụt huyết áp được định nghĩa là khi HATT giảm &gt; 20% so với huyết áp nền của bệnh nhân. Xử trí sau khi tiêm thuốc tê vào khoang ng</w:t>
      </w:r>
      <w:r w:rsidR="00C20DD4" w:rsidRPr="0026679B">
        <w:rPr>
          <w:color w:val="1F1F1F" w:themeColor="text1"/>
          <w:sz w:val="26"/>
          <w:szCs w:val="26"/>
          <w:lang w:val="vi-VN"/>
        </w:rPr>
        <w:t>oài màng cứng có tụt huyết áp: Tiêm tĩnh mạch 6</w:t>
      </w:r>
      <w:r w:rsidRPr="0026679B">
        <w:rPr>
          <w:color w:val="1F1F1F" w:themeColor="text1"/>
          <w:sz w:val="26"/>
          <w:szCs w:val="26"/>
          <w:lang w:val="vi-VN"/>
        </w:rPr>
        <w:t xml:space="preserve"> mg ephedrin, có thể tiêm nhắc lại để đưa huyết áp tâm thu về mức huyết áp nền của bệnh nhân.</w:t>
      </w:r>
    </w:p>
    <w:p w:rsidR="00831598" w:rsidRPr="0026679B" w:rsidRDefault="009537CA" w:rsidP="0049602D">
      <w:pPr>
        <w:tabs>
          <w:tab w:val="left" w:pos="709"/>
          <w:tab w:val="left" w:pos="1260"/>
        </w:tabs>
        <w:spacing w:line="353" w:lineRule="auto"/>
        <w:ind w:firstLine="567"/>
        <w:jc w:val="both"/>
        <w:rPr>
          <w:color w:val="1F1F1F" w:themeColor="text1"/>
          <w:sz w:val="26"/>
          <w:szCs w:val="26"/>
          <w:lang w:val="vi-VN"/>
        </w:rPr>
      </w:pPr>
      <w:bookmarkStart w:id="385" w:name="page73"/>
      <w:bookmarkEnd w:id="385"/>
      <w:r w:rsidRPr="009537CA">
        <w:rPr>
          <w:color w:val="1F1F1F" w:themeColor="text1"/>
          <w:sz w:val="26"/>
          <w:szCs w:val="26"/>
          <w:lang w:val="vi-VN"/>
        </w:rPr>
        <w:t xml:space="preserve">- </w:t>
      </w:r>
      <w:r w:rsidR="00831598" w:rsidRPr="0026679B">
        <w:rPr>
          <w:color w:val="1F1F1F" w:themeColor="text1"/>
          <w:sz w:val="26"/>
          <w:szCs w:val="26"/>
          <w:lang w:val="vi-VN"/>
        </w:rPr>
        <w:t>Dựa vào thang điểm VAS, mức độ đau được phân thành 4 nhóm theo tác giả Oates [</w:t>
      </w:r>
      <w:r w:rsidR="00F60E34" w:rsidRPr="0026679B">
        <w:rPr>
          <w:color w:val="1F1F1F" w:themeColor="text1"/>
          <w:sz w:val="26"/>
          <w:szCs w:val="26"/>
        </w:rPr>
        <w:fldChar w:fldCharType="begin"/>
      </w:r>
      <w:r w:rsidR="00F60E34" w:rsidRPr="0026679B">
        <w:rPr>
          <w:color w:val="1F1F1F" w:themeColor="text1"/>
          <w:sz w:val="26"/>
          <w:szCs w:val="26"/>
          <w:lang w:val="vi-VN"/>
        </w:rPr>
        <w:instrText xml:space="preserve"> REF _Ref83683057 \r \h </w:instrText>
      </w:r>
      <w:r w:rsidR="00203BB8" w:rsidRPr="0026679B">
        <w:rPr>
          <w:color w:val="1F1F1F" w:themeColor="text1"/>
          <w:sz w:val="26"/>
          <w:szCs w:val="26"/>
          <w:lang w:val="vi-VN"/>
        </w:rPr>
        <w:instrText xml:space="preserve"> \* MERGEFORMAT </w:instrText>
      </w:r>
      <w:r w:rsidR="00F60E34" w:rsidRPr="0026679B">
        <w:rPr>
          <w:color w:val="1F1F1F" w:themeColor="text1"/>
          <w:sz w:val="26"/>
          <w:szCs w:val="26"/>
        </w:rPr>
      </w:r>
      <w:r w:rsidR="00F60E34" w:rsidRPr="0026679B">
        <w:rPr>
          <w:color w:val="1F1F1F" w:themeColor="text1"/>
          <w:sz w:val="26"/>
          <w:szCs w:val="26"/>
        </w:rPr>
        <w:fldChar w:fldCharType="separate"/>
      </w:r>
      <w:r w:rsidR="0032095E">
        <w:rPr>
          <w:color w:val="1F1F1F" w:themeColor="text1"/>
          <w:sz w:val="26"/>
          <w:szCs w:val="26"/>
          <w:lang w:val="vi-VN"/>
        </w:rPr>
        <w:t>116</w:t>
      </w:r>
      <w:r w:rsidR="00F60E34" w:rsidRPr="0026679B">
        <w:rPr>
          <w:color w:val="1F1F1F" w:themeColor="text1"/>
          <w:sz w:val="26"/>
          <w:szCs w:val="26"/>
        </w:rPr>
        <w:fldChar w:fldCharType="end"/>
      </w:r>
      <w:r w:rsidR="00F60E34" w:rsidRPr="0026679B">
        <w:rPr>
          <w:color w:val="1F1F1F" w:themeColor="text1"/>
          <w:sz w:val="26"/>
          <w:szCs w:val="26"/>
          <w:lang w:val="vi-VN"/>
        </w:rPr>
        <w:t>]</w:t>
      </w:r>
      <w:r w:rsidR="00831598" w:rsidRPr="0026679B">
        <w:rPr>
          <w:color w:val="1F1F1F" w:themeColor="text1"/>
          <w:sz w:val="26"/>
          <w:szCs w:val="26"/>
          <w:lang w:val="vi-VN"/>
        </w:rPr>
        <w:t>:</w:t>
      </w:r>
    </w:p>
    <w:p w:rsidR="00831598" w:rsidRPr="0026679B" w:rsidRDefault="009537CA" w:rsidP="0049602D">
      <w:pPr>
        <w:tabs>
          <w:tab w:val="left" w:pos="709"/>
          <w:tab w:val="left" w:pos="1260"/>
        </w:tabs>
        <w:spacing w:line="353" w:lineRule="auto"/>
        <w:ind w:firstLine="567"/>
        <w:jc w:val="both"/>
        <w:rPr>
          <w:color w:val="1F1F1F" w:themeColor="text1"/>
          <w:sz w:val="26"/>
          <w:szCs w:val="26"/>
          <w:lang w:val="vi-VN"/>
        </w:rPr>
      </w:pPr>
      <w:r w:rsidRPr="009537CA">
        <w:rPr>
          <w:color w:val="1F1F1F" w:themeColor="text1"/>
          <w:sz w:val="26"/>
          <w:szCs w:val="26"/>
          <w:lang w:val="vi-VN"/>
        </w:rPr>
        <w:t>+</w:t>
      </w:r>
      <w:r w:rsidR="00831598" w:rsidRPr="0026679B">
        <w:rPr>
          <w:color w:val="1F1F1F" w:themeColor="text1"/>
          <w:sz w:val="26"/>
          <w:szCs w:val="26"/>
          <w:lang w:val="vi-VN"/>
        </w:rPr>
        <w:t xml:space="preserve"> Không đau: VAS 0 - 1 điểm.</w:t>
      </w:r>
    </w:p>
    <w:p w:rsidR="00831598" w:rsidRPr="0026679B" w:rsidRDefault="009537CA" w:rsidP="0049602D">
      <w:pPr>
        <w:tabs>
          <w:tab w:val="left" w:pos="709"/>
          <w:tab w:val="left" w:pos="1260"/>
        </w:tabs>
        <w:spacing w:line="353" w:lineRule="auto"/>
        <w:ind w:firstLine="567"/>
        <w:jc w:val="both"/>
        <w:rPr>
          <w:color w:val="1F1F1F" w:themeColor="text1"/>
          <w:sz w:val="26"/>
          <w:szCs w:val="26"/>
          <w:lang w:val="vi-VN"/>
        </w:rPr>
      </w:pPr>
      <w:r w:rsidRPr="009537CA">
        <w:rPr>
          <w:color w:val="1F1F1F" w:themeColor="text1"/>
          <w:sz w:val="26"/>
          <w:szCs w:val="26"/>
          <w:lang w:val="vi-VN"/>
        </w:rPr>
        <w:t>+</w:t>
      </w:r>
      <w:r w:rsidR="00831598" w:rsidRPr="0026679B">
        <w:rPr>
          <w:color w:val="1F1F1F" w:themeColor="text1"/>
          <w:sz w:val="26"/>
          <w:szCs w:val="26"/>
          <w:lang w:val="vi-VN"/>
        </w:rPr>
        <w:t xml:space="preserve"> Đau nhẹ: VAS 2 - 5 điểm.</w:t>
      </w:r>
    </w:p>
    <w:p w:rsidR="00831598" w:rsidRPr="0026679B" w:rsidRDefault="009537CA" w:rsidP="0049602D">
      <w:pPr>
        <w:tabs>
          <w:tab w:val="left" w:pos="709"/>
          <w:tab w:val="left" w:pos="1260"/>
        </w:tabs>
        <w:spacing w:line="353" w:lineRule="auto"/>
        <w:ind w:firstLine="567"/>
        <w:jc w:val="both"/>
        <w:rPr>
          <w:color w:val="1F1F1F" w:themeColor="text1"/>
          <w:sz w:val="26"/>
          <w:szCs w:val="26"/>
        </w:rPr>
      </w:pPr>
      <w:r>
        <w:rPr>
          <w:color w:val="1F1F1F" w:themeColor="text1"/>
          <w:sz w:val="26"/>
          <w:szCs w:val="26"/>
        </w:rPr>
        <w:t>+</w:t>
      </w:r>
      <w:r w:rsidR="00831598" w:rsidRPr="0026679B">
        <w:rPr>
          <w:color w:val="1F1F1F" w:themeColor="text1"/>
          <w:sz w:val="26"/>
          <w:szCs w:val="26"/>
        </w:rPr>
        <w:t xml:space="preserve"> Đau trung bình: VAS 6 - 8 điểm.</w:t>
      </w:r>
    </w:p>
    <w:p w:rsidR="00831598" w:rsidRPr="0026679B" w:rsidRDefault="009537CA" w:rsidP="0049602D">
      <w:pPr>
        <w:tabs>
          <w:tab w:val="left" w:pos="709"/>
          <w:tab w:val="left" w:pos="1260"/>
        </w:tabs>
        <w:spacing w:line="353" w:lineRule="auto"/>
        <w:ind w:firstLine="567"/>
        <w:jc w:val="both"/>
        <w:rPr>
          <w:color w:val="1F1F1F" w:themeColor="text1"/>
          <w:sz w:val="26"/>
          <w:szCs w:val="26"/>
        </w:rPr>
      </w:pPr>
      <w:r>
        <w:rPr>
          <w:color w:val="1F1F1F" w:themeColor="text1"/>
          <w:sz w:val="26"/>
          <w:szCs w:val="26"/>
        </w:rPr>
        <w:t>+</w:t>
      </w:r>
      <w:r w:rsidR="00831598" w:rsidRPr="0026679B">
        <w:rPr>
          <w:color w:val="1F1F1F" w:themeColor="text1"/>
          <w:sz w:val="26"/>
          <w:szCs w:val="26"/>
        </w:rPr>
        <w:t xml:space="preserve"> Đau nặng: VAS 9 - 10 điểm.</w:t>
      </w:r>
    </w:p>
    <w:p w:rsidR="00E169A3" w:rsidRPr="0026679B" w:rsidRDefault="009537CA" w:rsidP="0049602D">
      <w:pPr>
        <w:tabs>
          <w:tab w:val="left" w:pos="709"/>
          <w:tab w:val="left" w:pos="1260"/>
        </w:tabs>
        <w:spacing w:line="353" w:lineRule="auto"/>
        <w:ind w:firstLine="567"/>
        <w:jc w:val="both"/>
        <w:rPr>
          <w:color w:val="1F1F1F" w:themeColor="text1"/>
          <w:sz w:val="26"/>
          <w:szCs w:val="26"/>
        </w:rPr>
      </w:pPr>
      <w:r>
        <w:rPr>
          <w:color w:val="1F1F1F" w:themeColor="text1"/>
          <w:sz w:val="26"/>
          <w:szCs w:val="26"/>
        </w:rPr>
        <w:t xml:space="preserve">- </w:t>
      </w:r>
      <w:r w:rsidR="00E169A3" w:rsidRPr="0026679B">
        <w:rPr>
          <w:color w:val="1F1F1F" w:themeColor="text1"/>
          <w:sz w:val="26"/>
          <w:szCs w:val="26"/>
        </w:rPr>
        <w:t xml:space="preserve">Đánh giá độ an thần theo thang điểm Ramsay sửa đổi </w:t>
      </w:r>
      <w:r w:rsidR="0043761D" w:rsidRPr="0026679B">
        <w:rPr>
          <w:color w:val="1F1F1F" w:themeColor="text1"/>
          <w:sz w:val="26"/>
          <w:szCs w:val="26"/>
        </w:rPr>
        <w:t>[</w:t>
      </w:r>
      <w:r w:rsidR="0043761D" w:rsidRPr="0026679B">
        <w:rPr>
          <w:color w:val="1F1F1F" w:themeColor="text1"/>
          <w:sz w:val="26"/>
          <w:szCs w:val="26"/>
        </w:rPr>
        <w:fldChar w:fldCharType="begin"/>
      </w:r>
      <w:r w:rsidR="0043761D" w:rsidRPr="0026679B">
        <w:rPr>
          <w:color w:val="1F1F1F" w:themeColor="text1"/>
          <w:sz w:val="26"/>
          <w:szCs w:val="26"/>
        </w:rPr>
        <w:instrText xml:space="preserve"> REF _Ref83683089 \r \h </w:instrText>
      </w:r>
      <w:r w:rsidR="00203BB8" w:rsidRPr="0026679B">
        <w:rPr>
          <w:color w:val="1F1F1F" w:themeColor="text1"/>
          <w:sz w:val="26"/>
          <w:szCs w:val="26"/>
        </w:rPr>
        <w:instrText xml:space="preserve"> \* MERGEFORMAT </w:instrText>
      </w:r>
      <w:r w:rsidR="0043761D" w:rsidRPr="0026679B">
        <w:rPr>
          <w:color w:val="1F1F1F" w:themeColor="text1"/>
          <w:sz w:val="26"/>
          <w:szCs w:val="26"/>
        </w:rPr>
      </w:r>
      <w:r w:rsidR="0043761D" w:rsidRPr="0026679B">
        <w:rPr>
          <w:color w:val="1F1F1F" w:themeColor="text1"/>
          <w:sz w:val="26"/>
          <w:szCs w:val="26"/>
        </w:rPr>
        <w:fldChar w:fldCharType="separate"/>
      </w:r>
      <w:r w:rsidR="0032095E">
        <w:rPr>
          <w:color w:val="1F1F1F" w:themeColor="text1"/>
          <w:sz w:val="26"/>
          <w:szCs w:val="26"/>
        </w:rPr>
        <w:t>124</w:t>
      </w:r>
      <w:r w:rsidR="0043761D" w:rsidRPr="0026679B">
        <w:rPr>
          <w:color w:val="1F1F1F" w:themeColor="text1"/>
          <w:sz w:val="26"/>
          <w:szCs w:val="26"/>
        </w:rPr>
        <w:fldChar w:fldCharType="end"/>
      </w:r>
      <w:r w:rsidR="0043761D" w:rsidRPr="0026679B">
        <w:rPr>
          <w:color w:val="1F1F1F" w:themeColor="text1"/>
          <w:sz w:val="26"/>
          <w:szCs w:val="26"/>
        </w:rPr>
        <w:t>]</w:t>
      </w:r>
    </w:p>
    <w:p w:rsidR="00E169A3" w:rsidRPr="0026679B" w:rsidRDefault="00E169A3" w:rsidP="0054339B">
      <w:pPr>
        <w:pStyle w:val="BNG"/>
      </w:pPr>
      <w:bookmarkStart w:id="386" w:name="_Toc39737928"/>
      <w:bookmarkStart w:id="387" w:name="_Toc86311891"/>
      <w:bookmarkStart w:id="388" w:name="_Toc87444091"/>
      <w:bookmarkStart w:id="389" w:name="_Toc107478351"/>
      <w:r w:rsidRPr="0026679B">
        <w:rPr>
          <w:b/>
        </w:rPr>
        <w:t>Bảng 2.1.</w:t>
      </w:r>
      <w:r w:rsidRPr="0026679B">
        <w:t xml:space="preserve"> Độ an thần theo thang điểm Ramsay sửa đổi</w:t>
      </w:r>
      <w:bookmarkEnd w:id="386"/>
      <w:bookmarkEnd w:id="387"/>
      <w:bookmarkEnd w:id="388"/>
      <w:bookmarkEnd w:id="3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3"/>
        <w:gridCol w:w="435"/>
        <w:gridCol w:w="7800"/>
      </w:tblGrid>
      <w:tr w:rsidR="00E169A3" w:rsidRPr="0026679B" w:rsidTr="0054339B">
        <w:tc>
          <w:tcPr>
            <w:tcW w:w="320" w:type="pct"/>
            <w:vMerge w:val="restart"/>
            <w:shd w:val="clear" w:color="auto" w:fill="auto"/>
            <w:vAlign w:val="center"/>
          </w:tcPr>
          <w:p w:rsidR="00E169A3" w:rsidRPr="0026679B" w:rsidRDefault="0063405B" w:rsidP="009C112D">
            <w:pPr>
              <w:tabs>
                <w:tab w:val="left" w:pos="709"/>
              </w:tabs>
              <w:spacing w:line="336" w:lineRule="auto"/>
              <w:jc w:val="both"/>
              <w:rPr>
                <w:color w:val="1F1F1F" w:themeColor="text1"/>
                <w:sz w:val="26"/>
                <w:szCs w:val="26"/>
              </w:rPr>
            </w:pPr>
            <w:r w:rsidRPr="0026679B">
              <w:rPr>
                <w:color w:val="1F1F1F" w:themeColor="text1"/>
                <w:sz w:val="26"/>
                <w:szCs w:val="26"/>
              </w:rPr>
              <w:t xml:space="preserve"> </w:t>
            </w:r>
            <w:r w:rsidR="00E169A3" w:rsidRPr="0026679B">
              <w:rPr>
                <w:color w:val="1F1F1F" w:themeColor="text1"/>
                <w:sz w:val="26"/>
                <w:szCs w:val="26"/>
              </w:rPr>
              <w:t>Khi</w:t>
            </w:r>
          </w:p>
          <w:p w:rsidR="00E169A3" w:rsidRPr="0026679B" w:rsidRDefault="0063405B" w:rsidP="009C112D">
            <w:pPr>
              <w:tabs>
                <w:tab w:val="left" w:pos="709"/>
              </w:tabs>
              <w:spacing w:line="336" w:lineRule="auto"/>
              <w:jc w:val="both"/>
              <w:rPr>
                <w:color w:val="1F1F1F" w:themeColor="text1"/>
                <w:sz w:val="26"/>
                <w:szCs w:val="26"/>
              </w:rPr>
            </w:pPr>
            <w:r w:rsidRPr="0026679B">
              <w:rPr>
                <w:color w:val="1F1F1F" w:themeColor="text1"/>
                <w:sz w:val="26"/>
                <w:szCs w:val="26"/>
              </w:rPr>
              <w:t xml:space="preserve"> </w:t>
            </w:r>
            <w:r w:rsidR="00E169A3" w:rsidRPr="0026679B">
              <w:rPr>
                <w:color w:val="1F1F1F" w:themeColor="text1"/>
                <w:sz w:val="26"/>
                <w:szCs w:val="26"/>
              </w:rPr>
              <w:t>tỉnh</w:t>
            </w:r>
          </w:p>
        </w:tc>
        <w:tc>
          <w:tcPr>
            <w:tcW w:w="247" w:type="pct"/>
            <w:shd w:val="clear" w:color="auto" w:fill="auto"/>
            <w:vAlign w:val="center"/>
          </w:tcPr>
          <w:p w:rsidR="00E169A3" w:rsidRPr="0026679B" w:rsidRDefault="00E169A3" w:rsidP="0054339B">
            <w:pPr>
              <w:tabs>
                <w:tab w:val="left" w:pos="709"/>
              </w:tabs>
              <w:spacing w:line="336" w:lineRule="auto"/>
              <w:jc w:val="center"/>
              <w:rPr>
                <w:color w:val="1F1F1F" w:themeColor="text1"/>
                <w:sz w:val="26"/>
                <w:szCs w:val="26"/>
              </w:rPr>
            </w:pPr>
            <w:r w:rsidRPr="0026679B">
              <w:rPr>
                <w:color w:val="1F1F1F" w:themeColor="text1"/>
                <w:sz w:val="26"/>
                <w:szCs w:val="26"/>
              </w:rPr>
              <w:t>1</w:t>
            </w:r>
          </w:p>
        </w:tc>
        <w:tc>
          <w:tcPr>
            <w:tcW w:w="4433" w:type="pct"/>
            <w:shd w:val="clear" w:color="auto" w:fill="auto"/>
            <w:vAlign w:val="center"/>
          </w:tcPr>
          <w:p w:rsidR="00E169A3" w:rsidRPr="0026679B" w:rsidRDefault="00E169A3" w:rsidP="00A779F5">
            <w:pPr>
              <w:tabs>
                <w:tab w:val="left" w:pos="709"/>
              </w:tabs>
              <w:spacing w:line="336" w:lineRule="auto"/>
              <w:ind w:firstLine="141"/>
              <w:jc w:val="both"/>
              <w:rPr>
                <w:color w:val="1F1F1F" w:themeColor="text1"/>
                <w:sz w:val="26"/>
                <w:szCs w:val="26"/>
              </w:rPr>
            </w:pPr>
            <w:r w:rsidRPr="0026679B">
              <w:rPr>
                <w:color w:val="1F1F1F" w:themeColor="text1"/>
                <w:sz w:val="26"/>
                <w:szCs w:val="26"/>
              </w:rPr>
              <w:t>Bệnh nhân lo lắng, kích động hoặc bồn chồn</w:t>
            </w:r>
          </w:p>
        </w:tc>
      </w:tr>
      <w:tr w:rsidR="00E169A3" w:rsidRPr="0026679B" w:rsidTr="0054339B">
        <w:tc>
          <w:tcPr>
            <w:tcW w:w="320" w:type="pct"/>
            <w:vMerge/>
            <w:shd w:val="clear" w:color="auto" w:fill="auto"/>
            <w:vAlign w:val="center"/>
          </w:tcPr>
          <w:p w:rsidR="00E169A3" w:rsidRPr="0026679B" w:rsidRDefault="00E169A3" w:rsidP="009C112D">
            <w:pPr>
              <w:tabs>
                <w:tab w:val="left" w:pos="709"/>
              </w:tabs>
              <w:spacing w:line="336" w:lineRule="auto"/>
              <w:jc w:val="both"/>
              <w:rPr>
                <w:color w:val="1F1F1F" w:themeColor="text1"/>
                <w:sz w:val="26"/>
                <w:szCs w:val="26"/>
              </w:rPr>
            </w:pPr>
          </w:p>
        </w:tc>
        <w:tc>
          <w:tcPr>
            <w:tcW w:w="247" w:type="pct"/>
            <w:shd w:val="clear" w:color="auto" w:fill="auto"/>
            <w:vAlign w:val="center"/>
          </w:tcPr>
          <w:p w:rsidR="00E169A3" w:rsidRPr="0026679B" w:rsidRDefault="00E169A3" w:rsidP="0054339B">
            <w:pPr>
              <w:tabs>
                <w:tab w:val="left" w:pos="709"/>
              </w:tabs>
              <w:spacing w:line="336" w:lineRule="auto"/>
              <w:jc w:val="center"/>
              <w:rPr>
                <w:color w:val="1F1F1F" w:themeColor="text1"/>
                <w:sz w:val="26"/>
                <w:szCs w:val="26"/>
              </w:rPr>
            </w:pPr>
            <w:r w:rsidRPr="0026679B">
              <w:rPr>
                <w:color w:val="1F1F1F" w:themeColor="text1"/>
                <w:sz w:val="26"/>
                <w:szCs w:val="26"/>
              </w:rPr>
              <w:t>2</w:t>
            </w:r>
          </w:p>
        </w:tc>
        <w:tc>
          <w:tcPr>
            <w:tcW w:w="4433" w:type="pct"/>
            <w:shd w:val="clear" w:color="auto" w:fill="auto"/>
            <w:vAlign w:val="center"/>
          </w:tcPr>
          <w:p w:rsidR="00E169A3" w:rsidRPr="0026679B" w:rsidRDefault="00E169A3" w:rsidP="00A779F5">
            <w:pPr>
              <w:tabs>
                <w:tab w:val="left" w:pos="709"/>
              </w:tabs>
              <w:spacing w:line="336" w:lineRule="auto"/>
              <w:ind w:firstLine="141"/>
              <w:jc w:val="both"/>
              <w:rPr>
                <w:color w:val="1F1F1F" w:themeColor="text1"/>
                <w:sz w:val="26"/>
                <w:szCs w:val="26"/>
              </w:rPr>
            </w:pPr>
            <w:r w:rsidRPr="0026679B">
              <w:rPr>
                <w:color w:val="1F1F1F" w:themeColor="text1"/>
                <w:sz w:val="26"/>
                <w:szCs w:val="26"/>
              </w:rPr>
              <w:t>Bệnh nhân hợp tác, định hướng và nằm yên tĩnh</w:t>
            </w:r>
          </w:p>
        </w:tc>
      </w:tr>
      <w:tr w:rsidR="00E169A3" w:rsidRPr="0026679B" w:rsidTr="0054339B">
        <w:tc>
          <w:tcPr>
            <w:tcW w:w="320" w:type="pct"/>
            <w:vMerge/>
            <w:shd w:val="clear" w:color="auto" w:fill="auto"/>
            <w:vAlign w:val="center"/>
          </w:tcPr>
          <w:p w:rsidR="00E169A3" w:rsidRPr="0026679B" w:rsidRDefault="00E169A3" w:rsidP="009C112D">
            <w:pPr>
              <w:tabs>
                <w:tab w:val="left" w:pos="709"/>
              </w:tabs>
              <w:spacing w:line="336" w:lineRule="auto"/>
              <w:jc w:val="both"/>
              <w:rPr>
                <w:color w:val="1F1F1F" w:themeColor="text1"/>
                <w:sz w:val="26"/>
                <w:szCs w:val="26"/>
              </w:rPr>
            </w:pPr>
          </w:p>
        </w:tc>
        <w:tc>
          <w:tcPr>
            <w:tcW w:w="247" w:type="pct"/>
            <w:shd w:val="clear" w:color="auto" w:fill="auto"/>
            <w:vAlign w:val="center"/>
          </w:tcPr>
          <w:p w:rsidR="00E169A3" w:rsidRPr="0026679B" w:rsidRDefault="00E169A3" w:rsidP="0054339B">
            <w:pPr>
              <w:tabs>
                <w:tab w:val="left" w:pos="709"/>
              </w:tabs>
              <w:spacing w:line="336" w:lineRule="auto"/>
              <w:jc w:val="center"/>
              <w:rPr>
                <w:color w:val="1F1F1F" w:themeColor="text1"/>
                <w:sz w:val="26"/>
                <w:szCs w:val="26"/>
              </w:rPr>
            </w:pPr>
            <w:r w:rsidRPr="0026679B">
              <w:rPr>
                <w:color w:val="1F1F1F" w:themeColor="text1"/>
                <w:sz w:val="26"/>
                <w:szCs w:val="26"/>
              </w:rPr>
              <w:t>3</w:t>
            </w:r>
          </w:p>
        </w:tc>
        <w:tc>
          <w:tcPr>
            <w:tcW w:w="4433" w:type="pct"/>
            <w:shd w:val="clear" w:color="auto" w:fill="auto"/>
            <w:vAlign w:val="center"/>
          </w:tcPr>
          <w:p w:rsidR="00E169A3" w:rsidRPr="0026679B" w:rsidRDefault="00E169A3" w:rsidP="00A779F5">
            <w:pPr>
              <w:tabs>
                <w:tab w:val="left" w:pos="709"/>
              </w:tabs>
              <w:spacing w:line="336" w:lineRule="auto"/>
              <w:ind w:firstLine="141"/>
              <w:jc w:val="both"/>
              <w:rPr>
                <w:color w:val="1F1F1F" w:themeColor="text1"/>
                <w:sz w:val="26"/>
                <w:szCs w:val="26"/>
              </w:rPr>
            </w:pPr>
            <w:r w:rsidRPr="0026679B">
              <w:rPr>
                <w:color w:val="1F1F1F" w:themeColor="text1"/>
                <w:sz w:val="26"/>
                <w:szCs w:val="26"/>
              </w:rPr>
              <w:t>Bệnh nhân đáp ứng nhanh khi gọi to</w:t>
            </w:r>
          </w:p>
        </w:tc>
      </w:tr>
      <w:tr w:rsidR="00E169A3" w:rsidRPr="0026679B" w:rsidTr="0054339B">
        <w:tc>
          <w:tcPr>
            <w:tcW w:w="320" w:type="pct"/>
            <w:vMerge w:val="restart"/>
            <w:shd w:val="clear" w:color="auto" w:fill="auto"/>
            <w:vAlign w:val="center"/>
          </w:tcPr>
          <w:p w:rsidR="00E169A3" w:rsidRPr="0026679B" w:rsidRDefault="0063405B" w:rsidP="009C112D">
            <w:pPr>
              <w:tabs>
                <w:tab w:val="left" w:pos="709"/>
              </w:tabs>
              <w:spacing w:line="336" w:lineRule="auto"/>
              <w:jc w:val="both"/>
              <w:rPr>
                <w:color w:val="1F1F1F" w:themeColor="text1"/>
                <w:sz w:val="26"/>
                <w:szCs w:val="26"/>
              </w:rPr>
            </w:pPr>
            <w:r w:rsidRPr="0026679B">
              <w:rPr>
                <w:color w:val="1F1F1F" w:themeColor="text1"/>
                <w:sz w:val="26"/>
                <w:szCs w:val="26"/>
              </w:rPr>
              <w:t xml:space="preserve"> </w:t>
            </w:r>
            <w:r w:rsidR="00E169A3" w:rsidRPr="0026679B">
              <w:rPr>
                <w:color w:val="1F1F1F" w:themeColor="text1"/>
                <w:sz w:val="26"/>
                <w:szCs w:val="26"/>
              </w:rPr>
              <w:t>Khi</w:t>
            </w:r>
          </w:p>
          <w:p w:rsidR="00E169A3" w:rsidRPr="0026679B" w:rsidRDefault="0063405B" w:rsidP="009C112D">
            <w:pPr>
              <w:tabs>
                <w:tab w:val="left" w:pos="709"/>
              </w:tabs>
              <w:spacing w:line="336" w:lineRule="auto"/>
              <w:jc w:val="both"/>
              <w:rPr>
                <w:color w:val="1F1F1F" w:themeColor="text1"/>
                <w:sz w:val="26"/>
                <w:szCs w:val="26"/>
              </w:rPr>
            </w:pPr>
            <w:r w:rsidRPr="0026679B">
              <w:rPr>
                <w:color w:val="1F1F1F" w:themeColor="text1"/>
                <w:sz w:val="26"/>
                <w:szCs w:val="26"/>
              </w:rPr>
              <w:t xml:space="preserve"> </w:t>
            </w:r>
            <w:r w:rsidR="00E169A3" w:rsidRPr="0026679B">
              <w:rPr>
                <w:color w:val="1F1F1F" w:themeColor="text1"/>
                <w:sz w:val="26"/>
                <w:szCs w:val="26"/>
              </w:rPr>
              <w:t>ngủ</w:t>
            </w:r>
          </w:p>
        </w:tc>
        <w:tc>
          <w:tcPr>
            <w:tcW w:w="247" w:type="pct"/>
            <w:shd w:val="clear" w:color="auto" w:fill="auto"/>
            <w:vAlign w:val="center"/>
          </w:tcPr>
          <w:p w:rsidR="00E169A3" w:rsidRPr="0026679B" w:rsidRDefault="00E169A3" w:rsidP="0054339B">
            <w:pPr>
              <w:tabs>
                <w:tab w:val="left" w:pos="709"/>
              </w:tabs>
              <w:spacing w:line="336" w:lineRule="auto"/>
              <w:jc w:val="center"/>
              <w:rPr>
                <w:color w:val="1F1F1F" w:themeColor="text1"/>
                <w:sz w:val="26"/>
                <w:szCs w:val="26"/>
              </w:rPr>
            </w:pPr>
            <w:r w:rsidRPr="0026679B">
              <w:rPr>
                <w:color w:val="1F1F1F" w:themeColor="text1"/>
                <w:sz w:val="26"/>
                <w:szCs w:val="26"/>
              </w:rPr>
              <w:t>4</w:t>
            </w:r>
          </w:p>
        </w:tc>
        <w:tc>
          <w:tcPr>
            <w:tcW w:w="4433" w:type="pct"/>
            <w:shd w:val="clear" w:color="auto" w:fill="auto"/>
            <w:vAlign w:val="center"/>
          </w:tcPr>
          <w:p w:rsidR="00E169A3" w:rsidRPr="0026679B" w:rsidRDefault="00E169A3" w:rsidP="00A779F5">
            <w:pPr>
              <w:tabs>
                <w:tab w:val="left" w:pos="709"/>
              </w:tabs>
              <w:spacing w:line="336" w:lineRule="auto"/>
              <w:ind w:firstLine="141"/>
              <w:jc w:val="both"/>
              <w:rPr>
                <w:color w:val="1F1F1F" w:themeColor="text1"/>
                <w:sz w:val="26"/>
                <w:szCs w:val="26"/>
              </w:rPr>
            </w:pPr>
            <w:r w:rsidRPr="0026679B">
              <w:rPr>
                <w:color w:val="1F1F1F" w:themeColor="text1"/>
                <w:sz w:val="26"/>
                <w:szCs w:val="26"/>
              </w:rPr>
              <w:t>Bệnh nhân đáp ứng chậm chạp khi gọi to</w:t>
            </w:r>
          </w:p>
        </w:tc>
      </w:tr>
      <w:tr w:rsidR="00E169A3" w:rsidRPr="0026679B" w:rsidTr="0054339B">
        <w:tc>
          <w:tcPr>
            <w:tcW w:w="320" w:type="pct"/>
            <w:vMerge/>
            <w:shd w:val="clear" w:color="auto" w:fill="auto"/>
            <w:vAlign w:val="center"/>
          </w:tcPr>
          <w:p w:rsidR="00E169A3" w:rsidRPr="0026679B" w:rsidRDefault="00E169A3" w:rsidP="009C112D">
            <w:pPr>
              <w:tabs>
                <w:tab w:val="left" w:pos="709"/>
              </w:tabs>
              <w:spacing w:line="336" w:lineRule="auto"/>
              <w:jc w:val="both"/>
              <w:rPr>
                <w:color w:val="1F1F1F" w:themeColor="text1"/>
                <w:sz w:val="26"/>
                <w:szCs w:val="26"/>
              </w:rPr>
            </w:pPr>
          </w:p>
        </w:tc>
        <w:tc>
          <w:tcPr>
            <w:tcW w:w="247" w:type="pct"/>
            <w:shd w:val="clear" w:color="auto" w:fill="auto"/>
            <w:vAlign w:val="center"/>
          </w:tcPr>
          <w:p w:rsidR="00E169A3" w:rsidRPr="0026679B" w:rsidRDefault="00E169A3" w:rsidP="0054339B">
            <w:pPr>
              <w:tabs>
                <w:tab w:val="left" w:pos="709"/>
              </w:tabs>
              <w:spacing w:line="336" w:lineRule="auto"/>
              <w:jc w:val="center"/>
              <w:rPr>
                <w:color w:val="1F1F1F" w:themeColor="text1"/>
                <w:sz w:val="26"/>
                <w:szCs w:val="26"/>
              </w:rPr>
            </w:pPr>
            <w:r w:rsidRPr="0026679B">
              <w:rPr>
                <w:color w:val="1F1F1F" w:themeColor="text1"/>
                <w:sz w:val="26"/>
                <w:szCs w:val="26"/>
              </w:rPr>
              <w:t>5</w:t>
            </w:r>
          </w:p>
        </w:tc>
        <w:tc>
          <w:tcPr>
            <w:tcW w:w="4433" w:type="pct"/>
            <w:shd w:val="clear" w:color="auto" w:fill="auto"/>
            <w:vAlign w:val="center"/>
          </w:tcPr>
          <w:p w:rsidR="00E169A3" w:rsidRPr="0026679B" w:rsidRDefault="00E169A3" w:rsidP="00A779F5">
            <w:pPr>
              <w:tabs>
                <w:tab w:val="left" w:pos="709"/>
              </w:tabs>
              <w:spacing w:line="336" w:lineRule="auto"/>
              <w:ind w:firstLine="141"/>
              <w:jc w:val="both"/>
              <w:rPr>
                <w:color w:val="1F1F1F" w:themeColor="text1"/>
                <w:spacing w:val="-2"/>
                <w:sz w:val="26"/>
                <w:szCs w:val="26"/>
              </w:rPr>
            </w:pPr>
            <w:r w:rsidRPr="0026679B">
              <w:rPr>
                <w:color w:val="1F1F1F" w:themeColor="text1"/>
                <w:spacing w:val="-2"/>
                <w:sz w:val="26"/>
                <w:szCs w:val="26"/>
              </w:rPr>
              <w:t>Bệnh nhân không đáp ứng khi gọi to nhưng đáp ứng với kích thích đau</w:t>
            </w:r>
          </w:p>
        </w:tc>
      </w:tr>
      <w:tr w:rsidR="00E169A3" w:rsidRPr="0026679B" w:rsidTr="0054339B">
        <w:tc>
          <w:tcPr>
            <w:tcW w:w="320" w:type="pct"/>
            <w:vMerge/>
            <w:shd w:val="clear" w:color="auto" w:fill="auto"/>
            <w:vAlign w:val="center"/>
          </w:tcPr>
          <w:p w:rsidR="00E169A3" w:rsidRPr="0026679B" w:rsidRDefault="00E169A3" w:rsidP="009C112D">
            <w:pPr>
              <w:tabs>
                <w:tab w:val="left" w:pos="709"/>
              </w:tabs>
              <w:spacing w:line="336" w:lineRule="auto"/>
              <w:jc w:val="both"/>
              <w:rPr>
                <w:color w:val="1F1F1F" w:themeColor="text1"/>
                <w:sz w:val="26"/>
                <w:szCs w:val="26"/>
              </w:rPr>
            </w:pPr>
          </w:p>
        </w:tc>
        <w:tc>
          <w:tcPr>
            <w:tcW w:w="247" w:type="pct"/>
            <w:shd w:val="clear" w:color="auto" w:fill="auto"/>
            <w:vAlign w:val="center"/>
          </w:tcPr>
          <w:p w:rsidR="00E169A3" w:rsidRPr="0026679B" w:rsidRDefault="00E169A3" w:rsidP="0054339B">
            <w:pPr>
              <w:tabs>
                <w:tab w:val="left" w:pos="709"/>
              </w:tabs>
              <w:spacing w:line="336" w:lineRule="auto"/>
              <w:jc w:val="center"/>
              <w:rPr>
                <w:color w:val="1F1F1F" w:themeColor="text1"/>
                <w:sz w:val="26"/>
                <w:szCs w:val="26"/>
              </w:rPr>
            </w:pPr>
            <w:r w:rsidRPr="0026679B">
              <w:rPr>
                <w:color w:val="1F1F1F" w:themeColor="text1"/>
                <w:sz w:val="26"/>
                <w:szCs w:val="26"/>
              </w:rPr>
              <w:t>6</w:t>
            </w:r>
          </w:p>
        </w:tc>
        <w:tc>
          <w:tcPr>
            <w:tcW w:w="4433" w:type="pct"/>
            <w:shd w:val="clear" w:color="auto" w:fill="auto"/>
            <w:vAlign w:val="center"/>
          </w:tcPr>
          <w:p w:rsidR="00E169A3" w:rsidRPr="0026679B" w:rsidRDefault="00E169A3" w:rsidP="00A779F5">
            <w:pPr>
              <w:tabs>
                <w:tab w:val="left" w:pos="709"/>
              </w:tabs>
              <w:spacing w:line="336" w:lineRule="auto"/>
              <w:ind w:firstLine="141"/>
              <w:jc w:val="both"/>
              <w:rPr>
                <w:color w:val="1F1F1F" w:themeColor="text1"/>
                <w:sz w:val="26"/>
                <w:szCs w:val="26"/>
              </w:rPr>
            </w:pPr>
            <w:r w:rsidRPr="0026679B">
              <w:rPr>
                <w:color w:val="1F1F1F" w:themeColor="text1"/>
                <w:sz w:val="26"/>
                <w:szCs w:val="26"/>
              </w:rPr>
              <w:t>Bệnh nhân không đáp ứng với kích thích đau</w:t>
            </w:r>
          </w:p>
        </w:tc>
      </w:tr>
    </w:tbl>
    <w:p w:rsidR="009537CA" w:rsidRDefault="009537CA" w:rsidP="009537CA">
      <w:pPr>
        <w:tabs>
          <w:tab w:val="left" w:pos="709"/>
          <w:tab w:val="left" w:pos="1274"/>
        </w:tabs>
        <w:spacing w:line="360" w:lineRule="auto"/>
        <w:ind w:firstLine="567"/>
        <w:jc w:val="both"/>
        <w:rPr>
          <w:color w:val="1F1F1F" w:themeColor="text1"/>
          <w:sz w:val="26"/>
          <w:szCs w:val="26"/>
        </w:rPr>
      </w:pPr>
    </w:p>
    <w:p w:rsidR="009537CA" w:rsidRDefault="009537CA" w:rsidP="009537CA">
      <w:pPr>
        <w:tabs>
          <w:tab w:val="left" w:pos="709"/>
          <w:tab w:val="left" w:pos="1274"/>
        </w:tabs>
        <w:spacing w:line="360" w:lineRule="auto"/>
        <w:ind w:firstLine="567"/>
        <w:jc w:val="both"/>
        <w:rPr>
          <w:color w:val="1F1F1F" w:themeColor="text1"/>
          <w:sz w:val="26"/>
          <w:szCs w:val="26"/>
        </w:rPr>
      </w:pPr>
      <w:r>
        <w:rPr>
          <w:color w:val="1F1F1F" w:themeColor="text1"/>
          <w:sz w:val="26"/>
          <w:szCs w:val="26"/>
        </w:rPr>
        <w:t xml:space="preserve">- Đánh giá loạn thần sau phẫu thuật theo test </w:t>
      </w:r>
      <w:r w:rsidRPr="009537CA">
        <w:rPr>
          <w:color w:val="1F1F1F" w:themeColor="text1"/>
          <w:sz w:val="26"/>
          <w:szCs w:val="26"/>
        </w:rPr>
        <w:t>4A</w:t>
      </w:r>
      <w:r>
        <w:rPr>
          <w:color w:val="1F1F1F" w:themeColor="text1"/>
          <w:sz w:val="26"/>
          <w:szCs w:val="26"/>
        </w:rPr>
        <w:t xml:space="preserve"> (4A</w:t>
      </w:r>
      <w:r w:rsidRPr="009537CA">
        <w:rPr>
          <w:color w:val="1F1F1F" w:themeColor="text1"/>
          <w:sz w:val="26"/>
          <w:szCs w:val="26"/>
        </w:rPr>
        <w:t>T</w:t>
      </w:r>
      <w:r>
        <w:rPr>
          <w:color w:val="1F1F1F" w:themeColor="text1"/>
          <w:sz w:val="26"/>
          <w:szCs w:val="26"/>
        </w:rPr>
        <w:t xml:space="preserve"> 4 A test)</w:t>
      </w:r>
      <w:r w:rsidRPr="009537CA">
        <w:rPr>
          <w:color w:val="1F1F1F" w:themeColor="text1"/>
          <w:sz w:val="26"/>
          <w:szCs w:val="26"/>
        </w:rPr>
        <w:t xml:space="preserve"> </w:t>
      </w:r>
      <w:r>
        <w:rPr>
          <w:color w:val="1F1F1F" w:themeColor="text1"/>
          <w:sz w:val="26"/>
          <w:szCs w:val="26"/>
        </w:rPr>
        <w:t>của Saller T. bao gồm bốn mục</w:t>
      </w:r>
      <w:r w:rsidR="00385347">
        <w:rPr>
          <w:color w:val="1F1F1F" w:themeColor="text1"/>
          <w:sz w:val="26"/>
          <w:szCs w:val="26"/>
        </w:rPr>
        <w:t xml:space="preserve"> [</w:t>
      </w:r>
      <w:r w:rsidR="0032095E">
        <w:rPr>
          <w:color w:val="1F1F1F" w:themeColor="text1"/>
          <w:sz w:val="26"/>
          <w:szCs w:val="26"/>
        </w:rPr>
        <w:fldChar w:fldCharType="begin"/>
      </w:r>
      <w:r w:rsidR="0032095E">
        <w:rPr>
          <w:color w:val="1F1F1F" w:themeColor="text1"/>
          <w:sz w:val="26"/>
          <w:szCs w:val="26"/>
        </w:rPr>
        <w:instrText xml:space="preserve"> REF _Ref116891950 \r \h </w:instrText>
      </w:r>
      <w:r w:rsidR="0032095E">
        <w:rPr>
          <w:color w:val="1F1F1F" w:themeColor="text1"/>
          <w:sz w:val="26"/>
          <w:szCs w:val="26"/>
        </w:rPr>
      </w:r>
      <w:r w:rsidR="0032095E">
        <w:rPr>
          <w:color w:val="1F1F1F" w:themeColor="text1"/>
          <w:sz w:val="26"/>
          <w:szCs w:val="26"/>
        </w:rPr>
        <w:fldChar w:fldCharType="separate"/>
      </w:r>
      <w:r w:rsidR="0032095E">
        <w:rPr>
          <w:color w:val="1F1F1F" w:themeColor="text1"/>
          <w:sz w:val="26"/>
          <w:szCs w:val="26"/>
        </w:rPr>
        <w:t>131</w:t>
      </w:r>
      <w:r w:rsidR="0032095E">
        <w:rPr>
          <w:color w:val="1F1F1F" w:themeColor="text1"/>
          <w:sz w:val="26"/>
          <w:szCs w:val="26"/>
        </w:rPr>
        <w:fldChar w:fldCharType="end"/>
      </w:r>
      <w:r w:rsidR="00385347">
        <w:rPr>
          <w:color w:val="1F1F1F" w:themeColor="text1"/>
          <w:sz w:val="26"/>
          <w:szCs w:val="26"/>
        </w:rPr>
        <w:t>]</w:t>
      </w:r>
      <w:r w:rsidRPr="009537CA">
        <w:rPr>
          <w:color w:val="1F1F1F" w:themeColor="text1"/>
          <w:sz w:val="26"/>
          <w:szCs w:val="26"/>
        </w:rPr>
        <w:t xml:space="preserve">: </w:t>
      </w:r>
    </w:p>
    <w:p w:rsidR="009537CA" w:rsidRDefault="009537CA" w:rsidP="009537CA">
      <w:pPr>
        <w:tabs>
          <w:tab w:val="left" w:pos="709"/>
          <w:tab w:val="left" w:pos="1274"/>
        </w:tabs>
        <w:spacing w:line="360" w:lineRule="auto"/>
        <w:ind w:firstLine="567"/>
        <w:jc w:val="both"/>
        <w:rPr>
          <w:color w:val="1F1F1F" w:themeColor="text1"/>
          <w:sz w:val="26"/>
          <w:szCs w:val="26"/>
        </w:rPr>
      </w:pPr>
      <w:r>
        <w:rPr>
          <w:color w:val="1F1F1F" w:themeColor="text1"/>
          <w:sz w:val="26"/>
          <w:szCs w:val="26"/>
        </w:rPr>
        <w:t xml:space="preserve">+ Mục một: Đánh giá </w:t>
      </w:r>
      <w:r w:rsidRPr="009537CA">
        <w:rPr>
          <w:color w:val="1F1F1F" w:themeColor="text1"/>
          <w:sz w:val="26"/>
          <w:szCs w:val="26"/>
        </w:rPr>
        <w:t xml:space="preserve">mức độ tỉnh táo </w:t>
      </w:r>
      <w:r>
        <w:rPr>
          <w:color w:val="1F1F1F" w:themeColor="text1"/>
          <w:sz w:val="26"/>
          <w:szCs w:val="26"/>
        </w:rPr>
        <w:t xml:space="preserve">(Alertness) </w:t>
      </w:r>
      <w:r w:rsidRPr="009537CA">
        <w:rPr>
          <w:color w:val="1F1F1F" w:themeColor="text1"/>
          <w:sz w:val="26"/>
          <w:szCs w:val="26"/>
        </w:rPr>
        <w:t>của bệnh nhân theo quan s</w:t>
      </w:r>
      <w:r>
        <w:rPr>
          <w:color w:val="1F1F1F" w:themeColor="text1"/>
          <w:sz w:val="26"/>
          <w:szCs w:val="26"/>
        </w:rPr>
        <w:t>át của người điều hành (điểm số 0 hoặc 4)</w:t>
      </w:r>
    </w:p>
    <w:p w:rsidR="009537CA" w:rsidRPr="009537CA" w:rsidRDefault="009537CA" w:rsidP="009537CA">
      <w:pPr>
        <w:tabs>
          <w:tab w:val="left" w:pos="709"/>
          <w:tab w:val="left" w:pos="1274"/>
        </w:tabs>
        <w:spacing w:line="360" w:lineRule="auto"/>
        <w:ind w:firstLine="567"/>
        <w:jc w:val="both"/>
        <w:rPr>
          <w:color w:val="1F1F1F" w:themeColor="text1"/>
          <w:sz w:val="26"/>
          <w:szCs w:val="26"/>
        </w:rPr>
      </w:pPr>
      <w:r>
        <w:rPr>
          <w:color w:val="1F1F1F" w:themeColor="text1"/>
          <w:sz w:val="26"/>
          <w:szCs w:val="26"/>
        </w:rPr>
        <w:t>+ Mục hai: Đ</w:t>
      </w:r>
      <w:r w:rsidRPr="009537CA">
        <w:rPr>
          <w:color w:val="1F1F1F" w:themeColor="text1"/>
          <w:sz w:val="26"/>
          <w:szCs w:val="26"/>
        </w:rPr>
        <w:t>ánh giá</w:t>
      </w:r>
      <w:r>
        <w:rPr>
          <w:color w:val="1F1F1F" w:themeColor="text1"/>
          <w:sz w:val="26"/>
          <w:szCs w:val="26"/>
        </w:rPr>
        <w:t xml:space="preserve"> </w:t>
      </w:r>
      <w:r w:rsidRPr="009537CA">
        <w:rPr>
          <w:color w:val="1F1F1F" w:themeColor="text1"/>
          <w:sz w:val="26"/>
          <w:szCs w:val="26"/>
        </w:rPr>
        <w:t>nhận thức</w:t>
      </w:r>
      <w:r>
        <w:rPr>
          <w:color w:val="1F1F1F" w:themeColor="text1"/>
          <w:sz w:val="26"/>
          <w:szCs w:val="26"/>
        </w:rPr>
        <w:t xml:space="preserve"> (điểm 0, 1, 2</w:t>
      </w:r>
      <w:r w:rsidRPr="009537CA">
        <w:rPr>
          <w:color w:val="1F1F1F" w:themeColor="text1"/>
          <w:sz w:val="26"/>
          <w:szCs w:val="26"/>
        </w:rPr>
        <w:t>)</w:t>
      </w:r>
    </w:p>
    <w:p w:rsidR="009537CA" w:rsidRPr="009537CA" w:rsidRDefault="009537CA" w:rsidP="009537CA">
      <w:pPr>
        <w:tabs>
          <w:tab w:val="left" w:pos="709"/>
          <w:tab w:val="left" w:pos="1274"/>
        </w:tabs>
        <w:spacing w:line="360" w:lineRule="auto"/>
        <w:ind w:firstLine="567"/>
        <w:jc w:val="both"/>
        <w:rPr>
          <w:color w:val="1F1F1F" w:themeColor="text1"/>
          <w:sz w:val="26"/>
          <w:szCs w:val="26"/>
        </w:rPr>
      </w:pPr>
      <w:r>
        <w:rPr>
          <w:color w:val="1F1F1F" w:themeColor="text1"/>
          <w:sz w:val="26"/>
          <w:szCs w:val="26"/>
        </w:rPr>
        <w:t>+ M</w:t>
      </w:r>
      <w:r w:rsidRPr="009537CA">
        <w:rPr>
          <w:color w:val="1F1F1F" w:themeColor="text1"/>
          <w:sz w:val="26"/>
          <w:szCs w:val="26"/>
        </w:rPr>
        <w:t>ục ba</w:t>
      </w:r>
      <w:r>
        <w:rPr>
          <w:color w:val="1F1F1F" w:themeColor="text1"/>
          <w:sz w:val="26"/>
          <w:szCs w:val="26"/>
        </w:rPr>
        <w:t>: Đánh giá sự</w:t>
      </w:r>
      <w:r w:rsidRPr="009537CA">
        <w:rPr>
          <w:color w:val="1F1F1F" w:themeColor="text1"/>
          <w:sz w:val="26"/>
          <w:szCs w:val="26"/>
        </w:rPr>
        <w:t xml:space="preserve"> chú ý </w:t>
      </w:r>
      <w:r>
        <w:rPr>
          <w:color w:val="1F1F1F" w:themeColor="text1"/>
          <w:sz w:val="26"/>
          <w:szCs w:val="26"/>
        </w:rPr>
        <w:t>(điểm 0, 1, 2</w:t>
      </w:r>
      <w:r w:rsidRPr="009537CA">
        <w:rPr>
          <w:color w:val="1F1F1F" w:themeColor="text1"/>
          <w:sz w:val="26"/>
          <w:szCs w:val="26"/>
        </w:rPr>
        <w:t>)</w:t>
      </w:r>
    </w:p>
    <w:p w:rsidR="009537CA" w:rsidRDefault="009537CA" w:rsidP="009537CA">
      <w:pPr>
        <w:tabs>
          <w:tab w:val="left" w:pos="709"/>
          <w:tab w:val="left" w:pos="1274"/>
        </w:tabs>
        <w:spacing w:line="360" w:lineRule="auto"/>
        <w:ind w:firstLine="567"/>
        <w:jc w:val="both"/>
        <w:rPr>
          <w:color w:val="1F1F1F" w:themeColor="text1"/>
          <w:sz w:val="26"/>
          <w:szCs w:val="26"/>
        </w:rPr>
      </w:pPr>
      <w:r>
        <w:rPr>
          <w:color w:val="1F1F1F" w:themeColor="text1"/>
          <w:sz w:val="26"/>
          <w:szCs w:val="26"/>
        </w:rPr>
        <w:t>+ M</w:t>
      </w:r>
      <w:r w:rsidRPr="009537CA">
        <w:rPr>
          <w:color w:val="1F1F1F" w:themeColor="text1"/>
          <w:sz w:val="26"/>
          <w:szCs w:val="26"/>
        </w:rPr>
        <w:t>ục bốn</w:t>
      </w:r>
      <w:r>
        <w:rPr>
          <w:color w:val="1F1F1F" w:themeColor="text1"/>
          <w:sz w:val="26"/>
          <w:szCs w:val="26"/>
        </w:rPr>
        <w:t>: Đánh giá sự thay đổi cấp sự tỉnh táo, nhận thức và các chức năng thần kinh khác (điểm 0 hoặc 4)</w:t>
      </w:r>
    </w:p>
    <w:p w:rsidR="007B667E" w:rsidRPr="0026679B" w:rsidRDefault="009537CA" w:rsidP="009537CA">
      <w:pPr>
        <w:tabs>
          <w:tab w:val="left" w:pos="709"/>
          <w:tab w:val="left" w:pos="1274"/>
        </w:tabs>
        <w:spacing w:line="360" w:lineRule="auto"/>
        <w:ind w:firstLine="567"/>
        <w:jc w:val="both"/>
        <w:rPr>
          <w:color w:val="1F1F1F" w:themeColor="text1"/>
          <w:sz w:val="26"/>
          <w:szCs w:val="26"/>
        </w:rPr>
      </w:pPr>
      <w:r>
        <w:rPr>
          <w:color w:val="1F1F1F" w:themeColor="text1"/>
          <w:sz w:val="26"/>
          <w:szCs w:val="26"/>
        </w:rPr>
        <w:t xml:space="preserve">Tổng điểm 4AT là 0 </w:t>
      </w:r>
      <w:r w:rsidRPr="009537CA">
        <w:rPr>
          <w:color w:val="1F1F1F" w:themeColor="text1"/>
          <w:sz w:val="26"/>
          <w:szCs w:val="26"/>
        </w:rPr>
        <w:t>chỉ ra rằng khó có thể xảy ra m</w:t>
      </w:r>
      <w:r>
        <w:rPr>
          <w:color w:val="1F1F1F" w:themeColor="text1"/>
          <w:sz w:val="26"/>
          <w:szCs w:val="26"/>
        </w:rPr>
        <w:t xml:space="preserve">ê sảng hoặc suy giảm nhận thức; </w:t>
      </w:r>
      <w:r w:rsidRPr="009537CA">
        <w:rPr>
          <w:color w:val="1F1F1F" w:themeColor="text1"/>
          <w:sz w:val="26"/>
          <w:szCs w:val="26"/>
        </w:rPr>
        <w:t xml:space="preserve">điểm từ 1 đến 3 </w:t>
      </w:r>
      <w:r>
        <w:rPr>
          <w:color w:val="1F1F1F" w:themeColor="text1"/>
          <w:sz w:val="26"/>
          <w:szCs w:val="26"/>
        </w:rPr>
        <w:t>có nguy cơ</w:t>
      </w:r>
      <w:r w:rsidRPr="009537CA">
        <w:rPr>
          <w:color w:val="1F1F1F" w:themeColor="text1"/>
          <w:sz w:val="26"/>
          <w:szCs w:val="26"/>
        </w:rPr>
        <w:t xml:space="preserve"> nhận t</w:t>
      </w:r>
      <w:r>
        <w:rPr>
          <w:color w:val="1F1F1F" w:themeColor="text1"/>
          <w:sz w:val="26"/>
          <w:szCs w:val="26"/>
        </w:rPr>
        <w:t xml:space="preserve">hức </w:t>
      </w:r>
      <w:r w:rsidRPr="009537CA">
        <w:rPr>
          <w:color w:val="1F1F1F" w:themeColor="text1"/>
          <w:sz w:val="26"/>
          <w:szCs w:val="26"/>
        </w:rPr>
        <w:t>suy giảm và điểm</w:t>
      </w:r>
      <w:r>
        <w:rPr>
          <w:color w:val="1F1F1F" w:themeColor="text1"/>
          <w:sz w:val="26"/>
          <w:szCs w:val="26"/>
        </w:rPr>
        <w:t xml:space="preserve"> AT ≥ 4 chẩn đoán mê sảng sau phẫu thuật.</w:t>
      </w:r>
    </w:p>
    <w:p w:rsidR="00E169A3" w:rsidRPr="0026679B" w:rsidRDefault="00E169A3" w:rsidP="005B7808">
      <w:pPr>
        <w:tabs>
          <w:tab w:val="left" w:pos="709"/>
          <w:tab w:val="left" w:pos="1274"/>
        </w:tabs>
        <w:spacing w:line="360" w:lineRule="auto"/>
        <w:ind w:firstLine="567"/>
        <w:jc w:val="both"/>
        <w:rPr>
          <w:color w:val="1F1F1F" w:themeColor="text1"/>
          <w:sz w:val="26"/>
          <w:szCs w:val="26"/>
        </w:rPr>
      </w:pPr>
      <w:r w:rsidRPr="0026679B">
        <w:rPr>
          <w:color w:val="1F1F1F" w:themeColor="text1"/>
          <w:sz w:val="26"/>
          <w:szCs w:val="26"/>
        </w:rPr>
        <w:lastRenderedPageBreak/>
        <w:t>- Mức độ liệt chi dướ</w:t>
      </w:r>
      <w:r w:rsidR="006F08A1" w:rsidRPr="0026679B">
        <w:rPr>
          <w:color w:val="1F1F1F" w:themeColor="text1"/>
          <w:sz w:val="26"/>
          <w:szCs w:val="26"/>
        </w:rPr>
        <w:t>i: Đ</w:t>
      </w:r>
      <w:r w:rsidRPr="0026679B">
        <w:rPr>
          <w:color w:val="1F1F1F" w:themeColor="text1"/>
          <w:sz w:val="26"/>
          <w:szCs w:val="26"/>
        </w:rPr>
        <w:t>ánh giá theo thang điểm Bromage</w:t>
      </w:r>
      <w:r w:rsidR="00BD3B22" w:rsidRPr="0026679B">
        <w:rPr>
          <w:color w:val="1F1F1F" w:themeColor="text1"/>
          <w:sz w:val="26"/>
          <w:szCs w:val="26"/>
        </w:rPr>
        <w:t xml:space="preserve"> sửa đổi</w:t>
      </w:r>
      <w:r w:rsidRPr="0026679B">
        <w:rPr>
          <w:color w:val="1F1F1F" w:themeColor="text1"/>
          <w:sz w:val="26"/>
          <w:szCs w:val="26"/>
        </w:rPr>
        <w:t xml:space="preserve"> </w:t>
      </w:r>
      <w:r w:rsidR="00B938DD" w:rsidRPr="0026679B">
        <w:rPr>
          <w:color w:val="1F1F1F" w:themeColor="text1"/>
          <w:sz w:val="26"/>
          <w:szCs w:val="26"/>
        </w:rPr>
        <w:t>[</w:t>
      </w:r>
      <w:r w:rsidR="00B938DD" w:rsidRPr="0026679B">
        <w:rPr>
          <w:color w:val="1F1F1F" w:themeColor="text1"/>
          <w:sz w:val="26"/>
          <w:szCs w:val="26"/>
        </w:rPr>
        <w:fldChar w:fldCharType="begin"/>
      </w:r>
      <w:r w:rsidR="00B938DD" w:rsidRPr="0026679B">
        <w:rPr>
          <w:color w:val="1F1F1F" w:themeColor="text1"/>
          <w:sz w:val="26"/>
          <w:szCs w:val="26"/>
        </w:rPr>
        <w:instrText xml:space="preserve"> REF _Ref86433408 \r \h </w:instrText>
      </w:r>
      <w:r w:rsidR="00916EEF" w:rsidRPr="0026679B">
        <w:rPr>
          <w:color w:val="1F1F1F" w:themeColor="text1"/>
          <w:sz w:val="26"/>
          <w:szCs w:val="26"/>
        </w:rPr>
        <w:instrText xml:space="preserve"> \* MERGEFORMAT </w:instrText>
      </w:r>
      <w:r w:rsidR="00B938DD" w:rsidRPr="0026679B">
        <w:rPr>
          <w:color w:val="1F1F1F" w:themeColor="text1"/>
          <w:sz w:val="26"/>
          <w:szCs w:val="26"/>
        </w:rPr>
      </w:r>
      <w:r w:rsidR="00B938DD" w:rsidRPr="0026679B">
        <w:rPr>
          <w:color w:val="1F1F1F" w:themeColor="text1"/>
          <w:sz w:val="26"/>
          <w:szCs w:val="26"/>
        </w:rPr>
        <w:fldChar w:fldCharType="separate"/>
      </w:r>
      <w:r w:rsidR="0032095E">
        <w:rPr>
          <w:color w:val="1F1F1F" w:themeColor="text1"/>
          <w:sz w:val="26"/>
          <w:szCs w:val="26"/>
        </w:rPr>
        <w:t>39</w:t>
      </w:r>
      <w:r w:rsidR="00B938DD" w:rsidRPr="0026679B">
        <w:rPr>
          <w:color w:val="1F1F1F" w:themeColor="text1"/>
          <w:sz w:val="26"/>
          <w:szCs w:val="26"/>
        </w:rPr>
        <w:fldChar w:fldCharType="end"/>
      </w:r>
      <w:r w:rsidR="00B938DD" w:rsidRPr="0026679B">
        <w:rPr>
          <w:color w:val="1F1F1F" w:themeColor="text1"/>
          <w:sz w:val="26"/>
          <w:szCs w:val="26"/>
        </w:rPr>
        <w:t>]:</w:t>
      </w:r>
    </w:p>
    <w:p w:rsidR="00654BE6" w:rsidRPr="0026679B" w:rsidRDefault="00654BE6" w:rsidP="00654BE6">
      <w:pPr>
        <w:tabs>
          <w:tab w:val="left" w:pos="709"/>
          <w:tab w:val="left" w:pos="1334"/>
        </w:tabs>
        <w:spacing w:line="360" w:lineRule="auto"/>
        <w:ind w:firstLine="567"/>
        <w:jc w:val="both"/>
        <w:rPr>
          <w:color w:val="1F1F1F" w:themeColor="text1"/>
          <w:sz w:val="26"/>
          <w:szCs w:val="26"/>
        </w:rPr>
      </w:pPr>
      <w:r w:rsidRPr="0026679B">
        <w:rPr>
          <w:color w:val="1F1F1F" w:themeColor="text1"/>
          <w:sz w:val="26"/>
          <w:szCs w:val="26"/>
        </w:rPr>
        <w:t>+ M 0: Co đầu gối và cử động bàn chân bình thường</w:t>
      </w:r>
      <w:r w:rsidR="00C54C61" w:rsidRPr="0026679B">
        <w:rPr>
          <w:color w:val="1F1F1F" w:themeColor="text1"/>
          <w:sz w:val="26"/>
          <w:szCs w:val="26"/>
        </w:rPr>
        <w:t>.</w:t>
      </w:r>
    </w:p>
    <w:p w:rsidR="00654BE6" w:rsidRPr="0026679B" w:rsidRDefault="00654BE6" w:rsidP="00654BE6">
      <w:pPr>
        <w:tabs>
          <w:tab w:val="left" w:pos="709"/>
          <w:tab w:val="left" w:pos="1334"/>
        </w:tabs>
        <w:spacing w:line="360" w:lineRule="auto"/>
        <w:ind w:firstLine="567"/>
        <w:jc w:val="both"/>
        <w:rPr>
          <w:color w:val="1F1F1F" w:themeColor="text1"/>
          <w:sz w:val="26"/>
          <w:szCs w:val="26"/>
        </w:rPr>
      </w:pPr>
      <w:r w:rsidRPr="0026679B">
        <w:rPr>
          <w:color w:val="1F1F1F" w:themeColor="text1"/>
          <w:sz w:val="26"/>
          <w:szCs w:val="26"/>
        </w:rPr>
        <w:t>+ M 1: Co đầu gối yếu, cử động bàn chân bình thường</w:t>
      </w:r>
      <w:r w:rsidR="00C54C61" w:rsidRPr="0026679B">
        <w:rPr>
          <w:color w:val="1F1F1F" w:themeColor="text1"/>
          <w:sz w:val="26"/>
          <w:szCs w:val="26"/>
        </w:rPr>
        <w:t>.</w:t>
      </w:r>
    </w:p>
    <w:p w:rsidR="00654BE6" w:rsidRPr="0026679B" w:rsidRDefault="00654BE6" w:rsidP="00654BE6">
      <w:pPr>
        <w:tabs>
          <w:tab w:val="left" w:pos="709"/>
          <w:tab w:val="left" w:pos="1334"/>
        </w:tabs>
        <w:spacing w:line="360" w:lineRule="auto"/>
        <w:ind w:firstLine="567"/>
        <w:jc w:val="both"/>
        <w:rPr>
          <w:color w:val="1F1F1F" w:themeColor="text1"/>
          <w:sz w:val="26"/>
          <w:szCs w:val="26"/>
        </w:rPr>
      </w:pPr>
      <w:r w:rsidRPr="0026679B">
        <w:rPr>
          <w:color w:val="1F1F1F" w:themeColor="text1"/>
          <w:sz w:val="26"/>
          <w:szCs w:val="26"/>
        </w:rPr>
        <w:t>+ M 2: Không co đầu gối được, có thể gập bàn chân được</w:t>
      </w:r>
      <w:r w:rsidR="00C54C61" w:rsidRPr="0026679B">
        <w:rPr>
          <w:color w:val="1F1F1F" w:themeColor="text1"/>
          <w:sz w:val="26"/>
          <w:szCs w:val="26"/>
        </w:rPr>
        <w:t>.</w:t>
      </w:r>
    </w:p>
    <w:p w:rsidR="00654BE6" w:rsidRPr="0026679B" w:rsidRDefault="00654BE6" w:rsidP="00654BE6">
      <w:pPr>
        <w:tabs>
          <w:tab w:val="left" w:pos="709"/>
          <w:tab w:val="left" w:pos="1334"/>
        </w:tabs>
        <w:spacing w:line="360" w:lineRule="auto"/>
        <w:ind w:firstLine="567"/>
        <w:jc w:val="both"/>
        <w:rPr>
          <w:color w:val="1F1F1F" w:themeColor="text1"/>
          <w:sz w:val="26"/>
          <w:szCs w:val="26"/>
        </w:rPr>
      </w:pPr>
      <w:r w:rsidRPr="0026679B">
        <w:rPr>
          <w:color w:val="1F1F1F" w:themeColor="text1"/>
          <w:sz w:val="26"/>
          <w:szCs w:val="26"/>
        </w:rPr>
        <w:t>+ M 3: Không thể cử động được đầu gối và bàn chân</w:t>
      </w:r>
      <w:r w:rsidR="00C54C61" w:rsidRPr="0026679B">
        <w:rPr>
          <w:color w:val="1F1F1F" w:themeColor="text1"/>
          <w:sz w:val="26"/>
          <w:szCs w:val="26"/>
        </w:rPr>
        <w:t>.</w:t>
      </w:r>
    </w:p>
    <w:p w:rsidR="00E169A3" w:rsidRPr="0026679B" w:rsidRDefault="00E169A3" w:rsidP="00C54C61">
      <w:pPr>
        <w:tabs>
          <w:tab w:val="left" w:pos="1334"/>
        </w:tabs>
        <w:spacing w:line="360" w:lineRule="auto"/>
        <w:ind w:firstLine="567"/>
        <w:jc w:val="both"/>
        <w:rPr>
          <w:rFonts w:eastAsia="Calibri"/>
          <w:color w:val="1F1F1F" w:themeColor="text1"/>
          <w:sz w:val="26"/>
          <w:szCs w:val="26"/>
        </w:rPr>
      </w:pPr>
      <w:r w:rsidRPr="0026679B">
        <w:rPr>
          <w:color w:val="1F1F1F" w:themeColor="text1"/>
          <w:sz w:val="26"/>
          <w:szCs w:val="26"/>
        </w:rPr>
        <w:t>- Xếp loại sức khỏe theo ASA</w:t>
      </w:r>
      <w:r w:rsidR="00492C33" w:rsidRPr="0026679B">
        <w:rPr>
          <w:b/>
          <w:color w:val="1F1F1F" w:themeColor="text1"/>
          <w:sz w:val="26"/>
          <w:szCs w:val="26"/>
        </w:rPr>
        <w:t xml:space="preserve"> </w:t>
      </w:r>
      <w:r w:rsidR="00492C33" w:rsidRPr="0026679B">
        <w:rPr>
          <w:color w:val="1F1F1F" w:themeColor="text1"/>
          <w:sz w:val="26"/>
          <w:szCs w:val="26"/>
        </w:rPr>
        <w:t>[</w:t>
      </w:r>
      <w:r w:rsidR="0043761D" w:rsidRPr="0026679B">
        <w:rPr>
          <w:color w:val="1F1F1F" w:themeColor="text1"/>
          <w:sz w:val="26"/>
          <w:szCs w:val="26"/>
        </w:rPr>
        <w:fldChar w:fldCharType="begin"/>
      </w:r>
      <w:r w:rsidR="0043761D" w:rsidRPr="0026679B">
        <w:rPr>
          <w:color w:val="1F1F1F" w:themeColor="text1"/>
          <w:sz w:val="26"/>
          <w:szCs w:val="26"/>
        </w:rPr>
        <w:instrText xml:space="preserve"> REF _Ref83683319 \r \h </w:instrText>
      </w:r>
      <w:r w:rsidR="00203BB8" w:rsidRPr="0026679B">
        <w:rPr>
          <w:color w:val="1F1F1F" w:themeColor="text1"/>
          <w:sz w:val="26"/>
          <w:szCs w:val="26"/>
        </w:rPr>
        <w:instrText xml:space="preserve"> \* MERGEFORMAT </w:instrText>
      </w:r>
      <w:r w:rsidR="0043761D" w:rsidRPr="0026679B">
        <w:rPr>
          <w:color w:val="1F1F1F" w:themeColor="text1"/>
          <w:sz w:val="26"/>
          <w:szCs w:val="26"/>
        </w:rPr>
      </w:r>
      <w:r w:rsidR="0043761D" w:rsidRPr="0026679B">
        <w:rPr>
          <w:color w:val="1F1F1F" w:themeColor="text1"/>
          <w:sz w:val="26"/>
          <w:szCs w:val="26"/>
        </w:rPr>
        <w:fldChar w:fldCharType="separate"/>
      </w:r>
      <w:r w:rsidR="0032095E">
        <w:rPr>
          <w:color w:val="1F1F1F" w:themeColor="text1"/>
          <w:sz w:val="26"/>
          <w:szCs w:val="26"/>
        </w:rPr>
        <w:t>105</w:t>
      </w:r>
      <w:r w:rsidR="0043761D" w:rsidRPr="0026679B">
        <w:rPr>
          <w:color w:val="1F1F1F" w:themeColor="text1"/>
          <w:sz w:val="26"/>
          <w:szCs w:val="26"/>
        </w:rPr>
        <w:fldChar w:fldCharType="end"/>
      </w:r>
      <w:r w:rsidR="0043761D" w:rsidRPr="0026679B">
        <w:rPr>
          <w:color w:val="1F1F1F" w:themeColor="text1"/>
          <w:sz w:val="26"/>
          <w:szCs w:val="26"/>
        </w:rPr>
        <w:t>]</w:t>
      </w:r>
      <w:r w:rsidRPr="0026679B">
        <w:rPr>
          <w:color w:val="1F1F1F" w:themeColor="text1"/>
          <w:sz w:val="26"/>
          <w:szCs w:val="26"/>
        </w:rPr>
        <w:t>:</w:t>
      </w:r>
    </w:p>
    <w:p w:rsidR="00E169A3" w:rsidRPr="0026679B" w:rsidRDefault="00E169A3" w:rsidP="005B7808">
      <w:pPr>
        <w:tabs>
          <w:tab w:val="left" w:pos="709"/>
        </w:tabs>
        <w:spacing w:line="360" w:lineRule="auto"/>
        <w:ind w:firstLine="567"/>
        <w:jc w:val="both"/>
        <w:rPr>
          <w:bCs/>
          <w:color w:val="1F1F1F" w:themeColor="text1"/>
          <w:sz w:val="26"/>
          <w:szCs w:val="26"/>
          <w:lang w:val="vi-VN"/>
        </w:rPr>
      </w:pPr>
      <w:r w:rsidRPr="0026679B">
        <w:rPr>
          <w:bCs/>
          <w:color w:val="1F1F1F" w:themeColor="text1"/>
          <w:sz w:val="26"/>
          <w:szCs w:val="26"/>
          <w:lang w:val="vi-VN"/>
        </w:rPr>
        <w:t>Đánh giá tình trạng thể chất trướ</w:t>
      </w:r>
      <w:r w:rsidR="00DE4E10" w:rsidRPr="0026679B">
        <w:rPr>
          <w:bCs/>
          <w:color w:val="1F1F1F" w:themeColor="text1"/>
          <w:sz w:val="26"/>
          <w:szCs w:val="26"/>
          <w:lang w:val="vi-VN"/>
        </w:rPr>
        <w:t>c phẫu thuật theo hướng dẫn 2019</w:t>
      </w:r>
      <w:r w:rsidRPr="0026679B">
        <w:rPr>
          <w:bCs/>
          <w:color w:val="1F1F1F" w:themeColor="text1"/>
          <w:sz w:val="26"/>
          <w:szCs w:val="26"/>
          <w:lang w:val="vi-VN"/>
        </w:rPr>
        <w:t xml:space="preserve"> của Hội gây mê Hoa Kỳ (ASA) có 6 mức:</w:t>
      </w:r>
    </w:p>
    <w:p w:rsidR="00E169A3" w:rsidRPr="0026679B" w:rsidRDefault="00E169A3" w:rsidP="00710EFB">
      <w:pPr>
        <w:tabs>
          <w:tab w:val="left" w:pos="709"/>
        </w:tabs>
        <w:spacing w:line="360" w:lineRule="auto"/>
        <w:ind w:firstLine="709"/>
        <w:jc w:val="both"/>
        <w:rPr>
          <w:bCs/>
          <w:color w:val="1F1F1F" w:themeColor="text1"/>
          <w:sz w:val="26"/>
          <w:szCs w:val="26"/>
          <w:lang w:val="vi-VN"/>
        </w:rPr>
      </w:pPr>
      <w:r w:rsidRPr="0026679B">
        <w:rPr>
          <w:bCs/>
          <w:color w:val="1F1F1F" w:themeColor="text1"/>
          <w:sz w:val="26"/>
          <w:szCs w:val="26"/>
          <w:lang w:val="vi-VN"/>
        </w:rPr>
        <w:t>+ Độ I: BN có sức khỏe bình thường: khỏe mạnh, không hút thuốc lá, không hoặc uống rượu ở mức ít.</w:t>
      </w:r>
    </w:p>
    <w:p w:rsidR="00E169A3" w:rsidRPr="0026679B" w:rsidRDefault="00E169A3" w:rsidP="00710EFB">
      <w:pPr>
        <w:tabs>
          <w:tab w:val="left" w:pos="709"/>
        </w:tabs>
        <w:spacing w:line="360" w:lineRule="auto"/>
        <w:ind w:firstLine="709"/>
        <w:jc w:val="both"/>
        <w:rPr>
          <w:bCs/>
          <w:color w:val="1F1F1F" w:themeColor="text1"/>
          <w:spacing w:val="-2"/>
          <w:sz w:val="26"/>
          <w:szCs w:val="26"/>
          <w:lang w:val="vi-VN"/>
        </w:rPr>
      </w:pPr>
      <w:r w:rsidRPr="0026679B">
        <w:rPr>
          <w:bCs/>
          <w:color w:val="1F1F1F" w:themeColor="text1"/>
          <w:spacing w:val="-2"/>
          <w:sz w:val="26"/>
          <w:szCs w:val="26"/>
          <w:lang w:val="vi-VN"/>
        </w:rPr>
        <w:t>+ Độ II: BN có bệnh hệ thống nhẹ, có hoặc không có giới hạn chức năng. Ví dụ: đang hút thuốc lá, uống rượu ở mức vừa, phụ nữ mang thai, béo phì với 30</w:t>
      </w:r>
      <w:r w:rsidR="009233E4" w:rsidRPr="0026679B">
        <w:rPr>
          <w:bCs/>
          <w:color w:val="1F1F1F" w:themeColor="text1"/>
          <w:spacing w:val="-2"/>
          <w:sz w:val="26"/>
          <w:szCs w:val="26"/>
          <w:lang w:val="vi-VN"/>
        </w:rPr>
        <w:t xml:space="preserve"> </w:t>
      </w:r>
      <w:r w:rsidRPr="0026679B">
        <w:rPr>
          <w:bCs/>
          <w:color w:val="1F1F1F" w:themeColor="text1"/>
          <w:spacing w:val="-2"/>
          <w:sz w:val="26"/>
          <w:szCs w:val="26"/>
          <w:lang w:val="vi-VN"/>
        </w:rPr>
        <w:t>&lt;</w:t>
      </w:r>
      <w:r w:rsidR="009233E4" w:rsidRPr="0026679B">
        <w:rPr>
          <w:bCs/>
          <w:color w:val="1F1F1F" w:themeColor="text1"/>
          <w:spacing w:val="-2"/>
          <w:sz w:val="26"/>
          <w:szCs w:val="26"/>
          <w:lang w:val="vi-VN"/>
        </w:rPr>
        <w:t xml:space="preserve"> </w:t>
      </w:r>
      <w:r w:rsidRPr="0026679B">
        <w:rPr>
          <w:bCs/>
          <w:color w:val="1F1F1F" w:themeColor="text1"/>
          <w:spacing w:val="-2"/>
          <w:sz w:val="26"/>
          <w:szCs w:val="26"/>
          <w:lang w:val="vi-VN"/>
        </w:rPr>
        <w:t>BMI</w:t>
      </w:r>
      <w:r w:rsidR="009233E4" w:rsidRPr="0026679B">
        <w:rPr>
          <w:bCs/>
          <w:color w:val="1F1F1F" w:themeColor="text1"/>
          <w:spacing w:val="-2"/>
          <w:sz w:val="26"/>
          <w:szCs w:val="26"/>
          <w:lang w:val="vi-VN"/>
        </w:rPr>
        <w:t xml:space="preserve"> </w:t>
      </w:r>
      <w:r w:rsidRPr="0026679B">
        <w:rPr>
          <w:bCs/>
          <w:color w:val="1F1F1F" w:themeColor="text1"/>
          <w:spacing w:val="-2"/>
          <w:sz w:val="26"/>
          <w:szCs w:val="26"/>
          <w:lang w:val="vi-VN"/>
        </w:rPr>
        <w:t>&lt;</w:t>
      </w:r>
      <w:r w:rsidR="009233E4" w:rsidRPr="0026679B">
        <w:rPr>
          <w:bCs/>
          <w:color w:val="1F1F1F" w:themeColor="text1"/>
          <w:spacing w:val="-2"/>
          <w:sz w:val="26"/>
          <w:szCs w:val="26"/>
          <w:lang w:val="vi-VN"/>
        </w:rPr>
        <w:t xml:space="preserve"> </w:t>
      </w:r>
      <w:r w:rsidRPr="0026679B">
        <w:rPr>
          <w:bCs/>
          <w:color w:val="1F1F1F" w:themeColor="text1"/>
          <w:spacing w:val="-2"/>
          <w:sz w:val="26"/>
          <w:szCs w:val="26"/>
          <w:lang w:val="vi-VN"/>
        </w:rPr>
        <w:t>40 kg/m</w:t>
      </w:r>
      <w:r w:rsidRPr="0026679B">
        <w:rPr>
          <w:bCs/>
          <w:color w:val="1F1F1F" w:themeColor="text1"/>
          <w:spacing w:val="-2"/>
          <w:sz w:val="26"/>
          <w:szCs w:val="26"/>
          <w:vertAlign w:val="superscript"/>
          <w:lang w:val="vi-VN"/>
        </w:rPr>
        <w:t>2</w:t>
      </w:r>
      <w:r w:rsidRPr="0026679B">
        <w:rPr>
          <w:bCs/>
          <w:color w:val="1F1F1F" w:themeColor="text1"/>
          <w:spacing w:val="-2"/>
          <w:sz w:val="26"/>
          <w:szCs w:val="26"/>
          <w:lang w:val="vi-VN"/>
        </w:rPr>
        <w:t>, tăng huyết áp/đái tháo đường kiểm soát tốt, bệnh phổi nhẹ.</w:t>
      </w:r>
    </w:p>
    <w:p w:rsidR="00E169A3" w:rsidRPr="0026679B" w:rsidRDefault="00E169A3" w:rsidP="00710EFB">
      <w:pPr>
        <w:tabs>
          <w:tab w:val="left" w:pos="709"/>
        </w:tabs>
        <w:spacing w:line="360" w:lineRule="auto"/>
        <w:ind w:firstLine="709"/>
        <w:jc w:val="both"/>
        <w:rPr>
          <w:bCs/>
          <w:color w:val="1F1F1F" w:themeColor="text1"/>
          <w:sz w:val="26"/>
          <w:szCs w:val="26"/>
          <w:lang w:val="vi-VN"/>
        </w:rPr>
      </w:pPr>
      <w:r w:rsidRPr="0026679B">
        <w:rPr>
          <w:bCs/>
          <w:color w:val="1F1F1F" w:themeColor="text1"/>
          <w:sz w:val="26"/>
          <w:szCs w:val="26"/>
          <w:lang w:val="vi-VN"/>
        </w:rPr>
        <w:t>+ Độ III: BN có bệnh hệ thống nặng, có giới hạn chức năng. Có một hoặc nhiều bệnh mức trung bình đến nặng, ví dụ: tăng huyết áp/đái tháo đường kiểm soát kém, bệnh phổi tắc nghẽn mạn tính, béo phì với BMI</w:t>
      </w:r>
      <w:r w:rsidR="009233E4" w:rsidRPr="0026679B">
        <w:rPr>
          <w:bCs/>
          <w:color w:val="1F1F1F" w:themeColor="text1"/>
          <w:sz w:val="26"/>
          <w:szCs w:val="26"/>
          <w:lang w:val="vi-VN"/>
        </w:rPr>
        <w:t xml:space="preserve"> </w:t>
      </w:r>
      <w:r w:rsidRPr="0026679B">
        <w:rPr>
          <w:bCs/>
          <w:color w:val="1F1F1F" w:themeColor="text1"/>
          <w:sz w:val="26"/>
          <w:szCs w:val="26"/>
          <w:lang w:val="vi-VN"/>
        </w:rPr>
        <w:t>≥</w:t>
      </w:r>
      <w:r w:rsidR="009233E4" w:rsidRPr="0026679B">
        <w:rPr>
          <w:bCs/>
          <w:color w:val="1F1F1F" w:themeColor="text1"/>
          <w:sz w:val="26"/>
          <w:szCs w:val="26"/>
          <w:lang w:val="vi-VN"/>
        </w:rPr>
        <w:t xml:space="preserve"> </w:t>
      </w:r>
      <w:r w:rsidRPr="0026679B">
        <w:rPr>
          <w:bCs/>
          <w:color w:val="1F1F1F" w:themeColor="text1"/>
          <w:sz w:val="26"/>
          <w:szCs w:val="26"/>
          <w:lang w:val="vi-VN"/>
        </w:rPr>
        <w:t>40 kg/m</w:t>
      </w:r>
      <w:r w:rsidRPr="0026679B">
        <w:rPr>
          <w:bCs/>
          <w:color w:val="1F1F1F" w:themeColor="text1"/>
          <w:sz w:val="26"/>
          <w:szCs w:val="26"/>
          <w:vertAlign w:val="superscript"/>
          <w:lang w:val="vi-VN"/>
        </w:rPr>
        <w:t>2</w:t>
      </w:r>
      <w:r w:rsidRPr="0026679B">
        <w:rPr>
          <w:bCs/>
          <w:color w:val="1F1F1F" w:themeColor="text1"/>
          <w:sz w:val="26"/>
          <w:szCs w:val="26"/>
          <w:lang w:val="vi-VN"/>
        </w:rPr>
        <w:t xml:space="preserve">, viêm gan hoạt động, nghiện rượu, đặt máy tạo nhịp, phân suất tống máu giảm ở mức vừa, bệnh thận giai đoạn cuối có lọc máu chu kỳ, tiền sử </w:t>
      </w:r>
      <w:r w:rsidR="00565DA2" w:rsidRPr="0026679B">
        <w:rPr>
          <w:bCs/>
          <w:color w:val="1F1F1F" w:themeColor="text1"/>
          <w:sz w:val="26"/>
          <w:szCs w:val="26"/>
          <w:lang w:val="vi-VN"/>
        </w:rPr>
        <w:t>trên</w:t>
      </w:r>
      <w:r w:rsidRPr="0026679B">
        <w:rPr>
          <w:bCs/>
          <w:color w:val="1F1F1F" w:themeColor="text1"/>
          <w:sz w:val="26"/>
          <w:szCs w:val="26"/>
          <w:lang w:val="vi-VN"/>
        </w:rPr>
        <w:t xml:space="preserve"> 3 tháng bị nhồi máu cơ tim, tai biến mạch máu não, bệnh mạch vành đặt stent hoặc thiếu máu não thoáng qua.</w:t>
      </w:r>
    </w:p>
    <w:p w:rsidR="00E169A3" w:rsidRPr="0026679B" w:rsidRDefault="00E169A3" w:rsidP="00BE0F20">
      <w:pPr>
        <w:tabs>
          <w:tab w:val="left" w:pos="709"/>
        </w:tabs>
        <w:spacing w:line="353" w:lineRule="auto"/>
        <w:ind w:firstLine="709"/>
        <w:jc w:val="both"/>
        <w:rPr>
          <w:bCs/>
          <w:color w:val="1F1F1F" w:themeColor="text1"/>
          <w:sz w:val="26"/>
          <w:szCs w:val="26"/>
          <w:lang w:val="vi-VN"/>
        </w:rPr>
      </w:pPr>
      <w:r w:rsidRPr="0026679B">
        <w:rPr>
          <w:bCs/>
          <w:color w:val="1F1F1F" w:themeColor="text1"/>
          <w:sz w:val="26"/>
          <w:szCs w:val="26"/>
          <w:lang w:val="vi-VN"/>
        </w:rPr>
        <w:t xml:space="preserve">+ Độ IV: BN có bệnh hệ thống nặng, đe dọa tính mạng. Ví dụ: nhồi máu cơ </w:t>
      </w:r>
      <w:r w:rsidRPr="007F7F61">
        <w:rPr>
          <w:bCs/>
          <w:color w:val="1F1F1F" w:themeColor="text1"/>
          <w:spacing w:val="-2"/>
          <w:sz w:val="26"/>
          <w:szCs w:val="26"/>
          <w:lang w:val="vi-VN"/>
        </w:rPr>
        <w:t>tim, tai biến mạch máu não, bệnh mạch vành đặt stent hoặc thiếu máu não thoáng qua gần đây (</w:t>
      </w:r>
      <w:r w:rsidR="00565DA2" w:rsidRPr="007F7F61">
        <w:rPr>
          <w:bCs/>
          <w:color w:val="1F1F1F" w:themeColor="text1"/>
          <w:spacing w:val="-2"/>
          <w:sz w:val="26"/>
          <w:szCs w:val="26"/>
          <w:lang w:val="vi-VN"/>
        </w:rPr>
        <w:t>dưới</w:t>
      </w:r>
      <w:r w:rsidRPr="007F7F61">
        <w:rPr>
          <w:bCs/>
          <w:color w:val="1F1F1F" w:themeColor="text1"/>
          <w:spacing w:val="-2"/>
          <w:sz w:val="26"/>
          <w:szCs w:val="26"/>
          <w:lang w:val="vi-VN"/>
        </w:rPr>
        <w:t xml:space="preserve"> 3 tháng), rối loạn chức năng van tim nặng, giảm phân suất tống máu nặng, nhiễm trùng máu, bệnh thận mạn hoặc bệnh thận cấp không lọc máu chu kỳ.</w:t>
      </w:r>
    </w:p>
    <w:p w:rsidR="00E169A3" w:rsidRPr="0026679B" w:rsidRDefault="00E169A3" w:rsidP="00BE0F20">
      <w:pPr>
        <w:tabs>
          <w:tab w:val="left" w:pos="709"/>
        </w:tabs>
        <w:spacing w:line="353" w:lineRule="auto"/>
        <w:ind w:firstLine="709"/>
        <w:jc w:val="both"/>
        <w:rPr>
          <w:bCs/>
          <w:color w:val="1F1F1F" w:themeColor="text1"/>
          <w:sz w:val="26"/>
          <w:szCs w:val="26"/>
          <w:lang w:val="vi-VN"/>
        </w:rPr>
      </w:pPr>
      <w:r w:rsidRPr="0026679B">
        <w:rPr>
          <w:bCs/>
          <w:color w:val="1F1F1F" w:themeColor="text1"/>
          <w:sz w:val="26"/>
          <w:szCs w:val="26"/>
          <w:lang w:val="vi-VN"/>
        </w:rPr>
        <w:t>+ Độ V: BN hấp hối, sẽ tử vong nếu không phẫu thuật. Ví dụ: v</w:t>
      </w:r>
      <w:r w:rsidR="009233E4" w:rsidRPr="0026679B">
        <w:rPr>
          <w:bCs/>
          <w:color w:val="1F1F1F" w:themeColor="text1"/>
          <w:sz w:val="26"/>
          <w:szCs w:val="26"/>
          <w:lang w:val="vi-VN"/>
        </w:rPr>
        <w:t>ỡ</w:t>
      </w:r>
      <w:r w:rsidRPr="0026679B">
        <w:rPr>
          <w:bCs/>
          <w:color w:val="1F1F1F" w:themeColor="text1"/>
          <w:sz w:val="26"/>
          <w:szCs w:val="26"/>
          <w:lang w:val="vi-VN"/>
        </w:rPr>
        <w:t xml:space="preserve"> phình động mạch chủ bụng/ngực, chấn thương nặng, tụ máu nội sọ có hiệu ứng </w:t>
      </w:r>
      <w:r w:rsidR="007930A9" w:rsidRPr="0026679B">
        <w:rPr>
          <w:bCs/>
          <w:color w:val="1F1F1F" w:themeColor="text1"/>
          <w:sz w:val="26"/>
          <w:szCs w:val="26"/>
          <w:lang w:val="vi-VN"/>
        </w:rPr>
        <w:t>choáng chỗ</w:t>
      </w:r>
      <w:r w:rsidRPr="0026679B">
        <w:rPr>
          <w:bCs/>
          <w:color w:val="1F1F1F" w:themeColor="text1"/>
          <w:sz w:val="26"/>
          <w:szCs w:val="26"/>
          <w:lang w:val="vi-VN"/>
        </w:rPr>
        <w:t>, rối loạn chức năng đa cơ quan.</w:t>
      </w:r>
    </w:p>
    <w:p w:rsidR="00E169A3" w:rsidRPr="0026679B" w:rsidRDefault="00E169A3" w:rsidP="00BE0F20">
      <w:pPr>
        <w:tabs>
          <w:tab w:val="left" w:pos="709"/>
        </w:tabs>
        <w:spacing w:line="353" w:lineRule="auto"/>
        <w:ind w:firstLine="709"/>
        <w:jc w:val="both"/>
        <w:rPr>
          <w:bCs/>
          <w:color w:val="1F1F1F" w:themeColor="text1"/>
          <w:sz w:val="26"/>
          <w:szCs w:val="26"/>
          <w:lang w:val="vi-VN"/>
        </w:rPr>
      </w:pPr>
      <w:r w:rsidRPr="0026679B">
        <w:rPr>
          <w:bCs/>
          <w:color w:val="1F1F1F" w:themeColor="text1"/>
          <w:sz w:val="26"/>
          <w:szCs w:val="26"/>
          <w:lang w:val="vi-VN"/>
        </w:rPr>
        <w:t>+ Độ VI: BN chết não, hiến tạng.</w:t>
      </w:r>
    </w:p>
    <w:p w:rsidR="003350BC" w:rsidRPr="0026679B" w:rsidRDefault="00C54C61" w:rsidP="00BE0F20">
      <w:pPr>
        <w:autoSpaceDE w:val="0"/>
        <w:autoSpaceDN w:val="0"/>
        <w:adjustRightInd w:val="0"/>
        <w:spacing w:line="353" w:lineRule="auto"/>
        <w:ind w:firstLine="567"/>
        <w:jc w:val="both"/>
        <w:rPr>
          <w:rFonts w:eastAsia="Calibri"/>
          <w:color w:val="1F1F1F" w:themeColor="text1"/>
          <w:spacing w:val="-6"/>
          <w:sz w:val="26"/>
          <w:szCs w:val="26"/>
          <w:lang w:val="vi-VN"/>
        </w:rPr>
      </w:pPr>
      <w:r w:rsidRPr="0026679B">
        <w:rPr>
          <w:rFonts w:eastAsia="Calibri"/>
          <w:color w:val="1F1F1F" w:themeColor="text1"/>
          <w:spacing w:val="-6"/>
          <w:sz w:val="26"/>
          <w:szCs w:val="26"/>
          <w:lang w:val="vi-VN"/>
        </w:rPr>
        <w:t>-</w:t>
      </w:r>
      <w:r w:rsidR="00F6117B" w:rsidRPr="0026679B">
        <w:rPr>
          <w:rFonts w:eastAsia="Calibri"/>
          <w:color w:val="1F1F1F" w:themeColor="text1"/>
          <w:spacing w:val="-6"/>
          <w:sz w:val="26"/>
          <w:szCs w:val="26"/>
          <w:lang w:val="vi-VN"/>
        </w:rPr>
        <w:t xml:space="preserve"> </w:t>
      </w:r>
      <w:r w:rsidR="00565DA2" w:rsidRPr="0026679B">
        <w:rPr>
          <w:rFonts w:eastAsia="Calibri"/>
          <w:color w:val="1F1F1F" w:themeColor="text1"/>
          <w:spacing w:val="-6"/>
          <w:sz w:val="26"/>
          <w:szCs w:val="26"/>
          <w:lang w:val="vi-VN"/>
        </w:rPr>
        <w:t>B</w:t>
      </w:r>
      <w:r w:rsidR="003350BC" w:rsidRPr="0026679B">
        <w:rPr>
          <w:rFonts w:eastAsia="Calibri"/>
          <w:color w:val="1F1F1F" w:themeColor="text1"/>
          <w:spacing w:val="-6"/>
          <w:sz w:val="26"/>
          <w:szCs w:val="26"/>
          <w:lang w:val="vi-VN"/>
        </w:rPr>
        <w:t xml:space="preserve">uồn nôn và nôn được đánh giá dựa theo </w:t>
      </w:r>
      <w:r w:rsidR="00887306" w:rsidRPr="0026679B">
        <w:rPr>
          <w:rFonts w:eastAsia="Calibri"/>
          <w:color w:val="1F1F1F" w:themeColor="text1"/>
          <w:spacing w:val="-6"/>
          <w:sz w:val="26"/>
          <w:szCs w:val="26"/>
          <w:lang w:val="vi-VN"/>
        </w:rPr>
        <w:t>phân độ củ</w:t>
      </w:r>
      <w:r w:rsidR="007930A9" w:rsidRPr="0026679B">
        <w:rPr>
          <w:rFonts w:eastAsia="Calibri"/>
          <w:color w:val="1F1F1F" w:themeColor="text1"/>
          <w:spacing w:val="-6"/>
          <w:sz w:val="26"/>
          <w:szCs w:val="26"/>
          <w:lang w:val="vi-VN"/>
        </w:rPr>
        <w:t xml:space="preserve">a Pang </w:t>
      </w:r>
      <w:r w:rsidR="003350BC" w:rsidRPr="0026679B">
        <w:rPr>
          <w:rFonts w:eastAsia="Calibri"/>
          <w:noProof/>
          <w:color w:val="1F1F1F" w:themeColor="text1"/>
          <w:spacing w:val="-6"/>
          <w:sz w:val="26"/>
          <w:szCs w:val="26"/>
          <w:lang w:val="vi-VN"/>
        </w:rPr>
        <w:t>[</w:t>
      </w:r>
      <w:r w:rsidR="0043761D" w:rsidRPr="0026679B">
        <w:rPr>
          <w:rFonts w:eastAsia="Calibri"/>
          <w:noProof/>
          <w:color w:val="1F1F1F" w:themeColor="text1"/>
          <w:spacing w:val="-6"/>
          <w:sz w:val="26"/>
          <w:szCs w:val="26"/>
          <w:lang w:val="vi-VN"/>
        </w:rPr>
        <w:fldChar w:fldCharType="begin"/>
      </w:r>
      <w:r w:rsidR="0043761D" w:rsidRPr="0026679B">
        <w:rPr>
          <w:rFonts w:eastAsia="Calibri"/>
          <w:noProof/>
          <w:color w:val="1F1F1F" w:themeColor="text1"/>
          <w:spacing w:val="-6"/>
          <w:sz w:val="26"/>
          <w:szCs w:val="26"/>
          <w:lang w:val="vi-VN"/>
        </w:rPr>
        <w:instrText xml:space="preserve"> REF _Ref83683346 \r \h </w:instrText>
      </w:r>
      <w:r w:rsidR="00203BB8" w:rsidRPr="0026679B">
        <w:rPr>
          <w:rFonts w:eastAsia="Calibri"/>
          <w:noProof/>
          <w:color w:val="1F1F1F" w:themeColor="text1"/>
          <w:spacing w:val="-6"/>
          <w:sz w:val="26"/>
          <w:szCs w:val="26"/>
          <w:lang w:val="vi-VN"/>
        </w:rPr>
        <w:instrText xml:space="preserve"> \* MERGEFORMAT </w:instrText>
      </w:r>
      <w:r w:rsidR="0043761D" w:rsidRPr="0026679B">
        <w:rPr>
          <w:rFonts w:eastAsia="Calibri"/>
          <w:noProof/>
          <w:color w:val="1F1F1F" w:themeColor="text1"/>
          <w:spacing w:val="-6"/>
          <w:sz w:val="26"/>
          <w:szCs w:val="26"/>
          <w:lang w:val="vi-VN"/>
        </w:rPr>
      </w:r>
      <w:r w:rsidR="0043761D" w:rsidRPr="0026679B">
        <w:rPr>
          <w:rFonts w:eastAsia="Calibri"/>
          <w:noProof/>
          <w:color w:val="1F1F1F" w:themeColor="text1"/>
          <w:spacing w:val="-6"/>
          <w:sz w:val="26"/>
          <w:szCs w:val="26"/>
          <w:lang w:val="vi-VN"/>
        </w:rPr>
        <w:fldChar w:fldCharType="separate"/>
      </w:r>
      <w:r w:rsidR="0032095E">
        <w:rPr>
          <w:rFonts w:eastAsia="Calibri"/>
          <w:noProof/>
          <w:color w:val="1F1F1F" w:themeColor="text1"/>
          <w:spacing w:val="-6"/>
          <w:sz w:val="26"/>
          <w:szCs w:val="26"/>
          <w:lang w:val="vi-VN"/>
        </w:rPr>
        <w:t>119</w:t>
      </w:r>
      <w:r w:rsidR="0043761D" w:rsidRPr="0026679B">
        <w:rPr>
          <w:rFonts w:eastAsia="Calibri"/>
          <w:noProof/>
          <w:color w:val="1F1F1F" w:themeColor="text1"/>
          <w:spacing w:val="-6"/>
          <w:sz w:val="26"/>
          <w:szCs w:val="26"/>
          <w:lang w:val="vi-VN"/>
        </w:rPr>
        <w:fldChar w:fldCharType="end"/>
      </w:r>
      <w:r w:rsidR="003350BC" w:rsidRPr="0026679B">
        <w:rPr>
          <w:rFonts w:eastAsia="Calibri"/>
          <w:noProof/>
          <w:color w:val="1F1F1F" w:themeColor="text1"/>
          <w:spacing w:val="-6"/>
          <w:sz w:val="26"/>
          <w:szCs w:val="26"/>
          <w:lang w:val="vi-VN"/>
        </w:rPr>
        <w:t>]</w:t>
      </w:r>
      <w:r w:rsidR="003350BC" w:rsidRPr="0026679B">
        <w:rPr>
          <w:rFonts w:eastAsia="Calibri"/>
          <w:color w:val="1F1F1F" w:themeColor="text1"/>
          <w:spacing w:val="-6"/>
          <w:sz w:val="26"/>
          <w:szCs w:val="26"/>
          <w:lang w:val="vi-VN"/>
        </w:rPr>
        <w:t>:</w:t>
      </w:r>
    </w:p>
    <w:p w:rsidR="00887306" w:rsidRPr="0026679B" w:rsidRDefault="00887306" w:rsidP="00BE0F20">
      <w:pPr>
        <w:tabs>
          <w:tab w:val="left" w:pos="709"/>
          <w:tab w:val="left" w:pos="1340"/>
        </w:tabs>
        <w:spacing w:line="353" w:lineRule="auto"/>
        <w:ind w:firstLine="709"/>
        <w:jc w:val="both"/>
        <w:rPr>
          <w:rFonts w:eastAsia="Calibri"/>
          <w:color w:val="1F1F1F" w:themeColor="text1"/>
          <w:sz w:val="26"/>
          <w:szCs w:val="26"/>
          <w:lang w:val="vi-VN"/>
        </w:rPr>
      </w:pPr>
      <w:r w:rsidRPr="0026679B">
        <w:rPr>
          <w:rFonts w:eastAsia="Calibri"/>
          <w:color w:val="1F1F1F" w:themeColor="text1"/>
          <w:sz w:val="26"/>
          <w:szCs w:val="26"/>
          <w:lang w:val="vi-VN"/>
        </w:rPr>
        <w:t>+ Độ 0: Không buồn nôn, nôn.</w:t>
      </w:r>
    </w:p>
    <w:p w:rsidR="00887306" w:rsidRPr="0026679B" w:rsidRDefault="00887306" w:rsidP="00BE0F20">
      <w:pPr>
        <w:tabs>
          <w:tab w:val="left" w:pos="709"/>
          <w:tab w:val="left" w:pos="1340"/>
        </w:tabs>
        <w:spacing w:line="353" w:lineRule="auto"/>
        <w:ind w:firstLine="709"/>
        <w:jc w:val="both"/>
        <w:rPr>
          <w:rFonts w:eastAsia="Calibri"/>
          <w:color w:val="1F1F1F" w:themeColor="text1"/>
          <w:sz w:val="26"/>
          <w:szCs w:val="26"/>
          <w:lang w:val="vi-VN"/>
        </w:rPr>
      </w:pPr>
      <w:r w:rsidRPr="0026679B">
        <w:rPr>
          <w:rFonts w:eastAsia="Calibri"/>
          <w:color w:val="1F1F1F" w:themeColor="text1"/>
          <w:sz w:val="26"/>
          <w:szCs w:val="26"/>
          <w:lang w:val="vi-VN"/>
        </w:rPr>
        <w:lastRenderedPageBreak/>
        <w:t>+ Độ 1: Buồn nôn &lt; 10 phút hoặc chỉ nôn 1 lần.</w:t>
      </w:r>
    </w:p>
    <w:p w:rsidR="00887306" w:rsidRPr="0026679B" w:rsidRDefault="00887306" w:rsidP="00BE0F20">
      <w:pPr>
        <w:tabs>
          <w:tab w:val="left" w:pos="709"/>
          <w:tab w:val="left" w:pos="1340"/>
        </w:tabs>
        <w:spacing w:line="353" w:lineRule="auto"/>
        <w:ind w:firstLine="709"/>
        <w:jc w:val="both"/>
        <w:rPr>
          <w:rFonts w:eastAsia="Calibri"/>
          <w:color w:val="1F1F1F" w:themeColor="text1"/>
          <w:sz w:val="26"/>
          <w:szCs w:val="26"/>
          <w:lang w:val="vi-VN"/>
        </w:rPr>
      </w:pPr>
      <w:r w:rsidRPr="0026679B">
        <w:rPr>
          <w:rFonts w:eastAsia="Calibri"/>
          <w:color w:val="1F1F1F" w:themeColor="text1"/>
          <w:sz w:val="26"/>
          <w:szCs w:val="26"/>
          <w:lang w:val="vi-VN"/>
        </w:rPr>
        <w:t>+ Độ 2: Buồn nôn &gt; 10 phút và/hoặc nôn 2 lần, nhưng không cần điều trị.</w:t>
      </w:r>
    </w:p>
    <w:p w:rsidR="007930A9" w:rsidRPr="0026679B" w:rsidRDefault="00887306" w:rsidP="00BE0F20">
      <w:pPr>
        <w:tabs>
          <w:tab w:val="left" w:pos="709"/>
          <w:tab w:val="left" w:pos="1340"/>
        </w:tabs>
        <w:spacing w:line="353" w:lineRule="auto"/>
        <w:ind w:firstLine="709"/>
        <w:jc w:val="both"/>
        <w:rPr>
          <w:rFonts w:eastAsia="Calibri"/>
          <w:color w:val="1F1F1F" w:themeColor="text1"/>
          <w:sz w:val="26"/>
          <w:szCs w:val="26"/>
          <w:lang w:val="vi-VN"/>
        </w:rPr>
      </w:pPr>
      <w:r w:rsidRPr="0026679B">
        <w:rPr>
          <w:rFonts w:eastAsia="Calibri"/>
          <w:color w:val="1F1F1F" w:themeColor="text1"/>
          <w:sz w:val="26"/>
          <w:szCs w:val="26"/>
          <w:lang w:val="vi-VN"/>
        </w:rPr>
        <w:t>+ Độ 3: Buồn nôn &gt; 10 phút và/hoặc nôn 2 lần, cần điều tr</w:t>
      </w:r>
      <w:r w:rsidR="007930A9" w:rsidRPr="0026679B">
        <w:rPr>
          <w:rFonts w:eastAsia="Calibri"/>
          <w:color w:val="1F1F1F" w:themeColor="text1"/>
          <w:sz w:val="26"/>
          <w:szCs w:val="26"/>
          <w:lang w:val="vi-VN"/>
        </w:rPr>
        <w:t>ị.</w:t>
      </w:r>
    </w:p>
    <w:p w:rsidR="00AA5002" w:rsidRPr="0026679B" w:rsidRDefault="00B3709D" w:rsidP="00BE0F20">
      <w:pPr>
        <w:spacing w:line="353" w:lineRule="auto"/>
        <w:ind w:left="360"/>
        <w:jc w:val="both"/>
        <w:rPr>
          <w:b/>
          <w:bCs/>
          <w:caps/>
          <w:color w:val="1F1F1F" w:themeColor="text1"/>
          <w:sz w:val="26"/>
          <w:szCs w:val="26"/>
          <w:lang w:val="vi-VN"/>
        </w:rPr>
      </w:pPr>
      <w:r w:rsidRPr="0026679B">
        <w:rPr>
          <w:bCs/>
          <w:color w:val="1F1F1F" w:themeColor="text1"/>
          <w:sz w:val="26"/>
          <w:szCs w:val="26"/>
          <w:lang w:val="vi-VN"/>
        </w:rPr>
        <w:t xml:space="preserve">- </w:t>
      </w:r>
      <w:r w:rsidR="00E169A3" w:rsidRPr="0026679B">
        <w:rPr>
          <w:bCs/>
          <w:color w:val="1F1F1F" w:themeColor="text1"/>
          <w:sz w:val="26"/>
          <w:szCs w:val="26"/>
          <w:lang w:val="vi-VN"/>
        </w:rPr>
        <w:t xml:space="preserve">Đánh giá mức độ ngứa theo </w:t>
      </w:r>
      <w:bookmarkStart w:id="390" w:name="_Toc39738337"/>
      <w:bookmarkStart w:id="391" w:name="_Toc86311867"/>
      <w:r w:rsidRPr="0026679B">
        <w:rPr>
          <w:bCs/>
          <w:color w:val="1F1F1F" w:themeColor="text1"/>
          <w:sz w:val="26"/>
          <w:szCs w:val="26"/>
          <w:lang w:val="vi-VN"/>
        </w:rPr>
        <w:t xml:space="preserve">4 mức độ </w:t>
      </w:r>
      <w:r w:rsidR="00AA5002" w:rsidRPr="0026679B">
        <w:rPr>
          <w:bCs/>
          <w:caps/>
          <w:color w:val="1F1F1F" w:themeColor="text1"/>
          <w:sz w:val="26"/>
          <w:szCs w:val="26"/>
          <w:lang w:val="vi-VN"/>
        </w:rPr>
        <w:t>[</w:t>
      </w:r>
      <w:r w:rsidR="00AA5002" w:rsidRPr="0026679B">
        <w:rPr>
          <w:bCs/>
          <w:caps/>
          <w:color w:val="1F1F1F" w:themeColor="text1"/>
          <w:sz w:val="26"/>
          <w:szCs w:val="26"/>
          <w:lang w:val="vi-VN"/>
        </w:rPr>
        <w:fldChar w:fldCharType="begin"/>
      </w:r>
      <w:r w:rsidR="00AA5002" w:rsidRPr="0026679B">
        <w:rPr>
          <w:bCs/>
          <w:caps/>
          <w:color w:val="1F1F1F" w:themeColor="text1"/>
          <w:sz w:val="26"/>
          <w:szCs w:val="26"/>
          <w:lang w:val="vi-VN"/>
        </w:rPr>
        <w:instrText xml:space="preserve"> REF _Ref86424684 \r \h </w:instrText>
      </w:r>
      <w:r w:rsidR="002425C9" w:rsidRPr="0026679B">
        <w:rPr>
          <w:caps/>
          <w:sz w:val="26"/>
          <w:szCs w:val="26"/>
          <w:lang w:val="vi-VN"/>
        </w:rPr>
        <w:instrText xml:space="preserve"> \* MERGEFORMAT </w:instrText>
      </w:r>
      <w:r w:rsidR="00AA5002" w:rsidRPr="0026679B">
        <w:rPr>
          <w:bCs/>
          <w:caps/>
          <w:color w:val="1F1F1F" w:themeColor="text1"/>
          <w:sz w:val="26"/>
          <w:szCs w:val="26"/>
          <w:lang w:val="vi-VN"/>
        </w:rPr>
      </w:r>
      <w:r w:rsidR="00AA5002" w:rsidRPr="0026679B">
        <w:rPr>
          <w:bCs/>
          <w:caps/>
          <w:color w:val="1F1F1F" w:themeColor="text1"/>
          <w:sz w:val="26"/>
          <w:szCs w:val="26"/>
          <w:lang w:val="vi-VN"/>
        </w:rPr>
        <w:fldChar w:fldCharType="separate"/>
      </w:r>
      <w:r w:rsidR="0032095E">
        <w:rPr>
          <w:bCs/>
          <w:caps/>
          <w:color w:val="1F1F1F" w:themeColor="text1"/>
          <w:sz w:val="26"/>
          <w:szCs w:val="26"/>
          <w:lang w:val="vi-VN"/>
        </w:rPr>
        <w:t>60</w:t>
      </w:r>
      <w:r w:rsidR="00AA5002" w:rsidRPr="0026679B">
        <w:rPr>
          <w:bCs/>
          <w:caps/>
          <w:color w:val="1F1F1F" w:themeColor="text1"/>
          <w:sz w:val="26"/>
          <w:szCs w:val="26"/>
          <w:lang w:val="vi-VN"/>
        </w:rPr>
        <w:fldChar w:fldCharType="end"/>
      </w:r>
      <w:r w:rsidR="00AA5002" w:rsidRPr="0026679B">
        <w:rPr>
          <w:bCs/>
          <w:caps/>
          <w:color w:val="1F1F1F" w:themeColor="text1"/>
          <w:sz w:val="26"/>
          <w:szCs w:val="26"/>
          <w:lang w:val="vi-VN"/>
        </w:rPr>
        <w:t>]:</w:t>
      </w:r>
    </w:p>
    <w:p w:rsidR="00AA5002" w:rsidRPr="0026679B" w:rsidRDefault="00AA5002" w:rsidP="00BE0F20">
      <w:pPr>
        <w:pStyle w:val="a2"/>
        <w:spacing w:line="353" w:lineRule="auto"/>
        <w:ind w:firstLine="720"/>
        <w:outlineLvl w:val="1"/>
        <w:rPr>
          <w:b w:val="0"/>
          <w:bCs/>
          <w:caps w:val="0"/>
          <w:color w:val="1F1F1F" w:themeColor="text1"/>
          <w:sz w:val="26"/>
          <w:szCs w:val="26"/>
          <w:lang w:val="vi-VN"/>
        </w:rPr>
      </w:pPr>
      <w:bookmarkStart w:id="392" w:name="_Toc86773099"/>
      <w:bookmarkStart w:id="393" w:name="_Toc86784731"/>
      <w:bookmarkStart w:id="394" w:name="_Toc103420418"/>
      <w:r w:rsidRPr="0026679B">
        <w:rPr>
          <w:b w:val="0"/>
          <w:bCs/>
          <w:caps w:val="0"/>
          <w:color w:val="1F1F1F" w:themeColor="text1"/>
          <w:sz w:val="26"/>
          <w:szCs w:val="26"/>
          <w:lang w:val="vi-VN"/>
        </w:rPr>
        <w:t>+</w:t>
      </w:r>
      <w:r w:rsidR="00A2049D" w:rsidRPr="0026679B">
        <w:rPr>
          <w:b w:val="0"/>
          <w:bCs/>
          <w:caps w:val="0"/>
          <w:color w:val="1F1F1F" w:themeColor="text1"/>
          <w:sz w:val="26"/>
          <w:szCs w:val="26"/>
          <w:lang w:val="vi-VN"/>
        </w:rPr>
        <w:t xml:space="preserve"> Độ 0: K</w:t>
      </w:r>
      <w:r w:rsidRPr="0026679B">
        <w:rPr>
          <w:b w:val="0"/>
          <w:bCs/>
          <w:caps w:val="0"/>
          <w:color w:val="1F1F1F" w:themeColor="text1"/>
          <w:sz w:val="26"/>
          <w:szCs w:val="26"/>
          <w:lang w:val="vi-VN"/>
        </w:rPr>
        <w:t>hông ngứa</w:t>
      </w:r>
      <w:bookmarkEnd w:id="392"/>
      <w:bookmarkEnd w:id="393"/>
      <w:bookmarkEnd w:id="394"/>
      <w:r w:rsidR="00A2049D" w:rsidRPr="0026679B">
        <w:rPr>
          <w:b w:val="0"/>
          <w:bCs/>
          <w:caps w:val="0"/>
          <w:color w:val="1F1F1F" w:themeColor="text1"/>
          <w:sz w:val="26"/>
          <w:szCs w:val="26"/>
          <w:lang w:val="vi-VN"/>
        </w:rPr>
        <w:t xml:space="preserve"> </w:t>
      </w:r>
    </w:p>
    <w:p w:rsidR="00AA5002" w:rsidRPr="0026679B" w:rsidRDefault="00AA5002" w:rsidP="00BE0F20">
      <w:pPr>
        <w:pStyle w:val="a2"/>
        <w:spacing w:line="353" w:lineRule="auto"/>
        <w:ind w:firstLine="720"/>
        <w:outlineLvl w:val="1"/>
        <w:rPr>
          <w:b w:val="0"/>
          <w:bCs/>
          <w:caps w:val="0"/>
          <w:color w:val="1F1F1F" w:themeColor="text1"/>
          <w:sz w:val="26"/>
          <w:szCs w:val="26"/>
          <w:lang w:val="vi-VN"/>
        </w:rPr>
      </w:pPr>
      <w:bookmarkStart w:id="395" w:name="_Toc86773100"/>
      <w:bookmarkStart w:id="396" w:name="_Toc86784732"/>
      <w:bookmarkStart w:id="397" w:name="_Toc103420419"/>
      <w:r w:rsidRPr="0026679B">
        <w:rPr>
          <w:b w:val="0"/>
          <w:bCs/>
          <w:caps w:val="0"/>
          <w:color w:val="1F1F1F" w:themeColor="text1"/>
          <w:sz w:val="26"/>
          <w:szCs w:val="26"/>
          <w:lang w:val="vi-VN"/>
        </w:rPr>
        <w:t xml:space="preserve">+ Độ 1: </w:t>
      </w:r>
      <w:r w:rsidR="00A2049D" w:rsidRPr="0026679B">
        <w:rPr>
          <w:b w:val="0"/>
          <w:bCs/>
          <w:caps w:val="0"/>
          <w:color w:val="1F1F1F" w:themeColor="text1"/>
          <w:sz w:val="26"/>
          <w:szCs w:val="26"/>
          <w:lang w:val="vi-VN"/>
        </w:rPr>
        <w:t>N</w:t>
      </w:r>
      <w:r w:rsidRPr="0026679B">
        <w:rPr>
          <w:b w:val="0"/>
          <w:bCs/>
          <w:caps w:val="0"/>
          <w:color w:val="1F1F1F" w:themeColor="text1"/>
          <w:sz w:val="26"/>
          <w:szCs w:val="26"/>
          <w:lang w:val="vi-VN"/>
        </w:rPr>
        <w:t>gứa ít</w:t>
      </w:r>
      <w:bookmarkEnd w:id="395"/>
      <w:bookmarkEnd w:id="396"/>
      <w:bookmarkEnd w:id="397"/>
    </w:p>
    <w:p w:rsidR="00AA5002" w:rsidRPr="0026679B" w:rsidRDefault="00AA5002" w:rsidP="00BE0F20">
      <w:pPr>
        <w:pStyle w:val="a2"/>
        <w:spacing w:line="353" w:lineRule="auto"/>
        <w:ind w:firstLine="720"/>
        <w:outlineLvl w:val="1"/>
        <w:rPr>
          <w:b w:val="0"/>
          <w:bCs/>
          <w:caps w:val="0"/>
          <w:color w:val="1F1F1F" w:themeColor="text1"/>
          <w:sz w:val="26"/>
          <w:szCs w:val="26"/>
          <w:lang w:val="vi-VN"/>
        </w:rPr>
      </w:pPr>
      <w:bookmarkStart w:id="398" w:name="_Toc86773101"/>
      <w:bookmarkStart w:id="399" w:name="_Toc86784733"/>
      <w:bookmarkStart w:id="400" w:name="_Toc103420420"/>
      <w:r w:rsidRPr="0026679B">
        <w:rPr>
          <w:b w:val="0"/>
          <w:bCs/>
          <w:caps w:val="0"/>
          <w:color w:val="1F1F1F" w:themeColor="text1"/>
          <w:sz w:val="26"/>
          <w:szCs w:val="26"/>
          <w:lang w:val="vi-VN"/>
        </w:rPr>
        <w:t xml:space="preserve">+ Độ 2: </w:t>
      </w:r>
      <w:r w:rsidR="00A2049D" w:rsidRPr="0026679B">
        <w:rPr>
          <w:b w:val="0"/>
          <w:bCs/>
          <w:caps w:val="0"/>
          <w:color w:val="1F1F1F" w:themeColor="text1"/>
          <w:sz w:val="26"/>
          <w:szCs w:val="26"/>
          <w:lang w:val="vi-VN"/>
        </w:rPr>
        <w:t>N</w:t>
      </w:r>
      <w:r w:rsidRPr="0026679B">
        <w:rPr>
          <w:b w:val="0"/>
          <w:bCs/>
          <w:caps w:val="0"/>
          <w:color w:val="1F1F1F" w:themeColor="text1"/>
          <w:sz w:val="26"/>
          <w:szCs w:val="26"/>
          <w:lang w:val="vi-VN"/>
        </w:rPr>
        <w:t>gứa vừa</w:t>
      </w:r>
      <w:bookmarkEnd w:id="398"/>
      <w:bookmarkEnd w:id="399"/>
      <w:bookmarkEnd w:id="400"/>
    </w:p>
    <w:p w:rsidR="00AA5002" w:rsidRPr="0026679B" w:rsidRDefault="00AA5002" w:rsidP="00BE0F20">
      <w:pPr>
        <w:pStyle w:val="a2"/>
        <w:spacing w:line="353" w:lineRule="auto"/>
        <w:ind w:firstLine="720"/>
        <w:outlineLvl w:val="1"/>
        <w:rPr>
          <w:b w:val="0"/>
          <w:bCs/>
          <w:caps w:val="0"/>
          <w:color w:val="1F1F1F" w:themeColor="text1"/>
          <w:sz w:val="26"/>
          <w:szCs w:val="26"/>
          <w:lang w:val="vi-VN"/>
        </w:rPr>
      </w:pPr>
      <w:bookmarkStart w:id="401" w:name="_Toc86773102"/>
      <w:bookmarkStart w:id="402" w:name="_Toc86784734"/>
      <w:bookmarkStart w:id="403" w:name="_Toc103420421"/>
      <w:r w:rsidRPr="0026679B">
        <w:rPr>
          <w:b w:val="0"/>
          <w:bCs/>
          <w:caps w:val="0"/>
          <w:color w:val="1F1F1F" w:themeColor="text1"/>
          <w:sz w:val="26"/>
          <w:szCs w:val="26"/>
          <w:lang w:val="vi-VN"/>
        </w:rPr>
        <w:t xml:space="preserve">+ Độ 3: </w:t>
      </w:r>
      <w:r w:rsidR="00A2049D" w:rsidRPr="0026679B">
        <w:rPr>
          <w:b w:val="0"/>
          <w:bCs/>
          <w:caps w:val="0"/>
          <w:color w:val="1F1F1F" w:themeColor="text1"/>
          <w:sz w:val="26"/>
          <w:szCs w:val="26"/>
          <w:lang w:val="vi-VN"/>
        </w:rPr>
        <w:t>N</w:t>
      </w:r>
      <w:r w:rsidRPr="0026679B">
        <w:rPr>
          <w:b w:val="0"/>
          <w:bCs/>
          <w:caps w:val="0"/>
          <w:color w:val="1F1F1F" w:themeColor="text1"/>
          <w:sz w:val="26"/>
          <w:szCs w:val="26"/>
          <w:lang w:val="vi-VN"/>
        </w:rPr>
        <w:t>gứa nhiều</w:t>
      </w:r>
      <w:bookmarkEnd w:id="401"/>
      <w:bookmarkEnd w:id="402"/>
      <w:bookmarkEnd w:id="403"/>
    </w:p>
    <w:p w:rsidR="002425C9" w:rsidRPr="0026679B" w:rsidRDefault="002425C9" w:rsidP="00BE0F20">
      <w:pPr>
        <w:pStyle w:val="a2"/>
        <w:spacing w:line="353" w:lineRule="auto"/>
        <w:ind w:left="360"/>
        <w:outlineLvl w:val="1"/>
        <w:rPr>
          <w:b w:val="0"/>
          <w:bCs/>
          <w:caps w:val="0"/>
          <w:color w:val="1F1F1F" w:themeColor="text1"/>
          <w:sz w:val="26"/>
          <w:szCs w:val="26"/>
          <w:lang w:val="vi-VN"/>
        </w:rPr>
      </w:pPr>
      <w:bookmarkStart w:id="404" w:name="_Toc86773103"/>
      <w:bookmarkStart w:id="405" w:name="_Toc86784735"/>
      <w:bookmarkStart w:id="406" w:name="_Toc103420422"/>
      <w:r w:rsidRPr="0026679B">
        <w:rPr>
          <w:b w:val="0"/>
          <w:bCs/>
          <w:caps w:val="0"/>
          <w:color w:val="1F1F1F" w:themeColor="text1"/>
          <w:sz w:val="26"/>
          <w:szCs w:val="26"/>
          <w:lang w:val="vi-VN"/>
        </w:rPr>
        <w:t xml:space="preserve">- </w:t>
      </w:r>
      <w:r w:rsidR="0063405B" w:rsidRPr="0026679B">
        <w:rPr>
          <w:b w:val="0"/>
          <w:bCs/>
          <w:caps w:val="0"/>
          <w:color w:val="1F1F1F" w:themeColor="text1"/>
          <w:sz w:val="26"/>
          <w:szCs w:val="26"/>
          <w:lang w:val="vi-VN"/>
        </w:rPr>
        <w:t>Biến chứng hô hấp</w:t>
      </w:r>
      <w:r w:rsidRPr="0026679B">
        <w:rPr>
          <w:b w:val="0"/>
          <w:bCs/>
          <w:caps w:val="0"/>
          <w:color w:val="1F1F1F" w:themeColor="text1"/>
          <w:sz w:val="26"/>
          <w:szCs w:val="26"/>
          <w:lang w:val="vi-VN"/>
        </w:rPr>
        <w:t>:</w:t>
      </w:r>
      <w:bookmarkEnd w:id="404"/>
      <w:bookmarkEnd w:id="405"/>
      <w:bookmarkEnd w:id="406"/>
    </w:p>
    <w:p w:rsidR="0063405B" w:rsidRPr="0026679B" w:rsidRDefault="002425C9" w:rsidP="0063405B">
      <w:pPr>
        <w:spacing w:line="360" w:lineRule="auto"/>
        <w:ind w:firstLine="720"/>
        <w:rPr>
          <w:sz w:val="26"/>
          <w:szCs w:val="26"/>
          <w:lang w:val="vi-VN"/>
        </w:rPr>
      </w:pPr>
      <w:bookmarkStart w:id="407" w:name="_Toc86773104"/>
      <w:bookmarkStart w:id="408" w:name="_Toc86784736"/>
      <w:r w:rsidRPr="0026679B">
        <w:rPr>
          <w:b/>
          <w:bCs/>
          <w:caps/>
          <w:color w:val="1F1F1F" w:themeColor="text1"/>
          <w:sz w:val="26"/>
          <w:szCs w:val="26"/>
          <w:lang w:val="vi-VN"/>
        </w:rPr>
        <w:t xml:space="preserve">+ </w:t>
      </w:r>
      <w:r w:rsidR="0063405B" w:rsidRPr="0026679B">
        <w:rPr>
          <w:sz w:val="26"/>
          <w:szCs w:val="26"/>
          <w:lang w:val="vi-VN"/>
        </w:rPr>
        <w:t>Chẩn đoán ức chế hô hấp khi tần số thở</w:t>
      </w:r>
      <w:r w:rsidR="007156F2" w:rsidRPr="0026679B">
        <w:rPr>
          <w:sz w:val="26"/>
          <w:szCs w:val="26"/>
          <w:lang w:val="vi-VN"/>
        </w:rPr>
        <w:t xml:space="preserve"> </w:t>
      </w:r>
      <w:r w:rsidR="0063405B" w:rsidRPr="0026679B">
        <w:rPr>
          <w:sz w:val="26"/>
          <w:szCs w:val="26"/>
          <w:lang w:val="vi-VN"/>
        </w:rPr>
        <w:t>&lt; 10 lần/phút.</w:t>
      </w:r>
    </w:p>
    <w:p w:rsidR="002425C9" w:rsidRPr="0026679B" w:rsidRDefault="002425C9" w:rsidP="00BE0F20">
      <w:pPr>
        <w:pStyle w:val="a2"/>
        <w:spacing w:line="353" w:lineRule="auto"/>
        <w:ind w:firstLine="720"/>
        <w:outlineLvl w:val="1"/>
        <w:rPr>
          <w:b w:val="0"/>
          <w:bCs/>
          <w:caps w:val="0"/>
          <w:color w:val="1F1F1F" w:themeColor="text1"/>
          <w:sz w:val="26"/>
          <w:szCs w:val="26"/>
          <w:lang w:val="vi-VN"/>
        </w:rPr>
      </w:pPr>
      <w:bookmarkStart w:id="409" w:name="_Toc86773105"/>
      <w:bookmarkStart w:id="410" w:name="_Toc86784737"/>
      <w:bookmarkStart w:id="411" w:name="_Toc103420423"/>
      <w:bookmarkEnd w:id="407"/>
      <w:bookmarkEnd w:id="408"/>
      <w:r w:rsidRPr="0026679B">
        <w:rPr>
          <w:b w:val="0"/>
          <w:bCs/>
          <w:caps w:val="0"/>
          <w:color w:val="1F1F1F" w:themeColor="text1"/>
          <w:sz w:val="26"/>
          <w:szCs w:val="26"/>
          <w:lang w:val="vi-VN"/>
        </w:rPr>
        <w:t>+ Thở nhanh nông &gt; 30 lần/phút,</w:t>
      </w:r>
      <w:r w:rsidR="00B55499" w:rsidRPr="0026679B">
        <w:rPr>
          <w:b w:val="0"/>
          <w:bCs/>
          <w:caps w:val="0"/>
          <w:color w:val="1F1F1F" w:themeColor="text1"/>
          <w:sz w:val="26"/>
          <w:szCs w:val="26"/>
          <w:lang w:val="vi-VN"/>
        </w:rPr>
        <w:t xml:space="preserve"> </w:t>
      </w:r>
      <w:r w:rsidRPr="0026679B">
        <w:rPr>
          <w:b w:val="0"/>
          <w:bCs/>
          <w:caps w:val="0"/>
          <w:color w:val="1F1F1F" w:themeColor="text1"/>
          <w:sz w:val="26"/>
          <w:szCs w:val="26"/>
          <w:lang w:val="vi-VN"/>
        </w:rPr>
        <w:t>SpO</w:t>
      </w:r>
      <w:r w:rsidRPr="0026679B">
        <w:rPr>
          <w:b w:val="0"/>
          <w:bCs/>
          <w:caps w:val="0"/>
          <w:color w:val="1F1F1F" w:themeColor="text1"/>
          <w:sz w:val="26"/>
          <w:szCs w:val="26"/>
          <w:vertAlign w:val="subscript"/>
          <w:lang w:val="vi-VN"/>
        </w:rPr>
        <w:t xml:space="preserve">2 </w:t>
      </w:r>
      <w:r w:rsidRPr="0026679B">
        <w:rPr>
          <w:b w:val="0"/>
          <w:bCs/>
          <w:caps w:val="0"/>
          <w:color w:val="1F1F1F" w:themeColor="text1"/>
          <w:sz w:val="26"/>
          <w:szCs w:val="26"/>
          <w:lang w:val="vi-VN"/>
        </w:rPr>
        <w:t>&lt; 92%</w:t>
      </w:r>
      <w:bookmarkEnd w:id="409"/>
      <w:bookmarkEnd w:id="410"/>
      <w:r w:rsidR="00B55499" w:rsidRPr="0026679B">
        <w:rPr>
          <w:b w:val="0"/>
          <w:bCs/>
          <w:caps w:val="0"/>
          <w:color w:val="1F1F1F" w:themeColor="text1"/>
          <w:sz w:val="26"/>
          <w:szCs w:val="26"/>
          <w:lang w:val="vi-VN"/>
        </w:rPr>
        <w:t>.</w:t>
      </w:r>
      <w:bookmarkEnd w:id="411"/>
    </w:p>
    <w:p w:rsidR="00E169A3" w:rsidRPr="0026679B" w:rsidRDefault="00BE0F20" w:rsidP="007F7F61">
      <w:pPr>
        <w:pStyle w:val="a2"/>
        <w:spacing w:line="348" w:lineRule="auto"/>
        <w:outlineLvl w:val="1"/>
        <w:rPr>
          <w:color w:val="1F1F1F" w:themeColor="text1"/>
          <w:sz w:val="26"/>
          <w:szCs w:val="26"/>
          <w:lang w:val="vi-VN"/>
        </w:rPr>
      </w:pPr>
      <w:bookmarkStart w:id="412" w:name="_Toc86773109"/>
      <w:bookmarkStart w:id="413" w:name="_Toc86784741"/>
      <w:bookmarkStart w:id="414" w:name="_Toc103420424"/>
      <w:r w:rsidRPr="0026679B">
        <w:rPr>
          <w:color w:val="1F1F1F" w:themeColor="text1"/>
          <w:sz w:val="26"/>
          <w:szCs w:val="26"/>
          <w:lang w:val="pt-BR"/>
        </w:rPr>
        <w:t>2.2.</w:t>
      </w:r>
      <w:r w:rsidR="005C3595">
        <w:rPr>
          <w:color w:val="1F1F1F" w:themeColor="text1"/>
          <w:sz w:val="26"/>
          <w:szCs w:val="26"/>
          <w:lang w:val="vi-VN"/>
        </w:rPr>
        <w:t>10</w:t>
      </w:r>
      <w:r w:rsidRPr="0026679B">
        <w:rPr>
          <w:color w:val="1F1F1F" w:themeColor="text1"/>
          <w:sz w:val="26"/>
          <w:szCs w:val="26"/>
          <w:lang w:val="pt-BR"/>
        </w:rPr>
        <w:t>.</w:t>
      </w:r>
      <w:r w:rsidR="00E169A3" w:rsidRPr="0026679B">
        <w:rPr>
          <w:color w:val="1F1F1F" w:themeColor="text1"/>
          <w:sz w:val="26"/>
          <w:szCs w:val="26"/>
          <w:lang w:val="pt-BR"/>
        </w:rPr>
        <w:t xml:space="preserve"> </w:t>
      </w:r>
      <w:bookmarkStart w:id="415" w:name="_TOC288725450"/>
      <w:r w:rsidRPr="0026679B">
        <w:rPr>
          <w:caps w:val="0"/>
          <w:color w:val="1F1F1F" w:themeColor="text1"/>
          <w:sz w:val="26"/>
          <w:szCs w:val="26"/>
          <w:lang w:val="pt-BR"/>
        </w:rPr>
        <w:t>Xử lý số liệu</w:t>
      </w:r>
      <w:bookmarkEnd w:id="390"/>
      <w:bookmarkEnd w:id="391"/>
      <w:bookmarkEnd w:id="412"/>
      <w:bookmarkEnd w:id="413"/>
      <w:bookmarkEnd w:id="414"/>
    </w:p>
    <w:bookmarkEnd w:id="415"/>
    <w:p w:rsidR="009D679E" w:rsidRPr="0026679B" w:rsidRDefault="009D679E" w:rsidP="007F7F61">
      <w:pPr>
        <w:spacing w:line="348" w:lineRule="auto"/>
        <w:ind w:firstLine="567"/>
        <w:jc w:val="both"/>
        <w:rPr>
          <w:rFonts w:eastAsia="Calibri"/>
          <w:color w:val="1F1F1F" w:themeColor="text1"/>
          <w:sz w:val="26"/>
          <w:szCs w:val="26"/>
          <w:lang w:val="vi-VN"/>
        </w:rPr>
      </w:pPr>
      <w:r w:rsidRPr="0026679B">
        <w:rPr>
          <w:rFonts w:eastAsia="Calibri"/>
          <w:color w:val="1F1F1F" w:themeColor="text1"/>
          <w:sz w:val="26"/>
          <w:szCs w:val="26"/>
          <w:lang w:val="vi-VN"/>
        </w:rPr>
        <w:t>Số liệu được thu thập theo các thông số trong phiếu nghiên cứu.</w:t>
      </w:r>
      <w:r w:rsidRPr="0026679B">
        <w:rPr>
          <w:rFonts w:eastAsia="Calibri"/>
          <w:b/>
          <w:color w:val="1F1F1F" w:themeColor="text1"/>
          <w:sz w:val="26"/>
          <w:szCs w:val="26"/>
          <w:lang w:val="vi-VN"/>
        </w:rPr>
        <w:t xml:space="preserve"> </w:t>
      </w:r>
      <w:r w:rsidRPr="0026679B">
        <w:rPr>
          <w:rFonts w:eastAsia="Calibri"/>
          <w:color w:val="1F1F1F" w:themeColor="text1"/>
          <w:sz w:val="26"/>
          <w:szCs w:val="26"/>
          <w:lang w:val="vi-VN"/>
        </w:rPr>
        <w:t>Xử lý số liệu bằng phần mềm SPSS 20.0.</w:t>
      </w:r>
    </w:p>
    <w:p w:rsidR="009D679E" w:rsidRPr="0026679B" w:rsidRDefault="00BE0F20" w:rsidP="007F7F61">
      <w:pPr>
        <w:pStyle w:val="a3"/>
        <w:spacing w:line="348" w:lineRule="auto"/>
        <w:rPr>
          <w:rFonts w:eastAsia="Calibri"/>
          <w:i/>
          <w:color w:val="1F1F1F" w:themeColor="text1"/>
          <w:sz w:val="26"/>
          <w:szCs w:val="26"/>
          <w:lang w:val="vi-VN"/>
        </w:rPr>
      </w:pPr>
      <w:r w:rsidRPr="0026679B">
        <w:rPr>
          <w:rFonts w:eastAsia="Calibri"/>
          <w:i/>
          <w:color w:val="1F1F1F" w:themeColor="text1"/>
          <w:sz w:val="26"/>
          <w:szCs w:val="26"/>
          <w:lang w:val="vi-VN"/>
        </w:rPr>
        <w:t>2.2.</w:t>
      </w:r>
      <w:r w:rsidR="005C3595">
        <w:rPr>
          <w:rFonts w:eastAsia="Calibri"/>
          <w:i/>
          <w:color w:val="1F1F1F" w:themeColor="text1"/>
          <w:sz w:val="26"/>
          <w:szCs w:val="26"/>
          <w:lang w:val="vi-VN"/>
        </w:rPr>
        <w:t>10</w:t>
      </w:r>
      <w:r w:rsidRPr="0026679B">
        <w:rPr>
          <w:rFonts w:eastAsia="Calibri"/>
          <w:i/>
          <w:color w:val="1F1F1F" w:themeColor="text1"/>
          <w:sz w:val="26"/>
          <w:szCs w:val="26"/>
          <w:lang w:val="vi-VN"/>
        </w:rPr>
        <w:t>.1.</w:t>
      </w:r>
      <w:r w:rsidR="009D679E" w:rsidRPr="0026679B">
        <w:rPr>
          <w:rFonts w:eastAsia="Calibri"/>
          <w:i/>
          <w:color w:val="1F1F1F" w:themeColor="text1"/>
          <w:sz w:val="26"/>
          <w:szCs w:val="26"/>
          <w:lang w:val="vi-VN"/>
        </w:rPr>
        <w:t xml:space="preserve"> Thống kê mô tả</w:t>
      </w:r>
    </w:p>
    <w:p w:rsidR="009D679E" w:rsidRPr="0026679B" w:rsidRDefault="009D679E" w:rsidP="007F7F61">
      <w:pPr>
        <w:spacing w:line="348" w:lineRule="auto"/>
        <w:ind w:firstLine="567"/>
        <w:jc w:val="both"/>
        <w:rPr>
          <w:rFonts w:eastAsia="Calibri"/>
          <w:color w:val="1F1F1F" w:themeColor="text1"/>
          <w:sz w:val="26"/>
          <w:szCs w:val="26"/>
          <w:lang w:val="vi-VN"/>
        </w:rPr>
      </w:pPr>
      <w:r w:rsidRPr="0026679B">
        <w:rPr>
          <w:rFonts w:eastAsia="Calibri"/>
          <w:color w:val="1F1F1F" w:themeColor="text1"/>
          <w:sz w:val="26"/>
          <w:szCs w:val="26"/>
          <w:lang w:val="vi-VN"/>
        </w:rPr>
        <w:t>Tính trị số trung bình và độ lệch chuẩn cho các biến liên tục có phân phối chuẩn. Bên cạnh đó, giá trị nhỏ nhất, lớn nhất của các biến cũng được mô tả trong kết quả nghiên cứu.</w:t>
      </w:r>
      <w:r w:rsidR="009D302C" w:rsidRPr="0026679B">
        <w:rPr>
          <w:rFonts w:eastAsia="Calibri"/>
          <w:color w:val="1F1F1F" w:themeColor="text1"/>
          <w:sz w:val="26"/>
          <w:szCs w:val="26"/>
          <w:lang w:val="vi-VN"/>
        </w:rPr>
        <w:t xml:space="preserve"> </w:t>
      </w:r>
      <w:r w:rsidRPr="0026679B">
        <w:rPr>
          <w:rFonts w:eastAsia="Calibri"/>
          <w:color w:val="1F1F1F" w:themeColor="text1"/>
          <w:sz w:val="26"/>
          <w:szCs w:val="26"/>
          <w:lang w:val="vi-VN"/>
        </w:rPr>
        <w:t>Tính tần suất và tỉ lệ phần trăm cho các biến định tính.</w:t>
      </w:r>
    </w:p>
    <w:p w:rsidR="009D679E" w:rsidRPr="00952EB7" w:rsidRDefault="00BE0F20" w:rsidP="007F7F61">
      <w:pPr>
        <w:spacing w:after="160" w:line="348" w:lineRule="auto"/>
        <w:rPr>
          <w:rFonts w:eastAsia="Calibri"/>
          <w:b/>
          <w:i/>
          <w:color w:val="1F1F1F" w:themeColor="text1"/>
          <w:sz w:val="26"/>
          <w:szCs w:val="26"/>
          <w:lang w:val="vi-VN"/>
        </w:rPr>
      </w:pPr>
      <w:r w:rsidRPr="00952EB7">
        <w:rPr>
          <w:rFonts w:eastAsia="Calibri"/>
          <w:b/>
          <w:i/>
          <w:color w:val="1F1F1F" w:themeColor="text1"/>
          <w:sz w:val="26"/>
          <w:szCs w:val="26"/>
          <w:lang w:val="vi-VN"/>
        </w:rPr>
        <w:t>2.2.</w:t>
      </w:r>
      <w:r w:rsidR="005C3595" w:rsidRPr="00952EB7">
        <w:rPr>
          <w:rFonts w:eastAsia="Calibri"/>
          <w:b/>
          <w:i/>
          <w:color w:val="1F1F1F" w:themeColor="text1"/>
          <w:sz w:val="26"/>
          <w:szCs w:val="26"/>
          <w:lang w:val="vi-VN"/>
        </w:rPr>
        <w:t>10</w:t>
      </w:r>
      <w:r w:rsidRPr="00952EB7">
        <w:rPr>
          <w:rFonts w:eastAsia="Calibri"/>
          <w:b/>
          <w:i/>
          <w:color w:val="1F1F1F" w:themeColor="text1"/>
          <w:sz w:val="26"/>
          <w:szCs w:val="26"/>
          <w:lang w:val="vi-VN"/>
        </w:rPr>
        <w:t>.2.</w:t>
      </w:r>
      <w:r w:rsidR="009D679E" w:rsidRPr="00952EB7">
        <w:rPr>
          <w:rFonts w:eastAsia="Calibri"/>
          <w:b/>
          <w:i/>
          <w:color w:val="1F1F1F" w:themeColor="text1"/>
          <w:sz w:val="26"/>
          <w:szCs w:val="26"/>
          <w:lang w:val="vi-VN"/>
        </w:rPr>
        <w:t xml:space="preserve"> Thống kê phân tích</w:t>
      </w:r>
    </w:p>
    <w:p w:rsidR="009D679E" w:rsidRPr="0026679B" w:rsidRDefault="009D679E" w:rsidP="007F7F61">
      <w:pPr>
        <w:spacing w:line="348" w:lineRule="auto"/>
        <w:ind w:firstLine="567"/>
        <w:jc w:val="both"/>
        <w:rPr>
          <w:rFonts w:eastAsia="Calibri"/>
          <w:color w:val="1F1F1F" w:themeColor="text1"/>
          <w:sz w:val="26"/>
          <w:szCs w:val="26"/>
          <w:lang w:val="vi-VN"/>
        </w:rPr>
      </w:pPr>
      <w:r w:rsidRPr="0026679B">
        <w:rPr>
          <w:rFonts w:eastAsia="Calibri"/>
          <w:color w:val="1F1F1F" w:themeColor="text1"/>
          <w:sz w:val="26"/>
          <w:szCs w:val="26"/>
          <w:lang w:val="vi-VN"/>
        </w:rPr>
        <w:t>Sử dụng phép kiểm định T để kiểm định sự khác biệt về giá trị trung bình cho các biến liên tục phân phối chuẩn của hai mẫu độc lập. Phép kiểm định phi tham số Mann - Whitney được dùng thay cho kiểm định T trong trường hợp các biến không có phân phối chuẩn.</w:t>
      </w:r>
    </w:p>
    <w:p w:rsidR="009D302C" w:rsidRPr="0026679B" w:rsidRDefault="009D679E" w:rsidP="007F7F61">
      <w:pPr>
        <w:spacing w:line="348" w:lineRule="auto"/>
        <w:ind w:firstLine="567"/>
        <w:jc w:val="both"/>
        <w:rPr>
          <w:rFonts w:eastAsia="Calibri"/>
          <w:color w:val="1F1F1F" w:themeColor="text1"/>
          <w:sz w:val="26"/>
          <w:szCs w:val="26"/>
          <w:lang w:val="vi-VN"/>
        </w:rPr>
      </w:pPr>
      <w:r w:rsidRPr="0026679B">
        <w:rPr>
          <w:rFonts w:eastAsia="Calibri"/>
          <w:color w:val="1F1F1F" w:themeColor="text1"/>
          <w:sz w:val="26"/>
          <w:szCs w:val="26"/>
          <w:lang w:val="vi-VN"/>
        </w:rPr>
        <w:t>Sử dụng phép kiểm định Chi bình phương và Fisher chính xác để so sánh các biến không liên tục hoặc tỉ lệ phần trăm giữa hai nhóm.</w:t>
      </w:r>
      <w:r w:rsidR="009D302C" w:rsidRPr="0026679B">
        <w:rPr>
          <w:rFonts w:eastAsia="Calibri"/>
          <w:color w:val="1F1F1F" w:themeColor="text1"/>
          <w:sz w:val="26"/>
          <w:szCs w:val="26"/>
          <w:lang w:val="vi-VN"/>
        </w:rPr>
        <w:t xml:space="preserve"> </w:t>
      </w:r>
    </w:p>
    <w:p w:rsidR="009D679E" w:rsidRPr="0026679B" w:rsidRDefault="009D679E" w:rsidP="007F7F61">
      <w:pPr>
        <w:spacing w:line="348" w:lineRule="auto"/>
        <w:ind w:firstLine="567"/>
        <w:jc w:val="both"/>
        <w:rPr>
          <w:rFonts w:eastAsia="Calibri"/>
          <w:b/>
          <w:color w:val="1F1F1F" w:themeColor="text1"/>
          <w:sz w:val="26"/>
          <w:szCs w:val="26"/>
          <w:lang w:val="vi-VN"/>
        </w:rPr>
      </w:pPr>
      <w:r w:rsidRPr="0026679B">
        <w:rPr>
          <w:rFonts w:eastAsia="Calibri"/>
          <w:color w:val="1F1F1F" w:themeColor="text1"/>
          <w:sz w:val="26"/>
          <w:szCs w:val="26"/>
          <w:lang w:val="vi-VN"/>
        </w:rPr>
        <w:t>Giá trị p &lt; 0,05 được xem là có ý nghĩa thống kê.</w:t>
      </w:r>
    </w:p>
    <w:p w:rsidR="00E169A3" w:rsidRPr="00952EB7" w:rsidRDefault="00BE0F20" w:rsidP="007F7F61">
      <w:pPr>
        <w:pStyle w:val="a2"/>
        <w:spacing w:line="348" w:lineRule="auto"/>
        <w:outlineLvl w:val="1"/>
        <w:rPr>
          <w:color w:val="1F1F1F" w:themeColor="text1"/>
          <w:sz w:val="26"/>
          <w:szCs w:val="26"/>
          <w:lang w:val="vi-VN"/>
        </w:rPr>
      </w:pPr>
      <w:bookmarkStart w:id="416" w:name="_Toc39738338"/>
      <w:bookmarkStart w:id="417" w:name="_Toc86311868"/>
      <w:bookmarkStart w:id="418" w:name="_Toc86773110"/>
      <w:bookmarkStart w:id="419" w:name="_Toc86784742"/>
      <w:bookmarkStart w:id="420" w:name="_Toc103420425"/>
      <w:r w:rsidRPr="00952EB7">
        <w:rPr>
          <w:color w:val="1F1F1F" w:themeColor="text1"/>
          <w:sz w:val="26"/>
          <w:szCs w:val="26"/>
          <w:lang w:val="vi-VN"/>
        </w:rPr>
        <w:t>2.2.1</w:t>
      </w:r>
      <w:r w:rsidR="005C3595" w:rsidRPr="00952EB7">
        <w:rPr>
          <w:color w:val="1F1F1F" w:themeColor="text1"/>
          <w:sz w:val="26"/>
          <w:szCs w:val="26"/>
          <w:lang w:val="vi-VN"/>
        </w:rPr>
        <w:t>1</w:t>
      </w:r>
      <w:r w:rsidRPr="00952EB7">
        <w:rPr>
          <w:color w:val="1F1F1F" w:themeColor="text1"/>
          <w:sz w:val="26"/>
          <w:szCs w:val="26"/>
          <w:lang w:val="vi-VN"/>
        </w:rPr>
        <w:t>.</w:t>
      </w:r>
      <w:r w:rsidR="00E169A3" w:rsidRPr="00952EB7">
        <w:rPr>
          <w:color w:val="1F1F1F" w:themeColor="text1"/>
          <w:sz w:val="26"/>
          <w:szCs w:val="26"/>
          <w:lang w:val="vi-VN"/>
        </w:rPr>
        <w:t xml:space="preserve"> </w:t>
      </w:r>
      <w:r w:rsidRPr="00952EB7">
        <w:rPr>
          <w:caps w:val="0"/>
          <w:color w:val="1F1F1F" w:themeColor="text1"/>
          <w:sz w:val="26"/>
          <w:szCs w:val="26"/>
          <w:lang w:val="vi-VN"/>
        </w:rPr>
        <w:t>Đạo đức trong nghiên cứu</w:t>
      </w:r>
      <w:bookmarkEnd w:id="416"/>
      <w:bookmarkEnd w:id="417"/>
      <w:bookmarkEnd w:id="418"/>
      <w:bookmarkEnd w:id="419"/>
      <w:bookmarkEnd w:id="420"/>
    </w:p>
    <w:p w:rsidR="00150ECC" w:rsidRPr="0026679B" w:rsidRDefault="00527BD7" w:rsidP="007F7F61">
      <w:pPr>
        <w:spacing w:line="348" w:lineRule="auto"/>
        <w:ind w:firstLine="567"/>
        <w:jc w:val="both"/>
        <w:rPr>
          <w:rFonts w:eastAsia="Calibri"/>
          <w:color w:val="1F1F1F" w:themeColor="text1"/>
          <w:spacing w:val="2"/>
          <w:sz w:val="26"/>
          <w:szCs w:val="26"/>
          <w:lang w:val="vi-VN"/>
        </w:rPr>
      </w:pPr>
      <w:r w:rsidRPr="0026679B">
        <w:rPr>
          <w:rFonts w:eastAsia="Calibri"/>
          <w:color w:val="1F1F1F" w:themeColor="text1"/>
          <w:spacing w:val="2"/>
          <w:sz w:val="26"/>
          <w:szCs w:val="26"/>
          <w:lang w:val="vi-VN"/>
        </w:rPr>
        <w:t xml:space="preserve">Thuyết minh </w:t>
      </w:r>
      <w:r w:rsidR="00150ECC" w:rsidRPr="0026679B">
        <w:rPr>
          <w:rFonts w:eastAsia="Calibri"/>
          <w:color w:val="1F1F1F" w:themeColor="text1"/>
          <w:spacing w:val="2"/>
          <w:sz w:val="26"/>
          <w:szCs w:val="26"/>
          <w:lang w:val="vi-VN"/>
        </w:rPr>
        <w:t xml:space="preserve">được Hội đồng khoa học </w:t>
      </w:r>
      <w:r w:rsidRPr="0026679B">
        <w:rPr>
          <w:rFonts w:eastAsia="Calibri"/>
          <w:color w:val="1F1F1F" w:themeColor="text1"/>
          <w:spacing w:val="2"/>
          <w:sz w:val="26"/>
          <w:szCs w:val="26"/>
          <w:lang w:val="vi-VN"/>
        </w:rPr>
        <w:t xml:space="preserve">của Sở Khoa học – Công nghệ thông qua tại </w:t>
      </w:r>
      <w:r w:rsidR="00D143B3" w:rsidRPr="0026679B">
        <w:rPr>
          <w:rFonts w:eastAsia="Calibri"/>
          <w:color w:val="1F1F1F" w:themeColor="text1"/>
          <w:spacing w:val="2"/>
          <w:sz w:val="26"/>
          <w:szCs w:val="26"/>
          <w:lang w:val="vi-VN"/>
        </w:rPr>
        <w:t xml:space="preserve">và đề cương nghiên cứu </w:t>
      </w:r>
      <w:r w:rsidRPr="0026679B">
        <w:rPr>
          <w:rFonts w:eastAsia="Calibri"/>
          <w:color w:val="1F1F1F" w:themeColor="text1"/>
          <w:spacing w:val="2"/>
          <w:sz w:val="26"/>
          <w:szCs w:val="26"/>
          <w:lang w:val="vi-VN"/>
        </w:rPr>
        <w:t xml:space="preserve">được Hội đồng đạo đức trong nghiên cứu Y Sinh </w:t>
      </w:r>
      <w:r w:rsidR="00150ECC" w:rsidRPr="0026679B">
        <w:rPr>
          <w:rFonts w:eastAsia="Calibri"/>
          <w:color w:val="1F1F1F" w:themeColor="text1"/>
          <w:spacing w:val="2"/>
          <w:sz w:val="26"/>
          <w:szCs w:val="26"/>
          <w:lang w:val="vi-VN"/>
        </w:rPr>
        <w:t xml:space="preserve">của </w:t>
      </w:r>
      <w:r w:rsidR="00D143B3" w:rsidRPr="0026679B">
        <w:rPr>
          <w:rFonts w:eastAsia="Calibri"/>
          <w:color w:val="1F1F1F" w:themeColor="text1"/>
          <w:spacing w:val="2"/>
          <w:sz w:val="26"/>
          <w:szCs w:val="26"/>
          <w:lang w:val="vi-VN"/>
        </w:rPr>
        <w:t>Trường Đại Học Y</w:t>
      </w:r>
      <w:r w:rsidR="007930A9" w:rsidRPr="0026679B">
        <w:rPr>
          <w:rFonts w:eastAsia="Calibri"/>
          <w:color w:val="1F1F1F" w:themeColor="text1"/>
          <w:spacing w:val="2"/>
          <w:sz w:val="26"/>
          <w:szCs w:val="26"/>
          <w:lang w:val="vi-VN"/>
        </w:rPr>
        <w:t xml:space="preserve"> </w:t>
      </w:r>
      <w:r w:rsidR="009D302C" w:rsidRPr="0026679B">
        <w:rPr>
          <w:rFonts w:eastAsia="Calibri"/>
          <w:color w:val="1F1F1F" w:themeColor="text1"/>
          <w:spacing w:val="2"/>
          <w:sz w:val="26"/>
          <w:szCs w:val="26"/>
          <w:lang w:val="vi-VN"/>
        </w:rPr>
        <w:t>-</w:t>
      </w:r>
      <w:r w:rsidR="00D143B3" w:rsidRPr="0026679B">
        <w:rPr>
          <w:rFonts w:eastAsia="Calibri"/>
          <w:color w:val="1F1F1F" w:themeColor="text1"/>
          <w:spacing w:val="2"/>
          <w:sz w:val="26"/>
          <w:szCs w:val="26"/>
          <w:lang w:val="vi-VN"/>
        </w:rPr>
        <w:t xml:space="preserve"> Dượ</w:t>
      </w:r>
      <w:r w:rsidR="007930A9" w:rsidRPr="0026679B">
        <w:rPr>
          <w:rFonts w:eastAsia="Calibri"/>
          <w:color w:val="1F1F1F" w:themeColor="text1"/>
          <w:spacing w:val="2"/>
          <w:sz w:val="26"/>
          <w:szCs w:val="26"/>
          <w:lang w:val="vi-VN"/>
        </w:rPr>
        <w:t>c,</w:t>
      </w:r>
      <w:r w:rsidR="00D143B3" w:rsidRPr="0026679B">
        <w:rPr>
          <w:rFonts w:eastAsia="Calibri"/>
          <w:color w:val="1F1F1F" w:themeColor="text1"/>
          <w:spacing w:val="2"/>
          <w:sz w:val="26"/>
          <w:szCs w:val="26"/>
          <w:lang w:val="vi-VN"/>
        </w:rPr>
        <w:t xml:space="preserve"> Đại Học Huế</w:t>
      </w:r>
      <w:r w:rsidRPr="0026679B">
        <w:rPr>
          <w:rFonts w:eastAsia="Calibri"/>
          <w:color w:val="1F1F1F" w:themeColor="text1"/>
          <w:spacing w:val="2"/>
          <w:sz w:val="26"/>
          <w:szCs w:val="26"/>
          <w:lang w:val="vi-VN"/>
        </w:rPr>
        <w:t xml:space="preserve"> duyệt cho tiến hành</w:t>
      </w:r>
      <w:r w:rsidR="00150ECC" w:rsidRPr="0026679B">
        <w:rPr>
          <w:rFonts w:eastAsia="Calibri"/>
          <w:color w:val="1F1F1F" w:themeColor="text1"/>
          <w:spacing w:val="2"/>
          <w:sz w:val="26"/>
          <w:szCs w:val="26"/>
          <w:lang w:val="vi-VN"/>
        </w:rPr>
        <w:t xml:space="preserve">. </w:t>
      </w:r>
    </w:p>
    <w:p w:rsidR="00E169A3" w:rsidRPr="0026679B" w:rsidRDefault="00E169A3" w:rsidP="007F7F61">
      <w:pPr>
        <w:tabs>
          <w:tab w:val="left" w:pos="709"/>
        </w:tabs>
        <w:spacing w:line="348" w:lineRule="auto"/>
        <w:ind w:firstLine="567"/>
        <w:jc w:val="both"/>
        <w:rPr>
          <w:color w:val="1F1F1F" w:themeColor="text1"/>
          <w:sz w:val="26"/>
          <w:szCs w:val="26"/>
          <w:lang w:val="vi-VN"/>
        </w:rPr>
      </w:pPr>
      <w:r w:rsidRPr="0026679B">
        <w:rPr>
          <w:color w:val="1F1F1F" w:themeColor="text1"/>
          <w:sz w:val="26"/>
          <w:szCs w:val="26"/>
          <w:lang w:val="vi-VN"/>
        </w:rPr>
        <w:lastRenderedPageBreak/>
        <w:t>Thực hiện đầy đủ các nguyên tắc cơ bản cho tất cả những người tham gia nghiên cứu và tuân thủ theo tuyên ngôn Helsinki, tiêu chuẩn của Tổ chức Y tế Thế giới (2011) trong nghiên cứu y sinh học. Mọi thông tin cá nhân của bệnh nhân đều được giữ bí mật.</w:t>
      </w:r>
    </w:p>
    <w:p w:rsidR="00E169A3" w:rsidRPr="0026679B" w:rsidRDefault="00E169A3" w:rsidP="007F7F61">
      <w:pPr>
        <w:tabs>
          <w:tab w:val="left" w:pos="709"/>
        </w:tabs>
        <w:spacing w:line="348" w:lineRule="auto"/>
        <w:ind w:firstLine="567"/>
        <w:jc w:val="both"/>
        <w:rPr>
          <w:color w:val="1F1F1F" w:themeColor="text1"/>
          <w:sz w:val="26"/>
          <w:szCs w:val="26"/>
          <w:lang w:val="vi-VN"/>
        </w:rPr>
      </w:pPr>
      <w:r w:rsidRPr="0026679B">
        <w:rPr>
          <w:color w:val="1F1F1F" w:themeColor="text1"/>
          <w:sz w:val="26"/>
          <w:szCs w:val="26"/>
          <w:lang w:val="vi-VN"/>
        </w:rPr>
        <w:t xml:space="preserve">Bệnh nhân và người thân của gia đình bệnh nhân được giải thích rõ ràng, hiểu được mục đích </w:t>
      </w:r>
      <w:r w:rsidR="001B3DD8" w:rsidRPr="0026679B">
        <w:rPr>
          <w:color w:val="1F1F1F" w:themeColor="text1"/>
          <w:sz w:val="26"/>
          <w:szCs w:val="26"/>
          <w:lang w:val="vi-VN"/>
        </w:rPr>
        <w:t xml:space="preserve">của nghiên cứu. </w:t>
      </w:r>
      <w:r w:rsidRPr="0026679B">
        <w:rPr>
          <w:color w:val="1F1F1F" w:themeColor="text1"/>
          <w:sz w:val="26"/>
          <w:szCs w:val="26"/>
          <w:lang w:val="vi-VN"/>
        </w:rPr>
        <w:t>Mục đích của nghiên cứu là nhằm điều trị đau sau phẫu thuật hiệu quả hơn, giảm tỷ lệ các biến chứng hô hấp do đau, giúp bệnh nhân hồi phục nhanh hơn, nâng cao chất lượng điều trị của bệnh nhân. Các bệnh nhân từ chối không tham gia nghiên cứu không bị phân biệt đối xử.</w:t>
      </w:r>
    </w:p>
    <w:p w:rsidR="00E169A3" w:rsidRPr="0026679B" w:rsidRDefault="00E169A3" w:rsidP="007F7F61">
      <w:pPr>
        <w:tabs>
          <w:tab w:val="left" w:pos="709"/>
        </w:tabs>
        <w:spacing w:line="348" w:lineRule="auto"/>
        <w:ind w:firstLine="567"/>
        <w:jc w:val="both"/>
        <w:rPr>
          <w:color w:val="1F1F1F" w:themeColor="text1"/>
          <w:sz w:val="26"/>
          <w:szCs w:val="26"/>
          <w:lang w:val="vi-VN"/>
        </w:rPr>
      </w:pPr>
      <w:r w:rsidRPr="0026679B">
        <w:rPr>
          <w:color w:val="1F1F1F" w:themeColor="text1"/>
          <w:sz w:val="26"/>
          <w:szCs w:val="26"/>
          <w:lang w:val="vi-VN"/>
        </w:rPr>
        <w:t>Các số liệu nghiên cứu được ghi chép đầy đủ từ bệnh án bệnh nhân. Kết quả sẽ được công bố khi nghiên cứu hoàn thành.</w:t>
      </w:r>
    </w:p>
    <w:p w:rsidR="00142A6E" w:rsidRPr="0026679B" w:rsidRDefault="000313B9" w:rsidP="00313795">
      <w:pPr>
        <w:pStyle w:val="MUC1"/>
        <w:rPr>
          <w:sz w:val="26"/>
        </w:rPr>
      </w:pPr>
      <w:bookmarkStart w:id="421" w:name="_Toc39738339"/>
      <w:bookmarkStart w:id="422" w:name="_Toc86311869"/>
      <w:bookmarkStart w:id="423" w:name="_Toc103420426"/>
      <w:bookmarkStart w:id="424" w:name="_Toc107478139"/>
      <w:r w:rsidRPr="0026679B">
        <w:rPr>
          <w:sz w:val="26"/>
        </w:rPr>
        <w:t xml:space="preserve">CHƯƠNG </w:t>
      </w:r>
      <w:bookmarkEnd w:id="421"/>
      <w:bookmarkEnd w:id="422"/>
      <w:r w:rsidRPr="0026679B">
        <w:rPr>
          <w:sz w:val="26"/>
        </w:rPr>
        <w:t>KẾT QUẢ NGHIÊN CỨU</w:t>
      </w:r>
      <w:bookmarkEnd w:id="423"/>
      <w:bookmarkEnd w:id="424"/>
    </w:p>
    <w:p w:rsidR="00930213" w:rsidRPr="0026679B" w:rsidRDefault="00930213" w:rsidP="00930213">
      <w:pPr>
        <w:tabs>
          <w:tab w:val="left" w:pos="0"/>
          <w:tab w:val="left" w:pos="180"/>
          <w:tab w:val="left" w:pos="360"/>
        </w:tabs>
        <w:spacing w:line="360" w:lineRule="auto"/>
        <w:ind w:firstLine="567"/>
        <w:jc w:val="both"/>
        <w:rPr>
          <w:rFonts w:eastAsia="Calibri"/>
          <w:bCs/>
          <w:iCs/>
          <w:color w:val="1F1F1F" w:themeColor="text1"/>
          <w:sz w:val="26"/>
          <w:szCs w:val="26"/>
          <w:lang w:val="vi-VN"/>
        </w:rPr>
      </w:pPr>
      <w:r w:rsidRPr="00E601D9">
        <w:rPr>
          <w:rFonts w:eastAsia="Calibri"/>
          <w:bCs/>
          <w:iCs/>
          <w:color w:val="1F1F1F" w:themeColor="text1"/>
          <w:sz w:val="26"/>
          <w:szCs w:val="26"/>
          <w:lang w:val="vi-VN"/>
        </w:rPr>
        <w:t xml:space="preserve">Trong thời gian từ tháng </w:t>
      </w:r>
      <w:r w:rsidRPr="0026679B">
        <w:rPr>
          <w:rFonts w:eastAsia="Calibri"/>
          <w:bCs/>
          <w:iCs/>
          <w:color w:val="1F1F1F" w:themeColor="text1"/>
          <w:sz w:val="26"/>
          <w:szCs w:val="26"/>
          <w:lang w:val="vi-VN"/>
        </w:rPr>
        <w:t>5</w:t>
      </w:r>
      <w:r w:rsidRPr="00E601D9">
        <w:rPr>
          <w:rFonts w:eastAsia="Calibri"/>
          <w:bCs/>
          <w:iCs/>
          <w:color w:val="1F1F1F" w:themeColor="text1"/>
          <w:sz w:val="26"/>
          <w:szCs w:val="26"/>
          <w:lang w:val="vi-VN"/>
        </w:rPr>
        <w:t xml:space="preserve"> năm 2019 đến tháng </w:t>
      </w:r>
      <w:r w:rsidRPr="0026679B">
        <w:rPr>
          <w:rFonts w:eastAsia="Calibri"/>
          <w:bCs/>
          <w:iCs/>
          <w:color w:val="1F1F1F" w:themeColor="text1"/>
          <w:sz w:val="26"/>
          <w:szCs w:val="26"/>
          <w:lang w:val="vi-VN"/>
        </w:rPr>
        <w:t>4</w:t>
      </w:r>
      <w:r w:rsidRPr="00E601D9">
        <w:rPr>
          <w:rFonts w:eastAsia="Calibri"/>
          <w:bCs/>
          <w:iCs/>
          <w:color w:val="1F1F1F" w:themeColor="text1"/>
          <w:sz w:val="26"/>
          <w:szCs w:val="26"/>
          <w:lang w:val="vi-VN"/>
        </w:rPr>
        <w:t xml:space="preserve"> năm 202</w:t>
      </w:r>
      <w:r w:rsidRPr="0026679B">
        <w:rPr>
          <w:rFonts w:eastAsia="Calibri"/>
          <w:bCs/>
          <w:iCs/>
          <w:color w:val="1F1F1F" w:themeColor="text1"/>
          <w:sz w:val="26"/>
          <w:szCs w:val="26"/>
          <w:lang w:val="vi-VN"/>
        </w:rPr>
        <w:t>2</w:t>
      </w:r>
      <w:r w:rsidRPr="00E601D9">
        <w:rPr>
          <w:rFonts w:eastAsia="Calibri"/>
          <w:bCs/>
          <w:iCs/>
          <w:color w:val="1F1F1F" w:themeColor="text1"/>
          <w:sz w:val="26"/>
          <w:szCs w:val="26"/>
          <w:lang w:val="vi-VN"/>
        </w:rPr>
        <w:t xml:space="preserve"> đã có</w:t>
      </w:r>
      <w:r w:rsidRPr="0026679B">
        <w:rPr>
          <w:rFonts w:eastAsia="Calibri"/>
          <w:bCs/>
          <w:iCs/>
          <w:color w:val="1F1F1F" w:themeColor="text1"/>
          <w:sz w:val="26"/>
          <w:szCs w:val="26"/>
          <w:lang w:val="vi-VN"/>
        </w:rPr>
        <w:t>:</w:t>
      </w:r>
    </w:p>
    <w:p w:rsidR="00930213" w:rsidRPr="0026679B" w:rsidRDefault="00930213" w:rsidP="00930213">
      <w:pPr>
        <w:tabs>
          <w:tab w:val="left" w:pos="0"/>
          <w:tab w:val="left" w:pos="180"/>
          <w:tab w:val="left" w:pos="360"/>
        </w:tabs>
        <w:spacing w:line="360" w:lineRule="auto"/>
        <w:ind w:firstLine="567"/>
        <w:jc w:val="both"/>
        <w:rPr>
          <w:rFonts w:eastAsia="Calibri"/>
          <w:bCs/>
          <w:iCs/>
          <w:color w:val="1F1F1F" w:themeColor="text1"/>
          <w:sz w:val="26"/>
          <w:szCs w:val="26"/>
          <w:lang w:val="vi-VN"/>
        </w:rPr>
      </w:pPr>
      <w:r w:rsidRPr="0026679B">
        <w:rPr>
          <w:rFonts w:eastAsia="Calibri"/>
          <w:bCs/>
          <w:iCs/>
          <w:color w:val="1F1F1F" w:themeColor="text1"/>
          <w:sz w:val="26"/>
          <w:szCs w:val="26"/>
          <w:lang w:val="vi-VN"/>
        </w:rPr>
        <w:t>-</w:t>
      </w:r>
      <w:r w:rsidRPr="00E601D9">
        <w:rPr>
          <w:rFonts w:eastAsia="Calibri"/>
          <w:bCs/>
          <w:iCs/>
          <w:color w:val="1F1F1F" w:themeColor="text1"/>
          <w:sz w:val="26"/>
          <w:szCs w:val="26"/>
          <w:lang w:val="vi-VN"/>
        </w:rPr>
        <w:t xml:space="preserve"> 70 bệnh nhân có</w:t>
      </w:r>
      <w:r w:rsidRPr="0026679B">
        <w:rPr>
          <w:rFonts w:eastAsia="Calibri"/>
          <w:bCs/>
          <w:iCs/>
          <w:color w:val="1F1F1F" w:themeColor="text1"/>
          <w:sz w:val="26"/>
          <w:szCs w:val="26"/>
          <w:lang w:val="vi-VN"/>
        </w:rPr>
        <w:t xml:space="preserve"> chỉ định phẫu thuật bụng hở </w:t>
      </w:r>
      <w:r w:rsidRPr="00E601D9">
        <w:rPr>
          <w:rFonts w:eastAsia="Calibri"/>
          <w:bCs/>
          <w:iCs/>
          <w:color w:val="1F1F1F" w:themeColor="text1"/>
          <w:sz w:val="26"/>
          <w:szCs w:val="26"/>
          <w:lang w:val="vi-VN"/>
        </w:rPr>
        <w:t>đủ tiêu chuẩn được đưa vào nghiên cứu</w:t>
      </w:r>
      <w:r w:rsidRPr="0026679B">
        <w:rPr>
          <w:rFonts w:eastAsia="Calibri"/>
          <w:bCs/>
          <w:iCs/>
          <w:color w:val="1F1F1F" w:themeColor="text1"/>
          <w:sz w:val="26"/>
          <w:szCs w:val="26"/>
          <w:lang w:val="vi-VN"/>
        </w:rPr>
        <w:t xml:space="preserve">. </w:t>
      </w:r>
      <w:r w:rsidRPr="00E601D9">
        <w:rPr>
          <w:rFonts w:eastAsia="Calibri"/>
          <w:bCs/>
          <w:iCs/>
          <w:color w:val="1F1F1F" w:themeColor="text1"/>
          <w:sz w:val="26"/>
          <w:szCs w:val="26"/>
          <w:lang w:val="vi-VN"/>
        </w:rPr>
        <w:t>Các kết quả thu được như Phần</w:t>
      </w:r>
      <w:r w:rsidRPr="0026679B">
        <w:rPr>
          <w:rFonts w:eastAsia="Calibri"/>
          <w:bCs/>
          <w:iCs/>
          <w:color w:val="1F1F1F" w:themeColor="text1"/>
          <w:sz w:val="26"/>
          <w:szCs w:val="26"/>
          <w:lang w:val="vi-VN"/>
        </w:rPr>
        <w:t xml:space="preserve"> I.</w:t>
      </w:r>
    </w:p>
    <w:p w:rsidR="00930213" w:rsidRPr="00E601D9" w:rsidRDefault="00930213" w:rsidP="00930213">
      <w:pPr>
        <w:tabs>
          <w:tab w:val="left" w:pos="0"/>
          <w:tab w:val="left" w:pos="180"/>
          <w:tab w:val="left" w:pos="360"/>
        </w:tabs>
        <w:spacing w:line="360" w:lineRule="auto"/>
        <w:ind w:firstLine="567"/>
        <w:jc w:val="both"/>
        <w:rPr>
          <w:rFonts w:eastAsia="Calibri"/>
          <w:bCs/>
          <w:iCs/>
          <w:color w:val="1F1F1F" w:themeColor="text1"/>
          <w:sz w:val="26"/>
          <w:szCs w:val="26"/>
          <w:lang w:val="vi-VN"/>
        </w:rPr>
      </w:pPr>
      <w:r w:rsidRPr="0026679B">
        <w:rPr>
          <w:rFonts w:eastAsia="Calibri"/>
          <w:bCs/>
          <w:iCs/>
          <w:color w:val="1F1F1F" w:themeColor="text1"/>
          <w:sz w:val="26"/>
          <w:szCs w:val="26"/>
          <w:lang w:val="vi-VN"/>
        </w:rPr>
        <w:t>-</w:t>
      </w:r>
      <w:r w:rsidRPr="00E601D9">
        <w:rPr>
          <w:rFonts w:eastAsia="Calibri"/>
          <w:bCs/>
          <w:iCs/>
          <w:color w:val="1F1F1F" w:themeColor="text1"/>
          <w:sz w:val="26"/>
          <w:szCs w:val="26"/>
          <w:lang w:val="vi-VN"/>
        </w:rPr>
        <w:t xml:space="preserve"> 70 bệnh nhân có</w:t>
      </w:r>
      <w:r w:rsidRPr="0026679B">
        <w:rPr>
          <w:rFonts w:eastAsia="Calibri"/>
          <w:bCs/>
          <w:iCs/>
          <w:color w:val="1F1F1F" w:themeColor="text1"/>
          <w:sz w:val="26"/>
          <w:szCs w:val="26"/>
          <w:lang w:val="vi-VN"/>
        </w:rPr>
        <w:t xml:space="preserve"> chỉ định phẫu thuật bụng nội soi </w:t>
      </w:r>
      <w:r w:rsidRPr="00E601D9">
        <w:rPr>
          <w:rFonts w:eastAsia="Calibri"/>
          <w:bCs/>
          <w:iCs/>
          <w:color w:val="1F1F1F" w:themeColor="text1"/>
          <w:sz w:val="26"/>
          <w:szCs w:val="26"/>
          <w:lang w:val="vi-VN"/>
        </w:rPr>
        <w:t>đủ tiêu chuẩn được đưa vào nghiên cứu</w:t>
      </w:r>
      <w:r w:rsidRPr="0026679B">
        <w:rPr>
          <w:rFonts w:eastAsia="Calibri"/>
          <w:bCs/>
          <w:iCs/>
          <w:color w:val="1F1F1F" w:themeColor="text1"/>
          <w:sz w:val="26"/>
          <w:szCs w:val="26"/>
          <w:lang w:val="vi-VN"/>
        </w:rPr>
        <w:t xml:space="preserve">. </w:t>
      </w:r>
      <w:r w:rsidRPr="00E601D9">
        <w:rPr>
          <w:rFonts w:eastAsia="Calibri"/>
          <w:bCs/>
          <w:iCs/>
          <w:color w:val="1F1F1F" w:themeColor="text1"/>
          <w:sz w:val="26"/>
          <w:szCs w:val="26"/>
          <w:lang w:val="vi-VN"/>
        </w:rPr>
        <w:t>Các kết quả thu được như Phần</w:t>
      </w:r>
      <w:r w:rsidRPr="0026679B">
        <w:rPr>
          <w:rFonts w:eastAsia="Calibri"/>
          <w:bCs/>
          <w:iCs/>
          <w:color w:val="1F1F1F" w:themeColor="text1"/>
          <w:sz w:val="26"/>
          <w:szCs w:val="26"/>
          <w:lang w:val="vi-VN"/>
        </w:rPr>
        <w:t xml:space="preserve"> II.</w:t>
      </w:r>
    </w:p>
    <w:p w:rsidR="00930213" w:rsidRPr="007F7F61" w:rsidRDefault="00930213" w:rsidP="00313795">
      <w:pPr>
        <w:pStyle w:val="MUC1"/>
        <w:rPr>
          <w:sz w:val="10"/>
        </w:rPr>
      </w:pPr>
    </w:p>
    <w:p w:rsidR="00930213" w:rsidRPr="0026679B" w:rsidRDefault="00930213" w:rsidP="00313795">
      <w:pPr>
        <w:pStyle w:val="MUC1"/>
        <w:rPr>
          <w:sz w:val="26"/>
        </w:rPr>
      </w:pPr>
      <w:bookmarkStart w:id="425" w:name="_Toc103420427"/>
      <w:bookmarkStart w:id="426" w:name="_Toc107478140"/>
      <w:r w:rsidRPr="0026679B">
        <w:rPr>
          <w:sz w:val="26"/>
        </w:rPr>
        <w:t>Chương 3</w:t>
      </w:r>
      <w:bookmarkEnd w:id="425"/>
      <w:bookmarkEnd w:id="426"/>
    </w:p>
    <w:p w:rsidR="00142A6E" w:rsidRPr="0026679B" w:rsidRDefault="00142A6E" w:rsidP="00313795">
      <w:pPr>
        <w:pStyle w:val="MUC1"/>
        <w:rPr>
          <w:sz w:val="26"/>
          <w:lang w:val="vi-VN"/>
        </w:rPr>
      </w:pPr>
      <w:bookmarkStart w:id="427" w:name="_Toc362740673"/>
      <w:bookmarkStart w:id="428" w:name="_Toc365129604"/>
      <w:bookmarkStart w:id="429" w:name="_Toc368152496"/>
      <w:bookmarkStart w:id="430" w:name="_Toc375751904"/>
      <w:bookmarkStart w:id="431" w:name="_Toc375838809"/>
      <w:bookmarkStart w:id="432" w:name="_Toc86311870"/>
      <w:bookmarkStart w:id="433" w:name="_Toc103420428"/>
      <w:bookmarkStart w:id="434" w:name="_Toc107478141"/>
      <w:bookmarkStart w:id="435" w:name="_Toc365129606"/>
      <w:bookmarkStart w:id="436" w:name="_Toc368152497"/>
      <w:bookmarkStart w:id="437" w:name="_Toc375751906"/>
      <w:bookmarkStart w:id="438" w:name="_Toc375838810"/>
      <w:bookmarkStart w:id="439" w:name="_Toc39738341"/>
      <w:bookmarkStart w:id="440" w:name="_Toc362740674"/>
      <w:r w:rsidRPr="0026679B">
        <w:rPr>
          <w:sz w:val="26"/>
        </w:rPr>
        <w:t>KẾT QUẢ NGHIÊN CỨU</w:t>
      </w:r>
      <w:bookmarkEnd w:id="427"/>
      <w:bookmarkEnd w:id="428"/>
      <w:bookmarkEnd w:id="429"/>
      <w:bookmarkEnd w:id="430"/>
      <w:bookmarkEnd w:id="431"/>
      <w:bookmarkEnd w:id="432"/>
      <w:r w:rsidR="000313B9" w:rsidRPr="0026679B">
        <w:rPr>
          <w:sz w:val="26"/>
          <w:lang w:val="vi-VN"/>
        </w:rPr>
        <w:t xml:space="preserve"> NHÓM PHẪU THUẬT HỞ</w:t>
      </w:r>
      <w:r w:rsidR="00930213" w:rsidRPr="0026679B">
        <w:rPr>
          <w:sz w:val="26"/>
          <w:lang w:val="vi-VN"/>
        </w:rPr>
        <w:t>: PHẦN I</w:t>
      </w:r>
      <w:bookmarkEnd w:id="433"/>
      <w:bookmarkEnd w:id="434"/>
    </w:p>
    <w:p w:rsidR="009C112D" w:rsidRPr="00E601D9" w:rsidRDefault="009C112D" w:rsidP="00442F35">
      <w:pPr>
        <w:tabs>
          <w:tab w:val="left" w:pos="0"/>
          <w:tab w:val="left" w:pos="180"/>
          <w:tab w:val="left" w:pos="360"/>
        </w:tabs>
        <w:spacing w:line="300" w:lineRule="auto"/>
        <w:ind w:firstLine="567"/>
        <w:jc w:val="both"/>
        <w:rPr>
          <w:rFonts w:eastAsia="Calibri"/>
          <w:bCs/>
          <w:iCs/>
          <w:color w:val="1F1F1F" w:themeColor="text1"/>
          <w:sz w:val="22"/>
          <w:szCs w:val="26"/>
          <w:lang w:val="vi-VN"/>
        </w:rPr>
      </w:pPr>
      <w:bookmarkStart w:id="441" w:name="_Toc365095663"/>
      <w:bookmarkStart w:id="442" w:name="_Toc365129605"/>
      <w:bookmarkStart w:id="443" w:name="_Toc375751905"/>
      <w:bookmarkStart w:id="444" w:name="OLE_LINK6"/>
      <w:bookmarkStart w:id="445" w:name="OLE_LINK7"/>
    </w:p>
    <w:p w:rsidR="00142A6E" w:rsidRPr="0026679B" w:rsidRDefault="00142A6E" w:rsidP="00313795">
      <w:pPr>
        <w:pStyle w:val="MUC2"/>
      </w:pPr>
      <w:bookmarkStart w:id="446" w:name="_Toc86311871"/>
      <w:bookmarkStart w:id="447" w:name="_Toc103420429"/>
      <w:bookmarkStart w:id="448" w:name="_Toc107478142"/>
      <w:bookmarkEnd w:id="441"/>
      <w:bookmarkEnd w:id="442"/>
      <w:bookmarkEnd w:id="443"/>
      <w:bookmarkEnd w:id="444"/>
      <w:bookmarkEnd w:id="445"/>
      <w:r w:rsidRPr="0026679B">
        <w:t xml:space="preserve">3.1. </w:t>
      </w:r>
      <w:bookmarkEnd w:id="435"/>
      <w:bookmarkEnd w:id="436"/>
      <w:bookmarkEnd w:id="437"/>
      <w:bookmarkEnd w:id="438"/>
      <w:r w:rsidRPr="0026679B">
        <w:t>ĐẶC ĐIỂM CHUNG</w:t>
      </w:r>
      <w:bookmarkEnd w:id="439"/>
      <w:bookmarkEnd w:id="446"/>
      <w:bookmarkEnd w:id="447"/>
      <w:bookmarkEnd w:id="448"/>
    </w:p>
    <w:p w:rsidR="00142A6E" w:rsidRPr="0026679B" w:rsidRDefault="00142A6E" w:rsidP="00BD70C6">
      <w:pPr>
        <w:pStyle w:val="a3"/>
        <w:rPr>
          <w:rFonts w:eastAsia="Calibri"/>
          <w:color w:val="1F1F1F" w:themeColor="text1"/>
          <w:sz w:val="26"/>
          <w:szCs w:val="26"/>
          <w:lang w:val="pt-BR"/>
        </w:rPr>
      </w:pPr>
      <w:bookmarkStart w:id="449" w:name="_Toc365129607"/>
      <w:bookmarkStart w:id="450" w:name="_Toc368152498"/>
      <w:bookmarkStart w:id="451" w:name="_Toc375751907"/>
      <w:bookmarkStart w:id="452" w:name="_Toc375754819"/>
      <w:bookmarkStart w:id="453" w:name="_Toc375838811"/>
      <w:bookmarkStart w:id="454" w:name="_Toc39738342"/>
      <w:r w:rsidRPr="0026679B">
        <w:rPr>
          <w:rFonts w:eastAsia="Calibri"/>
          <w:color w:val="1F1F1F" w:themeColor="text1"/>
          <w:sz w:val="26"/>
          <w:szCs w:val="26"/>
          <w:lang w:val="pt-BR"/>
        </w:rPr>
        <w:t>3.1.1. Đặc điểm về tuổi, giới, chiều cao, cân nặng, BMI</w:t>
      </w:r>
      <w:bookmarkEnd w:id="440"/>
      <w:bookmarkEnd w:id="449"/>
      <w:bookmarkEnd w:id="450"/>
      <w:bookmarkEnd w:id="451"/>
      <w:bookmarkEnd w:id="452"/>
      <w:bookmarkEnd w:id="453"/>
      <w:bookmarkEnd w:id="454"/>
      <w:r w:rsidR="00AC062A" w:rsidRPr="0026679B">
        <w:rPr>
          <w:rFonts w:eastAsia="Calibri"/>
          <w:color w:val="1F1F1F" w:themeColor="text1"/>
          <w:sz w:val="26"/>
          <w:szCs w:val="26"/>
          <w:lang w:val="pt-BR"/>
        </w:rPr>
        <w:t>, ASA</w:t>
      </w:r>
    </w:p>
    <w:p w:rsidR="00142A6E" w:rsidRPr="00E601D9" w:rsidRDefault="00142A6E" w:rsidP="00BD70C6">
      <w:pPr>
        <w:pStyle w:val="BNG"/>
        <w:rPr>
          <w:lang w:val="pt-BR"/>
        </w:rPr>
      </w:pPr>
      <w:bookmarkStart w:id="455" w:name="_Toc363307452"/>
      <w:bookmarkStart w:id="456" w:name="_Toc363307548"/>
      <w:bookmarkStart w:id="457" w:name="_Toc363308428"/>
      <w:bookmarkStart w:id="458" w:name="_Toc363308475"/>
      <w:bookmarkStart w:id="459" w:name="_Toc365128790"/>
      <w:bookmarkStart w:id="460" w:name="_Toc375096880"/>
      <w:bookmarkStart w:id="461" w:name="_Toc375838704"/>
      <w:bookmarkStart w:id="462" w:name="_Toc382725823"/>
      <w:bookmarkStart w:id="463" w:name="_Toc39737929"/>
      <w:bookmarkStart w:id="464" w:name="_Toc86311892"/>
      <w:bookmarkStart w:id="465" w:name="_Toc87444092"/>
      <w:bookmarkStart w:id="466" w:name="_Toc107478352"/>
      <w:r w:rsidRPr="00E601D9">
        <w:rPr>
          <w:b/>
          <w:lang w:val="pt-BR"/>
        </w:rPr>
        <w:t>Bảng 3.1.</w:t>
      </w:r>
      <w:r w:rsidRPr="00E601D9">
        <w:rPr>
          <w:lang w:val="pt-BR"/>
        </w:rPr>
        <w:t xml:space="preserve"> Đặc điểm </w:t>
      </w:r>
      <w:bookmarkEnd w:id="455"/>
      <w:bookmarkEnd w:id="456"/>
      <w:bookmarkEnd w:id="457"/>
      <w:bookmarkEnd w:id="458"/>
      <w:r w:rsidRPr="00E601D9">
        <w:rPr>
          <w:lang w:val="pt-BR"/>
        </w:rPr>
        <w:t>về tuổi, giới</w:t>
      </w:r>
      <w:bookmarkEnd w:id="459"/>
      <w:bookmarkEnd w:id="460"/>
      <w:bookmarkEnd w:id="461"/>
      <w:bookmarkEnd w:id="462"/>
      <w:bookmarkEnd w:id="463"/>
      <w:bookmarkEnd w:id="464"/>
      <w:bookmarkEnd w:id="465"/>
      <w:bookmarkEnd w:id="466"/>
    </w:p>
    <w:tbl>
      <w:tblPr>
        <w:tblW w:w="8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1438"/>
        <w:gridCol w:w="1885"/>
        <w:gridCol w:w="2068"/>
        <w:gridCol w:w="1418"/>
        <w:gridCol w:w="1028"/>
      </w:tblGrid>
      <w:tr w:rsidR="00142A6E" w:rsidRPr="0026679B" w:rsidTr="00571053">
        <w:trPr>
          <w:jc w:val="center"/>
        </w:trPr>
        <w:tc>
          <w:tcPr>
            <w:tcW w:w="2463" w:type="dxa"/>
            <w:gridSpan w:val="2"/>
            <w:tcBorders>
              <w:top w:val="single" w:sz="4" w:space="0" w:color="auto"/>
              <w:left w:val="single" w:sz="4" w:space="0" w:color="auto"/>
              <w:tl2br w:val="single" w:sz="4" w:space="0" w:color="auto"/>
            </w:tcBorders>
            <w:shd w:val="clear" w:color="auto" w:fill="auto"/>
            <w:vAlign w:val="center"/>
          </w:tcPr>
          <w:p w:rsidR="00142A6E" w:rsidRPr="0026679B" w:rsidRDefault="00142A6E" w:rsidP="008647D0">
            <w:pPr>
              <w:tabs>
                <w:tab w:val="left" w:pos="709"/>
              </w:tabs>
              <w:spacing w:before="60"/>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142A6E" w:rsidRPr="0026679B" w:rsidRDefault="00142A6E" w:rsidP="008647D0">
            <w:pPr>
              <w:tabs>
                <w:tab w:val="left" w:pos="709"/>
              </w:tabs>
              <w:spacing w:before="60"/>
              <w:jc w:val="both"/>
              <w:rPr>
                <w:rFonts w:eastAsia="Calibri"/>
                <w:b/>
                <w:color w:val="1F1F1F" w:themeColor="text1"/>
                <w:sz w:val="26"/>
                <w:szCs w:val="26"/>
                <w:lang w:val="fr-FR"/>
              </w:rPr>
            </w:pPr>
            <w:r w:rsidRPr="0026679B">
              <w:rPr>
                <w:rFonts w:eastAsia="Calibri"/>
                <w:b/>
                <w:color w:val="1F1F1F" w:themeColor="text1"/>
                <w:sz w:val="26"/>
                <w:szCs w:val="26"/>
                <w:lang w:val="fr-FR"/>
              </w:rPr>
              <w:t>Chỉ tiêu</w:t>
            </w:r>
          </w:p>
        </w:tc>
        <w:tc>
          <w:tcPr>
            <w:tcW w:w="1885" w:type="dxa"/>
            <w:tcBorders>
              <w:top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b/>
                <w:color w:val="1F1F1F" w:themeColor="text1"/>
                <w:sz w:val="26"/>
                <w:szCs w:val="26"/>
                <w:lang w:val="fr-FR"/>
              </w:rPr>
            </w:pPr>
            <w:r w:rsidRPr="0026679B">
              <w:rPr>
                <w:rFonts w:eastAsia="Calibri"/>
                <w:b/>
                <w:color w:val="1F1F1F" w:themeColor="text1"/>
                <w:sz w:val="26"/>
                <w:szCs w:val="26"/>
                <w:lang w:val="fr-FR"/>
              </w:rPr>
              <w:t xml:space="preserve">Nhóm </w:t>
            </w:r>
            <w:r w:rsidR="00021D44" w:rsidRPr="0026679B">
              <w:rPr>
                <w:rFonts w:eastAsia="Calibri"/>
                <w:b/>
                <w:color w:val="1F1F1F" w:themeColor="text1"/>
                <w:sz w:val="26"/>
                <w:szCs w:val="26"/>
                <w:lang w:val="fr-FR"/>
              </w:rPr>
              <w:t>PCEA</w:t>
            </w:r>
          </w:p>
          <w:p w:rsidR="00142A6E" w:rsidRPr="0026679B" w:rsidRDefault="00142A6E" w:rsidP="008647D0">
            <w:pPr>
              <w:tabs>
                <w:tab w:val="left" w:pos="709"/>
              </w:tabs>
              <w:spacing w:before="60"/>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2068" w:type="dxa"/>
            <w:tcBorders>
              <w:top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b/>
                <w:color w:val="1F1F1F" w:themeColor="text1"/>
                <w:sz w:val="26"/>
                <w:szCs w:val="26"/>
                <w:lang w:val="fr-FR"/>
              </w:rPr>
            </w:pPr>
            <w:r w:rsidRPr="0026679B">
              <w:rPr>
                <w:rFonts w:eastAsia="Calibri"/>
                <w:b/>
                <w:color w:val="1F1F1F" w:themeColor="text1"/>
                <w:sz w:val="26"/>
                <w:szCs w:val="26"/>
                <w:lang w:val="fr-FR"/>
              </w:rPr>
              <w:t>Nhóm IV-PCA</w:t>
            </w:r>
          </w:p>
          <w:p w:rsidR="00142A6E" w:rsidRPr="0026679B" w:rsidRDefault="00142A6E" w:rsidP="008647D0">
            <w:pPr>
              <w:tabs>
                <w:tab w:val="left" w:pos="709"/>
              </w:tabs>
              <w:spacing w:before="60"/>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1418" w:type="dxa"/>
            <w:tcBorders>
              <w:top w:val="single" w:sz="4" w:space="0" w:color="auto"/>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b/>
                <w:color w:val="1F1F1F" w:themeColor="text1"/>
                <w:sz w:val="26"/>
                <w:szCs w:val="26"/>
                <w:lang w:val="fr-FR"/>
              </w:rPr>
            </w:pPr>
            <w:r w:rsidRPr="0026679B">
              <w:rPr>
                <w:rFonts w:eastAsia="Calibri"/>
                <w:b/>
                <w:color w:val="1F1F1F" w:themeColor="text1"/>
                <w:sz w:val="26"/>
                <w:szCs w:val="26"/>
                <w:lang w:val="fr-FR"/>
              </w:rPr>
              <w:t>Chung</w:t>
            </w:r>
          </w:p>
          <w:p w:rsidR="00142A6E" w:rsidRPr="0026679B" w:rsidRDefault="00142A6E" w:rsidP="008647D0">
            <w:pPr>
              <w:tabs>
                <w:tab w:val="left" w:pos="709"/>
              </w:tabs>
              <w:spacing w:before="60"/>
              <w:jc w:val="center"/>
              <w:rPr>
                <w:rFonts w:eastAsia="Calibri"/>
                <w:b/>
                <w:color w:val="1F1F1F" w:themeColor="text1"/>
                <w:sz w:val="26"/>
                <w:szCs w:val="26"/>
                <w:lang w:val="fr-FR"/>
              </w:rPr>
            </w:pPr>
            <w:r w:rsidRPr="0026679B">
              <w:rPr>
                <w:rFonts w:eastAsia="Calibri"/>
                <w:b/>
                <w:color w:val="1F1F1F" w:themeColor="text1"/>
                <w:sz w:val="26"/>
                <w:szCs w:val="26"/>
                <w:lang w:val="fr-FR"/>
              </w:rPr>
              <w:t>(n=70)</w:t>
            </w:r>
          </w:p>
        </w:tc>
        <w:tc>
          <w:tcPr>
            <w:tcW w:w="1028" w:type="dxa"/>
            <w:tcBorders>
              <w:top w:val="single" w:sz="4" w:space="0" w:color="auto"/>
              <w:left w:val="single" w:sz="4" w:space="0" w:color="auto"/>
              <w:right w:val="single" w:sz="4" w:space="0" w:color="auto"/>
            </w:tcBorders>
            <w:vAlign w:val="center"/>
          </w:tcPr>
          <w:p w:rsidR="00142A6E" w:rsidRPr="0026679B" w:rsidRDefault="00142A6E" w:rsidP="008647D0">
            <w:pPr>
              <w:tabs>
                <w:tab w:val="left" w:pos="709"/>
              </w:tabs>
              <w:spacing w:before="60"/>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142A6E" w:rsidRPr="0026679B" w:rsidTr="00571053">
        <w:trPr>
          <w:jc w:val="center"/>
        </w:trPr>
        <w:tc>
          <w:tcPr>
            <w:tcW w:w="1025" w:type="dxa"/>
            <w:vMerge w:val="restart"/>
            <w:tcBorders>
              <w:lef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Giới</w:t>
            </w:r>
          </w:p>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w:t>
            </w:r>
          </w:p>
        </w:tc>
        <w:tc>
          <w:tcPr>
            <w:tcW w:w="1438" w:type="dxa"/>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Nam</w:t>
            </w:r>
          </w:p>
        </w:tc>
        <w:tc>
          <w:tcPr>
            <w:tcW w:w="1885" w:type="dxa"/>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16 (45,7%)</w:t>
            </w:r>
          </w:p>
        </w:tc>
        <w:tc>
          <w:tcPr>
            <w:tcW w:w="2068" w:type="dxa"/>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18 (51,4%)</w:t>
            </w:r>
          </w:p>
        </w:tc>
        <w:tc>
          <w:tcPr>
            <w:tcW w:w="1418" w:type="dxa"/>
            <w:tcBorders>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34 (48,6%)</w:t>
            </w:r>
          </w:p>
        </w:tc>
        <w:tc>
          <w:tcPr>
            <w:tcW w:w="1028" w:type="dxa"/>
            <w:vMerge w:val="restart"/>
            <w:tcBorders>
              <w:left w:val="single" w:sz="4" w:space="0" w:color="auto"/>
              <w:right w:val="single" w:sz="4" w:space="0" w:color="auto"/>
            </w:tcBorders>
          </w:tcPr>
          <w:p w:rsidR="00142A6E" w:rsidRPr="0026679B" w:rsidRDefault="00142A6E" w:rsidP="008647D0">
            <w:pPr>
              <w:spacing w:before="60"/>
              <w:jc w:val="center"/>
              <w:rPr>
                <w:color w:val="1F1F1F" w:themeColor="text1"/>
                <w:sz w:val="26"/>
                <w:szCs w:val="26"/>
              </w:rPr>
            </w:pPr>
            <w:r w:rsidRPr="0026679B">
              <w:rPr>
                <w:color w:val="1F1F1F" w:themeColor="text1"/>
                <w:sz w:val="26"/>
                <w:szCs w:val="26"/>
                <w:lang w:val="fr-FR"/>
              </w:rPr>
              <w:t>&gt; 0,05</w:t>
            </w:r>
          </w:p>
        </w:tc>
      </w:tr>
      <w:tr w:rsidR="00142A6E" w:rsidRPr="0026679B" w:rsidTr="00571053">
        <w:trPr>
          <w:jc w:val="center"/>
        </w:trPr>
        <w:tc>
          <w:tcPr>
            <w:tcW w:w="1025" w:type="dxa"/>
            <w:vMerge/>
            <w:tcBorders>
              <w:lef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p>
        </w:tc>
        <w:tc>
          <w:tcPr>
            <w:tcW w:w="1438" w:type="dxa"/>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Nữ</w:t>
            </w:r>
          </w:p>
        </w:tc>
        <w:tc>
          <w:tcPr>
            <w:tcW w:w="1885" w:type="dxa"/>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19 (54,3%)</w:t>
            </w:r>
          </w:p>
        </w:tc>
        <w:tc>
          <w:tcPr>
            <w:tcW w:w="2068" w:type="dxa"/>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17 (48,6%)</w:t>
            </w:r>
          </w:p>
        </w:tc>
        <w:tc>
          <w:tcPr>
            <w:tcW w:w="1418" w:type="dxa"/>
            <w:tcBorders>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36 (51,4%)</w:t>
            </w:r>
          </w:p>
        </w:tc>
        <w:tc>
          <w:tcPr>
            <w:tcW w:w="1028" w:type="dxa"/>
            <w:vMerge/>
            <w:tcBorders>
              <w:left w:val="single" w:sz="4" w:space="0" w:color="auto"/>
              <w:right w:val="single" w:sz="4" w:space="0" w:color="auto"/>
            </w:tcBorders>
          </w:tcPr>
          <w:p w:rsidR="00142A6E" w:rsidRPr="0026679B" w:rsidRDefault="00142A6E" w:rsidP="008647D0">
            <w:pPr>
              <w:tabs>
                <w:tab w:val="left" w:pos="709"/>
              </w:tabs>
              <w:spacing w:before="60"/>
              <w:jc w:val="center"/>
              <w:rPr>
                <w:rFonts w:eastAsia="Calibri"/>
                <w:color w:val="1F1F1F" w:themeColor="text1"/>
                <w:sz w:val="26"/>
                <w:szCs w:val="26"/>
                <w:lang w:val="fr-FR"/>
              </w:rPr>
            </w:pPr>
          </w:p>
        </w:tc>
      </w:tr>
      <w:tr w:rsidR="00142A6E" w:rsidRPr="0026679B" w:rsidTr="00571053">
        <w:trPr>
          <w:jc w:val="center"/>
        </w:trPr>
        <w:tc>
          <w:tcPr>
            <w:tcW w:w="1025" w:type="dxa"/>
            <w:tcBorders>
              <w:left w:val="single" w:sz="4" w:space="0" w:color="auto"/>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Tuổi</w:t>
            </w:r>
          </w:p>
        </w:tc>
        <w:tc>
          <w:tcPr>
            <w:tcW w:w="1438" w:type="dxa"/>
            <w:tcBorders>
              <w:lef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16A5EEFA" wp14:editId="76CD9EB8">
                  <wp:extent cx="155575" cy="146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885" w:type="dxa"/>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 xml:space="preserve">53,1 </w:t>
            </w:r>
            <w:r w:rsidRPr="0026679B">
              <w:rPr>
                <w:rFonts w:eastAsia="Calibri"/>
                <w:bCs/>
                <w:color w:val="1F1F1F" w:themeColor="text1"/>
                <w:sz w:val="26"/>
                <w:szCs w:val="26"/>
                <w:lang w:val="fr-FR"/>
              </w:rPr>
              <w:t>± 13,5</w:t>
            </w:r>
          </w:p>
        </w:tc>
        <w:tc>
          <w:tcPr>
            <w:tcW w:w="2068" w:type="dxa"/>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 xml:space="preserve">57,0 </w:t>
            </w:r>
            <w:r w:rsidRPr="0026679B">
              <w:rPr>
                <w:rFonts w:eastAsia="Calibri"/>
                <w:bCs/>
                <w:color w:val="1F1F1F" w:themeColor="text1"/>
                <w:sz w:val="26"/>
                <w:szCs w:val="26"/>
                <w:lang w:val="fr-FR"/>
              </w:rPr>
              <w:t>± 13,3</w:t>
            </w:r>
          </w:p>
        </w:tc>
        <w:tc>
          <w:tcPr>
            <w:tcW w:w="1418" w:type="dxa"/>
            <w:tcBorders>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 xml:space="preserve">55,1 </w:t>
            </w:r>
            <w:r w:rsidRPr="0026679B">
              <w:rPr>
                <w:rFonts w:eastAsia="Calibri"/>
                <w:bCs/>
                <w:color w:val="1F1F1F" w:themeColor="text1"/>
                <w:sz w:val="26"/>
                <w:szCs w:val="26"/>
                <w:lang w:val="fr-FR"/>
              </w:rPr>
              <w:t>± 13,5</w:t>
            </w:r>
          </w:p>
        </w:tc>
        <w:tc>
          <w:tcPr>
            <w:tcW w:w="1028" w:type="dxa"/>
            <w:tcBorders>
              <w:left w:val="single" w:sz="4" w:space="0" w:color="auto"/>
              <w:right w:val="single" w:sz="4" w:space="0" w:color="auto"/>
            </w:tcBorders>
          </w:tcPr>
          <w:p w:rsidR="00142A6E" w:rsidRPr="0026679B" w:rsidRDefault="00142A6E" w:rsidP="008647D0">
            <w:pPr>
              <w:spacing w:before="60"/>
              <w:jc w:val="center"/>
              <w:rPr>
                <w:color w:val="1F1F1F" w:themeColor="text1"/>
                <w:sz w:val="26"/>
                <w:szCs w:val="26"/>
              </w:rPr>
            </w:pPr>
            <w:r w:rsidRPr="0026679B">
              <w:rPr>
                <w:color w:val="1F1F1F" w:themeColor="text1"/>
                <w:sz w:val="26"/>
                <w:szCs w:val="26"/>
                <w:lang w:val="fr-FR"/>
              </w:rPr>
              <w:t>&gt; 0,05</w:t>
            </w:r>
          </w:p>
        </w:tc>
      </w:tr>
    </w:tbl>
    <w:p w:rsidR="00142A6E" w:rsidRPr="007F7F61" w:rsidRDefault="00142A6E" w:rsidP="00BD70C6">
      <w:pPr>
        <w:spacing w:line="360" w:lineRule="auto"/>
        <w:ind w:firstLine="567"/>
        <w:jc w:val="both"/>
        <w:rPr>
          <w:i/>
          <w:color w:val="1F1F1F" w:themeColor="text1"/>
          <w:sz w:val="16"/>
          <w:szCs w:val="26"/>
          <w:lang w:val="fr-FR"/>
        </w:rPr>
      </w:pPr>
      <w:bookmarkStart w:id="467" w:name="_Toc375096881"/>
      <w:bookmarkStart w:id="468" w:name="_Toc375838705"/>
      <w:bookmarkStart w:id="469" w:name="_Toc382725824"/>
    </w:p>
    <w:p w:rsidR="00142A6E" w:rsidRPr="0026679B" w:rsidRDefault="00142A6E" w:rsidP="00BD70C6">
      <w:pPr>
        <w:spacing w:line="360" w:lineRule="auto"/>
        <w:ind w:firstLine="567"/>
        <w:jc w:val="both"/>
        <w:rPr>
          <w:rFonts w:eastAsia="Calibri"/>
          <w:color w:val="1F1F1F" w:themeColor="text1"/>
          <w:sz w:val="26"/>
          <w:szCs w:val="26"/>
          <w:lang w:val="fr-FR"/>
        </w:rPr>
      </w:pPr>
      <w:r w:rsidRPr="0026679B">
        <w:rPr>
          <w:i/>
          <w:color w:val="1F1F1F" w:themeColor="text1"/>
          <w:sz w:val="26"/>
          <w:szCs w:val="26"/>
          <w:lang w:val="fr-FR"/>
        </w:rPr>
        <w:t>Nhận xét</w:t>
      </w:r>
      <w:r w:rsidRPr="0026679B">
        <w:rPr>
          <w:color w:val="1F1F1F" w:themeColor="text1"/>
          <w:sz w:val="26"/>
          <w:szCs w:val="26"/>
          <w:lang w:val="fr-FR"/>
        </w:rPr>
        <w:t>:</w:t>
      </w:r>
      <w:bookmarkStart w:id="470" w:name="OLE_LINK3"/>
      <w:r w:rsidR="00BD70C6" w:rsidRPr="0026679B">
        <w:rPr>
          <w:color w:val="1F1F1F" w:themeColor="text1"/>
          <w:sz w:val="26"/>
          <w:szCs w:val="26"/>
          <w:lang w:val="fr-FR"/>
        </w:rPr>
        <w:t xml:space="preserve"> </w:t>
      </w:r>
      <w:r w:rsidR="009D302C" w:rsidRPr="0026679B">
        <w:rPr>
          <w:color w:val="1F1F1F" w:themeColor="text1"/>
          <w:sz w:val="26"/>
          <w:szCs w:val="26"/>
          <w:lang w:val="fr-FR"/>
        </w:rPr>
        <w:t>S</w:t>
      </w:r>
      <w:r w:rsidRPr="0026679B">
        <w:rPr>
          <w:rFonts w:eastAsia="Calibri"/>
          <w:color w:val="1F1F1F" w:themeColor="text1"/>
          <w:sz w:val="26"/>
          <w:szCs w:val="26"/>
          <w:lang w:val="fr-FR"/>
        </w:rPr>
        <w:t>ự khác biệt về giới và độ tuổi trung bình giữa hai nhóm không có ý</w:t>
      </w:r>
      <w:r w:rsidR="0011147B" w:rsidRPr="0026679B">
        <w:rPr>
          <w:rFonts w:eastAsia="Calibri"/>
          <w:color w:val="1F1F1F" w:themeColor="text1"/>
          <w:sz w:val="26"/>
          <w:szCs w:val="26"/>
          <w:lang w:val="fr-FR"/>
        </w:rPr>
        <w:t xml:space="preserve"> nghĩa thống kê.</w:t>
      </w:r>
    </w:p>
    <w:p w:rsidR="00142A6E" w:rsidRPr="0026679B" w:rsidRDefault="007930A9" w:rsidP="00BD70C6">
      <w:pPr>
        <w:pStyle w:val="BNG"/>
        <w:rPr>
          <w:lang w:val="fr-FR"/>
        </w:rPr>
      </w:pPr>
      <w:bookmarkStart w:id="471" w:name="_Toc39737930"/>
      <w:bookmarkStart w:id="472" w:name="_Toc86311893"/>
      <w:bookmarkStart w:id="473" w:name="_Toc87444093"/>
      <w:bookmarkStart w:id="474" w:name="_Toc107478353"/>
      <w:bookmarkEnd w:id="470"/>
      <w:r w:rsidRPr="0026679B">
        <w:rPr>
          <w:b/>
          <w:lang w:val="fr-FR"/>
        </w:rPr>
        <w:lastRenderedPageBreak/>
        <w:t>Bảng 3.2.</w:t>
      </w:r>
      <w:r w:rsidR="00142A6E" w:rsidRPr="0026679B">
        <w:rPr>
          <w:lang w:val="fr-FR"/>
        </w:rPr>
        <w:t xml:space="preserve"> Đặc điểm về chiều cao, cân nặng, BMI</w:t>
      </w:r>
      <w:bookmarkEnd w:id="467"/>
      <w:bookmarkEnd w:id="468"/>
      <w:bookmarkEnd w:id="469"/>
      <w:bookmarkEnd w:id="471"/>
      <w:r w:rsidR="002D08B7" w:rsidRPr="0026679B">
        <w:rPr>
          <w:lang w:val="fr-FR"/>
        </w:rPr>
        <w:t>, ASA</w:t>
      </w:r>
      <w:bookmarkEnd w:id="472"/>
      <w:bookmarkEnd w:id="473"/>
      <w:bookmarkEnd w:id="474"/>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847"/>
        <w:gridCol w:w="1952"/>
        <w:gridCol w:w="2044"/>
        <w:gridCol w:w="955"/>
      </w:tblGrid>
      <w:tr w:rsidR="00142A6E" w:rsidRPr="0026679B" w:rsidTr="0055108D">
        <w:trPr>
          <w:jc w:val="center"/>
        </w:trPr>
        <w:tc>
          <w:tcPr>
            <w:tcW w:w="2180" w:type="pct"/>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142A6E" w:rsidRPr="0026679B" w:rsidRDefault="00142A6E" w:rsidP="008647D0">
            <w:pPr>
              <w:tabs>
                <w:tab w:val="left" w:pos="709"/>
              </w:tabs>
              <w:spacing w:before="60"/>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142A6E" w:rsidRPr="0026679B" w:rsidRDefault="00142A6E" w:rsidP="008647D0">
            <w:pPr>
              <w:tabs>
                <w:tab w:val="left" w:pos="709"/>
              </w:tabs>
              <w:spacing w:before="60"/>
              <w:jc w:val="both"/>
              <w:rPr>
                <w:rFonts w:eastAsia="Calibri"/>
                <w:b/>
                <w:color w:val="1F1F1F" w:themeColor="text1"/>
                <w:sz w:val="26"/>
                <w:szCs w:val="26"/>
                <w:lang w:val="fr-FR"/>
              </w:rPr>
            </w:pPr>
            <w:r w:rsidRPr="0026679B">
              <w:rPr>
                <w:rFonts w:eastAsia="Calibri"/>
                <w:b/>
                <w:color w:val="1F1F1F" w:themeColor="text1"/>
                <w:sz w:val="26"/>
                <w:szCs w:val="26"/>
                <w:lang w:val="fr-FR"/>
              </w:rPr>
              <w:t>Chỉ tiêu</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b/>
                <w:color w:val="1F1F1F" w:themeColor="text1"/>
                <w:sz w:val="26"/>
                <w:szCs w:val="26"/>
                <w:lang w:val="fr-FR"/>
              </w:rPr>
            </w:pPr>
            <w:r w:rsidRPr="0026679B">
              <w:rPr>
                <w:rFonts w:eastAsia="Calibri"/>
                <w:b/>
                <w:color w:val="1F1F1F" w:themeColor="text1"/>
                <w:sz w:val="26"/>
                <w:szCs w:val="26"/>
                <w:lang w:val="fr-FR"/>
              </w:rPr>
              <w:t xml:space="preserve">Nhóm </w:t>
            </w:r>
            <w:r w:rsidR="00021D44" w:rsidRPr="0026679B">
              <w:rPr>
                <w:rFonts w:eastAsia="Calibri"/>
                <w:b/>
                <w:color w:val="1F1F1F" w:themeColor="text1"/>
                <w:sz w:val="26"/>
                <w:szCs w:val="26"/>
                <w:lang w:val="fr-FR"/>
              </w:rPr>
              <w:t>PCEA</w:t>
            </w:r>
          </w:p>
          <w:p w:rsidR="00142A6E" w:rsidRPr="0026679B" w:rsidRDefault="00142A6E" w:rsidP="008647D0">
            <w:pPr>
              <w:tabs>
                <w:tab w:val="left" w:pos="709"/>
              </w:tabs>
              <w:spacing w:before="60"/>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b/>
                <w:color w:val="1F1F1F" w:themeColor="text1"/>
                <w:sz w:val="26"/>
                <w:szCs w:val="26"/>
                <w:lang w:val="fr-FR"/>
              </w:rPr>
            </w:pPr>
            <w:r w:rsidRPr="0026679B">
              <w:rPr>
                <w:rFonts w:eastAsia="Calibri"/>
                <w:b/>
                <w:color w:val="1F1F1F" w:themeColor="text1"/>
                <w:sz w:val="26"/>
                <w:szCs w:val="26"/>
                <w:lang w:val="fr-FR"/>
              </w:rPr>
              <w:t>Nhóm IV-PCA</w:t>
            </w:r>
          </w:p>
          <w:p w:rsidR="00142A6E" w:rsidRPr="0026679B" w:rsidRDefault="00142A6E" w:rsidP="008647D0">
            <w:pPr>
              <w:tabs>
                <w:tab w:val="left" w:pos="709"/>
              </w:tabs>
              <w:spacing w:before="60"/>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544" w:type="pc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8647D0">
            <w:pPr>
              <w:tabs>
                <w:tab w:val="left" w:pos="709"/>
              </w:tabs>
              <w:spacing w:before="60"/>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142A6E" w:rsidRPr="0026679B" w:rsidTr="00362051">
        <w:trPr>
          <w:jc w:val="cent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Chiều cao (cm)</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494EF7FF" wp14:editId="758CD4EA">
                  <wp:extent cx="155575" cy="146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 xml:space="preserve">158,1 </w:t>
            </w:r>
            <w:r w:rsidRPr="0026679B">
              <w:rPr>
                <w:rFonts w:eastAsia="Calibri"/>
                <w:bCs/>
                <w:color w:val="1F1F1F" w:themeColor="text1"/>
                <w:sz w:val="26"/>
                <w:szCs w:val="26"/>
                <w:lang w:val="fr-FR"/>
              </w:rPr>
              <w:t>± 7,9</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 xml:space="preserve">157,7 </w:t>
            </w:r>
            <w:r w:rsidRPr="0026679B">
              <w:rPr>
                <w:rFonts w:eastAsia="Calibri"/>
                <w:bCs/>
                <w:color w:val="1F1F1F" w:themeColor="text1"/>
                <w:sz w:val="26"/>
                <w:szCs w:val="26"/>
                <w:lang w:val="fr-FR"/>
              </w:rPr>
              <w:t>± 7,1</w:t>
            </w:r>
          </w:p>
        </w:tc>
        <w:tc>
          <w:tcPr>
            <w:tcW w:w="544" w:type="pc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&gt;</w:t>
            </w:r>
            <w:r w:rsidR="009D302C"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0,05</w:t>
            </w:r>
          </w:p>
        </w:tc>
      </w:tr>
      <w:tr w:rsidR="00142A6E" w:rsidRPr="0026679B" w:rsidTr="00362051">
        <w:trPr>
          <w:jc w:val="cent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Cân nặng (kg)</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36D108B3" wp14:editId="0C477FE4">
                  <wp:extent cx="155575" cy="1460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 xml:space="preserve">51,5 </w:t>
            </w:r>
            <w:r w:rsidRPr="0026679B">
              <w:rPr>
                <w:rFonts w:eastAsia="Calibri"/>
                <w:bCs/>
                <w:color w:val="1F1F1F" w:themeColor="text1"/>
                <w:sz w:val="26"/>
                <w:szCs w:val="26"/>
                <w:lang w:val="fr-FR"/>
              </w:rPr>
              <w:t>± 8,6</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 xml:space="preserve">51,3 </w:t>
            </w:r>
            <w:r w:rsidRPr="0026679B">
              <w:rPr>
                <w:rFonts w:eastAsia="Calibri"/>
                <w:bCs/>
                <w:color w:val="1F1F1F" w:themeColor="text1"/>
                <w:sz w:val="26"/>
                <w:szCs w:val="26"/>
                <w:lang w:val="fr-FR"/>
              </w:rPr>
              <w:t>± 8,1</w:t>
            </w:r>
          </w:p>
        </w:tc>
        <w:tc>
          <w:tcPr>
            <w:tcW w:w="544" w:type="pc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&gt;</w:t>
            </w:r>
            <w:r w:rsidR="009D302C"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0,05</w:t>
            </w:r>
          </w:p>
        </w:tc>
      </w:tr>
      <w:tr w:rsidR="009D302C" w:rsidRPr="0026679B" w:rsidTr="00362051">
        <w:trPr>
          <w:jc w:val="center"/>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9D302C" w:rsidRPr="0026679B" w:rsidRDefault="009D302C"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BMI</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rsidR="009D302C" w:rsidRPr="0026679B" w:rsidRDefault="009D302C" w:rsidP="008647D0">
            <w:pPr>
              <w:tabs>
                <w:tab w:val="left" w:pos="709"/>
              </w:tabs>
              <w:spacing w:before="60"/>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2E01FE88" wp14:editId="1D8E83CC">
                  <wp:extent cx="155575" cy="146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9D302C" w:rsidRPr="0026679B" w:rsidRDefault="009D302C"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 xml:space="preserve">20,5 </w:t>
            </w:r>
            <w:r w:rsidRPr="0026679B">
              <w:rPr>
                <w:rFonts w:eastAsia="Calibri"/>
                <w:bCs/>
                <w:color w:val="1F1F1F" w:themeColor="text1"/>
                <w:sz w:val="26"/>
                <w:szCs w:val="26"/>
                <w:lang w:val="fr-FR"/>
              </w:rPr>
              <w:t>± 2,6</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9D302C" w:rsidRPr="0026679B" w:rsidRDefault="009D302C"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 xml:space="preserve">20,6 </w:t>
            </w:r>
            <w:r w:rsidRPr="0026679B">
              <w:rPr>
                <w:rFonts w:eastAsia="Calibri"/>
                <w:bCs/>
                <w:color w:val="1F1F1F" w:themeColor="text1"/>
                <w:sz w:val="26"/>
                <w:szCs w:val="26"/>
                <w:lang w:val="fr-FR"/>
              </w:rPr>
              <w:t>± 2,8</w:t>
            </w:r>
          </w:p>
        </w:tc>
        <w:tc>
          <w:tcPr>
            <w:tcW w:w="544" w:type="pct"/>
            <w:tcBorders>
              <w:top w:val="single" w:sz="4" w:space="0" w:color="auto"/>
              <w:left w:val="single" w:sz="4" w:space="0" w:color="auto"/>
              <w:bottom w:val="single" w:sz="4" w:space="0" w:color="auto"/>
              <w:right w:val="single" w:sz="4" w:space="0" w:color="auto"/>
            </w:tcBorders>
            <w:vAlign w:val="center"/>
          </w:tcPr>
          <w:p w:rsidR="009D302C" w:rsidRPr="0026679B" w:rsidRDefault="009D302C"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r w:rsidR="0092525C" w:rsidRPr="0026679B" w:rsidTr="00362051">
        <w:trPr>
          <w:jc w:val="center"/>
        </w:trPr>
        <w:tc>
          <w:tcPr>
            <w:tcW w:w="11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525C" w:rsidRPr="0026679B" w:rsidRDefault="0092525C" w:rsidP="008647D0">
            <w:pPr>
              <w:tabs>
                <w:tab w:val="left" w:pos="709"/>
              </w:tabs>
              <w:spacing w:before="60"/>
              <w:jc w:val="both"/>
              <w:rPr>
                <w:rFonts w:eastAsia="Calibri"/>
                <w:color w:val="1F1F1F" w:themeColor="text1"/>
                <w:sz w:val="26"/>
                <w:szCs w:val="26"/>
                <w:lang w:val="fr-FR"/>
              </w:rPr>
            </w:pPr>
            <w:r w:rsidRPr="0026679B">
              <w:rPr>
                <w:rFonts w:eastAsia="Calibri"/>
                <w:color w:val="1F1F1F" w:themeColor="text1"/>
                <w:sz w:val="26"/>
                <w:szCs w:val="26"/>
                <w:lang w:val="fr-FR"/>
              </w:rPr>
              <w:t>ASA</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rsidR="0092525C" w:rsidRPr="0026679B" w:rsidRDefault="001D3636"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I</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92525C" w:rsidRPr="0026679B" w:rsidRDefault="0092525C" w:rsidP="008647D0">
            <w:pPr>
              <w:spacing w:before="60"/>
              <w:jc w:val="center"/>
              <w:rPr>
                <w:sz w:val="26"/>
                <w:szCs w:val="26"/>
                <w:lang w:val="fr-FR"/>
              </w:rPr>
            </w:pPr>
            <w:r w:rsidRPr="0026679B">
              <w:rPr>
                <w:sz w:val="26"/>
                <w:szCs w:val="26"/>
                <w:lang w:val="fr-FR"/>
              </w:rPr>
              <w:t xml:space="preserve">6 </w:t>
            </w:r>
            <w:r w:rsidRPr="0026679B">
              <w:rPr>
                <w:rFonts w:eastAsia="Calibri"/>
                <w:color w:val="1F1F1F" w:themeColor="text1"/>
                <w:sz w:val="26"/>
                <w:szCs w:val="26"/>
                <w:lang w:val="fr-FR"/>
              </w:rPr>
              <w:t>(</w:t>
            </w:r>
            <w:r w:rsidRPr="0026679B">
              <w:rPr>
                <w:sz w:val="26"/>
                <w:szCs w:val="26"/>
                <w:lang w:val="fr-FR"/>
              </w:rPr>
              <w:t>17,1</w:t>
            </w:r>
            <w:r w:rsidRPr="0026679B">
              <w:rPr>
                <w:rFonts w:eastAsia="Calibri"/>
                <w:color w:val="1F1F1F" w:themeColor="text1"/>
                <w:sz w:val="26"/>
                <w:szCs w:val="26"/>
                <w:lang w:val="fr-FR"/>
              </w:rPr>
              <w:t>%)</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92525C" w:rsidRPr="0026679B" w:rsidRDefault="0092525C"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3</w:t>
            </w:r>
            <w:r w:rsidR="00F6117B"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(8,6%)</w:t>
            </w:r>
          </w:p>
        </w:tc>
        <w:tc>
          <w:tcPr>
            <w:tcW w:w="544" w:type="pct"/>
            <w:vMerge w:val="restart"/>
            <w:tcBorders>
              <w:top w:val="single" w:sz="4" w:space="0" w:color="auto"/>
              <w:left w:val="single" w:sz="4" w:space="0" w:color="auto"/>
              <w:bottom w:val="single" w:sz="4" w:space="0" w:color="auto"/>
              <w:right w:val="single" w:sz="4" w:space="0" w:color="auto"/>
            </w:tcBorders>
            <w:vAlign w:val="center"/>
          </w:tcPr>
          <w:p w:rsidR="0092525C" w:rsidRPr="0026679B" w:rsidRDefault="0092525C"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&gt;</w:t>
            </w:r>
            <w:r w:rsidR="009D302C"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0,05</w:t>
            </w:r>
          </w:p>
        </w:tc>
      </w:tr>
      <w:tr w:rsidR="0092525C" w:rsidRPr="0026679B" w:rsidTr="00362051">
        <w:trPr>
          <w:jc w:val="center"/>
        </w:trPr>
        <w:tc>
          <w:tcPr>
            <w:tcW w:w="1128" w:type="pct"/>
            <w:vMerge/>
            <w:tcBorders>
              <w:top w:val="single" w:sz="4" w:space="0" w:color="auto"/>
              <w:left w:val="single" w:sz="4" w:space="0" w:color="auto"/>
              <w:bottom w:val="single" w:sz="4" w:space="0" w:color="auto"/>
              <w:right w:val="single" w:sz="4" w:space="0" w:color="auto"/>
            </w:tcBorders>
            <w:shd w:val="clear" w:color="auto" w:fill="auto"/>
            <w:vAlign w:val="center"/>
          </w:tcPr>
          <w:p w:rsidR="0092525C" w:rsidRPr="0026679B" w:rsidRDefault="0092525C" w:rsidP="008647D0">
            <w:pPr>
              <w:tabs>
                <w:tab w:val="left" w:pos="709"/>
              </w:tabs>
              <w:spacing w:before="60"/>
              <w:jc w:val="both"/>
              <w:rPr>
                <w:rFonts w:eastAsia="Calibri"/>
                <w:color w:val="1F1F1F" w:themeColor="text1"/>
                <w:sz w:val="26"/>
                <w:szCs w:val="26"/>
                <w:lang w:val="fr-FR"/>
              </w:rPr>
            </w:pP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rsidR="0092525C" w:rsidRPr="0026679B" w:rsidRDefault="001D3636"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II</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92525C" w:rsidRPr="0026679B" w:rsidRDefault="0092525C" w:rsidP="008647D0">
            <w:pPr>
              <w:spacing w:before="60"/>
              <w:jc w:val="center"/>
              <w:rPr>
                <w:sz w:val="26"/>
                <w:szCs w:val="26"/>
                <w:lang w:val="fr-FR"/>
              </w:rPr>
            </w:pPr>
            <w:r w:rsidRPr="0026679B">
              <w:rPr>
                <w:sz w:val="26"/>
                <w:szCs w:val="26"/>
                <w:lang w:val="fr-FR"/>
              </w:rPr>
              <w:t xml:space="preserve">23 </w:t>
            </w:r>
            <w:r w:rsidRPr="0026679B">
              <w:rPr>
                <w:rFonts w:eastAsia="Calibri"/>
                <w:color w:val="1F1F1F" w:themeColor="text1"/>
                <w:sz w:val="26"/>
                <w:szCs w:val="26"/>
                <w:lang w:val="fr-FR"/>
              </w:rPr>
              <w:t>(</w:t>
            </w:r>
            <w:r w:rsidRPr="0026679B">
              <w:rPr>
                <w:sz w:val="26"/>
                <w:szCs w:val="26"/>
                <w:lang w:val="fr-FR"/>
              </w:rPr>
              <w:t>65,7</w:t>
            </w:r>
            <w:r w:rsidRPr="0026679B">
              <w:rPr>
                <w:rFonts w:eastAsia="Calibri"/>
                <w:color w:val="1F1F1F" w:themeColor="text1"/>
                <w:sz w:val="26"/>
                <w:szCs w:val="26"/>
                <w:lang w:val="fr-FR"/>
              </w:rPr>
              <w:t>%)</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92525C" w:rsidRPr="0026679B" w:rsidRDefault="0092525C"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21 (60%)</w:t>
            </w:r>
          </w:p>
        </w:tc>
        <w:tc>
          <w:tcPr>
            <w:tcW w:w="544" w:type="pct"/>
            <w:vMerge/>
            <w:tcBorders>
              <w:top w:val="single" w:sz="4" w:space="0" w:color="auto"/>
              <w:left w:val="single" w:sz="4" w:space="0" w:color="auto"/>
              <w:bottom w:val="single" w:sz="4" w:space="0" w:color="auto"/>
              <w:right w:val="single" w:sz="4" w:space="0" w:color="auto"/>
            </w:tcBorders>
            <w:vAlign w:val="center"/>
          </w:tcPr>
          <w:p w:rsidR="0092525C" w:rsidRPr="0026679B" w:rsidRDefault="0092525C" w:rsidP="008647D0">
            <w:pPr>
              <w:tabs>
                <w:tab w:val="left" w:pos="709"/>
              </w:tabs>
              <w:spacing w:before="60"/>
              <w:jc w:val="center"/>
              <w:rPr>
                <w:rFonts w:eastAsia="Calibri"/>
                <w:color w:val="1F1F1F" w:themeColor="text1"/>
                <w:sz w:val="26"/>
                <w:szCs w:val="26"/>
                <w:lang w:val="fr-FR"/>
              </w:rPr>
            </w:pPr>
          </w:p>
        </w:tc>
      </w:tr>
      <w:tr w:rsidR="0092525C" w:rsidRPr="0026679B" w:rsidTr="00362051">
        <w:trPr>
          <w:jc w:val="center"/>
        </w:trPr>
        <w:tc>
          <w:tcPr>
            <w:tcW w:w="1128" w:type="pct"/>
            <w:vMerge/>
            <w:tcBorders>
              <w:top w:val="single" w:sz="4" w:space="0" w:color="auto"/>
              <w:left w:val="single" w:sz="4" w:space="0" w:color="auto"/>
              <w:bottom w:val="single" w:sz="4" w:space="0" w:color="auto"/>
              <w:right w:val="single" w:sz="4" w:space="0" w:color="auto"/>
            </w:tcBorders>
            <w:shd w:val="clear" w:color="auto" w:fill="auto"/>
            <w:vAlign w:val="center"/>
          </w:tcPr>
          <w:p w:rsidR="0092525C" w:rsidRPr="0026679B" w:rsidRDefault="0092525C" w:rsidP="008647D0">
            <w:pPr>
              <w:tabs>
                <w:tab w:val="left" w:pos="709"/>
              </w:tabs>
              <w:spacing w:before="60"/>
              <w:jc w:val="both"/>
              <w:rPr>
                <w:rFonts w:eastAsia="Calibri"/>
                <w:color w:val="1F1F1F" w:themeColor="text1"/>
                <w:sz w:val="26"/>
                <w:szCs w:val="26"/>
                <w:lang w:val="fr-FR"/>
              </w:rPr>
            </w:pP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tcPr>
          <w:p w:rsidR="0092525C" w:rsidRPr="0026679B" w:rsidRDefault="001D3636"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III</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92525C" w:rsidRPr="0026679B" w:rsidRDefault="0092525C" w:rsidP="008647D0">
            <w:pPr>
              <w:spacing w:before="60"/>
              <w:jc w:val="center"/>
              <w:rPr>
                <w:sz w:val="26"/>
                <w:szCs w:val="26"/>
                <w:lang w:val="fr-FR"/>
              </w:rPr>
            </w:pPr>
            <w:r w:rsidRPr="0026679B">
              <w:rPr>
                <w:sz w:val="26"/>
                <w:szCs w:val="26"/>
                <w:lang w:val="fr-FR"/>
              </w:rPr>
              <w:t xml:space="preserve">6 </w:t>
            </w:r>
            <w:r w:rsidRPr="0026679B">
              <w:rPr>
                <w:rFonts w:eastAsia="Calibri"/>
                <w:color w:val="1F1F1F" w:themeColor="text1"/>
                <w:sz w:val="26"/>
                <w:szCs w:val="26"/>
                <w:lang w:val="fr-FR"/>
              </w:rPr>
              <w:t>(</w:t>
            </w:r>
            <w:r w:rsidRPr="0026679B">
              <w:rPr>
                <w:sz w:val="26"/>
                <w:szCs w:val="26"/>
                <w:lang w:val="fr-FR"/>
              </w:rPr>
              <w:t>17,1</w:t>
            </w:r>
            <w:r w:rsidRPr="0026679B">
              <w:rPr>
                <w:rFonts w:eastAsia="Calibri"/>
                <w:color w:val="1F1F1F" w:themeColor="text1"/>
                <w:sz w:val="26"/>
                <w:szCs w:val="26"/>
                <w:lang w:val="fr-FR"/>
              </w:rPr>
              <w:t>%)</w:t>
            </w:r>
          </w:p>
        </w:tc>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rsidR="0092525C" w:rsidRPr="0026679B" w:rsidRDefault="0092525C" w:rsidP="008647D0">
            <w:pPr>
              <w:tabs>
                <w:tab w:val="left" w:pos="709"/>
              </w:tabs>
              <w:spacing w:before="60"/>
              <w:jc w:val="center"/>
              <w:rPr>
                <w:rFonts w:eastAsia="Calibri"/>
                <w:color w:val="1F1F1F" w:themeColor="text1"/>
                <w:sz w:val="26"/>
                <w:szCs w:val="26"/>
                <w:lang w:val="fr-FR"/>
              </w:rPr>
            </w:pPr>
            <w:r w:rsidRPr="0026679B">
              <w:rPr>
                <w:rFonts w:eastAsia="Calibri"/>
                <w:color w:val="1F1F1F" w:themeColor="text1"/>
                <w:sz w:val="26"/>
                <w:szCs w:val="26"/>
                <w:lang w:val="fr-FR"/>
              </w:rPr>
              <w:t>11 (31,4%)</w:t>
            </w:r>
          </w:p>
        </w:tc>
        <w:tc>
          <w:tcPr>
            <w:tcW w:w="544" w:type="pct"/>
            <w:vMerge/>
            <w:tcBorders>
              <w:top w:val="single" w:sz="4" w:space="0" w:color="auto"/>
              <w:left w:val="single" w:sz="4" w:space="0" w:color="auto"/>
              <w:bottom w:val="single" w:sz="4" w:space="0" w:color="auto"/>
              <w:right w:val="single" w:sz="4" w:space="0" w:color="auto"/>
            </w:tcBorders>
            <w:vAlign w:val="center"/>
          </w:tcPr>
          <w:p w:rsidR="0092525C" w:rsidRPr="0026679B" w:rsidRDefault="0092525C" w:rsidP="008647D0">
            <w:pPr>
              <w:tabs>
                <w:tab w:val="left" w:pos="709"/>
              </w:tabs>
              <w:spacing w:before="60"/>
              <w:jc w:val="center"/>
              <w:rPr>
                <w:rFonts w:eastAsia="Calibri"/>
                <w:color w:val="1F1F1F" w:themeColor="text1"/>
                <w:sz w:val="26"/>
                <w:szCs w:val="26"/>
                <w:lang w:val="fr-FR"/>
              </w:rPr>
            </w:pPr>
          </w:p>
        </w:tc>
      </w:tr>
    </w:tbl>
    <w:p w:rsidR="00AD08E4" w:rsidRPr="007F7F61" w:rsidRDefault="00AD08E4" w:rsidP="00BD70C6">
      <w:pPr>
        <w:tabs>
          <w:tab w:val="left" w:pos="284"/>
        </w:tabs>
        <w:spacing w:line="360" w:lineRule="auto"/>
        <w:ind w:firstLine="567"/>
        <w:contextualSpacing/>
        <w:jc w:val="both"/>
        <w:rPr>
          <w:rFonts w:eastAsia="Calibri"/>
          <w:i/>
          <w:color w:val="1F1F1F" w:themeColor="text1"/>
          <w:sz w:val="4"/>
          <w:szCs w:val="26"/>
          <w:lang w:val="fr-FR"/>
        </w:rPr>
      </w:pPr>
      <w:bookmarkStart w:id="475" w:name="_Toc362740675"/>
      <w:bookmarkStart w:id="476" w:name="_Toc365129608"/>
      <w:bookmarkStart w:id="477" w:name="_Toc368152499"/>
      <w:bookmarkStart w:id="478" w:name="_Toc375751908"/>
      <w:bookmarkStart w:id="479" w:name="_Toc375754820"/>
      <w:bookmarkStart w:id="480" w:name="_Toc375838812"/>
    </w:p>
    <w:p w:rsidR="00142A6E" w:rsidRPr="0026679B" w:rsidRDefault="00142A6E" w:rsidP="00697FC6">
      <w:pPr>
        <w:widowControl w:val="0"/>
        <w:tabs>
          <w:tab w:val="left" w:pos="284"/>
        </w:tabs>
        <w:spacing w:line="360" w:lineRule="auto"/>
        <w:ind w:firstLine="567"/>
        <w:contextualSpacing/>
        <w:jc w:val="both"/>
        <w:rPr>
          <w:rFonts w:eastAsia="Calibri"/>
          <w:color w:val="1F1F1F" w:themeColor="text1"/>
          <w:sz w:val="26"/>
          <w:szCs w:val="26"/>
          <w:lang w:val="fr-FR"/>
        </w:rPr>
      </w:pPr>
      <w:r w:rsidRPr="0026679B">
        <w:rPr>
          <w:rFonts w:eastAsia="Calibri"/>
          <w:i/>
          <w:color w:val="1F1F1F" w:themeColor="text1"/>
          <w:sz w:val="26"/>
          <w:szCs w:val="26"/>
          <w:lang w:val="fr-FR"/>
        </w:rPr>
        <w:t>Nhận xét</w:t>
      </w:r>
      <w:r w:rsidRPr="0026679B">
        <w:rPr>
          <w:rFonts w:eastAsia="Calibri"/>
          <w:color w:val="1F1F1F" w:themeColor="text1"/>
          <w:sz w:val="26"/>
          <w:szCs w:val="26"/>
          <w:lang w:val="fr-FR"/>
        </w:rPr>
        <w:t>:</w:t>
      </w:r>
      <w:r w:rsidR="009D302C"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Chiều cao trung bình, cân nặng trung bình và chỉ số BMI trung bình giữa hai nhóm khác biệt không có ý nghĩa thống kê</w:t>
      </w:r>
      <w:r w:rsidR="008161A0" w:rsidRPr="0026679B">
        <w:rPr>
          <w:rFonts w:eastAsia="Calibri"/>
          <w:color w:val="1F1F1F" w:themeColor="text1"/>
          <w:sz w:val="26"/>
          <w:szCs w:val="26"/>
          <w:lang w:val="fr-FR"/>
        </w:rPr>
        <w:t>.</w:t>
      </w:r>
      <w:r w:rsidR="009D302C" w:rsidRPr="0026679B">
        <w:rPr>
          <w:rFonts w:eastAsia="Calibri"/>
          <w:color w:val="1F1F1F" w:themeColor="text1"/>
          <w:sz w:val="26"/>
          <w:szCs w:val="26"/>
          <w:lang w:val="fr-FR"/>
        </w:rPr>
        <w:t xml:space="preserve"> Phân độ ASA I và II chiếm tỉ lệ chủ yếu ở hai nhóm nghiên cứu.</w:t>
      </w:r>
    </w:p>
    <w:p w:rsidR="00B55499" w:rsidRPr="0026679B" w:rsidRDefault="00B55499" w:rsidP="00B55499">
      <w:pPr>
        <w:pStyle w:val="a4"/>
        <w:rPr>
          <w:rFonts w:eastAsia="Calibri"/>
          <w:i w:val="0"/>
          <w:color w:val="1F1F1F" w:themeColor="text1"/>
          <w:sz w:val="26"/>
          <w:szCs w:val="26"/>
        </w:rPr>
      </w:pPr>
      <w:r w:rsidRPr="0026679B">
        <w:rPr>
          <w:rFonts w:eastAsia="Calibri"/>
          <w:i w:val="0"/>
          <w:color w:val="1F1F1F" w:themeColor="text1"/>
          <w:sz w:val="26"/>
          <w:szCs w:val="26"/>
        </w:rPr>
        <w:t>3.1.2.</w:t>
      </w:r>
      <w:r w:rsidR="00B42BEE" w:rsidRPr="0026679B">
        <w:rPr>
          <w:rFonts w:eastAsia="Calibri"/>
          <w:i w:val="0"/>
          <w:color w:val="1F1F1F" w:themeColor="text1"/>
          <w:sz w:val="26"/>
          <w:szCs w:val="26"/>
        </w:rPr>
        <w:t xml:space="preserve"> </w:t>
      </w:r>
      <w:r w:rsidRPr="0026679B">
        <w:rPr>
          <w:rFonts w:eastAsia="Calibri"/>
          <w:i w:val="0"/>
          <w:color w:val="1F1F1F" w:themeColor="text1"/>
          <w:sz w:val="26"/>
          <w:szCs w:val="26"/>
        </w:rPr>
        <w:t>Bệnh kèm theo</w:t>
      </w:r>
    </w:p>
    <w:p w:rsidR="00B55499" w:rsidRPr="0026679B" w:rsidRDefault="00B55499" w:rsidP="00B55499">
      <w:pPr>
        <w:pStyle w:val="BNG"/>
        <w:rPr>
          <w:lang w:val="fr-FR"/>
        </w:rPr>
      </w:pPr>
      <w:bookmarkStart w:id="481" w:name="_Toc363307456"/>
      <w:bookmarkStart w:id="482" w:name="_Toc363307552"/>
      <w:bookmarkStart w:id="483" w:name="_Toc363308432"/>
      <w:bookmarkStart w:id="484" w:name="_Toc363308480"/>
      <w:bookmarkStart w:id="485" w:name="_Toc365128795"/>
      <w:bookmarkStart w:id="486" w:name="_Toc375096885"/>
      <w:bookmarkStart w:id="487" w:name="_Toc375838709"/>
      <w:bookmarkStart w:id="488" w:name="_Toc382725830"/>
      <w:bookmarkStart w:id="489" w:name="_Toc39737933"/>
      <w:bookmarkStart w:id="490" w:name="_Toc86311898"/>
      <w:bookmarkStart w:id="491" w:name="_Toc87444094"/>
      <w:bookmarkStart w:id="492" w:name="_Toc107478354"/>
      <w:r w:rsidRPr="0026679B">
        <w:rPr>
          <w:b/>
          <w:lang w:val="fr-FR"/>
        </w:rPr>
        <w:t>Bảng 3.</w:t>
      </w:r>
      <w:r w:rsidR="00B42BEE" w:rsidRPr="0026679B">
        <w:rPr>
          <w:b/>
          <w:lang w:val="fr-FR"/>
        </w:rPr>
        <w:t>3</w:t>
      </w:r>
      <w:r w:rsidRPr="0026679B">
        <w:rPr>
          <w:b/>
          <w:lang w:val="fr-FR"/>
        </w:rPr>
        <w:t>.</w:t>
      </w:r>
      <w:r w:rsidRPr="0026679B">
        <w:rPr>
          <w:lang w:val="fr-FR"/>
        </w:rPr>
        <w:t xml:space="preserve"> Bệnh kèm theo</w:t>
      </w:r>
      <w:bookmarkEnd w:id="481"/>
      <w:bookmarkEnd w:id="482"/>
      <w:bookmarkEnd w:id="483"/>
      <w:bookmarkEnd w:id="484"/>
      <w:bookmarkEnd w:id="485"/>
      <w:bookmarkEnd w:id="486"/>
      <w:bookmarkEnd w:id="487"/>
      <w:bookmarkEnd w:id="488"/>
      <w:bookmarkEnd w:id="489"/>
      <w:bookmarkEnd w:id="490"/>
      <w:bookmarkEnd w:id="491"/>
      <w:bookmarkEnd w:id="492"/>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1014"/>
        <w:gridCol w:w="1091"/>
        <w:gridCol w:w="920"/>
        <w:gridCol w:w="1144"/>
        <w:gridCol w:w="690"/>
        <w:gridCol w:w="1028"/>
      </w:tblGrid>
      <w:tr w:rsidR="00B55499" w:rsidRPr="0026679B" w:rsidTr="0055108D">
        <w:trPr>
          <w:trHeight w:val="20"/>
          <w:jc w:val="center"/>
        </w:trPr>
        <w:tc>
          <w:tcPr>
            <w:tcW w:w="1666"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B55499" w:rsidRPr="0026679B" w:rsidRDefault="00B55499" w:rsidP="007F7F61">
            <w:pPr>
              <w:tabs>
                <w:tab w:val="left" w:pos="709"/>
              </w:tabs>
              <w:spacing w:before="80" w:line="312"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B55499" w:rsidRPr="0026679B" w:rsidRDefault="00B55499" w:rsidP="007F7F61">
            <w:pPr>
              <w:tabs>
                <w:tab w:val="left" w:pos="709"/>
              </w:tabs>
              <w:spacing w:before="80" w:line="312" w:lineRule="auto"/>
              <w:jc w:val="both"/>
              <w:rPr>
                <w:rFonts w:eastAsia="Calibri"/>
                <w:b/>
                <w:color w:val="1F1F1F" w:themeColor="text1"/>
                <w:sz w:val="26"/>
                <w:szCs w:val="26"/>
                <w:lang w:val="fr-FR"/>
              </w:rPr>
            </w:pPr>
          </w:p>
          <w:p w:rsidR="00B55499" w:rsidRPr="0026679B" w:rsidRDefault="00B55499" w:rsidP="007F7F61">
            <w:pPr>
              <w:tabs>
                <w:tab w:val="left" w:pos="709"/>
              </w:tabs>
              <w:spacing w:before="80" w:line="312" w:lineRule="auto"/>
              <w:jc w:val="both"/>
              <w:rPr>
                <w:rFonts w:eastAsia="Calibri"/>
                <w:b/>
                <w:color w:val="1F1F1F" w:themeColor="text1"/>
                <w:sz w:val="26"/>
                <w:szCs w:val="26"/>
                <w:lang w:val="fr-FR"/>
              </w:rPr>
            </w:pPr>
          </w:p>
          <w:p w:rsidR="00B55499" w:rsidRPr="0026679B" w:rsidRDefault="00B55499" w:rsidP="007F7F61">
            <w:pPr>
              <w:tabs>
                <w:tab w:val="left" w:pos="709"/>
              </w:tabs>
              <w:spacing w:before="80" w:line="312" w:lineRule="auto"/>
              <w:jc w:val="both"/>
              <w:rPr>
                <w:rFonts w:eastAsia="Calibri"/>
                <w:b/>
                <w:color w:val="1F1F1F" w:themeColor="text1"/>
                <w:sz w:val="26"/>
                <w:szCs w:val="26"/>
                <w:lang w:val="fr-FR"/>
              </w:rPr>
            </w:pPr>
            <w:r w:rsidRPr="0026679B">
              <w:rPr>
                <w:rFonts w:eastAsia="Calibri"/>
                <w:b/>
                <w:color w:val="1F1F1F" w:themeColor="text1"/>
                <w:sz w:val="26"/>
                <w:szCs w:val="26"/>
                <w:lang w:val="fr-FR"/>
              </w:rPr>
              <w:t>Bệnh</w:t>
            </w:r>
          </w:p>
        </w:tc>
        <w:tc>
          <w:tcPr>
            <w:tcW w:w="1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Nhóm PCEA</w:t>
            </w:r>
          </w:p>
          <w:p w:rsidR="00B55499" w:rsidRPr="0026679B" w:rsidRDefault="00B55499" w:rsidP="007F7F61">
            <w:pPr>
              <w:tabs>
                <w:tab w:val="left" w:pos="709"/>
              </w:tabs>
              <w:spacing w:before="8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11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Nhóm IV-PCA</w:t>
            </w:r>
          </w:p>
          <w:p w:rsidR="00B55499" w:rsidRPr="0026679B" w:rsidRDefault="00B55499" w:rsidP="007F7F61">
            <w:pPr>
              <w:tabs>
                <w:tab w:val="left" w:pos="709"/>
              </w:tabs>
              <w:spacing w:before="8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9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Chung</w:t>
            </w:r>
          </w:p>
          <w:p w:rsidR="00B55499" w:rsidRPr="0026679B" w:rsidRDefault="00B55499" w:rsidP="007F7F61">
            <w:pPr>
              <w:tabs>
                <w:tab w:val="left" w:pos="709"/>
              </w:tabs>
              <w:spacing w:before="8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(n=70)</w:t>
            </w:r>
          </w:p>
        </w:tc>
      </w:tr>
      <w:tr w:rsidR="00B55499" w:rsidRPr="0026679B" w:rsidTr="0055108D">
        <w:trPr>
          <w:trHeight w:val="20"/>
          <w:jc w:val="center"/>
        </w:trPr>
        <w:tc>
          <w:tcPr>
            <w:tcW w:w="1666" w:type="pct"/>
            <w:vMerge/>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B55499" w:rsidRPr="0026679B" w:rsidRDefault="00B55499" w:rsidP="007F7F61">
            <w:pPr>
              <w:tabs>
                <w:tab w:val="left" w:pos="709"/>
              </w:tabs>
              <w:spacing w:before="80" w:line="312" w:lineRule="auto"/>
              <w:jc w:val="both"/>
              <w:rPr>
                <w:rFonts w:eastAsia="Calibri"/>
                <w:b/>
                <w:color w:val="1F1F1F" w:themeColor="text1"/>
                <w:sz w:val="26"/>
                <w:szCs w:val="26"/>
                <w:lang w:val="fr-FR"/>
              </w:rPr>
            </w:pP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r>
      <w:tr w:rsidR="00B55499" w:rsidRPr="0026679B" w:rsidTr="0055108D">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both"/>
              <w:rPr>
                <w:rFonts w:eastAsia="Calibri"/>
                <w:color w:val="1F1F1F" w:themeColor="text1"/>
                <w:sz w:val="26"/>
                <w:szCs w:val="26"/>
                <w:lang w:val="fr-FR"/>
              </w:rPr>
            </w:pPr>
            <w:r w:rsidRPr="0026679B">
              <w:rPr>
                <w:rFonts w:eastAsia="Calibri"/>
                <w:color w:val="1F1F1F" w:themeColor="text1"/>
                <w:sz w:val="26"/>
                <w:szCs w:val="26"/>
                <w:lang w:val="fr-FR"/>
              </w:rPr>
              <w:t>Tăng huyết áp</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8,6</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8,6</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6</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8,6</w:t>
            </w:r>
          </w:p>
        </w:tc>
      </w:tr>
      <w:tr w:rsidR="00B55499" w:rsidRPr="0026679B" w:rsidTr="0055108D">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both"/>
              <w:rPr>
                <w:rFonts w:eastAsia="Calibri"/>
                <w:color w:val="1F1F1F" w:themeColor="text1"/>
                <w:sz w:val="26"/>
                <w:szCs w:val="26"/>
                <w:lang w:val="fr-FR"/>
              </w:rPr>
            </w:pPr>
            <w:r w:rsidRPr="0026679B">
              <w:rPr>
                <w:rFonts w:eastAsia="Calibri"/>
                <w:color w:val="1F1F1F" w:themeColor="text1"/>
                <w:sz w:val="26"/>
                <w:szCs w:val="26"/>
                <w:lang w:val="fr-FR"/>
              </w:rPr>
              <w:t>Đái tháo đường</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8,6</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4,3</w:t>
            </w:r>
          </w:p>
        </w:tc>
      </w:tr>
      <w:tr w:rsidR="00B55499" w:rsidRPr="0026679B" w:rsidTr="0055108D">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both"/>
              <w:rPr>
                <w:rFonts w:eastAsia="Calibri"/>
                <w:color w:val="1F1F1F" w:themeColor="text1"/>
                <w:sz w:val="26"/>
                <w:szCs w:val="26"/>
                <w:lang w:val="fr-FR"/>
              </w:rPr>
            </w:pPr>
            <w:r w:rsidRPr="0026679B">
              <w:rPr>
                <w:rFonts w:eastAsia="Calibri"/>
                <w:color w:val="1F1F1F" w:themeColor="text1"/>
                <w:sz w:val="26"/>
                <w:szCs w:val="26"/>
                <w:lang w:val="fr-FR"/>
              </w:rPr>
              <w:t>ĐTĐ + THA</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5,7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2,9</w:t>
            </w:r>
          </w:p>
        </w:tc>
      </w:tr>
      <w:tr w:rsidR="00B55499" w:rsidRPr="0026679B" w:rsidTr="0055108D">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both"/>
              <w:rPr>
                <w:rFonts w:eastAsia="Calibri"/>
                <w:color w:val="1F1F1F" w:themeColor="text1"/>
                <w:sz w:val="26"/>
                <w:szCs w:val="26"/>
                <w:lang w:val="fr-FR"/>
              </w:rPr>
            </w:pPr>
            <w:r w:rsidRPr="0026679B">
              <w:rPr>
                <w:rFonts w:eastAsia="Calibri"/>
                <w:color w:val="1F1F1F" w:themeColor="text1"/>
                <w:sz w:val="26"/>
                <w:szCs w:val="26"/>
                <w:lang w:val="fr-FR"/>
              </w:rPr>
              <w:t>Bệnh khác</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5</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14,3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5</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7,1</w:t>
            </w:r>
          </w:p>
        </w:tc>
      </w:tr>
      <w:tr w:rsidR="00B55499" w:rsidRPr="0026679B" w:rsidTr="0055108D">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both"/>
              <w:rPr>
                <w:rFonts w:eastAsia="Calibri"/>
                <w:color w:val="1F1F1F" w:themeColor="text1"/>
                <w:sz w:val="26"/>
                <w:szCs w:val="26"/>
                <w:lang w:val="fr-FR"/>
              </w:rPr>
            </w:pPr>
            <w:r w:rsidRPr="0026679B">
              <w:rPr>
                <w:rFonts w:eastAsia="Calibri"/>
                <w:color w:val="1F1F1F" w:themeColor="text1"/>
                <w:sz w:val="26"/>
                <w:szCs w:val="26"/>
                <w:lang w:val="fr-FR"/>
              </w:rPr>
              <w:t>Không có bệnh kèm</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30</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85,7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24</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68,6</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54</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77,1</w:t>
            </w:r>
          </w:p>
        </w:tc>
      </w:tr>
      <w:tr w:rsidR="00B55499" w:rsidRPr="0026679B" w:rsidTr="0055108D">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both"/>
              <w:rPr>
                <w:rFonts w:eastAsia="Calibri"/>
                <w:color w:val="1F1F1F" w:themeColor="text1"/>
                <w:sz w:val="26"/>
                <w:szCs w:val="26"/>
                <w:lang w:val="fr-FR"/>
              </w:rPr>
            </w:pPr>
            <w:r w:rsidRPr="0026679B">
              <w:rPr>
                <w:rFonts w:eastAsia="Calibri"/>
                <w:color w:val="1F1F1F" w:themeColor="text1"/>
                <w:sz w:val="26"/>
                <w:szCs w:val="26"/>
                <w:lang w:val="fr-FR"/>
              </w:rPr>
              <w:t>Tổng</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35</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100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35</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100</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70</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7F7F61">
            <w:pPr>
              <w:tabs>
                <w:tab w:val="left" w:pos="709"/>
              </w:tabs>
              <w:spacing w:before="8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100</w:t>
            </w:r>
          </w:p>
        </w:tc>
      </w:tr>
    </w:tbl>
    <w:p w:rsidR="00B55499" w:rsidRPr="007F7F61" w:rsidRDefault="00B55499" w:rsidP="00B55499">
      <w:pPr>
        <w:spacing w:line="360" w:lineRule="auto"/>
        <w:ind w:firstLine="567"/>
        <w:jc w:val="both"/>
        <w:rPr>
          <w:rFonts w:eastAsia="Calibri"/>
          <w:i/>
          <w:color w:val="1F1F1F" w:themeColor="text1"/>
          <w:sz w:val="8"/>
          <w:szCs w:val="26"/>
          <w:lang w:val="fr-FR"/>
        </w:rPr>
      </w:pPr>
      <w:bookmarkStart w:id="493" w:name="_Toc363307455"/>
      <w:bookmarkStart w:id="494" w:name="_Toc363307551"/>
      <w:bookmarkStart w:id="495" w:name="_Toc363308431"/>
      <w:bookmarkStart w:id="496" w:name="_Toc363308479"/>
      <w:bookmarkStart w:id="497" w:name="_Toc365128796"/>
      <w:bookmarkStart w:id="498" w:name="_Toc375096886"/>
      <w:bookmarkStart w:id="499" w:name="_Toc375838710"/>
      <w:bookmarkStart w:id="500" w:name="_Toc382725831"/>
      <w:bookmarkStart w:id="501" w:name="_Toc39737934"/>
    </w:p>
    <w:p w:rsidR="001B3DD8" w:rsidRPr="0026679B" w:rsidRDefault="001B3DD8" w:rsidP="001B3DD8">
      <w:pPr>
        <w:spacing w:line="360" w:lineRule="auto"/>
        <w:ind w:firstLine="567"/>
        <w:jc w:val="center"/>
        <w:rPr>
          <w:rFonts w:eastAsia="Calibri"/>
          <w:color w:val="1F1F1F" w:themeColor="text1"/>
          <w:spacing w:val="-6"/>
          <w:sz w:val="26"/>
          <w:szCs w:val="26"/>
          <w:lang w:val="vi-VN"/>
        </w:rPr>
      </w:pPr>
      <w:r w:rsidRPr="0026679B">
        <w:rPr>
          <w:rFonts w:eastAsia="Calibri"/>
          <w:color w:val="1F1F1F" w:themeColor="text1"/>
          <w:spacing w:val="-6"/>
          <w:sz w:val="26"/>
          <w:szCs w:val="26"/>
          <w:lang w:val="vi-VN"/>
        </w:rPr>
        <w:t>ĐTĐ - Đái tháo đường, THA - Tăng huyết áp</w:t>
      </w:r>
    </w:p>
    <w:p w:rsidR="00B55499" w:rsidRPr="00E601D9" w:rsidRDefault="00B55499" w:rsidP="00B55499">
      <w:pPr>
        <w:spacing w:line="360" w:lineRule="auto"/>
        <w:ind w:firstLine="567"/>
        <w:jc w:val="both"/>
        <w:rPr>
          <w:rFonts w:eastAsia="Calibri"/>
          <w:color w:val="1F1F1F" w:themeColor="text1"/>
          <w:spacing w:val="-6"/>
          <w:sz w:val="26"/>
          <w:szCs w:val="26"/>
          <w:lang w:val="vi-VN"/>
        </w:rPr>
      </w:pPr>
      <w:r w:rsidRPr="00E601D9">
        <w:rPr>
          <w:rFonts w:eastAsia="Calibri"/>
          <w:i/>
          <w:color w:val="1F1F1F" w:themeColor="text1"/>
          <w:spacing w:val="-6"/>
          <w:sz w:val="26"/>
          <w:szCs w:val="26"/>
          <w:lang w:val="vi-VN"/>
        </w:rPr>
        <w:t>Nhận xét:</w:t>
      </w:r>
      <w:r w:rsidR="0049602D" w:rsidRPr="00E601D9">
        <w:rPr>
          <w:rFonts w:eastAsia="Calibri"/>
          <w:color w:val="1F1F1F" w:themeColor="text1"/>
          <w:spacing w:val="-6"/>
          <w:sz w:val="26"/>
          <w:szCs w:val="26"/>
          <w:lang w:val="vi-VN"/>
        </w:rPr>
        <w:t xml:space="preserve"> </w:t>
      </w:r>
      <w:r w:rsidRPr="00E601D9">
        <w:rPr>
          <w:rFonts w:eastAsia="Calibri"/>
          <w:color w:val="1F1F1F" w:themeColor="text1"/>
          <w:spacing w:val="-6"/>
          <w:sz w:val="26"/>
          <w:szCs w:val="26"/>
          <w:lang w:val="vi-VN"/>
        </w:rPr>
        <w:t>Tăng huyết áp chiếm tỷ lệ cao nhất 8,6%, sau đó là đái tháo đường chiếm tỉ lệ 4,3%, bệnh nhân có cả hai bệnh lý THA + ĐTĐ chiếm tỉ lệ 2,9%.</w:t>
      </w:r>
    </w:p>
    <w:p w:rsidR="00B55499" w:rsidRPr="0026679B" w:rsidRDefault="00B55499" w:rsidP="00B55499">
      <w:pPr>
        <w:pStyle w:val="BNG"/>
        <w:rPr>
          <w:lang w:val="fr-FR"/>
        </w:rPr>
      </w:pPr>
      <w:bookmarkStart w:id="502" w:name="_Toc86311899"/>
      <w:bookmarkStart w:id="503" w:name="_Toc87444095"/>
      <w:bookmarkStart w:id="504" w:name="_Toc107478355"/>
      <w:r w:rsidRPr="0026679B">
        <w:rPr>
          <w:b/>
          <w:lang w:val="fr-FR"/>
        </w:rPr>
        <w:t>Bảng 3.</w:t>
      </w:r>
      <w:r w:rsidR="00B42BEE" w:rsidRPr="0026679B">
        <w:rPr>
          <w:b/>
          <w:lang w:val="fr-FR"/>
        </w:rPr>
        <w:t>4</w:t>
      </w:r>
      <w:r w:rsidRPr="0026679B">
        <w:rPr>
          <w:b/>
          <w:lang w:val="fr-FR"/>
        </w:rPr>
        <w:t>.</w:t>
      </w:r>
      <w:r w:rsidRPr="0026679B">
        <w:rPr>
          <w:lang w:val="fr-FR"/>
        </w:rPr>
        <w:t xml:space="preserve"> Số bệnh kèm theo</w:t>
      </w:r>
      <w:bookmarkEnd w:id="493"/>
      <w:bookmarkEnd w:id="494"/>
      <w:bookmarkEnd w:id="495"/>
      <w:bookmarkEnd w:id="496"/>
      <w:bookmarkEnd w:id="497"/>
      <w:bookmarkEnd w:id="498"/>
      <w:bookmarkEnd w:id="499"/>
      <w:bookmarkEnd w:id="500"/>
      <w:bookmarkEnd w:id="501"/>
      <w:bookmarkEnd w:id="502"/>
      <w:bookmarkEnd w:id="503"/>
      <w:bookmarkEnd w:id="504"/>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089"/>
        <w:gridCol w:w="894"/>
        <w:gridCol w:w="987"/>
        <w:gridCol w:w="1080"/>
        <w:gridCol w:w="890"/>
        <w:gridCol w:w="881"/>
        <w:gridCol w:w="1008"/>
      </w:tblGrid>
      <w:tr w:rsidR="00B55499" w:rsidRPr="0026679B" w:rsidTr="0055108D">
        <w:trPr>
          <w:trHeight w:val="618"/>
          <w:jc w:val="center"/>
        </w:trPr>
        <w:tc>
          <w:tcPr>
            <w:tcW w:w="1111"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B55499" w:rsidRPr="0026679B" w:rsidRDefault="00B55499" w:rsidP="008647D0">
            <w:pPr>
              <w:tabs>
                <w:tab w:val="left" w:pos="709"/>
              </w:tabs>
              <w:spacing w:before="120" w:line="312"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B55499" w:rsidRPr="0026679B" w:rsidRDefault="00B55499" w:rsidP="008647D0">
            <w:pPr>
              <w:tabs>
                <w:tab w:val="left" w:pos="709"/>
              </w:tabs>
              <w:spacing w:before="120" w:line="312" w:lineRule="auto"/>
              <w:jc w:val="both"/>
              <w:rPr>
                <w:rFonts w:eastAsia="Calibri"/>
                <w:b/>
                <w:color w:val="1F1F1F" w:themeColor="text1"/>
                <w:sz w:val="26"/>
                <w:szCs w:val="26"/>
                <w:lang w:val="fr-FR"/>
              </w:rPr>
            </w:pPr>
            <w:r w:rsidRPr="0026679B">
              <w:rPr>
                <w:rFonts w:eastAsia="Calibri"/>
                <w:b/>
                <w:color w:val="1F1F1F" w:themeColor="text1"/>
                <w:sz w:val="26"/>
                <w:szCs w:val="26"/>
                <w:lang w:val="fr-FR"/>
              </w:rPr>
              <w:lastRenderedPageBreak/>
              <w:t>Bệnh</w:t>
            </w:r>
          </w:p>
          <w:p w:rsidR="00B55499" w:rsidRPr="0026679B" w:rsidRDefault="00B55499" w:rsidP="008647D0">
            <w:pPr>
              <w:tabs>
                <w:tab w:val="left" w:pos="709"/>
              </w:tabs>
              <w:spacing w:before="120" w:line="312" w:lineRule="auto"/>
              <w:jc w:val="both"/>
              <w:rPr>
                <w:rFonts w:eastAsia="Calibri"/>
                <w:b/>
                <w:color w:val="1F1F1F" w:themeColor="text1"/>
                <w:sz w:val="26"/>
                <w:szCs w:val="26"/>
                <w:lang w:val="fr-FR"/>
              </w:rPr>
            </w:pPr>
            <w:r w:rsidRPr="0026679B">
              <w:rPr>
                <w:rFonts w:eastAsia="Calibri"/>
                <w:b/>
                <w:color w:val="1F1F1F" w:themeColor="text1"/>
                <w:sz w:val="26"/>
                <w:szCs w:val="26"/>
                <w:lang w:val="fr-FR"/>
              </w:rPr>
              <w:t>kèm theo</w:t>
            </w:r>
          </w:p>
        </w:tc>
        <w:tc>
          <w:tcPr>
            <w:tcW w:w="11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lastRenderedPageBreak/>
              <w:t>Nhóm PCEA</w:t>
            </w:r>
          </w:p>
          <w:p w:rsidR="00B55499" w:rsidRPr="0026679B" w:rsidRDefault="00B55499" w:rsidP="008647D0">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lastRenderedPageBreak/>
              <w:t>(n=35)</w:t>
            </w:r>
          </w:p>
        </w:tc>
        <w:tc>
          <w:tcPr>
            <w:tcW w:w="11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lastRenderedPageBreak/>
              <w:t>Nhóm IV-PCA</w:t>
            </w:r>
          </w:p>
          <w:p w:rsidR="00B55499" w:rsidRPr="0026679B" w:rsidRDefault="00B55499" w:rsidP="008647D0">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lastRenderedPageBreak/>
              <w:t>(n=35)</w:t>
            </w:r>
          </w:p>
        </w:tc>
        <w:tc>
          <w:tcPr>
            <w:tcW w:w="10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lastRenderedPageBreak/>
              <w:t>Chung</w:t>
            </w:r>
          </w:p>
          <w:p w:rsidR="00B55499" w:rsidRPr="0026679B" w:rsidRDefault="00B55499" w:rsidP="008647D0">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lastRenderedPageBreak/>
              <w:t>(n=70)</w:t>
            </w:r>
          </w:p>
        </w:tc>
        <w:tc>
          <w:tcPr>
            <w:tcW w:w="574" w:type="pct"/>
            <w:vMerge w:val="restart"/>
            <w:tcBorders>
              <w:top w:val="single" w:sz="4" w:space="0" w:color="auto"/>
              <w:left w:val="single" w:sz="4" w:space="0" w:color="auto"/>
              <w:bottom w:val="single" w:sz="4" w:space="0" w:color="auto"/>
              <w:right w:val="single" w:sz="4" w:space="0" w:color="auto"/>
            </w:tcBorders>
            <w:vAlign w:val="center"/>
          </w:tcPr>
          <w:p w:rsidR="00B55499" w:rsidRPr="0026679B" w:rsidRDefault="00B55499" w:rsidP="008647D0">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lastRenderedPageBreak/>
              <w:t>p</w:t>
            </w:r>
          </w:p>
        </w:tc>
      </w:tr>
      <w:tr w:rsidR="00B55499" w:rsidRPr="0026679B" w:rsidTr="0055108D">
        <w:trPr>
          <w:trHeight w:val="455"/>
          <w:jc w:val="center"/>
        </w:trPr>
        <w:tc>
          <w:tcPr>
            <w:tcW w:w="1111" w:type="pct"/>
            <w:vMerge/>
            <w:tcBorders>
              <w:top w:val="single" w:sz="4" w:space="0" w:color="auto"/>
              <w:left w:val="single" w:sz="4" w:space="0" w:color="auto"/>
              <w:right w:val="single" w:sz="4" w:space="0" w:color="auto"/>
              <w:tl2br w:val="single" w:sz="4" w:space="0" w:color="auto"/>
            </w:tcBorders>
            <w:shd w:val="clear" w:color="auto" w:fill="auto"/>
            <w:vAlign w:val="center"/>
          </w:tcPr>
          <w:p w:rsidR="00B55499" w:rsidRPr="0026679B" w:rsidRDefault="00B55499" w:rsidP="008647D0">
            <w:pPr>
              <w:tabs>
                <w:tab w:val="left" w:pos="709"/>
              </w:tabs>
              <w:spacing w:before="120" w:line="312" w:lineRule="auto"/>
              <w:jc w:val="both"/>
              <w:rPr>
                <w:rFonts w:eastAsia="Calibri"/>
                <w:b/>
                <w:color w:val="1F1F1F" w:themeColor="text1"/>
                <w:sz w:val="26"/>
                <w:szCs w:val="26"/>
                <w:lang w:val="fr-FR"/>
              </w:rPr>
            </w:pPr>
          </w:p>
        </w:tc>
        <w:tc>
          <w:tcPr>
            <w:tcW w:w="620" w:type="pct"/>
            <w:tcBorders>
              <w:top w:val="single" w:sz="4" w:space="0" w:color="auto"/>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509" w:type="pct"/>
            <w:tcBorders>
              <w:top w:val="single" w:sz="4" w:space="0" w:color="auto"/>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562" w:type="pct"/>
            <w:tcBorders>
              <w:top w:val="single" w:sz="4" w:space="0" w:color="auto"/>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615" w:type="pct"/>
            <w:tcBorders>
              <w:top w:val="single" w:sz="4" w:space="0" w:color="auto"/>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507" w:type="pct"/>
            <w:tcBorders>
              <w:top w:val="single" w:sz="4" w:space="0" w:color="auto"/>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502" w:type="pct"/>
            <w:tcBorders>
              <w:top w:val="single" w:sz="4" w:space="0" w:color="auto"/>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574" w:type="pct"/>
            <w:vMerge/>
            <w:tcBorders>
              <w:top w:val="single" w:sz="4" w:space="0" w:color="auto"/>
              <w:left w:val="single" w:sz="4" w:space="0" w:color="auto"/>
              <w:right w:val="single" w:sz="4" w:space="0" w:color="auto"/>
            </w:tcBorders>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p>
        </w:tc>
      </w:tr>
      <w:tr w:rsidR="00B55499" w:rsidRPr="0026679B" w:rsidTr="0055108D">
        <w:trPr>
          <w:trHeight w:val="494"/>
          <w:jc w:val="center"/>
        </w:trPr>
        <w:tc>
          <w:tcPr>
            <w:tcW w:w="1111"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 w:val="right" w:pos="2952"/>
              </w:tabs>
              <w:spacing w:before="120" w:line="312" w:lineRule="auto"/>
              <w:jc w:val="both"/>
              <w:rPr>
                <w:rFonts w:eastAsia="Calibri"/>
                <w:color w:val="1F1F1F" w:themeColor="text1"/>
                <w:sz w:val="26"/>
                <w:szCs w:val="26"/>
                <w:lang w:val="fr-FR"/>
              </w:rPr>
            </w:pPr>
            <w:r w:rsidRPr="0026679B">
              <w:rPr>
                <w:rFonts w:eastAsia="Calibri"/>
                <w:color w:val="1F1F1F" w:themeColor="text1"/>
                <w:sz w:val="26"/>
                <w:szCs w:val="26"/>
                <w:lang w:val="fr-FR"/>
              </w:rPr>
              <w:t>Một bệnh</w:t>
            </w:r>
          </w:p>
        </w:tc>
        <w:tc>
          <w:tcPr>
            <w:tcW w:w="620"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p>
        </w:tc>
        <w:tc>
          <w:tcPr>
            <w:tcW w:w="509"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8,6</w:t>
            </w:r>
          </w:p>
        </w:tc>
        <w:tc>
          <w:tcPr>
            <w:tcW w:w="562"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8</w:t>
            </w:r>
          </w:p>
        </w:tc>
        <w:tc>
          <w:tcPr>
            <w:tcW w:w="615"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22,9</w:t>
            </w:r>
          </w:p>
        </w:tc>
        <w:tc>
          <w:tcPr>
            <w:tcW w:w="507"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11</w:t>
            </w:r>
          </w:p>
        </w:tc>
        <w:tc>
          <w:tcPr>
            <w:tcW w:w="502"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15,7</w:t>
            </w:r>
          </w:p>
        </w:tc>
        <w:tc>
          <w:tcPr>
            <w:tcW w:w="574" w:type="pct"/>
            <w:vMerge w:val="restart"/>
            <w:tcBorders>
              <w:left w:val="single" w:sz="4" w:space="0" w:color="auto"/>
              <w:right w:val="single" w:sz="4" w:space="0" w:color="auto"/>
            </w:tcBorders>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&gt;</w:t>
            </w:r>
            <w:r w:rsidR="001B3DD8" w:rsidRPr="0026679B">
              <w:rPr>
                <w:rFonts w:eastAsia="Calibri"/>
                <w:color w:val="1F1F1F" w:themeColor="text1"/>
                <w:sz w:val="26"/>
                <w:szCs w:val="26"/>
                <w:lang w:val="vi-VN"/>
              </w:rPr>
              <w:t xml:space="preserve"> </w:t>
            </w:r>
            <w:r w:rsidRPr="0026679B">
              <w:rPr>
                <w:rFonts w:eastAsia="Calibri"/>
                <w:color w:val="1F1F1F" w:themeColor="text1"/>
                <w:sz w:val="26"/>
                <w:szCs w:val="26"/>
                <w:lang w:val="fr-FR"/>
              </w:rPr>
              <w:t>0,05</w:t>
            </w:r>
          </w:p>
        </w:tc>
      </w:tr>
      <w:tr w:rsidR="00B55499" w:rsidRPr="0026679B" w:rsidTr="0055108D">
        <w:trPr>
          <w:trHeight w:val="476"/>
          <w:jc w:val="center"/>
        </w:trPr>
        <w:tc>
          <w:tcPr>
            <w:tcW w:w="1111"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both"/>
              <w:rPr>
                <w:rFonts w:eastAsia="Calibri"/>
                <w:color w:val="1F1F1F" w:themeColor="text1"/>
                <w:sz w:val="26"/>
                <w:szCs w:val="26"/>
                <w:lang w:val="fr-FR"/>
              </w:rPr>
            </w:pPr>
            <w:r w:rsidRPr="0026679B">
              <w:rPr>
                <w:rFonts w:eastAsia="Calibri"/>
                <w:color w:val="1F1F1F" w:themeColor="text1"/>
                <w:sz w:val="26"/>
                <w:szCs w:val="26"/>
                <w:lang w:val="fr-FR"/>
              </w:rPr>
              <w:t>Hai bệnh</w:t>
            </w:r>
          </w:p>
        </w:tc>
        <w:tc>
          <w:tcPr>
            <w:tcW w:w="620"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509"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5,7</w:t>
            </w:r>
          </w:p>
        </w:tc>
        <w:tc>
          <w:tcPr>
            <w:tcW w:w="562"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p>
        </w:tc>
        <w:tc>
          <w:tcPr>
            <w:tcW w:w="615"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8,5</w:t>
            </w:r>
          </w:p>
        </w:tc>
        <w:tc>
          <w:tcPr>
            <w:tcW w:w="507"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5</w:t>
            </w:r>
          </w:p>
        </w:tc>
        <w:tc>
          <w:tcPr>
            <w:tcW w:w="502" w:type="pct"/>
            <w:tcBorders>
              <w:left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7,1</w:t>
            </w:r>
          </w:p>
        </w:tc>
        <w:tc>
          <w:tcPr>
            <w:tcW w:w="574" w:type="pct"/>
            <w:vMerge/>
            <w:tcBorders>
              <w:left w:val="single" w:sz="4" w:space="0" w:color="auto"/>
              <w:right w:val="single" w:sz="4" w:space="0" w:color="auto"/>
            </w:tcBorders>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p>
        </w:tc>
      </w:tr>
      <w:tr w:rsidR="00B55499" w:rsidRPr="0026679B" w:rsidTr="0055108D">
        <w:trPr>
          <w:trHeight w:val="545"/>
          <w:jc w:val="center"/>
        </w:trPr>
        <w:tc>
          <w:tcPr>
            <w:tcW w:w="1111"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both"/>
              <w:rPr>
                <w:rFonts w:eastAsia="Calibri"/>
                <w:color w:val="1F1F1F" w:themeColor="text1"/>
                <w:sz w:val="26"/>
                <w:szCs w:val="26"/>
                <w:lang w:val="fr-FR"/>
              </w:rPr>
            </w:pPr>
            <w:r w:rsidRPr="0026679B">
              <w:rPr>
                <w:rFonts w:eastAsia="Calibri"/>
                <w:color w:val="1F1F1F" w:themeColor="text1"/>
                <w:sz w:val="26"/>
                <w:szCs w:val="26"/>
                <w:lang w:val="fr-FR"/>
              </w:rPr>
              <w:t>Không</w:t>
            </w:r>
          </w:p>
        </w:tc>
        <w:tc>
          <w:tcPr>
            <w:tcW w:w="620"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30</w:t>
            </w:r>
          </w:p>
        </w:tc>
        <w:tc>
          <w:tcPr>
            <w:tcW w:w="509"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85,7</w:t>
            </w:r>
          </w:p>
        </w:tc>
        <w:tc>
          <w:tcPr>
            <w:tcW w:w="562"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24</w:t>
            </w:r>
          </w:p>
        </w:tc>
        <w:tc>
          <w:tcPr>
            <w:tcW w:w="615"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68,6</w:t>
            </w:r>
          </w:p>
        </w:tc>
        <w:tc>
          <w:tcPr>
            <w:tcW w:w="507"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54</w:t>
            </w:r>
          </w:p>
        </w:tc>
        <w:tc>
          <w:tcPr>
            <w:tcW w:w="502"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77,1</w:t>
            </w:r>
          </w:p>
        </w:tc>
        <w:tc>
          <w:tcPr>
            <w:tcW w:w="574" w:type="pct"/>
            <w:vMerge/>
            <w:tcBorders>
              <w:left w:val="single" w:sz="4" w:space="0" w:color="auto"/>
              <w:bottom w:val="single" w:sz="4" w:space="0" w:color="auto"/>
              <w:right w:val="single" w:sz="4" w:space="0" w:color="auto"/>
            </w:tcBorders>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p>
        </w:tc>
      </w:tr>
      <w:tr w:rsidR="00B55499" w:rsidRPr="0026679B" w:rsidTr="0055108D">
        <w:trPr>
          <w:trHeight w:val="503"/>
          <w:jc w:val="center"/>
        </w:trPr>
        <w:tc>
          <w:tcPr>
            <w:tcW w:w="1111"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both"/>
              <w:rPr>
                <w:rFonts w:eastAsia="Calibri"/>
                <w:color w:val="1F1F1F" w:themeColor="text1"/>
                <w:sz w:val="26"/>
                <w:szCs w:val="26"/>
                <w:lang w:val="fr-FR"/>
              </w:rPr>
            </w:pPr>
            <w:r w:rsidRPr="0026679B">
              <w:rPr>
                <w:rFonts w:eastAsia="Calibri"/>
                <w:color w:val="1F1F1F" w:themeColor="text1"/>
                <w:sz w:val="26"/>
                <w:szCs w:val="26"/>
                <w:lang w:val="fr-FR"/>
              </w:rPr>
              <w:t>Tổng</w:t>
            </w:r>
          </w:p>
        </w:tc>
        <w:tc>
          <w:tcPr>
            <w:tcW w:w="620"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35</w:t>
            </w:r>
          </w:p>
        </w:tc>
        <w:tc>
          <w:tcPr>
            <w:tcW w:w="509"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100</w:t>
            </w:r>
          </w:p>
        </w:tc>
        <w:tc>
          <w:tcPr>
            <w:tcW w:w="562"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35</w:t>
            </w:r>
          </w:p>
        </w:tc>
        <w:tc>
          <w:tcPr>
            <w:tcW w:w="615"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50</w:t>
            </w:r>
          </w:p>
        </w:tc>
        <w:tc>
          <w:tcPr>
            <w:tcW w:w="507"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100</w:t>
            </w:r>
          </w:p>
        </w:tc>
        <w:tc>
          <w:tcPr>
            <w:tcW w:w="502" w:type="pct"/>
            <w:tcBorders>
              <w:left w:val="single" w:sz="4" w:space="0" w:color="auto"/>
              <w:bottom w:val="single" w:sz="4" w:space="0" w:color="auto"/>
              <w:right w:val="single" w:sz="4" w:space="0" w:color="auto"/>
            </w:tcBorders>
            <w:shd w:val="clear" w:color="auto" w:fill="auto"/>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100</w:t>
            </w:r>
          </w:p>
        </w:tc>
        <w:tc>
          <w:tcPr>
            <w:tcW w:w="574" w:type="pct"/>
            <w:tcBorders>
              <w:left w:val="single" w:sz="4" w:space="0" w:color="auto"/>
              <w:bottom w:val="single" w:sz="4" w:space="0" w:color="auto"/>
              <w:right w:val="single" w:sz="4" w:space="0" w:color="auto"/>
            </w:tcBorders>
            <w:vAlign w:val="center"/>
          </w:tcPr>
          <w:p w:rsidR="00B55499" w:rsidRPr="0026679B" w:rsidRDefault="00B55499" w:rsidP="008647D0">
            <w:pPr>
              <w:tabs>
                <w:tab w:val="left" w:pos="709"/>
              </w:tabs>
              <w:spacing w:before="120" w:line="312" w:lineRule="auto"/>
              <w:jc w:val="center"/>
              <w:rPr>
                <w:rFonts w:eastAsia="Calibri"/>
                <w:color w:val="1F1F1F" w:themeColor="text1"/>
                <w:sz w:val="26"/>
                <w:szCs w:val="26"/>
                <w:lang w:val="fr-FR"/>
              </w:rPr>
            </w:pPr>
          </w:p>
        </w:tc>
      </w:tr>
    </w:tbl>
    <w:p w:rsidR="00B55499" w:rsidRPr="007F7F61" w:rsidRDefault="00B55499" w:rsidP="00B55499">
      <w:pPr>
        <w:spacing w:line="360" w:lineRule="auto"/>
        <w:ind w:firstLine="567"/>
        <w:jc w:val="both"/>
        <w:rPr>
          <w:rFonts w:eastAsia="Calibri"/>
          <w:i/>
          <w:color w:val="1F1F1F" w:themeColor="text1"/>
          <w:sz w:val="12"/>
          <w:szCs w:val="26"/>
          <w:lang w:val="fr-FR"/>
        </w:rPr>
      </w:pPr>
    </w:p>
    <w:p w:rsidR="00B55499" w:rsidRPr="0026679B" w:rsidRDefault="00B55499" w:rsidP="00B55499">
      <w:pPr>
        <w:spacing w:line="360" w:lineRule="auto"/>
        <w:ind w:firstLine="567"/>
        <w:jc w:val="both"/>
        <w:rPr>
          <w:rFonts w:eastAsia="Calibri"/>
          <w:color w:val="1F1F1F" w:themeColor="text1"/>
          <w:sz w:val="26"/>
          <w:szCs w:val="26"/>
          <w:lang w:val="fr-FR"/>
        </w:rPr>
      </w:pPr>
      <w:r w:rsidRPr="0026679B">
        <w:rPr>
          <w:rFonts w:eastAsia="Calibri"/>
          <w:i/>
          <w:color w:val="1F1F1F" w:themeColor="text1"/>
          <w:sz w:val="26"/>
          <w:szCs w:val="26"/>
          <w:lang w:val="fr-FR"/>
        </w:rPr>
        <w:t>Nhận xét</w:t>
      </w:r>
      <w:r w:rsidRPr="0026679B">
        <w:rPr>
          <w:rFonts w:eastAsia="Calibri"/>
          <w:color w:val="1F1F1F" w:themeColor="text1"/>
          <w:sz w:val="26"/>
          <w:szCs w:val="26"/>
          <w:lang w:val="fr-FR"/>
        </w:rPr>
        <w:t>:</w:t>
      </w:r>
      <w:r w:rsidR="0049602D"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Số bệnh nhân có một bệnh kèm theo cao hơn số bệnh nhân có hai bệnh kèm theo, sự khác biệt về số bệnh kèm theo giữa hai nhóm không có ý nghĩa thống kê.</w:t>
      </w:r>
    </w:p>
    <w:p w:rsidR="008647D0" w:rsidRPr="0026679B" w:rsidRDefault="008647D0">
      <w:pPr>
        <w:spacing w:after="160" w:line="259" w:lineRule="auto"/>
        <w:rPr>
          <w:rFonts w:eastAsia="Calibri"/>
          <w:b/>
          <w:color w:val="1F1F1F" w:themeColor="text1"/>
          <w:sz w:val="26"/>
          <w:szCs w:val="26"/>
          <w:lang w:val="pt-BR"/>
        </w:rPr>
      </w:pPr>
      <w:bookmarkStart w:id="505" w:name="_Toc39738343"/>
      <w:r w:rsidRPr="0026679B">
        <w:rPr>
          <w:rFonts w:eastAsia="Calibri"/>
          <w:color w:val="1F1F1F" w:themeColor="text1"/>
          <w:sz w:val="26"/>
          <w:szCs w:val="26"/>
          <w:lang w:val="pt-BR"/>
        </w:rPr>
        <w:br w:type="page"/>
      </w:r>
    </w:p>
    <w:p w:rsidR="00142A6E" w:rsidRPr="0026679B" w:rsidRDefault="00142A6E" w:rsidP="00BD70C6">
      <w:pPr>
        <w:pStyle w:val="a3"/>
        <w:rPr>
          <w:rFonts w:eastAsia="Calibri"/>
          <w:color w:val="1F1F1F" w:themeColor="text1"/>
          <w:sz w:val="26"/>
          <w:szCs w:val="26"/>
          <w:lang w:val="pt-BR"/>
        </w:rPr>
      </w:pPr>
      <w:r w:rsidRPr="0026679B">
        <w:rPr>
          <w:rFonts w:eastAsia="Calibri"/>
          <w:color w:val="1F1F1F" w:themeColor="text1"/>
          <w:sz w:val="26"/>
          <w:szCs w:val="26"/>
          <w:lang w:val="pt-BR"/>
        </w:rPr>
        <w:lastRenderedPageBreak/>
        <w:t>3.1.</w:t>
      </w:r>
      <w:r w:rsidR="00B42BEE" w:rsidRPr="0026679B">
        <w:rPr>
          <w:rFonts w:eastAsia="Calibri"/>
          <w:color w:val="1F1F1F" w:themeColor="text1"/>
          <w:sz w:val="26"/>
          <w:szCs w:val="26"/>
          <w:lang w:val="pt-BR"/>
        </w:rPr>
        <w:t>3</w:t>
      </w:r>
      <w:r w:rsidRPr="0026679B">
        <w:rPr>
          <w:rFonts w:eastAsia="Calibri"/>
          <w:color w:val="1F1F1F" w:themeColor="text1"/>
          <w:sz w:val="26"/>
          <w:szCs w:val="26"/>
          <w:lang w:val="pt-BR"/>
        </w:rPr>
        <w:t>. Đặc điểm về phẫu thuật</w:t>
      </w:r>
      <w:bookmarkEnd w:id="475"/>
      <w:bookmarkEnd w:id="476"/>
      <w:bookmarkEnd w:id="477"/>
      <w:bookmarkEnd w:id="478"/>
      <w:bookmarkEnd w:id="479"/>
      <w:bookmarkEnd w:id="480"/>
      <w:bookmarkEnd w:id="505"/>
    </w:p>
    <w:p w:rsidR="00142A6E" w:rsidRPr="0026679B" w:rsidRDefault="00142A6E" w:rsidP="00BD70C6">
      <w:pPr>
        <w:pStyle w:val="a4"/>
        <w:rPr>
          <w:rFonts w:eastAsia="Calibri"/>
          <w:color w:val="1F1F1F" w:themeColor="text1"/>
          <w:sz w:val="26"/>
          <w:szCs w:val="26"/>
        </w:rPr>
      </w:pPr>
      <w:bookmarkStart w:id="506" w:name="_Toc362740676"/>
      <w:bookmarkStart w:id="507" w:name="_Toc365129609"/>
      <w:bookmarkStart w:id="508" w:name="_Toc375751909"/>
      <w:bookmarkStart w:id="509" w:name="_Toc375754821"/>
      <w:bookmarkStart w:id="510" w:name="_Toc375755381"/>
      <w:bookmarkStart w:id="511" w:name="_Toc375756606"/>
      <w:bookmarkStart w:id="512" w:name="_Toc375757331"/>
      <w:bookmarkStart w:id="513" w:name="_Toc375837796"/>
      <w:bookmarkStart w:id="514" w:name="_Toc375838813"/>
      <w:r w:rsidRPr="0026679B">
        <w:rPr>
          <w:rFonts w:eastAsia="Calibri"/>
          <w:color w:val="1F1F1F" w:themeColor="text1"/>
          <w:sz w:val="26"/>
          <w:szCs w:val="26"/>
        </w:rPr>
        <w:t>3.1.</w:t>
      </w:r>
      <w:r w:rsidR="00B42BEE" w:rsidRPr="0026679B">
        <w:rPr>
          <w:rFonts w:eastAsia="Calibri"/>
          <w:color w:val="1F1F1F" w:themeColor="text1"/>
          <w:sz w:val="26"/>
          <w:szCs w:val="26"/>
        </w:rPr>
        <w:t>3</w:t>
      </w:r>
      <w:r w:rsidRPr="0026679B">
        <w:rPr>
          <w:rFonts w:eastAsia="Calibri"/>
          <w:color w:val="1F1F1F" w:themeColor="text1"/>
          <w:sz w:val="26"/>
          <w:szCs w:val="26"/>
        </w:rPr>
        <w:t>.1. Phân loại phẫu thuật đã thực hiện</w:t>
      </w:r>
      <w:bookmarkEnd w:id="506"/>
      <w:bookmarkEnd w:id="507"/>
      <w:bookmarkEnd w:id="508"/>
      <w:bookmarkEnd w:id="509"/>
      <w:bookmarkEnd w:id="510"/>
      <w:bookmarkEnd w:id="511"/>
      <w:bookmarkEnd w:id="512"/>
      <w:bookmarkEnd w:id="513"/>
      <w:bookmarkEnd w:id="514"/>
    </w:p>
    <w:p w:rsidR="00142A6E" w:rsidRPr="0026679B" w:rsidRDefault="008D2651" w:rsidP="00571053">
      <w:pPr>
        <w:pStyle w:val="BNG"/>
        <w:rPr>
          <w:lang w:val="pt-BR"/>
        </w:rPr>
      </w:pPr>
      <w:bookmarkStart w:id="515" w:name="_Toc363308476"/>
      <w:bookmarkStart w:id="516" w:name="_Toc365128791"/>
      <w:bookmarkStart w:id="517" w:name="_Toc375096882"/>
      <w:bookmarkStart w:id="518" w:name="_Toc375838706"/>
      <w:bookmarkStart w:id="519" w:name="_Toc382725825"/>
      <w:bookmarkStart w:id="520" w:name="_Toc39737931"/>
      <w:bookmarkStart w:id="521" w:name="_Toc86311894"/>
      <w:bookmarkStart w:id="522" w:name="_Toc87444096"/>
      <w:bookmarkStart w:id="523" w:name="_Toc107478356"/>
      <w:r w:rsidRPr="0026679B">
        <w:rPr>
          <w:b/>
          <w:lang w:val="pt-BR"/>
        </w:rPr>
        <w:t>Bảng 3.</w:t>
      </w:r>
      <w:r w:rsidR="00B42BEE" w:rsidRPr="0026679B">
        <w:rPr>
          <w:b/>
          <w:lang w:val="pt-BR"/>
        </w:rPr>
        <w:t>5</w:t>
      </w:r>
      <w:r w:rsidRPr="0026679B">
        <w:rPr>
          <w:b/>
          <w:lang w:val="pt-BR"/>
        </w:rPr>
        <w:t>.</w:t>
      </w:r>
      <w:r w:rsidR="00142A6E" w:rsidRPr="0026679B">
        <w:rPr>
          <w:lang w:val="pt-BR"/>
        </w:rPr>
        <w:t xml:space="preserve"> Phân loại phẫu thuật đã thực hiện</w:t>
      </w:r>
      <w:bookmarkEnd w:id="515"/>
      <w:bookmarkEnd w:id="516"/>
      <w:bookmarkEnd w:id="517"/>
      <w:bookmarkEnd w:id="518"/>
      <w:bookmarkEnd w:id="519"/>
      <w:bookmarkEnd w:id="520"/>
      <w:bookmarkEnd w:id="521"/>
      <w:bookmarkEnd w:id="522"/>
      <w:bookmarkEnd w:id="523"/>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946"/>
        <w:gridCol w:w="1032"/>
        <w:gridCol w:w="1035"/>
        <w:gridCol w:w="1019"/>
        <w:gridCol w:w="852"/>
        <w:gridCol w:w="729"/>
        <w:gridCol w:w="884"/>
      </w:tblGrid>
      <w:tr w:rsidR="00142A6E" w:rsidRPr="0026679B" w:rsidTr="00F81650">
        <w:trPr>
          <w:trHeight w:val="508"/>
          <w:jc w:val="center"/>
        </w:trPr>
        <w:tc>
          <w:tcPr>
            <w:tcW w:w="1303" w:type="pct"/>
            <w:vMerge w:val="restart"/>
            <w:tcBorders>
              <w:top w:val="single" w:sz="4" w:space="0" w:color="auto"/>
              <w:left w:val="single" w:sz="4" w:space="0" w:color="auto"/>
              <w:tl2br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142A6E" w:rsidRPr="0026679B" w:rsidRDefault="00142A6E" w:rsidP="007F7F61">
            <w:pPr>
              <w:tabs>
                <w:tab w:val="left" w:pos="180"/>
                <w:tab w:val="left" w:pos="709"/>
              </w:tabs>
              <w:spacing w:before="20" w:line="264" w:lineRule="auto"/>
              <w:jc w:val="center"/>
              <w:rPr>
                <w:rFonts w:eastAsia="Calibri"/>
                <w:b/>
                <w:color w:val="1F1F1F" w:themeColor="text1"/>
                <w:sz w:val="26"/>
                <w:szCs w:val="26"/>
                <w:lang w:val="fr-FR"/>
              </w:rPr>
            </w:pPr>
          </w:p>
          <w:p w:rsidR="00142A6E" w:rsidRPr="0026679B" w:rsidRDefault="00142A6E" w:rsidP="007F7F61">
            <w:pPr>
              <w:tabs>
                <w:tab w:val="left" w:pos="180"/>
                <w:tab w:val="left" w:pos="709"/>
              </w:tabs>
              <w:spacing w:before="20" w:line="264" w:lineRule="auto"/>
              <w:jc w:val="both"/>
              <w:rPr>
                <w:rFonts w:eastAsia="Calibri"/>
                <w:b/>
                <w:color w:val="1F1F1F" w:themeColor="text1"/>
                <w:sz w:val="26"/>
                <w:szCs w:val="26"/>
                <w:lang w:val="fr-FR"/>
              </w:rPr>
            </w:pPr>
            <w:r w:rsidRPr="0026679B">
              <w:rPr>
                <w:rFonts w:eastAsia="Calibri"/>
                <w:b/>
                <w:color w:val="1F1F1F" w:themeColor="text1"/>
                <w:sz w:val="26"/>
                <w:szCs w:val="26"/>
                <w:lang w:val="fr-FR"/>
              </w:rPr>
              <w:t>Loại PT</w:t>
            </w:r>
          </w:p>
        </w:tc>
        <w:tc>
          <w:tcPr>
            <w:tcW w:w="1125" w:type="pct"/>
            <w:gridSpan w:val="2"/>
            <w:tcBorders>
              <w:top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 xml:space="preserve">Nhóm </w:t>
            </w:r>
            <w:r w:rsidR="00021D44" w:rsidRPr="0026679B">
              <w:rPr>
                <w:rFonts w:eastAsia="Calibri"/>
                <w:b/>
                <w:color w:val="1F1F1F" w:themeColor="text1"/>
                <w:sz w:val="26"/>
                <w:szCs w:val="26"/>
                <w:lang w:val="fr-FR"/>
              </w:rPr>
              <w:t>PCEA</w:t>
            </w:r>
          </w:p>
          <w:p w:rsidR="00142A6E" w:rsidRPr="0026679B"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1169" w:type="pct"/>
            <w:gridSpan w:val="2"/>
            <w:tcBorders>
              <w:top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Nhóm IV-PCA</w:t>
            </w:r>
          </w:p>
          <w:p w:rsidR="00142A6E" w:rsidRPr="0026679B" w:rsidRDefault="00142A6E" w:rsidP="007F7F61">
            <w:pPr>
              <w:tabs>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900" w:type="pct"/>
            <w:gridSpan w:val="2"/>
            <w:tcBorders>
              <w:top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Chung</w:t>
            </w:r>
          </w:p>
          <w:p w:rsidR="00142A6E" w:rsidRPr="0026679B" w:rsidRDefault="00142A6E" w:rsidP="007F7F61">
            <w:pPr>
              <w:tabs>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(n=70)</w:t>
            </w:r>
          </w:p>
        </w:tc>
        <w:tc>
          <w:tcPr>
            <w:tcW w:w="503" w:type="pct"/>
            <w:vMerge w:val="restart"/>
            <w:tcBorders>
              <w:top w:val="single" w:sz="4" w:space="0" w:color="auto"/>
              <w:right w:val="single" w:sz="4" w:space="0" w:color="auto"/>
            </w:tcBorders>
            <w:vAlign w:val="center"/>
          </w:tcPr>
          <w:p w:rsidR="00142A6E" w:rsidRPr="0026679B" w:rsidRDefault="00142A6E" w:rsidP="007F7F61">
            <w:pPr>
              <w:tabs>
                <w:tab w:val="left" w:pos="180"/>
                <w:tab w:val="left" w:pos="709"/>
              </w:tabs>
              <w:spacing w:before="20" w:line="264" w:lineRule="auto"/>
              <w:jc w:val="center"/>
              <w:rPr>
                <w:rFonts w:eastAsia="Calibri"/>
                <w:b/>
                <w:color w:val="1F1F1F" w:themeColor="text1"/>
                <w:sz w:val="26"/>
                <w:szCs w:val="26"/>
                <w:lang w:val="fr-FR"/>
              </w:rPr>
            </w:pPr>
          </w:p>
          <w:p w:rsidR="00142A6E" w:rsidRPr="0026679B"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142A6E" w:rsidRPr="0026679B" w:rsidTr="00F81650">
        <w:trPr>
          <w:trHeight w:val="301"/>
          <w:jc w:val="center"/>
        </w:trPr>
        <w:tc>
          <w:tcPr>
            <w:tcW w:w="1303" w:type="pct"/>
            <w:vMerge/>
            <w:tcBorders>
              <w:left w:val="single" w:sz="4" w:space="0" w:color="auto"/>
              <w:tl2br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b/>
                <w:color w:val="1F1F1F" w:themeColor="text1"/>
                <w:sz w:val="26"/>
                <w:szCs w:val="26"/>
                <w:lang w:val="fr-FR"/>
              </w:rPr>
            </w:pPr>
          </w:p>
        </w:tc>
        <w:tc>
          <w:tcPr>
            <w:tcW w:w="538" w:type="pct"/>
            <w:tcBorders>
              <w:top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587" w:type="pct"/>
            <w:tcBorders>
              <w:top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589" w:type="pct"/>
            <w:tcBorders>
              <w:top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580" w:type="pct"/>
            <w:tcBorders>
              <w:top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485" w:type="pct"/>
            <w:tcBorders>
              <w:top w:val="single" w:sz="4" w:space="0" w:color="auto"/>
            </w:tcBorders>
            <w:shd w:val="clear" w:color="auto" w:fill="auto"/>
            <w:vAlign w:val="center"/>
          </w:tcPr>
          <w:p w:rsidR="00142A6E" w:rsidRPr="0026679B" w:rsidRDefault="00142A6E" w:rsidP="007F7F61">
            <w:pPr>
              <w:tabs>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415" w:type="pct"/>
            <w:tcBorders>
              <w:top w:val="single" w:sz="4" w:space="0" w:color="auto"/>
            </w:tcBorders>
            <w:shd w:val="clear" w:color="auto" w:fill="auto"/>
            <w:vAlign w:val="center"/>
          </w:tcPr>
          <w:p w:rsidR="00142A6E" w:rsidRPr="0026679B" w:rsidRDefault="00142A6E" w:rsidP="007F7F61">
            <w:pPr>
              <w:tabs>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503" w:type="pct"/>
            <w:vMerge/>
            <w:tcBorders>
              <w:right w:val="single" w:sz="4" w:space="0" w:color="auto"/>
            </w:tcBorders>
            <w:vAlign w:val="center"/>
          </w:tcPr>
          <w:p w:rsidR="00142A6E" w:rsidRPr="0026679B" w:rsidRDefault="00142A6E" w:rsidP="007F7F61">
            <w:pPr>
              <w:tabs>
                <w:tab w:val="left" w:pos="709"/>
              </w:tabs>
              <w:spacing w:before="20" w:line="264" w:lineRule="auto"/>
              <w:jc w:val="center"/>
              <w:rPr>
                <w:rFonts w:eastAsia="Calibri"/>
                <w:b/>
                <w:color w:val="1F1F1F" w:themeColor="text1"/>
                <w:sz w:val="26"/>
                <w:szCs w:val="26"/>
                <w:lang w:val="fr-FR"/>
              </w:rPr>
            </w:pPr>
          </w:p>
        </w:tc>
      </w:tr>
      <w:tr w:rsidR="00142A6E" w:rsidRPr="0026679B" w:rsidTr="00F81650">
        <w:trPr>
          <w:jc w:val="center"/>
        </w:trPr>
        <w:tc>
          <w:tcPr>
            <w:tcW w:w="1303" w:type="pct"/>
            <w:tcBorders>
              <w:left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both"/>
              <w:rPr>
                <w:rFonts w:eastAsia="Calibri"/>
                <w:color w:val="1F1F1F" w:themeColor="text1"/>
                <w:sz w:val="26"/>
                <w:szCs w:val="26"/>
                <w:lang w:val="fr-FR"/>
              </w:rPr>
            </w:pPr>
            <w:r w:rsidRPr="0026679B">
              <w:rPr>
                <w:rFonts w:eastAsia="Calibri"/>
                <w:color w:val="1F1F1F" w:themeColor="text1"/>
                <w:sz w:val="26"/>
                <w:szCs w:val="26"/>
                <w:lang w:val="fr-FR"/>
              </w:rPr>
              <w:t>Cắt dạ dày</w:t>
            </w:r>
          </w:p>
        </w:tc>
        <w:tc>
          <w:tcPr>
            <w:tcW w:w="538"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87"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2,9</w:t>
            </w:r>
          </w:p>
        </w:tc>
        <w:tc>
          <w:tcPr>
            <w:tcW w:w="589" w:type="pct"/>
            <w:shd w:val="clear" w:color="auto" w:fill="auto"/>
            <w:vAlign w:val="center"/>
          </w:tcPr>
          <w:p w:rsidR="00142A6E" w:rsidRPr="00F81650" w:rsidRDefault="00F81650" w:rsidP="007F7F61">
            <w:pPr>
              <w:tabs>
                <w:tab w:val="left" w:pos="180"/>
                <w:tab w:val="left" w:pos="709"/>
              </w:tabs>
              <w:spacing w:before="20" w:line="264" w:lineRule="auto"/>
              <w:jc w:val="center"/>
              <w:rPr>
                <w:rFonts w:eastAsia="Calibri"/>
                <w:color w:val="1F1F1F" w:themeColor="text1"/>
                <w:sz w:val="26"/>
                <w:szCs w:val="26"/>
                <w:lang w:val="vi-VN"/>
              </w:rPr>
            </w:pPr>
            <w:r>
              <w:rPr>
                <w:rFonts w:eastAsia="Calibri"/>
                <w:color w:val="1F1F1F" w:themeColor="text1"/>
                <w:sz w:val="26"/>
                <w:szCs w:val="26"/>
                <w:lang w:val="vi-VN"/>
              </w:rPr>
              <w:t>5</w:t>
            </w:r>
          </w:p>
        </w:tc>
        <w:tc>
          <w:tcPr>
            <w:tcW w:w="580" w:type="pct"/>
            <w:shd w:val="clear" w:color="auto" w:fill="auto"/>
            <w:vAlign w:val="center"/>
          </w:tcPr>
          <w:p w:rsidR="00142A6E" w:rsidRPr="00F81650" w:rsidRDefault="00142A6E" w:rsidP="007F7F61">
            <w:pPr>
              <w:tabs>
                <w:tab w:val="left" w:pos="180"/>
                <w:tab w:val="left" w:pos="709"/>
              </w:tabs>
              <w:spacing w:before="20" w:line="264" w:lineRule="auto"/>
              <w:jc w:val="center"/>
              <w:rPr>
                <w:rFonts w:eastAsia="Calibri"/>
                <w:color w:val="1F1F1F" w:themeColor="text1"/>
                <w:sz w:val="26"/>
                <w:szCs w:val="26"/>
                <w:lang w:val="vi-VN"/>
              </w:rPr>
            </w:pPr>
            <w:r w:rsidRPr="0026679B">
              <w:rPr>
                <w:rFonts w:eastAsia="Calibri"/>
                <w:color w:val="1F1F1F" w:themeColor="text1"/>
                <w:sz w:val="26"/>
                <w:szCs w:val="26"/>
                <w:lang w:val="fr-FR"/>
              </w:rPr>
              <w:t>1</w:t>
            </w:r>
            <w:r w:rsidR="00F81650">
              <w:rPr>
                <w:rFonts w:eastAsia="Calibri"/>
                <w:color w:val="1F1F1F" w:themeColor="text1"/>
                <w:sz w:val="26"/>
                <w:szCs w:val="26"/>
                <w:lang w:val="vi-VN"/>
              </w:rPr>
              <w:t>3</w:t>
            </w:r>
            <w:r w:rsidRPr="0026679B">
              <w:rPr>
                <w:rFonts w:eastAsia="Calibri"/>
                <w:color w:val="1F1F1F" w:themeColor="text1"/>
                <w:sz w:val="26"/>
                <w:szCs w:val="26"/>
                <w:lang w:val="fr-FR"/>
              </w:rPr>
              <w:t>,</w:t>
            </w:r>
            <w:r w:rsidR="00F81650">
              <w:rPr>
                <w:rFonts w:eastAsia="Calibri"/>
                <w:color w:val="1F1F1F" w:themeColor="text1"/>
                <w:sz w:val="26"/>
                <w:szCs w:val="26"/>
                <w:lang w:val="vi-VN"/>
              </w:rPr>
              <w:t>3</w:t>
            </w:r>
          </w:p>
        </w:tc>
        <w:tc>
          <w:tcPr>
            <w:tcW w:w="485" w:type="pct"/>
            <w:shd w:val="clear" w:color="auto" w:fill="auto"/>
            <w:vAlign w:val="center"/>
          </w:tcPr>
          <w:p w:rsidR="00142A6E" w:rsidRPr="00F81650" w:rsidRDefault="00F81650" w:rsidP="007F7F61">
            <w:pPr>
              <w:tabs>
                <w:tab w:val="left" w:pos="180"/>
                <w:tab w:val="left" w:pos="709"/>
              </w:tabs>
              <w:spacing w:before="20" w:line="264" w:lineRule="auto"/>
              <w:jc w:val="center"/>
              <w:rPr>
                <w:rFonts w:eastAsia="Calibri"/>
                <w:color w:val="1F1F1F" w:themeColor="text1"/>
                <w:sz w:val="26"/>
                <w:szCs w:val="26"/>
                <w:lang w:val="vi-VN"/>
              </w:rPr>
            </w:pPr>
            <w:r>
              <w:rPr>
                <w:rFonts w:eastAsia="Calibri"/>
                <w:color w:val="1F1F1F" w:themeColor="text1"/>
                <w:sz w:val="26"/>
                <w:szCs w:val="26"/>
                <w:lang w:val="vi-VN"/>
              </w:rPr>
              <w:t>6</w:t>
            </w:r>
          </w:p>
        </w:tc>
        <w:tc>
          <w:tcPr>
            <w:tcW w:w="415" w:type="pct"/>
            <w:shd w:val="clear" w:color="auto" w:fill="auto"/>
            <w:vAlign w:val="center"/>
          </w:tcPr>
          <w:p w:rsidR="00142A6E" w:rsidRPr="0026679B" w:rsidRDefault="00F81650" w:rsidP="007F7F61">
            <w:pPr>
              <w:tabs>
                <w:tab w:val="left" w:pos="180"/>
                <w:tab w:val="left" w:pos="709"/>
              </w:tabs>
              <w:spacing w:before="20" w:line="264" w:lineRule="auto"/>
              <w:jc w:val="center"/>
              <w:rPr>
                <w:rFonts w:eastAsia="Calibri"/>
                <w:color w:val="1F1F1F" w:themeColor="text1"/>
                <w:sz w:val="26"/>
                <w:szCs w:val="26"/>
                <w:lang w:val="fr-FR"/>
              </w:rPr>
            </w:pPr>
            <w:r>
              <w:rPr>
                <w:rFonts w:eastAsia="Calibri"/>
                <w:color w:val="1F1F1F" w:themeColor="text1"/>
                <w:sz w:val="26"/>
                <w:szCs w:val="26"/>
                <w:lang w:val="vi-VN"/>
              </w:rPr>
              <w:t>9</w:t>
            </w:r>
            <w:r w:rsidR="00142A6E" w:rsidRPr="0026679B">
              <w:rPr>
                <w:rFonts w:eastAsia="Calibri"/>
                <w:color w:val="1F1F1F" w:themeColor="text1"/>
                <w:sz w:val="26"/>
                <w:szCs w:val="26"/>
                <w:lang w:val="fr-FR"/>
              </w:rPr>
              <w:t>,</w:t>
            </w:r>
          </w:p>
        </w:tc>
        <w:tc>
          <w:tcPr>
            <w:tcW w:w="503" w:type="pct"/>
            <w:vMerge w:val="restart"/>
            <w:tcBorders>
              <w:right w:val="single" w:sz="4" w:space="0" w:color="auto"/>
            </w:tcBorders>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&gt;</w:t>
            </w:r>
            <w:r w:rsidR="00247630"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0,05</w:t>
            </w:r>
          </w:p>
        </w:tc>
      </w:tr>
      <w:tr w:rsidR="00142A6E" w:rsidRPr="0026679B" w:rsidTr="00F81650">
        <w:trPr>
          <w:jc w:val="center"/>
        </w:trPr>
        <w:tc>
          <w:tcPr>
            <w:tcW w:w="1303" w:type="pct"/>
            <w:tcBorders>
              <w:left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both"/>
              <w:rPr>
                <w:rFonts w:eastAsia="Calibri"/>
                <w:color w:val="1F1F1F" w:themeColor="text1"/>
                <w:sz w:val="26"/>
                <w:szCs w:val="26"/>
              </w:rPr>
            </w:pPr>
            <w:r w:rsidRPr="0026679B">
              <w:rPr>
                <w:rFonts w:eastAsia="Calibri"/>
                <w:color w:val="1F1F1F" w:themeColor="text1"/>
                <w:sz w:val="26"/>
                <w:szCs w:val="26"/>
              </w:rPr>
              <w:t>Cắt đại tràng</w:t>
            </w:r>
          </w:p>
        </w:tc>
        <w:tc>
          <w:tcPr>
            <w:tcW w:w="538"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587"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5,7</w:t>
            </w:r>
          </w:p>
        </w:tc>
        <w:tc>
          <w:tcPr>
            <w:tcW w:w="589"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4</w:t>
            </w:r>
          </w:p>
        </w:tc>
        <w:tc>
          <w:tcPr>
            <w:tcW w:w="580"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11,4</w:t>
            </w:r>
          </w:p>
        </w:tc>
        <w:tc>
          <w:tcPr>
            <w:tcW w:w="485"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6</w:t>
            </w:r>
          </w:p>
        </w:tc>
        <w:tc>
          <w:tcPr>
            <w:tcW w:w="415"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8,6</w:t>
            </w:r>
          </w:p>
        </w:tc>
        <w:tc>
          <w:tcPr>
            <w:tcW w:w="503" w:type="pct"/>
            <w:vMerge/>
            <w:tcBorders>
              <w:right w:val="single" w:sz="4" w:space="0" w:color="auto"/>
            </w:tcBorders>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p>
        </w:tc>
      </w:tr>
      <w:tr w:rsidR="00142A6E" w:rsidRPr="0026679B" w:rsidTr="00F81650">
        <w:trPr>
          <w:jc w:val="center"/>
        </w:trPr>
        <w:tc>
          <w:tcPr>
            <w:tcW w:w="1303" w:type="pct"/>
            <w:tcBorders>
              <w:left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both"/>
              <w:rPr>
                <w:rFonts w:eastAsia="Calibri"/>
                <w:color w:val="1F1F1F" w:themeColor="text1"/>
                <w:sz w:val="26"/>
                <w:szCs w:val="26"/>
                <w:lang w:val="fr-FR"/>
              </w:rPr>
            </w:pPr>
            <w:r w:rsidRPr="0026679B">
              <w:rPr>
                <w:rFonts w:eastAsia="Calibri"/>
                <w:color w:val="1F1F1F" w:themeColor="text1"/>
                <w:sz w:val="26"/>
                <w:szCs w:val="26"/>
                <w:lang w:val="fr-FR"/>
              </w:rPr>
              <w:t>Cắt khối tá tụy</w:t>
            </w:r>
          </w:p>
        </w:tc>
        <w:tc>
          <w:tcPr>
            <w:tcW w:w="538" w:type="pct"/>
            <w:shd w:val="clear" w:color="auto" w:fill="auto"/>
            <w:vAlign w:val="center"/>
          </w:tcPr>
          <w:p w:rsidR="00142A6E" w:rsidRPr="00F81650" w:rsidRDefault="00142A6E" w:rsidP="007F7F61">
            <w:pPr>
              <w:tabs>
                <w:tab w:val="left" w:pos="180"/>
                <w:tab w:val="left" w:pos="709"/>
              </w:tabs>
              <w:spacing w:before="20" w:line="264" w:lineRule="auto"/>
              <w:jc w:val="center"/>
              <w:rPr>
                <w:rFonts w:eastAsia="Calibri"/>
                <w:color w:val="1F1F1F" w:themeColor="text1"/>
                <w:sz w:val="26"/>
                <w:szCs w:val="26"/>
                <w:lang w:val="vi-VN"/>
              </w:rPr>
            </w:pPr>
            <w:r w:rsidRPr="0026679B">
              <w:rPr>
                <w:rFonts w:eastAsia="Calibri"/>
                <w:color w:val="1F1F1F" w:themeColor="text1"/>
                <w:sz w:val="26"/>
                <w:szCs w:val="26"/>
                <w:lang w:val="fr-FR"/>
              </w:rPr>
              <w:t>7</w:t>
            </w:r>
          </w:p>
        </w:tc>
        <w:tc>
          <w:tcPr>
            <w:tcW w:w="587"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20,0</w:t>
            </w:r>
          </w:p>
        </w:tc>
        <w:tc>
          <w:tcPr>
            <w:tcW w:w="589" w:type="pct"/>
            <w:shd w:val="clear" w:color="auto" w:fill="auto"/>
            <w:vAlign w:val="center"/>
          </w:tcPr>
          <w:p w:rsidR="00142A6E" w:rsidRPr="00F81650" w:rsidRDefault="00F81650" w:rsidP="007F7F61">
            <w:pPr>
              <w:tabs>
                <w:tab w:val="left" w:pos="180"/>
                <w:tab w:val="left" w:pos="709"/>
              </w:tabs>
              <w:spacing w:before="20" w:line="264" w:lineRule="auto"/>
              <w:jc w:val="center"/>
              <w:rPr>
                <w:rFonts w:eastAsia="Calibri"/>
                <w:color w:val="1F1F1F" w:themeColor="text1"/>
                <w:sz w:val="26"/>
                <w:szCs w:val="26"/>
                <w:lang w:val="vi-VN"/>
              </w:rPr>
            </w:pPr>
            <w:r>
              <w:rPr>
                <w:rFonts w:eastAsia="Calibri"/>
                <w:color w:val="1F1F1F" w:themeColor="text1"/>
                <w:sz w:val="26"/>
                <w:szCs w:val="26"/>
                <w:lang w:val="vi-VN"/>
              </w:rPr>
              <w:t>7</w:t>
            </w:r>
          </w:p>
        </w:tc>
        <w:tc>
          <w:tcPr>
            <w:tcW w:w="580" w:type="pct"/>
            <w:shd w:val="clear" w:color="auto" w:fill="auto"/>
            <w:vAlign w:val="center"/>
          </w:tcPr>
          <w:p w:rsidR="00142A6E" w:rsidRPr="00F81650" w:rsidRDefault="00142A6E" w:rsidP="007F7F61">
            <w:pPr>
              <w:tabs>
                <w:tab w:val="left" w:pos="180"/>
                <w:tab w:val="left" w:pos="709"/>
              </w:tabs>
              <w:spacing w:before="20" w:line="264" w:lineRule="auto"/>
              <w:jc w:val="center"/>
              <w:rPr>
                <w:rFonts w:eastAsia="Calibri"/>
                <w:color w:val="1F1F1F" w:themeColor="text1"/>
                <w:sz w:val="26"/>
                <w:szCs w:val="26"/>
                <w:lang w:val="vi-VN"/>
              </w:rPr>
            </w:pPr>
            <w:r w:rsidRPr="0026679B">
              <w:rPr>
                <w:rFonts w:eastAsia="Calibri"/>
                <w:color w:val="1F1F1F" w:themeColor="text1"/>
                <w:sz w:val="26"/>
                <w:szCs w:val="26"/>
                <w:lang w:val="fr-FR"/>
              </w:rPr>
              <w:t>1</w:t>
            </w:r>
            <w:r w:rsidR="00F81650">
              <w:rPr>
                <w:rFonts w:eastAsia="Calibri"/>
                <w:color w:val="1F1F1F" w:themeColor="text1"/>
                <w:sz w:val="26"/>
                <w:szCs w:val="26"/>
                <w:lang w:val="vi-VN"/>
              </w:rPr>
              <w:t>7</w:t>
            </w:r>
            <w:r w:rsidRPr="0026679B">
              <w:rPr>
                <w:rFonts w:eastAsia="Calibri"/>
                <w:color w:val="1F1F1F" w:themeColor="text1"/>
                <w:sz w:val="26"/>
                <w:szCs w:val="26"/>
                <w:lang w:val="fr-FR"/>
              </w:rPr>
              <w:t>,</w:t>
            </w:r>
            <w:r w:rsidR="00F81650">
              <w:rPr>
                <w:rFonts w:eastAsia="Calibri"/>
                <w:color w:val="1F1F1F" w:themeColor="text1"/>
                <w:sz w:val="26"/>
                <w:szCs w:val="26"/>
                <w:lang w:val="vi-VN"/>
              </w:rPr>
              <w:t>2</w:t>
            </w:r>
          </w:p>
        </w:tc>
        <w:tc>
          <w:tcPr>
            <w:tcW w:w="485" w:type="pct"/>
            <w:shd w:val="clear" w:color="auto" w:fill="auto"/>
            <w:vAlign w:val="center"/>
          </w:tcPr>
          <w:p w:rsidR="00142A6E" w:rsidRPr="00F81650" w:rsidRDefault="00142A6E" w:rsidP="007F7F61">
            <w:pPr>
              <w:tabs>
                <w:tab w:val="left" w:pos="180"/>
                <w:tab w:val="left" w:pos="709"/>
              </w:tabs>
              <w:spacing w:before="20" w:line="264" w:lineRule="auto"/>
              <w:jc w:val="center"/>
              <w:rPr>
                <w:rFonts w:eastAsia="Calibri"/>
                <w:color w:val="1F1F1F" w:themeColor="text1"/>
                <w:sz w:val="26"/>
                <w:szCs w:val="26"/>
                <w:lang w:val="vi-VN"/>
              </w:rPr>
            </w:pPr>
            <w:r w:rsidRPr="0026679B">
              <w:rPr>
                <w:rFonts w:eastAsia="Calibri"/>
                <w:color w:val="1F1F1F" w:themeColor="text1"/>
                <w:sz w:val="26"/>
                <w:szCs w:val="26"/>
                <w:lang w:val="fr-FR"/>
              </w:rPr>
              <w:t>1</w:t>
            </w:r>
            <w:r w:rsidR="00F81650">
              <w:rPr>
                <w:rFonts w:eastAsia="Calibri"/>
                <w:color w:val="1F1F1F" w:themeColor="text1"/>
                <w:sz w:val="26"/>
                <w:szCs w:val="26"/>
                <w:lang w:val="vi-VN"/>
              </w:rPr>
              <w:t>3</w:t>
            </w:r>
          </w:p>
        </w:tc>
        <w:tc>
          <w:tcPr>
            <w:tcW w:w="415" w:type="pct"/>
            <w:shd w:val="clear" w:color="auto" w:fill="auto"/>
            <w:vAlign w:val="center"/>
          </w:tcPr>
          <w:p w:rsidR="00142A6E" w:rsidRPr="00F81650" w:rsidRDefault="00142A6E" w:rsidP="007F7F61">
            <w:pPr>
              <w:tabs>
                <w:tab w:val="left" w:pos="180"/>
                <w:tab w:val="left" w:pos="709"/>
              </w:tabs>
              <w:spacing w:before="20" w:line="264" w:lineRule="auto"/>
              <w:jc w:val="center"/>
              <w:rPr>
                <w:rFonts w:eastAsia="Calibri"/>
                <w:color w:val="1F1F1F" w:themeColor="text1"/>
                <w:sz w:val="26"/>
                <w:szCs w:val="26"/>
                <w:lang w:val="vi-VN"/>
              </w:rPr>
            </w:pPr>
            <w:r w:rsidRPr="0026679B">
              <w:rPr>
                <w:rFonts w:eastAsia="Calibri"/>
                <w:color w:val="1F1F1F" w:themeColor="text1"/>
                <w:sz w:val="26"/>
                <w:szCs w:val="26"/>
                <w:lang w:val="fr-FR"/>
              </w:rPr>
              <w:t>1</w:t>
            </w:r>
            <w:r w:rsidR="00F81650">
              <w:rPr>
                <w:rFonts w:eastAsia="Calibri"/>
                <w:color w:val="1F1F1F" w:themeColor="text1"/>
                <w:sz w:val="26"/>
                <w:szCs w:val="26"/>
                <w:lang w:val="vi-VN"/>
              </w:rPr>
              <w:t>8</w:t>
            </w:r>
            <w:r w:rsidRPr="0026679B">
              <w:rPr>
                <w:rFonts w:eastAsia="Calibri"/>
                <w:color w:val="1F1F1F" w:themeColor="text1"/>
                <w:sz w:val="26"/>
                <w:szCs w:val="26"/>
                <w:lang w:val="fr-FR"/>
              </w:rPr>
              <w:t>,</w:t>
            </w:r>
            <w:r w:rsidR="00F81650">
              <w:rPr>
                <w:rFonts w:eastAsia="Calibri"/>
                <w:color w:val="1F1F1F" w:themeColor="text1"/>
                <w:sz w:val="26"/>
                <w:szCs w:val="26"/>
                <w:lang w:val="vi-VN"/>
              </w:rPr>
              <w:t>5</w:t>
            </w:r>
          </w:p>
        </w:tc>
        <w:tc>
          <w:tcPr>
            <w:tcW w:w="503" w:type="pct"/>
            <w:vMerge/>
            <w:tcBorders>
              <w:right w:val="single" w:sz="4" w:space="0" w:color="auto"/>
            </w:tcBorders>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p>
        </w:tc>
      </w:tr>
      <w:tr w:rsidR="00142A6E" w:rsidRPr="0026679B" w:rsidTr="00F81650">
        <w:trPr>
          <w:jc w:val="center"/>
        </w:trPr>
        <w:tc>
          <w:tcPr>
            <w:tcW w:w="1303" w:type="pct"/>
            <w:tcBorders>
              <w:left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both"/>
              <w:rPr>
                <w:rFonts w:eastAsia="Calibri"/>
                <w:color w:val="1F1F1F" w:themeColor="text1"/>
                <w:sz w:val="26"/>
                <w:szCs w:val="26"/>
                <w:lang w:val="fr-FR"/>
              </w:rPr>
            </w:pPr>
            <w:r w:rsidRPr="0026679B">
              <w:rPr>
                <w:rFonts w:eastAsia="Calibri"/>
                <w:color w:val="1F1F1F" w:themeColor="text1"/>
                <w:sz w:val="26"/>
                <w:szCs w:val="26"/>
                <w:lang w:val="fr-FR"/>
              </w:rPr>
              <w:t>Cắt thùy gan</w:t>
            </w:r>
          </w:p>
        </w:tc>
        <w:tc>
          <w:tcPr>
            <w:tcW w:w="538"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10</w:t>
            </w:r>
          </w:p>
        </w:tc>
        <w:tc>
          <w:tcPr>
            <w:tcW w:w="587"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28,6</w:t>
            </w:r>
          </w:p>
        </w:tc>
        <w:tc>
          <w:tcPr>
            <w:tcW w:w="589"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4</w:t>
            </w:r>
          </w:p>
        </w:tc>
        <w:tc>
          <w:tcPr>
            <w:tcW w:w="580"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11,4</w:t>
            </w:r>
          </w:p>
        </w:tc>
        <w:tc>
          <w:tcPr>
            <w:tcW w:w="485"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14</w:t>
            </w:r>
          </w:p>
        </w:tc>
        <w:tc>
          <w:tcPr>
            <w:tcW w:w="415"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20,0</w:t>
            </w:r>
          </w:p>
        </w:tc>
        <w:tc>
          <w:tcPr>
            <w:tcW w:w="503" w:type="pct"/>
            <w:vMerge/>
            <w:tcBorders>
              <w:right w:val="single" w:sz="4" w:space="0" w:color="auto"/>
            </w:tcBorders>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p>
        </w:tc>
      </w:tr>
      <w:tr w:rsidR="00142A6E" w:rsidRPr="0026679B" w:rsidTr="00F81650">
        <w:trPr>
          <w:jc w:val="center"/>
        </w:trPr>
        <w:tc>
          <w:tcPr>
            <w:tcW w:w="1303" w:type="pct"/>
            <w:tcBorders>
              <w:left w:val="single" w:sz="4" w:space="0" w:color="auto"/>
            </w:tcBorders>
            <w:shd w:val="clear" w:color="auto" w:fill="auto"/>
            <w:vAlign w:val="center"/>
          </w:tcPr>
          <w:p w:rsidR="00142A6E" w:rsidRPr="0026679B" w:rsidRDefault="00142A6E" w:rsidP="007F7F61">
            <w:pPr>
              <w:tabs>
                <w:tab w:val="left" w:pos="180"/>
                <w:tab w:val="left" w:pos="709"/>
              </w:tabs>
              <w:spacing w:before="20" w:line="264" w:lineRule="auto"/>
              <w:jc w:val="both"/>
              <w:rPr>
                <w:rFonts w:eastAsia="Calibri"/>
                <w:color w:val="1F1F1F" w:themeColor="text1"/>
                <w:sz w:val="26"/>
                <w:szCs w:val="26"/>
                <w:lang w:val="fr-FR"/>
              </w:rPr>
            </w:pPr>
            <w:r w:rsidRPr="0026679B">
              <w:rPr>
                <w:rFonts w:eastAsia="Calibri"/>
                <w:color w:val="1F1F1F" w:themeColor="text1"/>
                <w:sz w:val="26"/>
                <w:szCs w:val="26"/>
                <w:lang w:val="fr-FR"/>
              </w:rPr>
              <w:t>Lấy sỏi đường mật</w:t>
            </w:r>
          </w:p>
        </w:tc>
        <w:tc>
          <w:tcPr>
            <w:tcW w:w="538" w:type="pct"/>
            <w:shd w:val="clear" w:color="auto" w:fill="auto"/>
            <w:vAlign w:val="center"/>
          </w:tcPr>
          <w:p w:rsidR="00142A6E" w:rsidRPr="00F81650" w:rsidRDefault="00142A6E" w:rsidP="007F7F61">
            <w:pPr>
              <w:tabs>
                <w:tab w:val="left" w:pos="180"/>
                <w:tab w:val="left" w:pos="709"/>
              </w:tabs>
              <w:spacing w:before="20" w:line="264" w:lineRule="auto"/>
              <w:jc w:val="center"/>
              <w:rPr>
                <w:rFonts w:eastAsia="Calibri"/>
                <w:color w:val="1F1F1F" w:themeColor="text1"/>
                <w:sz w:val="26"/>
                <w:szCs w:val="26"/>
                <w:lang w:val="vi-VN"/>
              </w:rPr>
            </w:pPr>
            <w:r w:rsidRPr="0026679B">
              <w:rPr>
                <w:rFonts w:eastAsia="Calibri"/>
                <w:color w:val="1F1F1F" w:themeColor="text1"/>
                <w:sz w:val="26"/>
                <w:szCs w:val="26"/>
                <w:lang w:val="fr-FR"/>
              </w:rPr>
              <w:t>1</w:t>
            </w:r>
            <w:r w:rsidR="00F81650">
              <w:rPr>
                <w:rFonts w:eastAsia="Calibri"/>
                <w:color w:val="1F1F1F" w:themeColor="text1"/>
                <w:sz w:val="26"/>
                <w:szCs w:val="26"/>
                <w:lang w:val="vi-VN"/>
              </w:rPr>
              <w:t>2</w:t>
            </w:r>
          </w:p>
        </w:tc>
        <w:tc>
          <w:tcPr>
            <w:tcW w:w="587" w:type="pct"/>
            <w:shd w:val="clear" w:color="auto" w:fill="auto"/>
            <w:vAlign w:val="center"/>
          </w:tcPr>
          <w:p w:rsidR="00142A6E" w:rsidRPr="00F81650" w:rsidRDefault="00142A6E" w:rsidP="007F7F61">
            <w:pPr>
              <w:tabs>
                <w:tab w:val="left" w:pos="180"/>
                <w:tab w:val="left" w:pos="709"/>
              </w:tabs>
              <w:spacing w:before="20" w:line="264" w:lineRule="auto"/>
              <w:jc w:val="center"/>
              <w:rPr>
                <w:rFonts w:eastAsia="Calibri"/>
                <w:color w:val="1F1F1F" w:themeColor="text1"/>
                <w:sz w:val="26"/>
                <w:szCs w:val="26"/>
                <w:lang w:val="vi-VN"/>
              </w:rPr>
            </w:pPr>
            <w:r w:rsidRPr="0026679B">
              <w:rPr>
                <w:rFonts w:eastAsia="Calibri"/>
                <w:color w:val="1F1F1F" w:themeColor="text1"/>
                <w:sz w:val="26"/>
                <w:szCs w:val="26"/>
                <w:lang w:val="fr-FR"/>
              </w:rPr>
              <w:t>3</w:t>
            </w:r>
            <w:r w:rsidR="00F81650">
              <w:rPr>
                <w:rFonts w:eastAsia="Calibri"/>
                <w:color w:val="1F1F1F" w:themeColor="text1"/>
                <w:sz w:val="26"/>
                <w:szCs w:val="26"/>
                <w:lang w:val="vi-VN"/>
              </w:rPr>
              <w:t>3</w:t>
            </w:r>
            <w:r w:rsidRPr="0026679B">
              <w:rPr>
                <w:rFonts w:eastAsia="Calibri"/>
                <w:color w:val="1F1F1F" w:themeColor="text1"/>
                <w:sz w:val="26"/>
                <w:szCs w:val="26"/>
                <w:lang w:val="fr-FR"/>
              </w:rPr>
              <w:t>,</w:t>
            </w:r>
            <w:r w:rsidR="00F81650">
              <w:rPr>
                <w:rFonts w:eastAsia="Calibri"/>
                <w:color w:val="1F1F1F" w:themeColor="text1"/>
                <w:sz w:val="26"/>
                <w:szCs w:val="26"/>
                <w:lang w:val="vi-VN"/>
              </w:rPr>
              <w:t>3</w:t>
            </w:r>
          </w:p>
        </w:tc>
        <w:tc>
          <w:tcPr>
            <w:tcW w:w="589"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11</w:t>
            </w:r>
          </w:p>
        </w:tc>
        <w:tc>
          <w:tcPr>
            <w:tcW w:w="580"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31,4</w:t>
            </w:r>
          </w:p>
        </w:tc>
        <w:tc>
          <w:tcPr>
            <w:tcW w:w="485" w:type="pct"/>
            <w:shd w:val="clear" w:color="auto" w:fill="auto"/>
            <w:vAlign w:val="center"/>
          </w:tcPr>
          <w:p w:rsidR="00142A6E" w:rsidRPr="00F81650" w:rsidRDefault="00142A6E" w:rsidP="007F7F61">
            <w:pPr>
              <w:tabs>
                <w:tab w:val="left" w:pos="180"/>
                <w:tab w:val="left" w:pos="709"/>
              </w:tabs>
              <w:spacing w:before="20" w:line="264" w:lineRule="auto"/>
              <w:jc w:val="center"/>
              <w:rPr>
                <w:rFonts w:eastAsia="Calibri"/>
                <w:color w:val="1F1F1F" w:themeColor="text1"/>
                <w:sz w:val="26"/>
                <w:szCs w:val="26"/>
                <w:lang w:val="vi-VN"/>
              </w:rPr>
            </w:pPr>
            <w:r w:rsidRPr="0026679B">
              <w:rPr>
                <w:rFonts w:eastAsia="Calibri"/>
                <w:color w:val="1F1F1F" w:themeColor="text1"/>
                <w:sz w:val="26"/>
                <w:szCs w:val="26"/>
                <w:lang w:val="fr-FR"/>
              </w:rPr>
              <w:t>2</w:t>
            </w:r>
            <w:r w:rsidR="00F81650">
              <w:rPr>
                <w:rFonts w:eastAsia="Calibri"/>
                <w:color w:val="1F1F1F" w:themeColor="text1"/>
                <w:sz w:val="26"/>
                <w:szCs w:val="26"/>
                <w:lang w:val="vi-VN"/>
              </w:rPr>
              <w:t>3</w:t>
            </w:r>
          </w:p>
        </w:tc>
        <w:tc>
          <w:tcPr>
            <w:tcW w:w="415" w:type="pct"/>
            <w:shd w:val="clear" w:color="auto" w:fill="auto"/>
            <w:vAlign w:val="center"/>
          </w:tcPr>
          <w:p w:rsidR="00142A6E" w:rsidRPr="00F81650" w:rsidRDefault="00142A6E" w:rsidP="007F7F61">
            <w:pPr>
              <w:tabs>
                <w:tab w:val="left" w:pos="180"/>
                <w:tab w:val="left" w:pos="709"/>
              </w:tabs>
              <w:spacing w:before="20" w:line="264" w:lineRule="auto"/>
              <w:jc w:val="center"/>
              <w:rPr>
                <w:rFonts w:eastAsia="Calibri"/>
                <w:color w:val="1F1F1F" w:themeColor="text1"/>
                <w:sz w:val="26"/>
                <w:szCs w:val="26"/>
                <w:lang w:val="vi-VN"/>
              </w:rPr>
            </w:pPr>
            <w:r w:rsidRPr="0026679B">
              <w:rPr>
                <w:rFonts w:eastAsia="Calibri"/>
                <w:color w:val="1F1F1F" w:themeColor="text1"/>
                <w:sz w:val="26"/>
                <w:szCs w:val="26"/>
                <w:lang w:val="fr-FR"/>
              </w:rPr>
              <w:t>3</w:t>
            </w:r>
            <w:r w:rsidR="00F81650">
              <w:rPr>
                <w:rFonts w:eastAsia="Calibri"/>
                <w:color w:val="1F1F1F" w:themeColor="text1"/>
                <w:sz w:val="26"/>
                <w:szCs w:val="26"/>
                <w:lang w:val="vi-VN"/>
              </w:rPr>
              <w:t>2</w:t>
            </w:r>
            <w:r w:rsidRPr="0026679B">
              <w:rPr>
                <w:rFonts w:eastAsia="Calibri"/>
                <w:color w:val="1F1F1F" w:themeColor="text1"/>
                <w:sz w:val="26"/>
                <w:szCs w:val="26"/>
                <w:lang w:val="fr-FR"/>
              </w:rPr>
              <w:t>,</w:t>
            </w:r>
            <w:r w:rsidR="00F81650">
              <w:rPr>
                <w:rFonts w:eastAsia="Calibri"/>
                <w:color w:val="1F1F1F" w:themeColor="text1"/>
                <w:sz w:val="26"/>
                <w:szCs w:val="26"/>
                <w:lang w:val="vi-VN"/>
              </w:rPr>
              <w:t>8</w:t>
            </w:r>
          </w:p>
        </w:tc>
        <w:tc>
          <w:tcPr>
            <w:tcW w:w="503" w:type="pct"/>
            <w:vMerge/>
            <w:tcBorders>
              <w:right w:val="single" w:sz="4" w:space="0" w:color="auto"/>
            </w:tcBorders>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p>
        </w:tc>
      </w:tr>
      <w:tr w:rsidR="00142A6E" w:rsidRPr="0026679B" w:rsidTr="00F81650">
        <w:trPr>
          <w:jc w:val="center"/>
        </w:trPr>
        <w:tc>
          <w:tcPr>
            <w:tcW w:w="1303" w:type="pct"/>
            <w:tcBorders>
              <w:left w:val="single" w:sz="4" w:space="0" w:color="auto"/>
            </w:tcBorders>
            <w:shd w:val="clear" w:color="auto" w:fill="auto"/>
            <w:vAlign w:val="center"/>
          </w:tcPr>
          <w:p w:rsidR="00142A6E" w:rsidRPr="0026679B" w:rsidRDefault="00F81650" w:rsidP="007F7F61">
            <w:pPr>
              <w:tabs>
                <w:tab w:val="left" w:pos="180"/>
                <w:tab w:val="left" w:pos="709"/>
              </w:tabs>
              <w:spacing w:before="20" w:line="264" w:lineRule="auto"/>
              <w:jc w:val="both"/>
              <w:rPr>
                <w:rFonts w:eastAsia="Calibri"/>
                <w:color w:val="1F1F1F" w:themeColor="text1"/>
                <w:sz w:val="26"/>
                <w:szCs w:val="26"/>
                <w:lang w:val="fr-FR"/>
              </w:rPr>
            </w:pPr>
            <w:r>
              <w:rPr>
                <w:rFonts w:eastAsia="Calibri"/>
                <w:color w:val="1F1F1F" w:themeColor="text1"/>
                <w:sz w:val="26"/>
                <w:szCs w:val="26"/>
                <w:lang w:val="fr-FR"/>
              </w:rPr>
              <w:t>Lấy</w:t>
            </w:r>
            <w:r>
              <w:rPr>
                <w:rFonts w:eastAsia="Calibri"/>
                <w:color w:val="1F1F1F" w:themeColor="text1"/>
                <w:sz w:val="26"/>
                <w:szCs w:val="26"/>
                <w:lang w:val="vi-VN"/>
              </w:rPr>
              <w:t xml:space="preserve"> s</w:t>
            </w:r>
            <w:r w:rsidR="00142A6E" w:rsidRPr="0026679B">
              <w:rPr>
                <w:rFonts w:eastAsia="Calibri"/>
                <w:color w:val="1F1F1F" w:themeColor="text1"/>
                <w:sz w:val="26"/>
                <w:szCs w:val="26"/>
                <w:lang w:val="fr-FR"/>
              </w:rPr>
              <w:t>ỏi tụy</w:t>
            </w:r>
          </w:p>
        </w:tc>
        <w:tc>
          <w:tcPr>
            <w:tcW w:w="538"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87"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2,9</w:t>
            </w:r>
          </w:p>
        </w:tc>
        <w:tc>
          <w:tcPr>
            <w:tcW w:w="589"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80"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2,9</w:t>
            </w:r>
          </w:p>
        </w:tc>
        <w:tc>
          <w:tcPr>
            <w:tcW w:w="485"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415"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2,9</w:t>
            </w:r>
          </w:p>
        </w:tc>
        <w:tc>
          <w:tcPr>
            <w:tcW w:w="503" w:type="pct"/>
            <w:vMerge/>
            <w:tcBorders>
              <w:right w:val="single" w:sz="4" w:space="0" w:color="auto"/>
            </w:tcBorders>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p>
        </w:tc>
      </w:tr>
      <w:tr w:rsidR="00142A6E" w:rsidRPr="0026679B" w:rsidTr="00F81650">
        <w:trPr>
          <w:jc w:val="center"/>
        </w:trPr>
        <w:tc>
          <w:tcPr>
            <w:tcW w:w="1303" w:type="pct"/>
            <w:tcBorders>
              <w:left w:val="single" w:sz="4" w:space="0" w:color="auto"/>
            </w:tcBorders>
            <w:shd w:val="clear" w:color="auto" w:fill="auto"/>
            <w:vAlign w:val="center"/>
          </w:tcPr>
          <w:p w:rsidR="00142A6E" w:rsidRPr="0026679B" w:rsidRDefault="00833B14" w:rsidP="007F7F61">
            <w:pPr>
              <w:tabs>
                <w:tab w:val="left" w:pos="180"/>
                <w:tab w:val="left" w:pos="709"/>
              </w:tabs>
              <w:spacing w:before="20" w:line="264" w:lineRule="auto"/>
              <w:jc w:val="both"/>
              <w:rPr>
                <w:rFonts w:eastAsia="Calibri"/>
                <w:color w:val="1F1F1F" w:themeColor="text1"/>
                <w:sz w:val="26"/>
                <w:szCs w:val="26"/>
                <w:lang w:val="fr-FR"/>
              </w:rPr>
            </w:pPr>
            <w:r>
              <w:rPr>
                <w:rFonts w:eastAsia="Calibri"/>
                <w:color w:val="1F1F1F" w:themeColor="text1"/>
                <w:sz w:val="26"/>
                <w:szCs w:val="26"/>
                <w:lang w:val="fr-FR"/>
              </w:rPr>
              <w:t>Cắt</w:t>
            </w:r>
            <w:r>
              <w:rPr>
                <w:rFonts w:eastAsia="Calibri"/>
                <w:color w:val="1F1F1F" w:themeColor="text1"/>
                <w:sz w:val="26"/>
                <w:szCs w:val="26"/>
                <w:lang w:val="vi-VN"/>
              </w:rPr>
              <w:t xml:space="preserve"> u</w:t>
            </w:r>
            <w:r w:rsidR="00142A6E" w:rsidRPr="0026679B">
              <w:rPr>
                <w:rFonts w:eastAsia="Calibri"/>
                <w:color w:val="1F1F1F" w:themeColor="text1"/>
                <w:sz w:val="26"/>
                <w:szCs w:val="26"/>
                <w:lang w:val="fr-FR"/>
              </w:rPr>
              <w:t xml:space="preserve"> tụy</w:t>
            </w:r>
          </w:p>
        </w:tc>
        <w:tc>
          <w:tcPr>
            <w:tcW w:w="538" w:type="pct"/>
            <w:shd w:val="clear" w:color="auto" w:fill="auto"/>
            <w:vAlign w:val="center"/>
          </w:tcPr>
          <w:p w:rsidR="00142A6E" w:rsidRPr="00952EB7" w:rsidRDefault="00952EB7" w:rsidP="007F7F61">
            <w:pPr>
              <w:tabs>
                <w:tab w:val="left" w:pos="180"/>
                <w:tab w:val="left" w:pos="709"/>
              </w:tabs>
              <w:spacing w:before="20" w:line="264" w:lineRule="auto"/>
              <w:jc w:val="center"/>
              <w:rPr>
                <w:rFonts w:eastAsia="Calibri"/>
                <w:color w:val="1F1F1F" w:themeColor="text1"/>
                <w:sz w:val="26"/>
                <w:szCs w:val="26"/>
                <w:lang w:val="vi-VN"/>
              </w:rPr>
            </w:pPr>
            <w:r>
              <w:rPr>
                <w:rFonts w:eastAsia="Calibri"/>
                <w:color w:val="1F1F1F" w:themeColor="text1"/>
                <w:sz w:val="26"/>
                <w:szCs w:val="26"/>
                <w:lang w:val="vi-VN"/>
              </w:rPr>
              <w:t>2</w:t>
            </w:r>
          </w:p>
        </w:tc>
        <w:tc>
          <w:tcPr>
            <w:tcW w:w="587" w:type="pct"/>
            <w:shd w:val="clear" w:color="auto" w:fill="auto"/>
            <w:vAlign w:val="center"/>
          </w:tcPr>
          <w:p w:rsidR="00142A6E" w:rsidRPr="00952EB7" w:rsidRDefault="00952EB7" w:rsidP="007F7F61">
            <w:pPr>
              <w:tabs>
                <w:tab w:val="left" w:pos="180"/>
                <w:tab w:val="left" w:pos="709"/>
              </w:tabs>
              <w:spacing w:before="20" w:line="264" w:lineRule="auto"/>
              <w:jc w:val="center"/>
              <w:rPr>
                <w:rFonts w:eastAsia="Calibri"/>
                <w:color w:val="1F1F1F" w:themeColor="text1"/>
                <w:sz w:val="26"/>
                <w:szCs w:val="26"/>
                <w:lang w:val="vi-VN"/>
              </w:rPr>
            </w:pPr>
            <w:r>
              <w:rPr>
                <w:rFonts w:eastAsia="Calibri"/>
                <w:color w:val="1F1F1F" w:themeColor="text1"/>
                <w:sz w:val="26"/>
                <w:szCs w:val="26"/>
                <w:lang w:val="vi-VN"/>
              </w:rPr>
              <w:t>5,8</w:t>
            </w:r>
          </w:p>
        </w:tc>
        <w:tc>
          <w:tcPr>
            <w:tcW w:w="589"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4</w:t>
            </w:r>
          </w:p>
        </w:tc>
        <w:tc>
          <w:tcPr>
            <w:tcW w:w="580" w:type="pct"/>
            <w:shd w:val="clear" w:color="auto" w:fill="auto"/>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11,4</w:t>
            </w:r>
          </w:p>
        </w:tc>
        <w:tc>
          <w:tcPr>
            <w:tcW w:w="485" w:type="pct"/>
            <w:shd w:val="clear" w:color="auto" w:fill="auto"/>
            <w:vAlign w:val="center"/>
          </w:tcPr>
          <w:p w:rsidR="00142A6E" w:rsidRPr="00952EB7" w:rsidRDefault="00952EB7" w:rsidP="007F7F61">
            <w:pPr>
              <w:tabs>
                <w:tab w:val="left" w:pos="180"/>
                <w:tab w:val="left" w:pos="709"/>
              </w:tabs>
              <w:spacing w:before="20" w:line="264" w:lineRule="auto"/>
              <w:jc w:val="center"/>
              <w:rPr>
                <w:rFonts w:eastAsia="Calibri"/>
                <w:color w:val="1F1F1F" w:themeColor="text1"/>
                <w:sz w:val="26"/>
                <w:szCs w:val="26"/>
                <w:lang w:val="vi-VN"/>
              </w:rPr>
            </w:pPr>
            <w:r>
              <w:rPr>
                <w:rFonts w:eastAsia="Calibri"/>
                <w:color w:val="1F1F1F" w:themeColor="text1"/>
                <w:sz w:val="26"/>
                <w:szCs w:val="26"/>
                <w:lang w:val="vi-VN"/>
              </w:rPr>
              <w:t>6</w:t>
            </w:r>
          </w:p>
        </w:tc>
        <w:tc>
          <w:tcPr>
            <w:tcW w:w="415" w:type="pct"/>
            <w:shd w:val="clear" w:color="auto" w:fill="auto"/>
            <w:vAlign w:val="center"/>
          </w:tcPr>
          <w:p w:rsidR="00142A6E" w:rsidRPr="00952EB7" w:rsidRDefault="00952EB7" w:rsidP="007F7F61">
            <w:pPr>
              <w:tabs>
                <w:tab w:val="left" w:pos="180"/>
                <w:tab w:val="left" w:pos="709"/>
              </w:tabs>
              <w:spacing w:before="20" w:line="264" w:lineRule="auto"/>
              <w:jc w:val="center"/>
              <w:rPr>
                <w:rFonts w:eastAsia="Calibri"/>
                <w:color w:val="1F1F1F" w:themeColor="text1"/>
                <w:sz w:val="26"/>
                <w:szCs w:val="26"/>
                <w:lang w:val="vi-VN"/>
              </w:rPr>
            </w:pPr>
            <w:r>
              <w:rPr>
                <w:rFonts w:eastAsia="Calibri"/>
                <w:color w:val="1F1F1F" w:themeColor="text1"/>
                <w:sz w:val="26"/>
                <w:szCs w:val="26"/>
                <w:lang w:val="vi-VN"/>
              </w:rPr>
              <w:t>8,6</w:t>
            </w:r>
          </w:p>
        </w:tc>
        <w:tc>
          <w:tcPr>
            <w:tcW w:w="503" w:type="pct"/>
            <w:vMerge/>
            <w:tcBorders>
              <w:right w:val="single" w:sz="4" w:space="0" w:color="auto"/>
            </w:tcBorders>
            <w:vAlign w:val="center"/>
          </w:tcPr>
          <w:p w:rsidR="00142A6E" w:rsidRPr="0026679B" w:rsidRDefault="00142A6E" w:rsidP="007F7F61">
            <w:pPr>
              <w:tabs>
                <w:tab w:val="left" w:pos="180"/>
                <w:tab w:val="left" w:pos="709"/>
              </w:tabs>
              <w:spacing w:before="20" w:line="264" w:lineRule="auto"/>
              <w:jc w:val="center"/>
              <w:rPr>
                <w:rFonts w:eastAsia="Calibri"/>
                <w:color w:val="1F1F1F" w:themeColor="text1"/>
                <w:sz w:val="26"/>
                <w:szCs w:val="26"/>
                <w:lang w:val="fr-FR"/>
              </w:rPr>
            </w:pPr>
          </w:p>
        </w:tc>
      </w:tr>
      <w:tr w:rsidR="00142A6E" w:rsidRPr="00952EB7" w:rsidTr="00F81650">
        <w:trPr>
          <w:jc w:val="center"/>
        </w:trPr>
        <w:tc>
          <w:tcPr>
            <w:tcW w:w="1303" w:type="pct"/>
            <w:tcBorders>
              <w:left w:val="single" w:sz="4" w:space="0" w:color="auto"/>
              <w:bottom w:val="single" w:sz="4" w:space="0" w:color="auto"/>
            </w:tcBorders>
            <w:shd w:val="clear" w:color="auto" w:fill="auto"/>
            <w:vAlign w:val="center"/>
          </w:tcPr>
          <w:p w:rsidR="00142A6E" w:rsidRPr="00952EB7" w:rsidRDefault="00142A6E" w:rsidP="007F7F61">
            <w:pPr>
              <w:tabs>
                <w:tab w:val="left" w:pos="180"/>
                <w:tab w:val="left" w:pos="709"/>
              </w:tabs>
              <w:spacing w:before="20" w:line="264" w:lineRule="auto"/>
              <w:jc w:val="both"/>
              <w:rPr>
                <w:rFonts w:eastAsia="Calibri"/>
                <w:b/>
                <w:color w:val="1F1F1F" w:themeColor="text1"/>
                <w:sz w:val="26"/>
                <w:szCs w:val="26"/>
                <w:lang w:val="fr-FR"/>
              </w:rPr>
            </w:pPr>
            <w:r w:rsidRPr="00952EB7">
              <w:rPr>
                <w:rFonts w:eastAsia="Calibri"/>
                <w:b/>
                <w:color w:val="1F1F1F" w:themeColor="text1"/>
                <w:sz w:val="26"/>
                <w:szCs w:val="26"/>
                <w:lang w:val="fr-FR"/>
              </w:rPr>
              <w:t>Tổng</w:t>
            </w:r>
          </w:p>
        </w:tc>
        <w:tc>
          <w:tcPr>
            <w:tcW w:w="538" w:type="pct"/>
            <w:tcBorders>
              <w:bottom w:val="single" w:sz="4" w:space="0" w:color="auto"/>
            </w:tcBorders>
            <w:shd w:val="clear" w:color="auto" w:fill="auto"/>
            <w:vAlign w:val="center"/>
          </w:tcPr>
          <w:p w:rsidR="00142A6E" w:rsidRPr="00952EB7"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952EB7">
              <w:rPr>
                <w:rFonts w:eastAsia="Calibri"/>
                <w:b/>
                <w:color w:val="1F1F1F" w:themeColor="text1"/>
                <w:sz w:val="26"/>
                <w:szCs w:val="26"/>
                <w:lang w:val="fr-FR"/>
              </w:rPr>
              <w:t>35</w:t>
            </w:r>
          </w:p>
        </w:tc>
        <w:tc>
          <w:tcPr>
            <w:tcW w:w="587" w:type="pct"/>
            <w:tcBorders>
              <w:bottom w:val="single" w:sz="4" w:space="0" w:color="auto"/>
            </w:tcBorders>
            <w:shd w:val="clear" w:color="auto" w:fill="auto"/>
            <w:vAlign w:val="center"/>
          </w:tcPr>
          <w:p w:rsidR="00142A6E" w:rsidRPr="00952EB7"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952EB7">
              <w:rPr>
                <w:rFonts w:eastAsia="Calibri"/>
                <w:b/>
                <w:color w:val="1F1F1F" w:themeColor="text1"/>
                <w:sz w:val="26"/>
                <w:szCs w:val="26"/>
                <w:lang w:val="fr-FR"/>
              </w:rPr>
              <w:t>100</w:t>
            </w:r>
          </w:p>
        </w:tc>
        <w:tc>
          <w:tcPr>
            <w:tcW w:w="589" w:type="pct"/>
            <w:tcBorders>
              <w:bottom w:val="single" w:sz="4" w:space="0" w:color="auto"/>
            </w:tcBorders>
            <w:shd w:val="clear" w:color="auto" w:fill="auto"/>
            <w:vAlign w:val="center"/>
          </w:tcPr>
          <w:p w:rsidR="00142A6E" w:rsidRPr="00952EB7"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952EB7">
              <w:rPr>
                <w:rFonts w:eastAsia="Calibri"/>
                <w:b/>
                <w:color w:val="1F1F1F" w:themeColor="text1"/>
                <w:sz w:val="26"/>
                <w:szCs w:val="26"/>
                <w:lang w:val="fr-FR"/>
              </w:rPr>
              <w:t>35</w:t>
            </w:r>
          </w:p>
        </w:tc>
        <w:tc>
          <w:tcPr>
            <w:tcW w:w="580" w:type="pct"/>
            <w:tcBorders>
              <w:bottom w:val="single" w:sz="4" w:space="0" w:color="auto"/>
            </w:tcBorders>
            <w:shd w:val="clear" w:color="auto" w:fill="auto"/>
            <w:vAlign w:val="center"/>
          </w:tcPr>
          <w:p w:rsidR="00142A6E" w:rsidRPr="00952EB7"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952EB7">
              <w:rPr>
                <w:rFonts w:eastAsia="Calibri"/>
                <w:b/>
                <w:color w:val="1F1F1F" w:themeColor="text1"/>
                <w:sz w:val="26"/>
                <w:szCs w:val="26"/>
                <w:lang w:val="fr-FR"/>
              </w:rPr>
              <w:t>100</w:t>
            </w:r>
          </w:p>
        </w:tc>
        <w:tc>
          <w:tcPr>
            <w:tcW w:w="485" w:type="pct"/>
            <w:tcBorders>
              <w:bottom w:val="single" w:sz="4" w:space="0" w:color="auto"/>
            </w:tcBorders>
            <w:shd w:val="clear" w:color="auto" w:fill="auto"/>
            <w:vAlign w:val="center"/>
          </w:tcPr>
          <w:p w:rsidR="00142A6E" w:rsidRPr="00952EB7"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952EB7">
              <w:rPr>
                <w:rFonts w:eastAsia="Calibri"/>
                <w:b/>
                <w:color w:val="1F1F1F" w:themeColor="text1"/>
                <w:sz w:val="26"/>
                <w:szCs w:val="26"/>
                <w:lang w:val="fr-FR"/>
              </w:rPr>
              <w:t>70</w:t>
            </w:r>
          </w:p>
        </w:tc>
        <w:tc>
          <w:tcPr>
            <w:tcW w:w="415" w:type="pct"/>
            <w:tcBorders>
              <w:bottom w:val="single" w:sz="4" w:space="0" w:color="auto"/>
            </w:tcBorders>
            <w:shd w:val="clear" w:color="auto" w:fill="auto"/>
            <w:vAlign w:val="center"/>
          </w:tcPr>
          <w:p w:rsidR="00142A6E" w:rsidRPr="00952EB7" w:rsidRDefault="00142A6E" w:rsidP="007F7F61">
            <w:pPr>
              <w:tabs>
                <w:tab w:val="left" w:pos="180"/>
                <w:tab w:val="left" w:pos="709"/>
              </w:tabs>
              <w:spacing w:before="20" w:line="264" w:lineRule="auto"/>
              <w:jc w:val="center"/>
              <w:rPr>
                <w:rFonts w:eastAsia="Calibri"/>
                <w:b/>
                <w:color w:val="1F1F1F" w:themeColor="text1"/>
                <w:sz w:val="26"/>
                <w:szCs w:val="26"/>
                <w:lang w:val="fr-FR"/>
              </w:rPr>
            </w:pPr>
            <w:r w:rsidRPr="00952EB7">
              <w:rPr>
                <w:rFonts w:eastAsia="Calibri"/>
                <w:b/>
                <w:color w:val="1F1F1F" w:themeColor="text1"/>
                <w:sz w:val="26"/>
                <w:szCs w:val="26"/>
                <w:lang w:val="fr-FR"/>
              </w:rPr>
              <w:t>100</w:t>
            </w:r>
          </w:p>
        </w:tc>
        <w:tc>
          <w:tcPr>
            <w:tcW w:w="503" w:type="pct"/>
            <w:tcBorders>
              <w:bottom w:val="single" w:sz="4" w:space="0" w:color="auto"/>
              <w:right w:val="single" w:sz="4" w:space="0" w:color="auto"/>
            </w:tcBorders>
            <w:vAlign w:val="center"/>
          </w:tcPr>
          <w:p w:rsidR="00142A6E" w:rsidRPr="00952EB7" w:rsidRDefault="00142A6E" w:rsidP="007F7F61">
            <w:pPr>
              <w:tabs>
                <w:tab w:val="left" w:pos="180"/>
                <w:tab w:val="left" w:pos="709"/>
              </w:tabs>
              <w:spacing w:before="20" w:line="264" w:lineRule="auto"/>
              <w:jc w:val="center"/>
              <w:rPr>
                <w:rFonts w:eastAsia="Calibri"/>
                <w:b/>
                <w:color w:val="1F1F1F" w:themeColor="text1"/>
                <w:sz w:val="26"/>
                <w:szCs w:val="26"/>
                <w:lang w:val="fr-FR"/>
              </w:rPr>
            </w:pPr>
          </w:p>
        </w:tc>
      </w:tr>
    </w:tbl>
    <w:p w:rsidR="00697FC6" w:rsidRPr="007F7F61" w:rsidRDefault="00697FC6" w:rsidP="00BD70C6">
      <w:pPr>
        <w:spacing w:line="360" w:lineRule="auto"/>
        <w:ind w:firstLine="567"/>
        <w:jc w:val="both"/>
        <w:rPr>
          <w:rFonts w:eastAsia="Calibri"/>
          <w:i/>
          <w:color w:val="1F1F1F" w:themeColor="text1"/>
          <w:sz w:val="4"/>
          <w:szCs w:val="26"/>
          <w:lang w:val="fr-FR"/>
        </w:rPr>
      </w:pPr>
      <w:bookmarkStart w:id="524" w:name="_Toc382725075"/>
      <w:bookmarkStart w:id="525" w:name="_Toc382725199"/>
      <w:bookmarkStart w:id="526" w:name="_Toc382725682"/>
      <w:bookmarkStart w:id="527" w:name="_Toc382725826"/>
      <w:bookmarkStart w:id="528" w:name="_Toc362740678"/>
      <w:bookmarkStart w:id="529" w:name="_Toc365129611"/>
      <w:bookmarkStart w:id="530" w:name="_Toc375751911"/>
      <w:bookmarkStart w:id="531" w:name="_Toc375754823"/>
      <w:bookmarkStart w:id="532" w:name="_Toc375755383"/>
      <w:bookmarkStart w:id="533" w:name="_Toc375756608"/>
      <w:bookmarkStart w:id="534" w:name="_Toc375757333"/>
      <w:bookmarkStart w:id="535" w:name="_Toc375837798"/>
      <w:bookmarkStart w:id="536" w:name="_Toc375838815"/>
    </w:p>
    <w:p w:rsidR="00142A6E" w:rsidRPr="0026679B" w:rsidRDefault="00142A6E" w:rsidP="00BD70C6">
      <w:pPr>
        <w:spacing w:line="360" w:lineRule="auto"/>
        <w:ind w:firstLine="567"/>
        <w:jc w:val="both"/>
        <w:rPr>
          <w:rFonts w:eastAsia="Calibri"/>
          <w:b/>
          <w:i/>
          <w:color w:val="1F1F1F" w:themeColor="text1"/>
          <w:sz w:val="26"/>
          <w:szCs w:val="26"/>
          <w:lang w:val="pt-BR"/>
        </w:rPr>
      </w:pPr>
      <w:r w:rsidRPr="0026679B">
        <w:rPr>
          <w:rFonts w:eastAsia="Calibri"/>
          <w:i/>
          <w:color w:val="1F1F1F" w:themeColor="text1"/>
          <w:sz w:val="26"/>
          <w:szCs w:val="26"/>
          <w:lang w:val="fr-FR"/>
        </w:rPr>
        <w:t>Nhận xét</w:t>
      </w:r>
      <w:r w:rsidRPr="0026679B">
        <w:rPr>
          <w:rFonts w:eastAsia="Calibri"/>
          <w:color w:val="1F1F1F" w:themeColor="text1"/>
          <w:sz w:val="26"/>
          <w:szCs w:val="26"/>
          <w:lang w:val="fr-FR"/>
        </w:rPr>
        <w:t>:</w:t>
      </w:r>
      <w:bookmarkEnd w:id="524"/>
      <w:bookmarkEnd w:id="525"/>
      <w:bookmarkEnd w:id="526"/>
      <w:bookmarkEnd w:id="527"/>
      <w:r w:rsidR="00247630"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Trong nhóm nghiên cứu, phẫu thuật lấy sỏi đường mật dẫn lưu Kehr chiếm tỉ lệ cao nhất 31,4%, phẫu thuật cắt thùy gan chiếm 20,0%, phẫu thuật cắt khối tá tụy chiếm 17,1%. Sự khác biệt về loại phẫu thuật giữa hai nhóm không có ý nghĩa thống kê</w:t>
      </w:r>
      <w:r w:rsidR="008D2651" w:rsidRPr="0026679B">
        <w:rPr>
          <w:rFonts w:eastAsia="Calibri"/>
          <w:color w:val="1F1F1F" w:themeColor="text1"/>
          <w:sz w:val="26"/>
          <w:szCs w:val="26"/>
          <w:lang w:val="fr-FR"/>
        </w:rPr>
        <w:t>.</w:t>
      </w:r>
    </w:p>
    <w:p w:rsidR="00142A6E" w:rsidRPr="0026679B" w:rsidRDefault="00142A6E" w:rsidP="00BD70C6">
      <w:pPr>
        <w:pStyle w:val="a4"/>
        <w:rPr>
          <w:rFonts w:eastAsia="Calibri"/>
          <w:color w:val="1F1F1F" w:themeColor="text1"/>
          <w:sz w:val="26"/>
          <w:szCs w:val="26"/>
          <w:lang w:val="vi-VN"/>
        </w:rPr>
      </w:pPr>
      <w:r w:rsidRPr="0026679B">
        <w:rPr>
          <w:rFonts w:eastAsia="Calibri"/>
          <w:color w:val="1F1F1F" w:themeColor="text1"/>
          <w:sz w:val="26"/>
          <w:szCs w:val="26"/>
        </w:rPr>
        <w:t>3.1.</w:t>
      </w:r>
      <w:r w:rsidR="00B42BEE" w:rsidRPr="0026679B">
        <w:rPr>
          <w:rFonts w:eastAsia="Calibri"/>
          <w:color w:val="1F1F1F" w:themeColor="text1"/>
          <w:sz w:val="26"/>
          <w:szCs w:val="26"/>
        </w:rPr>
        <w:t>3</w:t>
      </w:r>
      <w:r w:rsidRPr="0026679B">
        <w:rPr>
          <w:rFonts w:eastAsia="Calibri"/>
          <w:color w:val="1F1F1F" w:themeColor="text1"/>
          <w:sz w:val="26"/>
          <w:szCs w:val="26"/>
        </w:rPr>
        <w:t>.2. Thời gian phẫu thuật</w:t>
      </w:r>
      <w:bookmarkEnd w:id="528"/>
      <w:bookmarkEnd w:id="529"/>
      <w:bookmarkEnd w:id="530"/>
      <w:bookmarkEnd w:id="531"/>
      <w:bookmarkEnd w:id="532"/>
      <w:bookmarkEnd w:id="533"/>
      <w:bookmarkEnd w:id="534"/>
      <w:bookmarkEnd w:id="535"/>
      <w:bookmarkEnd w:id="536"/>
      <w:r w:rsidR="001B3DD8" w:rsidRPr="0026679B">
        <w:rPr>
          <w:rFonts w:eastAsia="Calibri"/>
          <w:color w:val="1F1F1F" w:themeColor="text1"/>
          <w:sz w:val="26"/>
          <w:szCs w:val="26"/>
          <w:lang w:val="vi-VN"/>
        </w:rPr>
        <w:t xml:space="preserve">, </w:t>
      </w:r>
      <w:r w:rsidR="001B3DD8" w:rsidRPr="00E601D9">
        <w:rPr>
          <w:sz w:val="26"/>
          <w:szCs w:val="26"/>
          <w:lang w:val="pt-BR"/>
        </w:rPr>
        <w:t>độ dài vết mổ</w:t>
      </w:r>
    </w:p>
    <w:p w:rsidR="00142A6E" w:rsidRPr="00E601D9" w:rsidRDefault="00142A6E" w:rsidP="00571053">
      <w:pPr>
        <w:pStyle w:val="BNG"/>
        <w:rPr>
          <w:lang w:val="vi-VN"/>
        </w:rPr>
      </w:pPr>
      <w:bookmarkStart w:id="537" w:name="_Toc365128794"/>
      <w:bookmarkStart w:id="538" w:name="_Toc363307454"/>
      <w:bookmarkStart w:id="539" w:name="_Toc363307550"/>
      <w:bookmarkStart w:id="540" w:name="_Toc363308430"/>
      <w:bookmarkStart w:id="541" w:name="_Toc363308478"/>
      <w:bookmarkStart w:id="542" w:name="_Toc375096884"/>
      <w:bookmarkStart w:id="543" w:name="_Toc375838708"/>
      <w:bookmarkStart w:id="544" w:name="_Toc382725829"/>
      <w:bookmarkStart w:id="545" w:name="_Toc39737932"/>
      <w:bookmarkStart w:id="546" w:name="_Toc86311895"/>
      <w:bookmarkStart w:id="547" w:name="_Toc87444097"/>
      <w:bookmarkStart w:id="548" w:name="_Toc107478357"/>
      <w:r w:rsidRPr="00E601D9">
        <w:rPr>
          <w:b/>
          <w:lang w:val="vi-VN"/>
        </w:rPr>
        <w:t>Bảng 3.</w:t>
      </w:r>
      <w:r w:rsidR="00B42BEE" w:rsidRPr="00E601D9">
        <w:rPr>
          <w:b/>
          <w:lang w:val="vi-VN"/>
        </w:rPr>
        <w:t>6</w:t>
      </w:r>
      <w:r w:rsidRPr="00E601D9">
        <w:rPr>
          <w:b/>
          <w:lang w:val="vi-VN"/>
        </w:rPr>
        <w:t xml:space="preserve">. </w:t>
      </w:r>
      <w:r w:rsidRPr="00E601D9">
        <w:rPr>
          <w:lang w:val="vi-VN"/>
        </w:rPr>
        <w:t>Thời gian phẫu thuật</w:t>
      </w:r>
      <w:bookmarkEnd w:id="537"/>
      <w:bookmarkEnd w:id="538"/>
      <w:bookmarkEnd w:id="539"/>
      <w:bookmarkEnd w:id="540"/>
      <w:bookmarkEnd w:id="541"/>
      <w:bookmarkEnd w:id="542"/>
      <w:bookmarkEnd w:id="543"/>
      <w:bookmarkEnd w:id="544"/>
      <w:bookmarkEnd w:id="545"/>
      <w:bookmarkEnd w:id="546"/>
      <w:r w:rsidR="00AE079A" w:rsidRPr="00E601D9">
        <w:rPr>
          <w:lang w:val="vi-VN"/>
        </w:rPr>
        <w:t>, độ dài vết mổ</w:t>
      </w:r>
      <w:bookmarkEnd w:id="547"/>
      <w:bookmarkEnd w:id="548"/>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57"/>
        <w:gridCol w:w="2314"/>
        <w:gridCol w:w="1912"/>
        <w:gridCol w:w="1003"/>
      </w:tblGrid>
      <w:tr w:rsidR="00AE079A" w:rsidRPr="0026679B" w:rsidTr="0055108D">
        <w:trPr>
          <w:trHeight w:val="20"/>
          <w:jc w:val="center"/>
        </w:trPr>
        <w:tc>
          <w:tcPr>
            <w:tcW w:w="2022" w:type="pct"/>
            <w:gridSpan w:val="2"/>
            <w:tcBorders>
              <w:top w:val="single" w:sz="4" w:space="0" w:color="auto"/>
              <w:left w:val="single" w:sz="4" w:space="0" w:color="auto"/>
              <w:tl2br w:val="single" w:sz="4" w:space="0" w:color="auto"/>
            </w:tcBorders>
            <w:shd w:val="clear" w:color="auto" w:fill="auto"/>
            <w:vAlign w:val="center"/>
          </w:tcPr>
          <w:p w:rsidR="0023414A" w:rsidRPr="0026679B" w:rsidRDefault="0023414A" w:rsidP="007F7F61">
            <w:pPr>
              <w:pStyle w:val="a4"/>
              <w:spacing w:before="20" w:line="264" w:lineRule="auto"/>
              <w:rPr>
                <w:rFonts w:eastAsia="Calibri"/>
                <w:color w:val="1F1F1F" w:themeColor="text1"/>
                <w:sz w:val="26"/>
                <w:szCs w:val="26"/>
              </w:rPr>
            </w:pPr>
          </w:p>
          <w:p w:rsidR="00AE079A" w:rsidRPr="00E601D9" w:rsidRDefault="00AE079A" w:rsidP="007F7F61">
            <w:pPr>
              <w:tabs>
                <w:tab w:val="left" w:pos="709"/>
              </w:tabs>
              <w:spacing w:before="20" w:line="264" w:lineRule="auto"/>
              <w:rPr>
                <w:rFonts w:eastAsia="Calibri"/>
                <w:b/>
                <w:color w:val="1F1F1F" w:themeColor="text1"/>
                <w:sz w:val="26"/>
                <w:szCs w:val="26"/>
                <w:lang w:val="vi-VN"/>
              </w:rPr>
            </w:pPr>
          </w:p>
        </w:tc>
        <w:tc>
          <w:tcPr>
            <w:tcW w:w="1318" w:type="pct"/>
            <w:tcBorders>
              <w:top w:val="single" w:sz="4" w:space="0" w:color="auto"/>
            </w:tcBorders>
            <w:shd w:val="clear" w:color="auto" w:fill="auto"/>
            <w:vAlign w:val="center"/>
          </w:tcPr>
          <w:p w:rsidR="00AE079A" w:rsidRPr="0026679B" w:rsidRDefault="00AE079A" w:rsidP="007F7F61">
            <w:pPr>
              <w:tabs>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Nhóm PCEA</w:t>
            </w:r>
            <w:r w:rsidRPr="0026679B">
              <w:rPr>
                <w:rFonts w:eastAsia="Calibri"/>
                <w:b/>
                <w:color w:val="1F1F1F" w:themeColor="text1"/>
                <w:sz w:val="26"/>
                <w:szCs w:val="26"/>
                <w:vertAlign w:val="subscript"/>
                <w:lang w:val="fr-FR"/>
              </w:rPr>
              <w:t xml:space="preserve"> </w:t>
            </w:r>
            <w:r w:rsidRPr="0026679B">
              <w:rPr>
                <w:rFonts w:eastAsia="Calibri"/>
                <w:b/>
                <w:color w:val="1F1F1F" w:themeColor="text1"/>
                <w:sz w:val="26"/>
                <w:szCs w:val="26"/>
                <w:lang w:val="fr-FR"/>
              </w:rPr>
              <w:t>(n=35)</w:t>
            </w:r>
          </w:p>
        </w:tc>
        <w:tc>
          <w:tcPr>
            <w:tcW w:w="1089" w:type="pct"/>
            <w:tcBorders>
              <w:top w:val="single" w:sz="4" w:space="0" w:color="auto"/>
            </w:tcBorders>
            <w:shd w:val="clear" w:color="auto" w:fill="auto"/>
            <w:vAlign w:val="center"/>
          </w:tcPr>
          <w:p w:rsidR="00AE079A" w:rsidRPr="0026679B" w:rsidRDefault="00AE079A" w:rsidP="007F7F61">
            <w:pPr>
              <w:tabs>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Nhóm IV-PCA (n=35)</w:t>
            </w:r>
          </w:p>
        </w:tc>
        <w:tc>
          <w:tcPr>
            <w:tcW w:w="571" w:type="pct"/>
            <w:tcBorders>
              <w:top w:val="single" w:sz="4" w:space="0" w:color="auto"/>
              <w:left w:val="single" w:sz="4" w:space="0" w:color="auto"/>
              <w:bottom w:val="single" w:sz="4" w:space="0" w:color="auto"/>
              <w:right w:val="single" w:sz="4" w:space="0" w:color="auto"/>
            </w:tcBorders>
            <w:vAlign w:val="center"/>
          </w:tcPr>
          <w:p w:rsidR="00AE079A" w:rsidRPr="0026679B" w:rsidRDefault="00AE079A" w:rsidP="007F7F61">
            <w:pPr>
              <w:tabs>
                <w:tab w:val="left" w:pos="709"/>
              </w:tabs>
              <w:spacing w:before="20"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2B367A" w:rsidRPr="0026679B" w:rsidTr="0055108D">
        <w:trPr>
          <w:trHeight w:val="20"/>
          <w:jc w:val="center"/>
        </w:trPr>
        <w:tc>
          <w:tcPr>
            <w:tcW w:w="1192" w:type="pct"/>
            <w:vMerge w:val="restart"/>
            <w:tcBorders>
              <w:left w:val="single" w:sz="4" w:space="0" w:color="auto"/>
              <w:right w:val="single" w:sz="4" w:space="0" w:color="auto"/>
            </w:tcBorders>
            <w:shd w:val="clear" w:color="auto" w:fill="auto"/>
            <w:vAlign w:val="center"/>
          </w:tcPr>
          <w:p w:rsidR="002B367A" w:rsidRPr="00E601D9" w:rsidRDefault="002B367A" w:rsidP="007F7F61">
            <w:pPr>
              <w:tabs>
                <w:tab w:val="left" w:pos="709"/>
              </w:tabs>
              <w:spacing w:before="20" w:line="264" w:lineRule="auto"/>
              <w:jc w:val="center"/>
              <w:rPr>
                <w:rFonts w:eastAsia="Calibri"/>
                <w:color w:val="1F1F1F" w:themeColor="text1"/>
                <w:sz w:val="26"/>
                <w:szCs w:val="26"/>
              </w:rPr>
            </w:pPr>
            <w:r w:rsidRPr="00E601D9">
              <w:rPr>
                <w:rFonts w:eastAsia="Calibri"/>
                <w:color w:val="1F1F1F" w:themeColor="text1"/>
                <w:sz w:val="26"/>
                <w:szCs w:val="26"/>
              </w:rPr>
              <w:t>Thời gian phẫu thuật (phút)</w:t>
            </w:r>
          </w:p>
        </w:tc>
        <w:tc>
          <w:tcPr>
            <w:tcW w:w="830" w:type="pct"/>
            <w:tcBorders>
              <w:left w:val="single" w:sz="4" w:space="0" w:color="auto"/>
              <w:right w:val="single" w:sz="4" w:space="0" w:color="auto"/>
            </w:tcBorders>
            <w:shd w:val="clear" w:color="auto" w:fill="auto"/>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7F62DB28" wp14:editId="0E7E9AA0">
                  <wp:extent cx="155575" cy="1460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318" w:type="pct"/>
            <w:tcBorders>
              <w:left w:val="single" w:sz="4" w:space="0" w:color="auto"/>
              <w:right w:val="single" w:sz="4" w:space="0" w:color="auto"/>
            </w:tcBorders>
            <w:shd w:val="clear" w:color="auto" w:fill="auto"/>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179,6 </w:t>
            </w:r>
            <w:r w:rsidRPr="0026679B">
              <w:rPr>
                <w:rFonts w:eastAsia="Calibri"/>
                <w:bCs/>
                <w:color w:val="1F1F1F" w:themeColor="text1"/>
                <w:sz w:val="26"/>
                <w:szCs w:val="26"/>
                <w:lang w:val="fr-FR"/>
              </w:rPr>
              <w:t>± 53,76</w:t>
            </w:r>
          </w:p>
        </w:tc>
        <w:tc>
          <w:tcPr>
            <w:tcW w:w="1089" w:type="pct"/>
            <w:tcBorders>
              <w:left w:val="single" w:sz="4" w:space="0" w:color="auto"/>
              <w:right w:val="single" w:sz="4" w:space="0" w:color="auto"/>
            </w:tcBorders>
            <w:shd w:val="clear" w:color="auto" w:fill="auto"/>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158,57 </w:t>
            </w:r>
            <w:r w:rsidRPr="0026679B">
              <w:rPr>
                <w:rFonts w:eastAsia="Calibri"/>
                <w:bCs/>
                <w:color w:val="1F1F1F" w:themeColor="text1"/>
                <w:sz w:val="26"/>
                <w:szCs w:val="26"/>
                <w:lang w:val="fr-FR"/>
              </w:rPr>
              <w:t>± 58,32</w:t>
            </w:r>
          </w:p>
        </w:tc>
        <w:tc>
          <w:tcPr>
            <w:tcW w:w="571" w:type="pct"/>
            <w:vMerge w:val="restart"/>
            <w:tcBorders>
              <w:left w:val="single" w:sz="4" w:space="0" w:color="auto"/>
              <w:right w:val="single" w:sz="4" w:space="0" w:color="auto"/>
            </w:tcBorders>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r w:rsidR="002B367A" w:rsidRPr="0026679B" w:rsidTr="0055108D">
        <w:trPr>
          <w:trHeight w:val="20"/>
          <w:jc w:val="center"/>
        </w:trPr>
        <w:tc>
          <w:tcPr>
            <w:tcW w:w="1192" w:type="pct"/>
            <w:vMerge/>
            <w:tcBorders>
              <w:left w:val="single" w:sz="4" w:space="0" w:color="auto"/>
              <w:right w:val="single" w:sz="4" w:space="0" w:color="auto"/>
            </w:tcBorders>
            <w:shd w:val="clear" w:color="auto" w:fill="auto"/>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p>
        </w:tc>
        <w:tc>
          <w:tcPr>
            <w:tcW w:w="830" w:type="pct"/>
            <w:tcBorders>
              <w:left w:val="single" w:sz="4" w:space="0" w:color="auto"/>
              <w:right w:val="single" w:sz="4" w:space="0" w:color="auto"/>
            </w:tcBorders>
            <w:shd w:val="clear" w:color="auto" w:fill="auto"/>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r w:rsidRPr="0026679B">
              <w:rPr>
                <w:rFonts w:eastAsia="Calibri"/>
                <w:bCs/>
                <w:noProof/>
                <w:color w:val="1F1F1F" w:themeColor="text1"/>
                <w:sz w:val="26"/>
                <w:szCs w:val="26"/>
              </w:rPr>
              <w:t>Nhỏ nhất - Lớn nhất</w:t>
            </w:r>
          </w:p>
        </w:tc>
        <w:tc>
          <w:tcPr>
            <w:tcW w:w="1318" w:type="pct"/>
            <w:tcBorders>
              <w:left w:val="single" w:sz="4" w:space="0" w:color="auto"/>
              <w:right w:val="single" w:sz="4" w:space="0" w:color="auto"/>
            </w:tcBorders>
            <w:shd w:val="clear" w:color="auto" w:fill="auto"/>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60-270</w:t>
            </w:r>
          </w:p>
        </w:tc>
        <w:tc>
          <w:tcPr>
            <w:tcW w:w="1089" w:type="pct"/>
            <w:tcBorders>
              <w:left w:val="single" w:sz="4" w:space="0" w:color="auto"/>
              <w:right w:val="single" w:sz="4" w:space="0" w:color="auto"/>
            </w:tcBorders>
            <w:shd w:val="clear" w:color="auto" w:fill="auto"/>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60-280</w:t>
            </w:r>
          </w:p>
        </w:tc>
        <w:tc>
          <w:tcPr>
            <w:tcW w:w="571" w:type="pct"/>
            <w:vMerge/>
            <w:tcBorders>
              <w:left w:val="single" w:sz="4" w:space="0" w:color="auto"/>
              <w:bottom w:val="single" w:sz="4" w:space="0" w:color="auto"/>
              <w:right w:val="single" w:sz="4" w:space="0" w:color="auto"/>
            </w:tcBorders>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p>
        </w:tc>
      </w:tr>
      <w:tr w:rsidR="002B367A" w:rsidRPr="0026679B" w:rsidTr="0033772A">
        <w:trPr>
          <w:trHeight w:val="20"/>
          <w:jc w:val="center"/>
        </w:trPr>
        <w:tc>
          <w:tcPr>
            <w:tcW w:w="1192" w:type="pct"/>
            <w:vMerge w:val="restart"/>
            <w:tcBorders>
              <w:left w:val="single" w:sz="4" w:space="0" w:color="auto"/>
              <w:bottom w:val="single" w:sz="4" w:space="0" w:color="auto"/>
              <w:right w:val="single" w:sz="4" w:space="0" w:color="auto"/>
            </w:tcBorders>
            <w:shd w:val="clear" w:color="auto" w:fill="auto"/>
            <w:vAlign w:val="center"/>
          </w:tcPr>
          <w:p w:rsidR="002B367A" w:rsidRPr="00E601D9" w:rsidRDefault="002B367A" w:rsidP="007F7F61">
            <w:pPr>
              <w:tabs>
                <w:tab w:val="left" w:pos="709"/>
              </w:tabs>
              <w:spacing w:before="20" w:line="264" w:lineRule="auto"/>
              <w:jc w:val="center"/>
              <w:rPr>
                <w:rFonts w:eastAsia="Calibri"/>
                <w:color w:val="1F1F1F" w:themeColor="text1"/>
                <w:sz w:val="26"/>
                <w:szCs w:val="26"/>
              </w:rPr>
            </w:pPr>
            <w:r w:rsidRPr="00E601D9">
              <w:rPr>
                <w:rFonts w:eastAsia="Calibri"/>
                <w:color w:val="1F1F1F" w:themeColor="text1"/>
                <w:sz w:val="26"/>
                <w:szCs w:val="26"/>
              </w:rPr>
              <w:t>Độ dài vết mổ</w:t>
            </w:r>
          </w:p>
          <w:p w:rsidR="002B367A" w:rsidRPr="00E601D9" w:rsidRDefault="002B367A" w:rsidP="007F7F61">
            <w:pPr>
              <w:tabs>
                <w:tab w:val="left" w:pos="709"/>
              </w:tabs>
              <w:spacing w:before="20" w:line="264" w:lineRule="auto"/>
              <w:jc w:val="center"/>
              <w:rPr>
                <w:rFonts w:eastAsia="Calibri"/>
                <w:color w:val="1F1F1F" w:themeColor="text1"/>
                <w:sz w:val="26"/>
                <w:szCs w:val="26"/>
              </w:rPr>
            </w:pPr>
            <w:r w:rsidRPr="00E601D9">
              <w:rPr>
                <w:rFonts w:eastAsia="Calibri"/>
                <w:color w:val="1F1F1F" w:themeColor="text1"/>
                <w:sz w:val="26"/>
                <w:szCs w:val="26"/>
              </w:rPr>
              <w:t>(cm)</w:t>
            </w:r>
          </w:p>
        </w:tc>
        <w:tc>
          <w:tcPr>
            <w:tcW w:w="830" w:type="pct"/>
            <w:tcBorders>
              <w:left w:val="single" w:sz="4" w:space="0" w:color="auto"/>
              <w:bottom w:val="single" w:sz="4" w:space="0" w:color="auto"/>
              <w:right w:val="single" w:sz="4" w:space="0" w:color="auto"/>
            </w:tcBorders>
            <w:shd w:val="clear" w:color="auto" w:fill="auto"/>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29FEA0CD" wp14:editId="286BA68D">
                  <wp:extent cx="155575" cy="146050"/>
                  <wp:effectExtent l="0" t="0" r="0" b="635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318" w:type="pct"/>
            <w:tcBorders>
              <w:left w:val="single" w:sz="4" w:space="0" w:color="auto"/>
              <w:bottom w:val="single" w:sz="4" w:space="0" w:color="auto"/>
              <w:right w:val="single" w:sz="4" w:space="0" w:color="auto"/>
            </w:tcBorders>
            <w:shd w:val="clear" w:color="auto" w:fill="auto"/>
            <w:vAlign w:val="center"/>
          </w:tcPr>
          <w:p w:rsidR="002B367A" w:rsidRPr="0026679B" w:rsidRDefault="002B367A" w:rsidP="007F7F61">
            <w:pPr>
              <w:spacing w:before="20" w:line="264" w:lineRule="auto"/>
              <w:jc w:val="center"/>
              <w:rPr>
                <w:color w:val="1F1F1F" w:themeColor="text1"/>
                <w:sz w:val="26"/>
                <w:szCs w:val="26"/>
                <w:lang w:val="fr-FR"/>
              </w:rPr>
            </w:pPr>
            <w:r w:rsidRPr="0026679B">
              <w:rPr>
                <w:color w:val="1F1F1F" w:themeColor="text1"/>
                <w:sz w:val="26"/>
                <w:szCs w:val="26"/>
                <w:lang w:val="fr-FR"/>
              </w:rPr>
              <w:t xml:space="preserve">17,74 </w:t>
            </w:r>
            <w:r w:rsidRPr="0026679B">
              <w:rPr>
                <w:bCs/>
                <w:color w:val="1F1F1F" w:themeColor="text1"/>
                <w:sz w:val="26"/>
                <w:szCs w:val="26"/>
                <w:lang w:val="fr-FR"/>
              </w:rPr>
              <w:t>± 4,95</w:t>
            </w:r>
          </w:p>
        </w:tc>
        <w:tc>
          <w:tcPr>
            <w:tcW w:w="1089" w:type="pct"/>
            <w:tcBorders>
              <w:left w:val="single" w:sz="4" w:space="0" w:color="auto"/>
              <w:bottom w:val="single" w:sz="4" w:space="0" w:color="auto"/>
              <w:right w:val="single" w:sz="4" w:space="0" w:color="auto"/>
            </w:tcBorders>
            <w:shd w:val="clear" w:color="auto" w:fill="auto"/>
            <w:vAlign w:val="center"/>
          </w:tcPr>
          <w:p w:rsidR="002B367A" w:rsidRPr="0026679B" w:rsidRDefault="002B367A" w:rsidP="007F7F61">
            <w:pPr>
              <w:spacing w:before="20" w:line="264" w:lineRule="auto"/>
              <w:jc w:val="center"/>
              <w:rPr>
                <w:color w:val="1F1F1F" w:themeColor="text1"/>
                <w:sz w:val="26"/>
                <w:szCs w:val="26"/>
                <w:lang w:val="fr-FR"/>
              </w:rPr>
            </w:pPr>
            <w:r w:rsidRPr="0026679B">
              <w:rPr>
                <w:color w:val="1F1F1F" w:themeColor="text1"/>
                <w:sz w:val="26"/>
                <w:szCs w:val="26"/>
                <w:lang w:val="fr-FR"/>
              </w:rPr>
              <w:t xml:space="preserve">16,37 </w:t>
            </w:r>
            <w:r w:rsidRPr="0026679B">
              <w:rPr>
                <w:bCs/>
                <w:color w:val="1F1F1F" w:themeColor="text1"/>
                <w:sz w:val="26"/>
                <w:szCs w:val="26"/>
                <w:lang w:val="fr-FR"/>
              </w:rPr>
              <w:t>± 3,56</w:t>
            </w:r>
          </w:p>
        </w:tc>
        <w:tc>
          <w:tcPr>
            <w:tcW w:w="571" w:type="pct"/>
            <w:vMerge w:val="restart"/>
            <w:tcBorders>
              <w:top w:val="single" w:sz="4" w:space="0" w:color="auto"/>
              <w:left w:val="single" w:sz="4" w:space="0" w:color="auto"/>
              <w:right w:val="single" w:sz="4" w:space="0" w:color="auto"/>
            </w:tcBorders>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r w:rsidR="002B367A" w:rsidRPr="0026679B" w:rsidTr="0033772A">
        <w:trPr>
          <w:trHeight w:val="20"/>
          <w:jc w:val="center"/>
        </w:trPr>
        <w:tc>
          <w:tcPr>
            <w:tcW w:w="11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r w:rsidRPr="0026679B">
              <w:rPr>
                <w:rFonts w:eastAsia="Calibri"/>
                <w:bCs/>
                <w:noProof/>
                <w:color w:val="1F1F1F" w:themeColor="text1"/>
                <w:sz w:val="26"/>
                <w:szCs w:val="26"/>
              </w:rPr>
              <w:t>Nhỏ nhất - Lớn nhất</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rsidR="002B367A" w:rsidRPr="0026679B" w:rsidRDefault="002B367A" w:rsidP="007F7F61">
            <w:pPr>
              <w:spacing w:before="20" w:line="264" w:lineRule="auto"/>
              <w:jc w:val="center"/>
              <w:rPr>
                <w:color w:val="1F1F1F" w:themeColor="text1"/>
                <w:sz w:val="26"/>
                <w:szCs w:val="26"/>
                <w:lang w:val="fr-FR"/>
              </w:rPr>
            </w:pPr>
            <w:r w:rsidRPr="0026679B">
              <w:rPr>
                <w:color w:val="1F1F1F" w:themeColor="text1"/>
                <w:sz w:val="26"/>
                <w:szCs w:val="26"/>
                <w:lang w:val="fr-FR"/>
              </w:rPr>
              <w:t>8-30</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2B367A" w:rsidRPr="0026679B" w:rsidRDefault="002B367A" w:rsidP="007F7F61">
            <w:pPr>
              <w:spacing w:before="20" w:line="264" w:lineRule="auto"/>
              <w:jc w:val="center"/>
              <w:rPr>
                <w:color w:val="1F1F1F" w:themeColor="text1"/>
                <w:sz w:val="26"/>
                <w:szCs w:val="26"/>
                <w:lang w:val="fr-FR"/>
              </w:rPr>
            </w:pPr>
            <w:r w:rsidRPr="0026679B">
              <w:rPr>
                <w:color w:val="1F1F1F" w:themeColor="text1"/>
                <w:sz w:val="26"/>
                <w:szCs w:val="26"/>
                <w:lang w:val="fr-FR"/>
              </w:rPr>
              <w:t>10-25</w:t>
            </w:r>
          </w:p>
        </w:tc>
        <w:tc>
          <w:tcPr>
            <w:tcW w:w="571" w:type="pct"/>
            <w:vMerge/>
            <w:tcBorders>
              <w:left w:val="single" w:sz="4" w:space="0" w:color="auto"/>
              <w:bottom w:val="single" w:sz="4" w:space="0" w:color="auto"/>
              <w:right w:val="single" w:sz="4" w:space="0" w:color="auto"/>
            </w:tcBorders>
            <w:vAlign w:val="center"/>
          </w:tcPr>
          <w:p w:rsidR="002B367A" w:rsidRPr="0026679B" w:rsidRDefault="002B367A" w:rsidP="007F7F61">
            <w:pPr>
              <w:tabs>
                <w:tab w:val="left" w:pos="709"/>
              </w:tabs>
              <w:spacing w:before="20" w:line="264" w:lineRule="auto"/>
              <w:jc w:val="center"/>
              <w:rPr>
                <w:rFonts w:eastAsia="Calibri"/>
                <w:color w:val="1F1F1F" w:themeColor="text1"/>
                <w:sz w:val="26"/>
                <w:szCs w:val="26"/>
                <w:lang w:val="fr-FR"/>
              </w:rPr>
            </w:pPr>
          </w:p>
        </w:tc>
      </w:tr>
    </w:tbl>
    <w:p w:rsidR="00142A6E" w:rsidRPr="0026679B" w:rsidRDefault="00142A6E" w:rsidP="00197A4C">
      <w:pPr>
        <w:spacing w:line="336" w:lineRule="auto"/>
        <w:ind w:firstLine="567"/>
        <w:jc w:val="both"/>
        <w:rPr>
          <w:rFonts w:eastAsia="Calibri"/>
          <w:i/>
          <w:color w:val="1F1F1F" w:themeColor="text1"/>
          <w:sz w:val="26"/>
          <w:szCs w:val="26"/>
          <w:lang w:val="fr-FR"/>
        </w:rPr>
      </w:pPr>
      <w:bookmarkStart w:id="549" w:name="_Toc362740679"/>
      <w:bookmarkStart w:id="550" w:name="_Toc365129612"/>
      <w:bookmarkStart w:id="551" w:name="_Toc368152500"/>
      <w:bookmarkStart w:id="552" w:name="_Toc375751912"/>
      <w:bookmarkStart w:id="553" w:name="_Toc375754824"/>
      <w:bookmarkStart w:id="554" w:name="_Toc375838816"/>
      <w:r w:rsidRPr="0026679B">
        <w:rPr>
          <w:rFonts w:eastAsia="Calibri"/>
          <w:i/>
          <w:color w:val="1F1F1F" w:themeColor="text1"/>
          <w:sz w:val="26"/>
          <w:szCs w:val="26"/>
          <w:lang w:val="fr-FR"/>
        </w:rPr>
        <w:t>Nhận xét:</w:t>
      </w:r>
    </w:p>
    <w:p w:rsidR="00142A6E" w:rsidRPr="0026679B" w:rsidRDefault="00AE079A" w:rsidP="00197A4C">
      <w:pPr>
        <w:spacing w:line="336"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xml:space="preserve">- </w:t>
      </w:r>
      <w:r w:rsidR="00142A6E" w:rsidRPr="0026679B">
        <w:rPr>
          <w:rFonts w:eastAsia="Calibri"/>
          <w:color w:val="1F1F1F" w:themeColor="text1"/>
          <w:sz w:val="26"/>
          <w:szCs w:val="26"/>
          <w:lang w:val="fr-FR"/>
        </w:rPr>
        <w:t>Sự khác biệt về trung bình thời gian phẫu thuật giữa hai nhóm không có</w:t>
      </w:r>
      <w:r w:rsidR="00D544CF" w:rsidRPr="0026679B">
        <w:rPr>
          <w:rFonts w:eastAsia="Calibri"/>
          <w:color w:val="1F1F1F" w:themeColor="text1"/>
          <w:sz w:val="26"/>
          <w:szCs w:val="26"/>
          <w:lang w:val="fr-FR"/>
        </w:rPr>
        <w:t xml:space="preserve"> ý nghĩa thống kê.</w:t>
      </w:r>
    </w:p>
    <w:p w:rsidR="00AE079A" w:rsidRPr="0026679B" w:rsidRDefault="00AE079A" w:rsidP="00197A4C">
      <w:pPr>
        <w:spacing w:line="336" w:lineRule="auto"/>
        <w:ind w:firstLine="567"/>
        <w:jc w:val="both"/>
        <w:rPr>
          <w:rFonts w:eastAsia="Calibri"/>
          <w:color w:val="1F1F1F" w:themeColor="text1"/>
          <w:spacing w:val="-2"/>
          <w:sz w:val="26"/>
          <w:szCs w:val="26"/>
          <w:lang w:val="fr-FR"/>
        </w:rPr>
      </w:pPr>
      <w:r w:rsidRPr="0026679B">
        <w:rPr>
          <w:rFonts w:eastAsia="Calibri"/>
          <w:color w:val="1F1F1F" w:themeColor="text1"/>
          <w:spacing w:val="-2"/>
          <w:sz w:val="26"/>
          <w:szCs w:val="26"/>
          <w:lang w:val="fr-FR"/>
        </w:rPr>
        <w:t>- Độ dài trung bình vết mổ của hai nhóm tương đương nhau. Sự khác biệt về trung bình độ dài vết mổ giữa hai nhóm không có ý nghĩa thống kê.</w:t>
      </w:r>
    </w:p>
    <w:p w:rsidR="00142A6E" w:rsidRPr="0026679B" w:rsidRDefault="00142A6E" w:rsidP="00197A4C">
      <w:pPr>
        <w:pStyle w:val="a4"/>
        <w:spacing w:line="336" w:lineRule="auto"/>
        <w:rPr>
          <w:rFonts w:eastAsia="Calibri"/>
          <w:color w:val="1F1F1F" w:themeColor="text1"/>
          <w:sz w:val="26"/>
          <w:szCs w:val="26"/>
        </w:rPr>
      </w:pPr>
      <w:r w:rsidRPr="0026679B">
        <w:rPr>
          <w:rFonts w:eastAsia="Calibri"/>
          <w:color w:val="1F1F1F" w:themeColor="text1"/>
          <w:sz w:val="26"/>
          <w:szCs w:val="26"/>
        </w:rPr>
        <w:lastRenderedPageBreak/>
        <w:t>3.1.</w:t>
      </w:r>
      <w:r w:rsidR="00B42BEE" w:rsidRPr="0026679B">
        <w:rPr>
          <w:rFonts w:eastAsia="Calibri"/>
          <w:color w:val="1F1F1F" w:themeColor="text1"/>
          <w:sz w:val="26"/>
          <w:szCs w:val="26"/>
        </w:rPr>
        <w:t>3</w:t>
      </w:r>
      <w:r w:rsidRPr="0026679B">
        <w:rPr>
          <w:rFonts w:eastAsia="Calibri"/>
          <w:color w:val="1F1F1F" w:themeColor="text1"/>
          <w:sz w:val="26"/>
          <w:szCs w:val="26"/>
        </w:rPr>
        <w:t>.3. Đặc điểm đường phẫu thuật</w:t>
      </w:r>
    </w:p>
    <w:p w:rsidR="00142A6E" w:rsidRPr="0026679B" w:rsidRDefault="00142A6E" w:rsidP="00197A4C">
      <w:pPr>
        <w:pStyle w:val="BNG"/>
        <w:spacing w:line="336" w:lineRule="auto"/>
        <w:rPr>
          <w:b/>
          <w:lang w:val="fr-FR"/>
        </w:rPr>
      </w:pPr>
      <w:bookmarkStart w:id="555" w:name="_Toc86311896"/>
      <w:bookmarkStart w:id="556" w:name="_Toc87444098"/>
      <w:bookmarkStart w:id="557" w:name="_Toc107478358"/>
      <w:r w:rsidRPr="0026679B">
        <w:rPr>
          <w:b/>
          <w:lang w:val="fr-FR"/>
        </w:rPr>
        <w:t>Bảng 3.</w:t>
      </w:r>
      <w:r w:rsidR="00B42BEE" w:rsidRPr="0026679B">
        <w:rPr>
          <w:b/>
          <w:lang w:val="fr-FR"/>
        </w:rPr>
        <w:t>7</w:t>
      </w:r>
      <w:r w:rsidRPr="0026679B">
        <w:rPr>
          <w:b/>
          <w:lang w:val="fr-FR"/>
        </w:rPr>
        <w:t xml:space="preserve">. </w:t>
      </w:r>
      <w:r w:rsidRPr="0026679B">
        <w:rPr>
          <w:lang w:val="fr-FR"/>
        </w:rPr>
        <w:t>Đường phẫu thuật</w:t>
      </w:r>
      <w:bookmarkEnd w:id="555"/>
      <w:bookmarkEnd w:id="556"/>
      <w:bookmarkEnd w:id="557"/>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985"/>
        <w:gridCol w:w="1154"/>
        <w:gridCol w:w="985"/>
        <w:gridCol w:w="1154"/>
        <w:gridCol w:w="820"/>
        <w:gridCol w:w="834"/>
      </w:tblGrid>
      <w:tr w:rsidR="00D544CF" w:rsidRPr="0026679B" w:rsidTr="0055108D">
        <w:trPr>
          <w:trHeight w:val="20"/>
          <w:jc w:val="center"/>
        </w:trPr>
        <w:tc>
          <w:tcPr>
            <w:tcW w:w="1592" w:type="pct"/>
            <w:vMerge w:val="restart"/>
            <w:tcBorders>
              <w:top w:val="single" w:sz="4" w:space="0" w:color="auto"/>
              <w:left w:val="single" w:sz="4" w:space="0" w:color="auto"/>
              <w:bottom w:val="single" w:sz="4" w:space="0" w:color="auto"/>
              <w:tl2br w:val="single" w:sz="4" w:space="0" w:color="auto"/>
            </w:tcBorders>
            <w:shd w:val="clear" w:color="auto" w:fill="auto"/>
          </w:tcPr>
          <w:p w:rsidR="00D544CF" w:rsidRPr="0026679B" w:rsidRDefault="00D544CF" w:rsidP="0023414A">
            <w:pPr>
              <w:spacing w:before="80" w:line="312" w:lineRule="auto"/>
              <w:jc w:val="right"/>
              <w:rPr>
                <w:b/>
                <w:color w:val="1F1F1F" w:themeColor="text1"/>
                <w:sz w:val="26"/>
                <w:szCs w:val="26"/>
                <w:lang w:val="fr-FR"/>
              </w:rPr>
            </w:pPr>
            <w:r w:rsidRPr="0026679B">
              <w:rPr>
                <w:b/>
                <w:color w:val="1F1F1F" w:themeColor="text1"/>
                <w:sz w:val="26"/>
                <w:szCs w:val="26"/>
                <w:lang w:val="fr-FR"/>
              </w:rPr>
              <w:t>Nhóm</w:t>
            </w:r>
          </w:p>
          <w:p w:rsidR="00D544CF" w:rsidRPr="0026679B" w:rsidRDefault="00D544CF" w:rsidP="0023414A">
            <w:pPr>
              <w:spacing w:before="80" w:line="312" w:lineRule="auto"/>
              <w:jc w:val="both"/>
              <w:rPr>
                <w:b/>
                <w:color w:val="1F1F1F" w:themeColor="text1"/>
                <w:sz w:val="26"/>
                <w:szCs w:val="26"/>
                <w:lang w:val="fr-FR"/>
              </w:rPr>
            </w:pPr>
          </w:p>
          <w:p w:rsidR="00D544CF" w:rsidRPr="0026679B" w:rsidRDefault="00D544CF" w:rsidP="0023414A">
            <w:pPr>
              <w:spacing w:before="80" w:line="312" w:lineRule="auto"/>
              <w:jc w:val="both"/>
              <w:rPr>
                <w:b/>
                <w:color w:val="1F1F1F" w:themeColor="text1"/>
                <w:sz w:val="26"/>
                <w:szCs w:val="26"/>
                <w:lang w:val="fr-FR"/>
              </w:rPr>
            </w:pPr>
          </w:p>
          <w:p w:rsidR="00D544CF" w:rsidRPr="0026679B" w:rsidRDefault="00D544CF" w:rsidP="0023414A">
            <w:pPr>
              <w:spacing w:before="80" w:line="312" w:lineRule="auto"/>
              <w:jc w:val="both"/>
              <w:rPr>
                <w:b/>
                <w:color w:val="1F1F1F" w:themeColor="text1"/>
                <w:sz w:val="26"/>
                <w:szCs w:val="26"/>
                <w:lang w:val="fr-FR"/>
              </w:rPr>
            </w:pPr>
            <w:r w:rsidRPr="0026679B">
              <w:rPr>
                <w:b/>
                <w:color w:val="1F1F1F" w:themeColor="text1"/>
                <w:sz w:val="26"/>
                <w:szCs w:val="26"/>
                <w:lang w:val="fr-FR"/>
              </w:rPr>
              <w:t>Tính chất</w:t>
            </w:r>
          </w:p>
        </w:tc>
        <w:tc>
          <w:tcPr>
            <w:tcW w:w="1229" w:type="pct"/>
            <w:gridSpan w:val="2"/>
            <w:tcBorders>
              <w:top w:val="single" w:sz="4" w:space="0" w:color="auto"/>
              <w:bottom w:val="single" w:sz="4" w:space="0" w:color="auto"/>
            </w:tcBorders>
            <w:shd w:val="clear" w:color="auto" w:fill="auto"/>
            <w:vAlign w:val="center"/>
          </w:tcPr>
          <w:p w:rsidR="00D544CF" w:rsidRPr="0026679B" w:rsidRDefault="00D544CF" w:rsidP="0023414A">
            <w:pPr>
              <w:spacing w:before="80" w:line="312" w:lineRule="auto"/>
              <w:jc w:val="center"/>
              <w:rPr>
                <w:b/>
                <w:color w:val="1F1F1F" w:themeColor="text1"/>
                <w:sz w:val="26"/>
                <w:szCs w:val="26"/>
                <w:vertAlign w:val="subscript"/>
                <w:lang w:val="fr-FR"/>
              </w:rPr>
            </w:pPr>
            <w:r w:rsidRPr="0026679B">
              <w:rPr>
                <w:b/>
                <w:color w:val="1F1F1F" w:themeColor="text1"/>
                <w:sz w:val="26"/>
                <w:szCs w:val="26"/>
                <w:lang w:val="fr-FR"/>
              </w:rPr>
              <w:t>Nhóm PCEA</w:t>
            </w:r>
          </w:p>
          <w:p w:rsidR="00D544CF" w:rsidRPr="0026679B" w:rsidRDefault="00D544CF" w:rsidP="0023414A">
            <w:pPr>
              <w:spacing w:before="80" w:line="312" w:lineRule="auto"/>
              <w:jc w:val="center"/>
              <w:rPr>
                <w:b/>
                <w:color w:val="1F1F1F" w:themeColor="text1"/>
                <w:sz w:val="26"/>
                <w:szCs w:val="26"/>
                <w:lang w:val="fr-FR"/>
              </w:rPr>
            </w:pPr>
            <w:r w:rsidRPr="0026679B">
              <w:rPr>
                <w:b/>
                <w:color w:val="1F1F1F" w:themeColor="text1"/>
                <w:sz w:val="26"/>
                <w:szCs w:val="26"/>
                <w:lang w:val="fr-FR"/>
              </w:rPr>
              <w:t>(n=</w:t>
            </w:r>
            <w:r w:rsidR="00F90C89" w:rsidRPr="0026679B">
              <w:rPr>
                <w:b/>
                <w:color w:val="1F1F1F" w:themeColor="text1"/>
                <w:sz w:val="26"/>
                <w:szCs w:val="26"/>
                <w:lang w:val="fr-FR"/>
              </w:rPr>
              <w:t>35</w:t>
            </w:r>
            <w:r w:rsidRPr="0026679B">
              <w:rPr>
                <w:b/>
                <w:color w:val="1F1F1F" w:themeColor="text1"/>
                <w:sz w:val="26"/>
                <w:szCs w:val="26"/>
                <w:lang w:val="fr-FR"/>
              </w:rPr>
              <w:t>)</w:t>
            </w:r>
          </w:p>
        </w:tc>
        <w:tc>
          <w:tcPr>
            <w:tcW w:w="1229" w:type="pct"/>
            <w:gridSpan w:val="2"/>
            <w:tcBorders>
              <w:top w:val="single" w:sz="4" w:space="0" w:color="auto"/>
              <w:bottom w:val="single" w:sz="4" w:space="0" w:color="auto"/>
            </w:tcBorders>
            <w:shd w:val="clear" w:color="auto" w:fill="auto"/>
            <w:vAlign w:val="center"/>
          </w:tcPr>
          <w:p w:rsidR="00D544CF" w:rsidRPr="0026679B" w:rsidRDefault="00D544CF" w:rsidP="0023414A">
            <w:pPr>
              <w:spacing w:before="80" w:line="312" w:lineRule="auto"/>
              <w:jc w:val="center"/>
              <w:rPr>
                <w:b/>
                <w:color w:val="1F1F1F" w:themeColor="text1"/>
                <w:sz w:val="26"/>
                <w:szCs w:val="26"/>
                <w:lang w:val="fr-FR"/>
              </w:rPr>
            </w:pPr>
            <w:r w:rsidRPr="0026679B">
              <w:rPr>
                <w:b/>
                <w:color w:val="1F1F1F" w:themeColor="text1"/>
                <w:sz w:val="26"/>
                <w:szCs w:val="26"/>
                <w:lang w:val="fr-FR"/>
              </w:rPr>
              <w:t>Nhóm IV-PCA</w:t>
            </w:r>
          </w:p>
          <w:p w:rsidR="00D544CF" w:rsidRPr="0026679B" w:rsidRDefault="00D544CF" w:rsidP="0023414A">
            <w:pPr>
              <w:spacing w:before="80" w:line="312" w:lineRule="auto"/>
              <w:jc w:val="center"/>
              <w:rPr>
                <w:b/>
                <w:color w:val="1F1F1F" w:themeColor="text1"/>
                <w:sz w:val="26"/>
                <w:szCs w:val="26"/>
                <w:lang w:val="fr-FR"/>
              </w:rPr>
            </w:pPr>
            <w:r w:rsidRPr="0026679B">
              <w:rPr>
                <w:b/>
                <w:color w:val="1F1F1F" w:themeColor="text1"/>
                <w:sz w:val="26"/>
                <w:szCs w:val="26"/>
                <w:lang w:val="fr-FR"/>
              </w:rPr>
              <w:t>(n=</w:t>
            </w:r>
            <w:r w:rsidR="00F90C89" w:rsidRPr="0026679B">
              <w:rPr>
                <w:b/>
                <w:color w:val="1F1F1F" w:themeColor="text1"/>
                <w:sz w:val="26"/>
                <w:szCs w:val="26"/>
                <w:lang w:val="fr-FR"/>
              </w:rPr>
              <w:t>35</w:t>
            </w:r>
            <w:r w:rsidRPr="0026679B">
              <w:rPr>
                <w:b/>
                <w:color w:val="1F1F1F" w:themeColor="text1"/>
                <w:sz w:val="26"/>
                <w:szCs w:val="26"/>
                <w:lang w:val="fr-FR"/>
              </w:rPr>
              <w:t>)</w:t>
            </w:r>
          </w:p>
        </w:tc>
        <w:tc>
          <w:tcPr>
            <w:tcW w:w="950" w:type="pct"/>
            <w:gridSpan w:val="2"/>
            <w:tcBorders>
              <w:top w:val="single" w:sz="4" w:space="0" w:color="auto"/>
              <w:bottom w:val="single" w:sz="4" w:space="0" w:color="auto"/>
            </w:tcBorders>
            <w:shd w:val="clear" w:color="auto" w:fill="auto"/>
            <w:vAlign w:val="center"/>
          </w:tcPr>
          <w:p w:rsidR="00D544CF" w:rsidRPr="0026679B" w:rsidRDefault="00D544CF" w:rsidP="0023414A">
            <w:pPr>
              <w:spacing w:before="80" w:line="312" w:lineRule="auto"/>
              <w:jc w:val="center"/>
              <w:rPr>
                <w:b/>
                <w:color w:val="1F1F1F" w:themeColor="text1"/>
                <w:sz w:val="26"/>
                <w:szCs w:val="26"/>
                <w:lang w:val="fr-FR"/>
              </w:rPr>
            </w:pPr>
            <w:r w:rsidRPr="0026679B">
              <w:rPr>
                <w:b/>
                <w:color w:val="1F1F1F" w:themeColor="text1"/>
                <w:sz w:val="26"/>
                <w:szCs w:val="26"/>
                <w:lang w:val="fr-FR"/>
              </w:rPr>
              <w:t>Chung</w:t>
            </w:r>
          </w:p>
          <w:p w:rsidR="00D544CF" w:rsidRPr="0026679B" w:rsidRDefault="00D544CF" w:rsidP="0023414A">
            <w:pPr>
              <w:spacing w:before="80" w:line="312" w:lineRule="auto"/>
              <w:jc w:val="center"/>
              <w:rPr>
                <w:b/>
                <w:color w:val="1F1F1F" w:themeColor="text1"/>
                <w:sz w:val="26"/>
                <w:szCs w:val="26"/>
                <w:lang w:val="fr-FR"/>
              </w:rPr>
            </w:pPr>
            <w:r w:rsidRPr="0026679B">
              <w:rPr>
                <w:b/>
                <w:color w:val="1F1F1F" w:themeColor="text1"/>
                <w:sz w:val="26"/>
                <w:szCs w:val="26"/>
                <w:lang w:val="fr-FR"/>
              </w:rPr>
              <w:t>(n=</w:t>
            </w:r>
            <w:r w:rsidR="00F90C89" w:rsidRPr="0026679B">
              <w:rPr>
                <w:b/>
                <w:color w:val="1F1F1F" w:themeColor="text1"/>
                <w:sz w:val="26"/>
                <w:szCs w:val="26"/>
                <w:lang w:val="fr-FR"/>
              </w:rPr>
              <w:t>70</w:t>
            </w:r>
            <w:r w:rsidRPr="0026679B">
              <w:rPr>
                <w:b/>
                <w:color w:val="1F1F1F" w:themeColor="text1"/>
                <w:sz w:val="26"/>
                <w:szCs w:val="26"/>
                <w:lang w:val="fr-FR"/>
              </w:rPr>
              <w:t>)</w:t>
            </w:r>
          </w:p>
        </w:tc>
      </w:tr>
      <w:tr w:rsidR="00D544CF" w:rsidRPr="0026679B" w:rsidTr="0055108D">
        <w:trPr>
          <w:trHeight w:val="20"/>
          <w:jc w:val="center"/>
        </w:trPr>
        <w:tc>
          <w:tcPr>
            <w:tcW w:w="1592" w:type="pct"/>
            <w:vMerge/>
            <w:tcBorders>
              <w:top w:val="single" w:sz="4" w:space="0" w:color="auto"/>
              <w:left w:val="single" w:sz="4" w:space="0" w:color="auto"/>
              <w:right w:val="single" w:sz="4" w:space="0" w:color="auto"/>
              <w:tl2br w:val="single" w:sz="4" w:space="0" w:color="auto"/>
            </w:tcBorders>
            <w:shd w:val="clear" w:color="auto" w:fill="auto"/>
          </w:tcPr>
          <w:p w:rsidR="00D544CF" w:rsidRPr="0026679B" w:rsidRDefault="00D544CF" w:rsidP="0023414A">
            <w:pPr>
              <w:spacing w:before="80" w:line="312" w:lineRule="auto"/>
              <w:jc w:val="both"/>
              <w:rPr>
                <w:b/>
                <w:color w:val="1F1F1F" w:themeColor="text1"/>
                <w:sz w:val="26"/>
                <w:szCs w:val="26"/>
                <w:lang w:val="fr-FR"/>
              </w:rPr>
            </w:pPr>
          </w:p>
        </w:tc>
        <w:tc>
          <w:tcPr>
            <w:tcW w:w="566" w:type="pct"/>
            <w:tcBorders>
              <w:top w:val="single" w:sz="4" w:space="0" w:color="auto"/>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b/>
                <w:color w:val="1F1F1F" w:themeColor="text1"/>
                <w:sz w:val="26"/>
                <w:szCs w:val="26"/>
                <w:lang w:val="fr-FR"/>
              </w:rPr>
            </w:pPr>
            <w:r w:rsidRPr="0026679B">
              <w:rPr>
                <w:b/>
                <w:color w:val="1F1F1F" w:themeColor="text1"/>
                <w:sz w:val="26"/>
                <w:szCs w:val="26"/>
                <w:lang w:val="fr-FR"/>
              </w:rPr>
              <w:t>SL</w:t>
            </w:r>
          </w:p>
        </w:tc>
        <w:tc>
          <w:tcPr>
            <w:tcW w:w="663" w:type="pct"/>
            <w:tcBorders>
              <w:top w:val="single" w:sz="4" w:space="0" w:color="auto"/>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b/>
                <w:color w:val="1F1F1F" w:themeColor="text1"/>
                <w:sz w:val="26"/>
                <w:szCs w:val="26"/>
                <w:lang w:val="fr-FR"/>
              </w:rPr>
            </w:pPr>
            <w:r w:rsidRPr="0026679B">
              <w:rPr>
                <w:b/>
                <w:color w:val="1F1F1F" w:themeColor="text1"/>
                <w:sz w:val="26"/>
                <w:szCs w:val="26"/>
                <w:lang w:val="fr-FR"/>
              </w:rPr>
              <w:t>%</w:t>
            </w:r>
          </w:p>
        </w:tc>
        <w:tc>
          <w:tcPr>
            <w:tcW w:w="566" w:type="pct"/>
            <w:tcBorders>
              <w:top w:val="single" w:sz="4" w:space="0" w:color="auto"/>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b/>
                <w:color w:val="1F1F1F" w:themeColor="text1"/>
                <w:sz w:val="26"/>
                <w:szCs w:val="26"/>
                <w:lang w:val="fr-FR"/>
              </w:rPr>
            </w:pPr>
            <w:r w:rsidRPr="0026679B">
              <w:rPr>
                <w:b/>
                <w:color w:val="1F1F1F" w:themeColor="text1"/>
                <w:sz w:val="26"/>
                <w:szCs w:val="26"/>
                <w:lang w:val="fr-FR"/>
              </w:rPr>
              <w:t>SL</w:t>
            </w:r>
          </w:p>
        </w:tc>
        <w:tc>
          <w:tcPr>
            <w:tcW w:w="663" w:type="pct"/>
            <w:tcBorders>
              <w:top w:val="single" w:sz="4" w:space="0" w:color="auto"/>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b/>
                <w:color w:val="1F1F1F" w:themeColor="text1"/>
                <w:sz w:val="26"/>
                <w:szCs w:val="26"/>
                <w:lang w:val="fr-FR"/>
              </w:rPr>
            </w:pPr>
            <w:r w:rsidRPr="0026679B">
              <w:rPr>
                <w:b/>
                <w:color w:val="1F1F1F" w:themeColor="text1"/>
                <w:sz w:val="26"/>
                <w:szCs w:val="26"/>
                <w:lang w:val="fr-FR"/>
              </w:rPr>
              <w:t>%</w:t>
            </w:r>
          </w:p>
        </w:tc>
        <w:tc>
          <w:tcPr>
            <w:tcW w:w="471" w:type="pct"/>
            <w:tcBorders>
              <w:top w:val="single" w:sz="4" w:space="0" w:color="auto"/>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b/>
                <w:color w:val="1F1F1F" w:themeColor="text1"/>
                <w:sz w:val="26"/>
                <w:szCs w:val="26"/>
                <w:lang w:val="fr-FR"/>
              </w:rPr>
            </w:pPr>
            <w:r w:rsidRPr="0026679B">
              <w:rPr>
                <w:b/>
                <w:color w:val="1F1F1F" w:themeColor="text1"/>
                <w:sz w:val="26"/>
                <w:szCs w:val="26"/>
                <w:lang w:val="fr-FR"/>
              </w:rPr>
              <w:t>SL</w:t>
            </w:r>
          </w:p>
        </w:tc>
        <w:tc>
          <w:tcPr>
            <w:tcW w:w="479" w:type="pct"/>
            <w:tcBorders>
              <w:top w:val="single" w:sz="4" w:space="0" w:color="auto"/>
              <w:left w:val="single" w:sz="4" w:space="0" w:color="auto"/>
            </w:tcBorders>
            <w:shd w:val="clear" w:color="auto" w:fill="auto"/>
            <w:vAlign w:val="center"/>
          </w:tcPr>
          <w:p w:rsidR="00D544CF" w:rsidRPr="0026679B" w:rsidRDefault="00D544CF" w:rsidP="0023414A">
            <w:pPr>
              <w:spacing w:before="80" w:line="312" w:lineRule="auto"/>
              <w:jc w:val="center"/>
              <w:rPr>
                <w:b/>
                <w:color w:val="1F1F1F" w:themeColor="text1"/>
                <w:sz w:val="26"/>
                <w:szCs w:val="26"/>
                <w:lang w:val="fr-FR"/>
              </w:rPr>
            </w:pPr>
            <w:r w:rsidRPr="0026679B">
              <w:rPr>
                <w:b/>
                <w:color w:val="1F1F1F" w:themeColor="text1"/>
                <w:sz w:val="26"/>
                <w:szCs w:val="26"/>
                <w:lang w:val="fr-FR"/>
              </w:rPr>
              <w:t>%</w:t>
            </w:r>
          </w:p>
        </w:tc>
      </w:tr>
      <w:tr w:rsidR="00D544CF" w:rsidRPr="0026679B" w:rsidTr="0055108D">
        <w:trPr>
          <w:trHeight w:val="20"/>
          <w:jc w:val="center"/>
        </w:trPr>
        <w:tc>
          <w:tcPr>
            <w:tcW w:w="1592"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both"/>
              <w:rPr>
                <w:color w:val="1F1F1F" w:themeColor="text1"/>
                <w:sz w:val="26"/>
                <w:szCs w:val="26"/>
                <w:lang w:val="fr-FR"/>
              </w:rPr>
            </w:pPr>
            <w:r w:rsidRPr="0026679B">
              <w:rPr>
                <w:color w:val="1F1F1F" w:themeColor="text1"/>
                <w:sz w:val="26"/>
                <w:szCs w:val="26"/>
                <w:lang w:val="fr-FR"/>
              </w:rPr>
              <w:t>Trên rốn</w:t>
            </w:r>
          </w:p>
        </w:tc>
        <w:tc>
          <w:tcPr>
            <w:tcW w:w="566"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19</w:t>
            </w:r>
          </w:p>
        </w:tc>
        <w:tc>
          <w:tcPr>
            <w:tcW w:w="663"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54,3</w:t>
            </w:r>
          </w:p>
        </w:tc>
        <w:tc>
          <w:tcPr>
            <w:tcW w:w="566"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27</w:t>
            </w:r>
          </w:p>
        </w:tc>
        <w:tc>
          <w:tcPr>
            <w:tcW w:w="663"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77,1</w:t>
            </w:r>
          </w:p>
        </w:tc>
        <w:tc>
          <w:tcPr>
            <w:tcW w:w="471"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46</w:t>
            </w:r>
          </w:p>
        </w:tc>
        <w:tc>
          <w:tcPr>
            <w:tcW w:w="479" w:type="pct"/>
            <w:tcBorders>
              <w:lef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65,7</w:t>
            </w:r>
          </w:p>
        </w:tc>
      </w:tr>
      <w:tr w:rsidR="00D544CF" w:rsidRPr="0026679B" w:rsidTr="0055108D">
        <w:trPr>
          <w:trHeight w:val="20"/>
          <w:jc w:val="center"/>
        </w:trPr>
        <w:tc>
          <w:tcPr>
            <w:tcW w:w="1592"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both"/>
              <w:rPr>
                <w:color w:val="1F1F1F" w:themeColor="text1"/>
                <w:sz w:val="26"/>
                <w:szCs w:val="26"/>
                <w:lang w:val="fr-FR"/>
              </w:rPr>
            </w:pPr>
            <w:r w:rsidRPr="0026679B">
              <w:rPr>
                <w:color w:val="1F1F1F" w:themeColor="text1"/>
                <w:sz w:val="26"/>
                <w:szCs w:val="26"/>
                <w:lang w:val="fr-FR"/>
              </w:rPr>
              <w:t xml:space="preserve">Trên </w:t>
            </w:r>
            <w:r w:rsidR="001B3DD8" w:rsidRPr="0026679B">
              <w:rPr>
                <w:color w:val="1F1F1F" w:themeColor="text1"/>
                <w:sz w:val="26"/>
                <w:szCs w:val="26"/>
                <w:lang w:val="vi-VN"/>
              </w:rPr>
              <w:t>-</w:t>
            </w:r>
            <w:r w:rsidRPr="0026679B">
              <w:rPr>
                <w:color w:val="1F1F1F" w:themeColor="text1"/>
                <w:sz w:val="26"/>
                <w:szCs w:val="26"/>
                <w:lang w:val="fr-FR"/>
              </w:rPr>
              <w:t xml:space="preserve"> dưới rốn</w:t>
            </w:r>
          </w:p>
        </w:tc>
        <w:tc>
          <w:tcPr>
            <w:tcW w:w="566"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8</w:t>
            </w:r>
          </w:p>
        </w:tc>
        <w:tc>
          <w:tcPr>
            <w:tcW w:w="663"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22,9</w:t>
            </w:r>
          </w:p>
        </w:tc>
        <w:tc>
          <w:tcPr>
            <w:tcW w:w="566"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7</w:t>
            </w:r>
          </w:p>
        </w:tc>
        <w:tc>
          <w:tcPr>
            <w:tcW w:w="663"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20,0</w:t>
            </w:r>
          </w:p>
        </w:tc>
        <w:tc>
          <w:tcPr>
            <w:tcW w:w="471"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15</w:t>
            </w:r>
          </w:p>
        </w:tc>
        <w:tc>
          <w:tcPr>
            <w:tcW w:w="479" w:type="pct"/>
            <w:tcBorders>
              <w:lef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21,4</w:t>
            </w:r>
          </w:p>
        </w:tc>
      </w:tr>
      <w:tr w:rsidR="00D544CF" w:rsidRPr="0026679B" w:rsidTr="0055108D">
        <w:trPr>
          <w:trHeight w:val="20"/>
          <w:jc w:val="center"/>
        </w:trPr>
        <w:tc>
          <w:tcPr>
            <w:tcW w:w="1592" w:type="pct"/>
            <w:tcBorders>
              <w:left w:val="single" w:sz="4" w:space="0" w:color="auto"/>
              <w:right w:val="single" w:sz="4" w:space="0" w:color="auto"/>
            </w:tcBorders>
            <w:shd w:val="clear" w:color="auto" w:fill="auto"/>
            <w:vAlign w:val="center"/>
          </w:tcPr>
          <w:p w:rsidR="00D544CF" w:rsidRPr="0026679B" w:rsidRDefault="00B42BEE" w:rsidP="0023414A">
            <w:pPr>
              <w:spacing w:before="80" w:line="312" w:lineRule="auto"/>
              <w:jc w:val="both"/>
              <w:rPr>
                <w:color w:val="1F1F1F" w:themeColor="text1"/>
                <w:sz w:val="26"/>
                <w:szCs w:val="26"/>
                <w:lang w:val="fr-FR"/>
              </w:rPr>
            </w:pPr>
            <w:r w:rsidRPr="0026679B">
              <w:rPr>
                <w:color w:val="1F1F1F" w:themeColor="text1"/>
                <w:sz w:val="26"/>
                <w:szCs w:val="26"/>
                <w:lang w:val="fr-FR"/>
              </w:rPr>
              <w:t xml:space="preserve">Đường chữ </w:t>
            </w:r>
            <w:r w:rsidR="00175E02" w:rsidRPr="0026679B">
              <w:rPr>
                <w:color w:val="1F1F1F" w:themeColor="text1"/>
                <w:sz w:val="26"/>
                <w:szCs w:val="26"/>
                <w:lang w:val="fr-FR"/>
              </w:rPr>
              <w:t>J</w:t>
            </w:r>
          </w:p>
        </w:tc>
        <w:tc>
          <w:tcPr>
            <w:tcW w:w="566"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8</w:t>
            </w:r>
          </w:p>
        </w:tc>
        <w:tc>
          <w:tcPr>
            <w:tcW w:w="663"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22,9</w:t>
            </w:r>
          </w:p>
        </w:tc>
        <w:tc>
          <w:tcPr>
            <w:tcW w:w="566"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1</w:t>
            </w:r>
          </w:p>
        </w:tc>
        <w:tc>
          <w:tcPr>
            <w:tcW w:w="663"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2,9</w:t>
            </w:r>
          </w:p>
        </w:tc>
        <w:tc>
          <w:tcPr>
            <w:tcW w:w="471" w:type="pct"/>
            <w:tcBorders>
              <w:left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9</w:t>
            </w:r>
          </w:p>
        </w:tc>
        <w:tc>
          <w:tcPr>
            <w:tcW w:w="479" w:type="pct"/>
            <w:tcBorders>
              <w:lef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12,9</w:t>
            </w:r>
          </w:p>
        </w:tc>
      </w:tr>
      <w:tr w:rsidR="00D544CF" w:rsidRPr="007F7F61" w:rsidTr="0055108D">
        <w:trPr>
          <w:trHeight w:val="20"/>
          <w:jc w:val="center"/>
        </w:trPr>
        <w:tc>
          <w:tcPr>
            <w:tcW w:w="1592" w:type="pct"/>
            <w:tcBorders>
              <w:left w:val="single" w:sz="4" w:space="0" w:color="auto"/>
              <w:bottom w:val="single" w:sz="4" w:space="0" w:color="auto"/>
              <w:right w:val="single" w:sz="4" w:space="0" w:color="auto"/>
            </w:tcBorders>
            <w:shd w:val="clear" w:color="auto" w:fill="auto"/>
            <w:vAlign w:val="center"/>
          </w:tcPr>
          <w:p w:rsidR="00D544CF" w:rsidRPr="0026679B" w:rsidRDefault="00D544CF" w:rsidP="0023414A">
            <w:pPr>
              <w:spacing w:before="80" w:line="312" w:lineRule="auto"/>
              <w:jc w:val="both"/>
              <w:rPr>
                <w:color w:val="1F1F1F" w:themeColor="text1"/>
                <w:sz w:val="26"/>
                <w:szCs w:val="26"/>
                <w:lang w:val="fr-FR"/>
              </w:rPr>
            </w:pPr>
            <w:r w:rsidRPr="0026679B">
              <w:rPr>
                <w:color w:val="1F1F1F" w:themeColor="text1"/>
                <w:sz w:val="26"/>
                <w:szCs w:val="26"/>
                <w:lang w:val="fr-FR"/>
              </w:rPr>
              <w:t>Tổng</w:t>
            </w:r>
          </w:p>
        </w:tc>
        <w:tc>
          <w:tcPr>
            <w:tcW w:w="566" w:type="pct"/>
            <w:tcBorders>
              <w:left w:val="single" w:sz="4" w:space="0" w:color="auto"/>
              <w:bottom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35</w:t>
            </w:r>
          </w:p>
        </w:tc>
        <w:tc>
          <w:tcPr>
            <w:tcW w:w="663" w:type="pct"/>
            <w:tcBorders>
              <w:left w:val="single" w:sz="4" w:space="0" w:color="auto"/>
              <w:bottom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100</w:t>
            </w:r>
          </w:p>
        </w:tc>
        <w:tc>
          <w:tcPr>
            <w:tcW w:w="566" w:type="pct"/>
            <w:tcBorders>
              <w:left w:val="single" w:sz="4" w:space="0" w:color="auto"/>
              <w:bottom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35</w:t>
            </w:r>
          </w:p>
        </w:tc>
        <w:tc>
          <w:tcPr>
            <w:tcW w:w="663" w:type="pct"/>
            <w:tcBorders>
              <w:left w:val="single" w:sz="4" w:space="0" w:color="auto"/>
              <w:bottom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100</w:t>
            </w:r>
          </w:p>
        </w:tc>
        <w:tc>
          <w:tcPr>
            <w:tcW w:w="471" w:type="pct"/>
            <w:tcBorders>
              <w:left w:val="single" w:sz="4" w:space="0" w:color="auto"/>
              <w:bottom w:val="single" w:sz="4" w:space="0" w:color="auto"/>
              <w:right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70</w:t>
            </w:r>
          </w:p>
        </w:tc>
        <w:tc>
          <w:tcPr>
            <w:tcW w:w="479" w:type="pct"/>
            <w:tcBorders>
              <w:left w:val="single" w:sz="4" w:space="0" w:color="auto"/>
              <w:bottom w:val="single" w:sz="4" w:space="0" w:color="auto"/>
            </w:tcBorders>
            <w:shd w:val="clear" w:color="auto" w:fill="auto"/>
            <w:vAlign w:val="center"/>
          </w:tcPr>
          <w:p w:rsidR="00D544CF" w:rsidRPr="0026679B" w:rsidRDefault="00D544CF" w:rsidP="0023414A">
            <w:pPr>
              <w:spacing w:before="80" w:line="312" w:lineRule="auto"/>
              <w:jc w:val="center"/>
              <w:rPr>
                <w:color w:val="1F1F1F" w:themeColor="text1"/>
                <w:sz w:val="26"/>
                <w:szCs w:val="26"/>
                <w:lang w:val="fr-FR"/>
              </w:rPr>
            </w:pPr>
            <w:r w:rsidRPr="0026679B">
              <w:rPr>
                <w:color w:val="1F1F1F" w:themeColor="text1"/>
                <w:sz w:val="26"/>
                <w:szCs w:val="26"/>
                <w:lang w:val="fr-FR"/>
              </w:rPr>
              <w:t>100</w:t>
            </w:r>
          </w:p>
        </w:tc>
      </w:tr>
    </w:tbl>
    <w:p w:rsidR="00442F35" w:rsidRPr="007F7F61" w:rsidRDefault="00442F35" w:rsidP="00BD70C6">
      <w:pPr>
        <w:spacing w:line="360" w:lineRule="auto"/>
        <w:ind w:firstLine="567"/>
        <w:jc w:val="both"/>
        <w:rPr>
          <w:rFonts w:eastAsia="Calibri"/>
          <w:i/>
          <w:color w:val="1F1F1F" w:themeColor="text1"/>
          <w:sz w:val="8"/>
          <w:szCs w:val="26"/>
          <w:lang w:val="fr-FR"/>
        </w:rPr>
      </w:pPr>
    </w:p>
    <w:p w:rsidR="000C4D57" w:rsidRPr="0026679B" w:rsidRDefault="00142A6E" w:rsidP="00BD70C6">
      <w:pPr>
        <w:spacing w:line="360" w:lineRule="auto"/>
        <w:ind w:firstLine="567"/>
        <w:jc w:val="both"/>
        <w:rPr>
          <w:rFonts w:eastAsia="Calibri"/>
          <w:color w:val="1F1F1F" w:themeColor="text1"/>
          <w:sz w:val="26"/>
          <w:szCs w:val="26"/>
          <w:lang w:val="fr-FR"/>
        </w:rPr>
      </w:pPr>
      <w:r w:rsidRPr="0026679B">
        <w:rPr>
          <w:rFonts w:eastAsia="Calibri"/>
          <w:i/>
          <w:color w:val="1F1F1F" w:themeColor="text1"/>
          <w:sz w:val="26"/>
          <w:szCs w:val="26"/>
          <w:lang w:val="fr-FR"/>
        </w:rPr>
        <w:t>Nhận xét</w:t>
      </w:r>
      <w:r w:rsidRPr="0026679B">
        <w:rPr>
          <w:rFonts w:eastAsia="Calibri"/>
          <w:color w:val="1F1F1F" w:themeColor="text1"/>
          <w:sz w:val="26"/>
          <w:szCs w:val="26"/>
          <w:lang w:val="fr-FR"/>
        </w:rPr>
        <w:t>:</w:t>
      </w:r>
      <w:r w:rsidR="00F5142F" w:rsidRPr="0026679B">
        <w:rPr>
          <w:rFonts w:eastAsia="Calibri"/>
          <w:color w:val="1F1F1F" w:themeColor="text1"/>
          <w:sz w:val="26"/>
          <w:szCs w:val="26"/>
          <w:lang w:val="fr-FR"/>
        </w:rPr>
        <w:t xml:space="preserve"> Đ</w:t>
      </w:r>
      <w:r w:rsidRPr="0026679B">
        <w:rPr>
          <w:rFonts w:eastAsia="Calibri"/>
          <w:color w:val="1F1F1F" w:themeColor="text1"/>
          <w:sz w:val="26"/>
          <w:szCs w:val="26"/>
          <w:lang w:val="fr-FR"/>
        </w:rPr>
        <w:t>ường phẫu thuật trên rốn</w:t>
      </w:r>
      <w:r w:rsidR="000C4D57" w:rsidRPr="0026679B">
        <w:rPr>
          <w:rFonts w:eastAsia="Calibri"/>
          <w:color w:val="1F1F1F" w:themeColor="text1"/>
          <w:sz w:val="26"/>
          <w:szCs w:val="26"/>
          <w:lang w:val="fr-FR"/>
        </w:rPr>
        <w:t xml:space="preserve"> ở 2 nhóm</w:t>
      </w:r>
      <w:r w:rsidRPr="0026679B">
        <w:rPr>
          <w:rFonts w:eastAsia="Calibri"/>
          <w:color w:val="1F1F1F" w:themeColor="text1"/>
          <w:sz w:val="26"/>
          <w:szCs w:val="26"/>
          <w:lang w:val="fr-FR"/>
        </w:rPr>
        <w:t xml:space="preserve"> chiếm tỉ lệ cao nhất </w:t>
      </w:r>
      <w:r w:rsidR="000C4D57" w:rsidRPr="0026679B">
        <w:rPr>
          <w:rFonts w:eastAsia="Calibri"/>
          <w:color w:val="1F1F1F" w:themeColor="text1"/>
          <w:sz w:val="26"/>
          <w:szCs w:val="26"/>
          <w:lang w:val="fr-FR"/>
        </w:rPr>
        <w:t>65,7%,</w:t>
      </w:r>
      <w:r w:rsidR="00941A65"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đường phẫu thuật</w:t>
      </w:r>
      <w:r w:rsidR="00FD2509" w:rsidRPr="0026679B">
        <w:rPr>
          <w:rFonts w:eastAsia="Calibri"/>
          <w:color w:val="1F1F1F" w:themeColor="text1"/>
          <w:sz w:val="26"/>
          <w:szCs w:val="26"/>
          <w:lang w:val="fr-FR"/>
        </w:rPr>
        <w:t xml:space="preserve"> trên </w:t>
      </w:r>
      <w:r w:rsidR="000C4D57" w:rsidRPr="0026679B">
        <w:rPr>
          <w:rFonts w:eastAsia="Calibri"/>
          <w:color w:val="1F1F1F" w:themeColor="text1"/>
          <w:sz w:val="26"/>
          <w:szCs w:val="26"/>
          <w:lang w:val="fr-FR"/>
        </w:rPr>
        <w:t>-</w:t>
      </w:r>
      <w:r w:rsidR="00FD2509" w:rsidRPr="0026679B">
        <w:rPr>
          <w:rFonts w:eastAsia="Calibri"/>
          <w:color w:val="1F1F1F" w:themeColor="text1"/>
          <w:sz w:val="26"/>
          <w:szCs w:val="26"/>
          <w:lang w:val="fr-FR"/>
        </w:rPr>
        <w:t xml:space="preserve"> dưới rốn ở </w:t>
      </w:r>
      <w:r w:rsidR="00F5142F" w:rsidRPr="0026679B">
        <w:rPr>
          <w:rFonts w:eastAsia="Calibri"/>
          <w:color w:val="1F1F1F" w:themeColor="text1"/>
          <w:sz w:val="26"/>
          <w:szCs w:val="26"/>
          <w:lang w:val="fr-FR"/>
        </w:rPr>
        <w:t xml:space="preserve">2 </w:t>
      </w:r>
      <w:r w:rsidR="00FD2509" w:rsidRPr="0026679B">
        <w:rPr>
          <w:rFonts w:eastAsia="Calibri"/>
          <w:color w:val="1F1F1F" w:themeColor="text1"/>
          <w:sz w:val="26"/>
          <w:szCs w:val="26"/>
          <w:lang w:val="fr-FR"/>
        </w:rPr>
        <w:t xml:space="preserve">nhóm </w:t>
      </w:r>
      <w:r w:rsidRPr="0026679B">
        <w:rPr>
          <w:rFonts w:eastAsia="Calibri"/>
          <w:color w:val="1F1F1F" w:themeColor="text1"/>
          <w:sz w:val="26"/>
          <w:szCs w:val="26"/>
          <w:lang w:val="fr-FR"/>
        </w:rPr>
        <w:t>chiếm t</w:t>
      </w:r>
      <w:r w:rsidR="00FD2509" w:rsidRPr="0026679B">
        <w:rPr>
          <w:rFonts w:eastAsia="Calibri"/>
          <w:color w:val="1F1F1F" w:themeColor="text1"/>
          <w:sz w:val="26"/>
          <w:szCs w:val="26"/>
          <w:lang w:val="fr-FR"/>
        </w:rPr>
        <w:t>ỉ</w:t>
      </w:r>
      <w:r w:rsidRPr="0026679B">
        <w:rPr>
          <w:rFonts w:eastAsia="Calibri"/>
          <w:color w:val="1F1F1F" w:themeColor="text1"/>
          <w:sz w:val="26"/>
          <w:szCs w:val="26"/>
          <w:lang w:val="fr-FR"/>
        </w:rPr>
        <w:t xml:space="preserve"> lệ </w:t>
      </w:r>
      <w:r w:rsidR="000C4D57" w:rsidRPr="0026679B">
        <w:rPr>
          <w:rFonts w:eastAsia="Calibri"/>
          <w:color w:val="1F1F1F" w:themeColor="text1"/>
          <w:sz w:val="26"/>
          <w:szCs w:val="26"/>
          <w:lang w:val="fr-FR"/>
        </w:rPr>
        <w:t>21,4%</w:t>
      </w:r>
      <w:r w:rsidRPr="0026679B">
        <w:rPr>
          <w:rFonts w:eastAsia="Calibri"/>
          <w:color w:val="1F1F1F" w:themeColor="text1"/>
          <w:sz w:val="26"/>
          <w:szCs w:val="26"/>
          <w:lang w:val="fr-FR"/>
        </w:rPr>
        <w:t xml:space="preserve"> và </w:t>
      </w:r>
      <w:r w:rsidR="00FD2509" w:rsidRPr="0026679B">
        <w:rPr>
          <w:rFonts w:eastAsia="Calibri"/>
          <w:color w:val="1F1F1F" w:themeColor="text1"/>
          <w:sz w:val="26"/>
          <w:szCs w:val="26"/>
          <w:lang w:val="fr-FR"/>
        </w:rPr>
        <w:t xml:space="preserve">đường </w:t>
      </w:r>
      <w:r w:rsidR="00175E02" w:rsidRPr="0026679B">
        <w:rPr>
          <w:rFonts w:eastAsia="Calibri"/>
          <w:color w:val="1F1F1F" w:themeColor="text1"/>
          <w:sz w:val="26"/>
          <w:szCs w:val="26"/>
          <w:lang w:val="fr-FR"/>
        </w:rPr>
        <w:t>chữ J</w:t>
      </w:r>
      <w:r w:rsidR="00FD2509" w:rsidRPr="0026679B">
        <w:rPr>
          <w:rFonts w:eastAsia="Calibri"/>
          <w:color w:val="1F1F1F" w:themeColor="text1"/>
          <w:sz w:val="26"/>
          <w:szCs w:val="26"/>
          <w:lang w:val="fr-FR"/>
        </w:rPr>
        <w:t xml:space="preserve"> chiếm tỉ lệ thấp nhất </w:t>
      </w:r>
      <w:r w:rsidR="000C4D57" w:rsidRPr="0026679B">
        <w:rPr>
          <w:rFonts w:eastAsia="Calibri"/>
          <w:color w:val="1F1F1F" w:themeColor="text1"/>
          <w:sz w:val="26"/>
          <w:szCs w:val="26"/>
          <w:lang w:val="fr-FR"/>
        </w:rPr>
        <w:t>1</w:t>
      </w:r>
      <w:r w:rsidR="00CE4CEB" w:rsidRPr="0026679B">
        <w:rPr>
          <w:rFonts w:eastAsia="Calibri"/>
          <w:color w:val="1F1F1F" w:themeColor="text1"/>
          <w:sz w:val="26"/>
          <w:szCs w:val="26"/>
          <w:lang w:val="fr-FR"/>
        </w:rPr>
        <w:t>2,9</w:t>
      </w:r>
      <w:r w:rsidRPr="0026679B">
        <w:rPr>
          <w:rFonts w:eastAsia="Calibri"/>
          <w:color w:val="1F1F1F" w:themeColor="text1"/>
          <w:sz w:val="26"/>
          <w:szCs w:val="26"/>
          <w:lang w:val="fr-FR"/>
        </w:rPr>
        <w:t>%</w:t>
      </w:r>
      <w:r w:rsidR="000C4D57" w:rsidRPr="0026679B">
        <w:rPr>
          <w:rFonts w:eastAsia="Calibri"/>
          <w:color w:val="1F1F1F" w:themeColor="text1"/>
          <w:sz w:val="26"/>
          <w:szCs w:val="26"/>
          <w:lang w:val="fr-FR"/>
        </w:rPr>
        <w:t>.</w:t>
      </w:r>
    </w:p>
    <w:p w:rsidR="00ED227E" w:rsidRPr="0026679B" w:rsidRDefault="00ED227E" w:rsidP="00313795">
      <w:pPr>
        <w:pStyle w:val="MUC2"/>
        <w:rPr>
          <w:rFonts w:eastAsia="Calibri"/>
        </w:rPr>
      </w:pPr>
      <w:bookmarkStart w:id="558" w:name="_Toc103420430"/>
      <w:bookmarkStart w:id="559" w:name="_Toc107478143"/>
      <w:bookmarkStart w:id="560" w:name="_Toc365129613"/>
      <w:bookmarkStart w:id="561" w:name="_Toc368152501"/>
      <w:bookmarkStart w:id="562" w:name="_Toc375751913"/>
      <w:bookmarkStart w:id="563" w:name="_Toc375754825"/>
      <w:bookmarkStart w:id="564" w:name="_Toc375838817"/>
      <w:bookmarkEnd w:id="549"/>
      <w:bookmarkEnd w:id="550"/>
      <w:bookmarkEnd w:id="551"/>
      <w:bookmarkEnd w:id="552"/>
      <w:bookmarkEnd w:id="553"/>
      <w:bookmarkEnd w:id="554"/>
      <w:r w:rsidRPr="0026679B">
        <w:rPr>
          <w:rFonts w:eastAsia="Calibri"/>
        </w:rPr>
        <w:t>3.2. CÁC CHỈ TIÊU ĐÁNH GIÁ TÁC DỤNG GIẢM ĐAU</w:t>
      </w:r>
      <w:bookmarkEnd w:id="558"/>
      <w:bookmarkEnd w:id="559"/>
    </w:p>
    <w:p w:rsidR="00142A6E" w:rsidRPr="0026679B" w:rsidRDefault="00142A6E" w:rsidP="00BD70C6">
      <w:pPr>
        <w:pStyle w:val="a3"/>
        <w:rPr>
          <w:color w:val="1F1F1F" w:themeColor="text1"/>
          <w:sz w:val="26"/>
          <w:szCs w:val="26"/>
          <w:lang w:val="de-DE"/>
        </w:rPr>
      </w:pPr>
      <w:bookmarkStart w:id="565" w:name="_Toc362740682"/>
      <w:bookmarkStart w:id="566" w:name="_Toc365129614"/>
      <w:bookmarkStart w:id="567" w:name="_Toc368152502"/>
      <w:bookmarkStart w:id="568" w:name="_Toc375751914"/>
      <w:bookmarkStart w:id="569" w:name="_Toc375838818"/>
      <w:bookmarkStart w:id="570" w:name="_Toc39738344"/>
      <w:bookmarkEnd w:id="560"/>
      <w:bookmarkEnd w:id="561"/>
      <w:bookmarkEnd w:id="562"/>
      <w:bookmarkEnd w:id="563"/>
      <w:bookmarkEnd w:id="564"/>
      <w:r w:rsidRPr="00E601D9">
        <w:rPr>
          <w:color w:val="1F1F1F" w:themeColor="text1"/>
          <w:sz w:val="26"/>
          <w:szCs w:val="26"/>
          <w:lang w:val="nl-NL"/>
        </w:rPr>
        <w:t>3.</w:t>
      </w:r>
      <w:r w:rsidR="00ED227E" w:rsidRPr="00E601D9">
        <w:rPr>
          <w:color w:val="1F1F1F" w:themeColor="text1"/>
          <w:sz w:val="26"/>
          <w:szCs w:val="26"/>
          <w:lang w:val="nl-NL"/>
        </w:rPr>
        <w:t>2.1</w:t>
      </w:r>
      <w:r w:rsidRPr="00E601D9">
        <w:rPr>
          <w:color w:val="1F1F1F" w:themeColor="text1"/>
          <w:sz w:val="26"/>
          <w:szCs w:val="26"/>
          <w:lang w:val="nl-NL"/>
        </w:rPr>
        <w:t xml:space="preserve">. Các chỉ tiêu đánh giá </w:t>
      </w:r>
      <w:r w:rsidRPr="0026679B">
        <w:rPr>
          <w:color w:val="1F1F1F" w:themeColor="text1"/>
          <w:sz w:val="26"/>
          <w:szCs w:val="26"/>
          <w:lang w:val="de-DE"/>
        </w:rPr>
        <w:t>liên quan đặt catheter ngoài màng cứng</w:t>
      </w:r>
    </w:p>
    <w:p w:rsidR="00142A6E" w:rsidRPr="0026679B" w:rsidRDefault="00142A6E" w:rsidP="00571053">
      <w:pPr>
        <w:pStyle w:val="BNG"/>
        <w:rPr>
          <w:lang w:val="de-DE"/>
        </w:rPr>
      </w:pPr>
      <w:bookmarkStart w:id="571" w:name="_Toc86311900"/>
      <w:bookmarkStart w:id="572" w:name="_Toc87444099"/>
      <w:bookmarkStart w:id="573" w:name="_Toc107478359"/>
      <w:r w:rsidRPr="0026679B">
        <w:rPr>
          <w:b/>
          <w:lang w:val="de-DE"/>
        </w:rPr>
        <w:t>Bả</w:t>
      </w:r>
      <w:r w:rsidR="006B1677" w:rsidRPr="0026679B">
        <w:rPr>
          <w:b/>
          <w:lang w:val="de-DE"/>
        </w:rPr>
        <w:t>ng 3.</w:t>
      </w:r>
      <w:r w:rsidR="00480CA2" w:rsidRPr="0026679B">
        <w:rPr>
          <w:b/>
          <w:lang w:val="de-DE"/>
        </w:rPr>
        <w:t>8</w:t>
      </w:r>
      <w:r w:rsidRPr="0026679B">
        <w:rPr>
          <w:b/>
          <w:lang w:val="de-DE"/>
        </w:rPr>
        <w:t xml:space="preserve">. </w:t>
      </w:r>
      <w:r w:rsidRPr="0026679B">
        <w:rPr>
          <w:lang w:val="de-DE"/>
        </w:rPr>
        <w:t>Vị trí chọc kim</w:t>
      </w:r>
      <w:bookmarkEnd w:id="571"/>
      <w:bookmarkEnd w:id="572"/>
      <w:bookmarkEnd w:id="573"/>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2646"/>
        <w:gridCol w:w="2865"/>
      </w:tblGrid>
      <w:tr w:rsidR="00142A6E" w:rsidRPr="0026679B" w:rsidTr="0055108D">
        <w:trPr>
          <w:trHeight w:val="20"/>
          <w:jc w:val="center"/>
        </w:trPr>
        <w:tc>
          <w:tcPr>
            <w:tcW w:w="1863" w:type="pct"/>
            <w:tcBorders>
              <w:top w:val="single" w:sz="4" w:space="0" w:color="auto"/>
              <w:left w:val="single" w:sz="4" w:space="0" w:color="auto"/>
              <w:tl2br w:val="single" w:sz="4" w:space="0" w:color="auto"/>
            </w:tcBorders>
            <w:shd w:val="clear" w:color="auto" w:fill="auto"/>
          </w:tcPr>
          <w:p w:rsidR="00142A6E" w:rsidRPr="00E601D9" w:rsidRDefault="00142A6E" w:rsidP="008647D0">
            <w:pPr>
              <w:spacing w:before="100" w:line="312" w:lineRule="auto"/>
              <w:jc w:val="right"/>
              <w:rPr>
                <w:b/>
                <w:color w:val="1F1F1F" w:themeColor="text1"/>
                <w:sz w:val="26"/>
                <w:szCs w:val="26"/>
                <w:lang w:val="de-DE"/>
              </w:rPr>
            </w:pPr>
            <w:r w:rsidRPr="00E601D9">
              <w:rPr>
                <w:b/>
                <w:color w:val="1F1F1F" w:themeColor="text1"/>
                <w:sz w:val="26"/>
                <w:szCs w:val="26"/>
                <w:lang w:val="de-DE"/>
              </w:rPr>
              <w:t>Nhóm</w:t>
            </w:r>
          </w:p>
          <w:p w:rsidR="00142A6E" w:rsidRPr="00E601D9" w:rsidRDefault="00142A6E" w:rsidP="008647D0">
            <w:pPr>
              <w:spacing w:before="100" w:line="312" w:lineRule="auto"/>
              <w:jc w:val="both"/>
              <w:rPr>
                <w:b/>
                <w:color w:val="1F1F1F" w:themeColor="text1"/>
                <w:sz w:val="26"/>
                <w:szCs w:val="26"/>
                <w:lang w:val="de-DE"/>
              </w:rPr>
            </w:pPr>
            <w:r w:rsidRPr="00E601D9">
              <w:rPr>
                <w:b/>
                <w:color w:val="1F1F1F" w:themeColor="text1"/>
                <w:sz w:val="26"/>
                <w:szCs w:val="26"/>
                <w:lang w:val="de-DE"/>
              </w:rPr>
              <w:t>Vị trí chọc kim</w:t>
            </w:r>
          </w:p>
        </w:tc>
        <w:tc>
          <w:tcPr>
            <w:tcW w:w="1506" w:type="pct"/>
            <w:tcBorders>
              <w:top w:val="single" w:sz="4" w:space="0" w:color="auto"/>
            </w:tcBorders>
            <w:shd w:val="clear" w:color="auto" w:fill="auto"/>
          </w:tcPr>
          <w:p w:rsidR="00142A6E" w:rsidRPr="0026679B" w:rsidRDefault="00142A6E" w:rsidP="008647D0">
            <w:pPr>
              <w:spacing w:before="100" w:line="312" w:lineRule="auto"/>
              <w:jc w:val="center"/>
              <w:rPr>
                <w:b/>
                <w:color w:val="1F1F1F" w:themeColor="text1"/>
                <w:sz w:val="26"/>
                <w:szCs w:val="26"/>
                <w:lang w:val="fr-FR"/>
              </w:rPr>
            </w:pPr>
            <w:r w:rsidRPr="0026679B">
              <w:rPr>
                <w:b/>
                <w:color w:val="1F1F1F" w:themeColor="text1"/>
                <w:sz w:val="26"/>
                <w:szCs w:val="26"/>
                <w:lang w:val="fr-FR"/>
              </w:rPr>
              <w:t>Tần số</w:t>
            </w:r>
          </w:p>
          <w:p w:rsidR="00142A6E" w:rsidRPr="0026679B" w:rsidRDefault="00142A6E" w:rsidP="008647D0">
            <w:pPr>
              <w:spacing w:before="100" w:line="312" w:lineRule="auto"/>
              <w:jc w:val="center"/>
              <w:rPr>
                <w:b/>
                <w:color w:val="1F1F1F" w:themeColor="text1"/>
                <w:sz w:val="26"/>
                <w:szCs w:val="26"/>
                <w:lang w:val="fr-FR"/>
              </w:rPr>
            </w:pPr>
            <w:r w:rsidRPr="0026679B">
              <w:rPr>
                <w:b/>
                <w:color w:val="1F1F1F" w:themeColor="text1"/>
                <w:sz w:val="26"/>
                <w:szCs w:val="26"/>
                <w:lang w:val="fr-FR"/>
              </w:rPr>
              <w:t>(n=35)</w:t>
            </w:r>
          </w:p>
        </w:tc>
        <w:tc>
          <w:tcPr>
            <w:tcW w:w="1631" w:type="pct"/>
            <w:tcBorders>
              <w:top w:val="single" w:sz="4" w:space="0" w:color="auto"/>
            </w:tcBorders>
            <w:shd w:val="clear" w:color="auto" w:fill="auto"/>
          </w:tcPr>
          <w:p w:rsidR="00142A6E" w:rsidRPr="0026679B" w:rsidRDefault="00142A6E" w:rsidP="008647D0">
            <w:pPr>
              <w:spacing w:before="100" w:line="312" w:lineRule="auto"/>
              <w:jc w:val="center"/>
              <w:rPr>
                <w:b/>
                <w:color w:val="1F1F1F" w:themeColor="text1"/>
                <w:sz w:val="26"/>
                <w:szCs w:val="26"/>
                <w:lang w:val="fr-FR"/>
              </w:rPr>
            </w:pPr>
            <w:r w:rsidRPr="0026679B">
              <w:rPr>
                <w:b/>
                <w:color w:val="1F1F1F" w:themeColor="text1"/>
                <w:sz w:val="26"/>
                <w:szCs w:val="26"/>
                <w:lang w:val="fr-FR"/>
              </w:rPr>
              <w:t>Tỷ lệ %</w:t>
            </w:r>
          </w:p>
        </w:tc>
      </w:tr>
      <w:tr w:rsidR="00142A6E" w:rsidRPr="0026679B" w:rsidTr="0055108D">
        <w:trPr>
          <w:trHeight w:val="20"/>
          <w:jc w:val="center"/>
        </w:trPr>
        <w:tc>
          <w:tcPr>
            <w:tcW w:w="1863" w:type="pct"/>
            <w:tcBorders>
              <w:left w:val="single" w:sz="4" w:space="0" w:color="auto"/>
            </w:tcBorders>
            <w:shd w:val="clear" w:color="auto" w:fill="auto"/>
          </w:tcPr>
          <w:p w:rsidR="00142A6E" w:rsidRPr="0026679B" w:rsidRDefault="00142A6E" w:rsidP="008647D0">
            <w:pPr>
              <w:spacing w:before="100" w:line="312" w:lineRule="auto"/>
              <w:jc w:val="center"/>
              <w:rPr>
                <w:color w:val="1F1F1F" w:themeColor="text1"/>
                <w:sz w:val="26"/>
                <w:szCs w:val="26"/>
                <w:lang w:val="fr-FR"/>
              </w:rPr>
            </w:pPr>
            <w:r w:rsidRPr="0026679B">
              <w:rPr>
                <w:color w:val="1F1F1F" w:themeColor="text1"/>
                <w:sz w:val="26"/>
                <w:szCs w:val="26"/>
                <w:lang w:val="fr-FR"/>
              </w:rPr>
              <w:t>T7-8</w:t>
            </w:r>
          </w:p>
        </w:tc>
        <w:tc>
          <w:tcPr>
            <w:tcW w:w="1506" w:type="pct"/>
            <w:shd w:val="clear" w:color="auto" w:fill="auto"/>
            <w:vAlign w:val="center"/>
          </w:tcPr>
          <w:p w:rsidR="00142A6E" w:rsidRPr="0026679B" w:rsidRDefault="00142A6E" w:rsidP="008647D0">
            <w:pPr>
              <w:spacing w:before="100" w:line="312" w:lineRule="auto"/>
              <w:jc w:val="center"/>
              <w:rPr>
                <w:color w:val="1F1F1F" w:themeColor="text1"/>
                <w:sz w:val="26"/>
                <w:szCs w:val="26"/>
                <w:lang w:val="fr-FR"/>
              </w:rPr>
            </w:pPr>
            <w:r w:rsidRPr="0026679B">
              <w:rPr>
                <w:color w:val="1F1F1F" w:themeColor="text1"/>
                <w:sz w:val="26"/>
                <w:szCs w:val="26"/>
                <w:lang w:val="fr-FR"/>
              </w:rPr>
              <w:t>4</w:t>
            </w:r>
          </w:p>
        </w:tc>
        <w:tc>
          <w:tcPr>
            <w:tcW w:w="1631" w:type="pct"/>
            <w:shd w:val="clear" w:color="auto" w:fill="auto"/>
            <w:vAlign w:val="center"/>
          </w:tcPr>
          <w:p w:rsidR="00142A6E" w:rsidRPr="0026679B" w:rsidRDefault="00142A6E" w:rsidP="008647D0">
            <w:pPr>
              <w:spacing w:before="100" w:line="312" w:lineRule="auto"/>
              <w:jc w:val="center"/>
              <w:rPr>
                <w:color w:val="1F1F1F" w:themeColor="text1"/>
                <w:sz w:val="26"/>
                <w:szCs w:val="26"/>
                <w:lang w:val="fr-FR"/>
              </w:rPr>
            </w:pPr>
            <w:r w:rsidRPr="0026679B">
              <w:rPr>
                <w:color w:val="1F1F1F" w:themeColor="text1"/>
                <w:sz w:val="26"/>
                <w:szCs w:val="26"/>
                <w:lang w:val="fr-FR"/>
              </w:rPr>
              <w:t>11,4</w:t>
            </w:r>
          </w:p>
        </w:tc>
      </w:tr>
      <w:tr w:rsidR="00142A6E" w:rsidRPr="0026679B" w:rsidTr="0055108D">
        <w:trPr>
          <w:trHeight w:val="20"/>
          <w:jc w:val="center"/>
        </w:trPr>
        <w:tc>
          <w:tcPr>
            <w:tcW w:w="1863" w:type="pct"/>
            <w:tcBorders>
              <w:left w:val="single" w:sz="4" w:space="0" w:color="auto"/>
            </w:tcBorders>
            <w:shd w:val="clear" w:color="auto" w:fill="auto"/>
          </w:tcPr>
          <w:p w:rsidR="00142A6E" w:rsidRPr="0026679B" w:rsidRDefault="00142A6E" w:rsidP="008647D0">
            <w:pPr>
              <w:spacing w:before="100" w:line="312" w:lineRule="auto"/>
              <w:jc w:val="center"/>
              <w:rPr>
                <w:noProof/>
                <w:color w:val="1F1F1F" w:themeColor="text1"/>
                <w:sz w:val="26"/>
                <w:szCs w:val="26"/>
              </w:rPr>
            </w:pPr>
            <w:r w:rsidRPr="0026679B">
              <w:rPr>
                <w:noProof/>
                <w:color w:val="1F1F1F" w:themeColor="text1"/>
                <w:sz w:val="26"/>
                <w:szCs w:val="26"/>
              </w:rPr>
              <w:t>T8-9</w:t>
            </w:r>
          </w:p>
        </w:tc>
        <w:tc>
          <w:tcPr>
            <w:tcW w:w="1506" w:type="pct"/>
            <w:shd w:val="clear" w:color="auto" w:fill="auto"/>
            <w:vAlign w:val="center"/>
          </w:tcPr>
          <w:p w:rsidR="00142A6E" w:rsidRPr="0026679B" w:rsidRDefault="00142A6E" w:rsidP="008647D0">
            <w:pPr>
              <w:spacing w:before="100" w:line="312" w:lineRule="auto"/>
              <w:jc w:val="center"/>
              <w:rPr>
                <w:color w:val="1F1F1F" w:themeColor="text1"/>
                <w:sz w:val="26"/>
                <w:szCs w:val="26"/>
                <w:lang w:val="fr-FR"/>
              </w:rPr>
            </w:pPr>
            <w:r w:rsidRPr="0026679B">
              <w:rPr>
                <w:color w:val="1F1F1F" w:themeColor="text1"/>
                <w:sz w:val="26"/>
                <w:szCs w:val="26"/>
                <w:lang w:val="fr-FR"/>
              </w:rPr>
              <w:t>24</w:t>
            </w:r>
          </w:p>
        </w:tc>
        <w:tc>
          <w:tcPr>
            <w:tcW w:w="1631" w:type="pct"/>
            <w:shd w:val="clear" w:color="auto" w:fill="auto"/>
            <w:vAlign w:val="center"/>
          </w:tcPr>
          <w:p w:rsidR="00142A6E" w:rsidRPr="0026679B" w:rsidRDefault="00142A6E" w:rsidP="008647D0">
            <w:pPr>
              <w:spacing w:before="100" w:line="312" w:lineRule="auto"/>
              <w:jc w:val="center"/>
              <w:rPr>
                <w:color w:val="1F1F1F" w:themeColor="text1"/>
                <w:sz w:val="26"/>
                <w:szCs w:val="26"/>
                <w:lang w:val="fr-FR"/>
              </w:rPr>
            </w:pPr>
            <w:r w:rsidRPr="0026679B">
              <w:rPr>
                <w:color w:val="1F1F1F" w:themeColor="text1"/>
                <w:sz w:val="26"/>
                <w:szCs w:val="26"/>
                <w:lang w:val="fr-FR"/>
              </w:rPr>
              <w:t>68,6</w:t>
            </w:r>
          </w:p>
        </w:tc>
      </w:tr>
      <w:tr w:rsidR="00142A6E" w:rsidRPr="0026679B" w:rsidTr="0055108D">
        <w:trPr>
          <w:trHeight w:val="20"/>
          <w:jc w:val="center"/>
        </w:trPr>
        <w:tc>
          <w:tcPr>
            <w:tcW w:w="1863" w:type="pct"/>
            <w:tcBorders>
              <w:left w:val="single" w:sz="4" w:space="0" w:color="auto"/>
            </w:tcBorders>
            <w:shd w:val="clear" w:color="auto" w:fill="auto"/>
          </w:tcPr>
          <w:p w:rsidR="00142A6E" w:rsidRPr="0026679B" w:rsidRDefault="00142A6E" w:rsidP="008647D0">
            <w:pPr>
              <w:spacing w:before="100" w:line="312" w:lineRule="auto"/>
              <w:jc w:val="center"/>
              <w:rPr>
                <w:noProof/>
                <w:color w:val="1F1F1F" w:themeColor="text1"/>
                <w:sz w:val="26"/>
                <w:szCs w:val="26"/>
              </w:rPr>
            </w:pPr>
            <w:r w:rsidRPr="0026679B">
              <w:rPr>
                <w:noProof/>
                <w:color w:val="1F1F1F" w:themeColor="text1"/>
                <w:sz w:val="26"/>
                <w:szCs w:val="26"/>
              </w:rPr>
              <w:t>T9-10</w:t>
            </w:r>
          </w:p>
        </w:tc>
        <w:tc>
          <w:tcPr>
            <w:tcW w:w="1506" w:type="pct"/>
            <w:shd w:val="clear" w:color="auto" w:fill="auto"/>
            <w:vAlign w:val="center"/>
          </w:tcPr>
          <w:p w:rsidR="00142A6E" w:rsidRPr="0026679B" w:rsidRDefault="00142A6E" w:rsidP="008647D0">
            <w:pPr>
              <w:spacing w:before="100" w:line="312" w:lineRule="auto"/>
              <w:jc w:val="center"/>
              <w:rPr>
                <w:color w:val="1F1F1F" w:themeColor="text1"/>
                <w:sz w:val="26"/>
                <w:szCs w:val="26"/>
                <w:lang w:val="fr-FR"/>
              </w:rPr>
            </w:pPr>
            <w:r w:rsidRPr="0026679B">
              <w:rPr>
                <w:color w:val="1F1F1F" w:themeColor="text1"/>
                <w:sz w:val="26"/>
                <w:szCs w:val="26"/>
                <w:lang w:val="fr-FR"/>
              </w:rPr>
              <w:t>3</w:t>
            </w:r>
          </w:p>
        </w:tc>
        <w:tc>
          <w:tcPr>
            <w:tcW w:w="1631" w:type="pct"/>
            <w:shd w:val="clear" w:color="auto" w:fill="auto"/>
            <w:vAlign w:val="center"/>
          </w:tcPr>
          <w:p w:rsidR="00142A6E" w:rsidRPr="0026679B" w:rsidRDefault="00142A6E" w:rsidP="008647D0">
            <w:pPr>
              <w:spacing w:before="100" w:line="312" w:lineRule="auto"/>
              <w:jc w:val="center"/>
              <w:rPr>
                <w:color w:val="1F1F1F" w:themeColor="text1"/>
                <w:sz w:val="26"/>
                <w:szCs w:val="26"/>
                <w:lang w:val="fr-FR"/>
              </w:rPr>
            </w:pPr>
            <w:r w:rsidRPr="0026679B">
              <w:rPr>
                <w:color w:val="1F1F1F" w:themeColor="text1"/>
                <w:sz w:val="26"/>
                <w:szCs w:val="26"/>
                <w:lang w:val="fr-FR"/>
              </w:rPr>
              <w:t>8,6</w:t>
            </w:r>
          </w:p>
        </w:tc>
      </w:tr>
      <w:tr w:rsidR="00142A6E" w:rsidRPr="0026679B" w:rsidTr="0055108D">
        <w:trPr>
          <w:trHeight w:val="20"/>
          <w:jc w:val="center"/>
        </w:trPr>
        <w:tc>
          <w:tcPr>
            <w:tcW w:w="1863" w:type="pct"/>
            <w:tcBorders>
              <w:left w:val="single" w:sz="4" w:space="0" w:color="auto"/>
            </w:tcBorders>
            <w:shd w:val="clear" w:color="auto" w:fill="auto"/>
          </w:tcPr>
          <w:p w:rsidR="00142A6E" w:rsidRPr="0026679B" w:rsidRDefault="00142A6E" w:rsidP="008647D0">
            <w:pPr>
              <w:spacing w:before="100" w:line="312" w:lineRule="auto"/>
              <w:jc w:val="center"/>
              <w:rPr>
                <w:noProof/>
                <w:color w:val="1F1F1F" w:themeColor="text1"/>
                <w:sz w:val="26"/>
                <w:szCs w:val="26"/>
              </w:rPr>
            </w:pPr>
            <w:r w:rsidRPr="0026679B">
              <w:rPr>
                <w:noProof/>
                <w:color w:val="1F1F1F" w:themeColor="text1"/>
                <w:sz w:val="26"/>
                <w:szCs w:val="26"/>
              </w:rPr>
              <w:t>T10-11</w:t>
            </w:r>
          </w:p>
        </w:tc>
        <w:tc>
          <w:tcPr>
            <w:tcW w:w="1506" w:type="pct"/>
            <w:shd w:val="clear" w:color="auto" w:fill="auto"/>
            <w:vAlign w:val="center"/>
          </w:tcPr>
          <w:p w:rsidR="00142A6E" w:rsidRPr="0026679B" w:rsidRDefault="00142A6E" w:rsidP="008647D0">
            <w:pPr>
              <w:spacing w:before="100" w:line="312" w:lineRule="auto"/>
              <w:jc w:val="center"/>
              <w:rPr>
                <w:color w:val="1F1F1F" w:themeColor="text1"/>
                <w:sz w:val="26"/>
                <w:szCs w:val="26"/>
                <w:lang w:val="fr-FR"/>
              </w:rPr>
            </w:pPr>
            <w:r w:rsidRPr="0026679B">
              <w:rPr>
                <w:color w:val="1F1F1F" w:themeColor="text1"/>
                <w:sz w:val="26"/>
                <w:szCs w:val="26"/>
                <w:lang w:val="fr-FR"/>
              </w:rPr>
              <w:t>3</w:t>
            </w:r>
          </w:p>
        </w:tc>
        <w:tc>
          <w:tcPr>
            <w:tcW w:w="1631" w:type="pct"/>
            <w:shd w:val="clear" w:color="auto" w:fill="auto"/>
            <w:vAlign w:val="center"/>
          </w:tcPr>
          <w:p w:rsidR="00142A6E" w:rsidRPr="0026679B" w:rsidRDefault="00142A6E" w:rsidP="008647D0">
            <w:pPr>
              <w:spacing w:before="100" w:line="312" w:lineRule="auto"/>
              <w:jc w:val="center"/>
              <w:rPr>
                <w:color w:val="1F1F1F" w:themeColor="text1"/>
                <w:sz w:val="26"/>
                <w:szCs w:val="26"/>
                <w:lang w:val="fr-FR"/>
              </w:rPr>
            </w:pPr>
            <w:r w:rsidRPr="0026679B">
              <w:rPr>
                <w:color w:val="1F1F1F" w:themeColor="text1"/>
                <w:sz w:val="26"/>
                <w:szCs w:val="26"/>
                <w:lang w:val="fr-FR"/>
              </w:rPr>
              <w:t>8,6</w:t>
            </w:r>
          </w:p>
        </w:tc>
      </w:tr>
      <w:tr w:rsidR="00142A6E" w:rsidRPr="0026679B" w:rsidTr="0055108D">
        <w:trPr>
          <w:trHeight w:val="20"/>
          <w:jc w:val="center"/>
        </w:trPr>
        <w:tc>
          <w:tcPr>
            <w:tcW w:w="1863" w:type="pct"/>
            <w:tcBorders>
              <w:left w:val="single" w:sz="4" w:space="0" w:color="auto"/>
            </w:tcBorders>
            <w:shd w:val="clear" w:color="auto" w:fill="auto"/>
          </w:tcPr>
          <w:p w:rsidR="00142A6E" w:rsidRPr="0026679B" w:rsidRDefault="00142A6E" w:rsidP="008647D0">
            <w:pPr>
              <w:spacing w:before="100" w:line="312" w:lineRule="auto"/>
              <w:jc w:val="center"/>
              <w:rPr>
                <w:noProof/>
                <w:color w:val="1F1F1F" w:themeColor="text1"/>
                <w:sz w:val="26"/>
                <w:szCs w:val="26"/>
              </w:rPr>
            </w:pPr>
            <w:r w:rsidRPr="0026679B">
              <w:rPr>
                <w:noProof/>
                <w:color w:val="1F1F1F" w:themeColor="text1"/>
                <w:sz w:val="26"/>
                <w:szCs w:val="26"/>
              </w:rPr>
              <w:t>T11-12</w:t>
            </w:r>
          </w:p>
        </w:tc>
        <w:tc>
          <w:tcPr>
            <w:tcW w:w="1506" w:type="pct"/>
            <w:shd w:val="clear" w:color="auto" w:fill="auto"/>
            <w:vAlign w:val="center"/>
          </w:tcPr>
          <w:p w:rsidR="00142A6E" w:rsidRPr="0026679B" w:rsidRDefault="00142A6E" w:rsidP="008647D0">
            <w:pPr>
              <w:spacing w:before="100" w:line="312" w:lineRule="auto"/>
              <w:jc w:val="center"/>
              <w:rPr>
                <w:color w:val="1F1F1F" w:themeColor="text1"/>
                <w:sz w:val="26"/>
                <w:szCs w:val="26"/>
                <w:lang w:val="fr-FR"/>
              </w:rPr>
            </w:pPr>
            <w:r w:rsidRPr="0026679B">
              <w:rPr>
                <w:color w:val="1F1F1F" w:themeColor="text1"/>
                <w:sz w:val="26"/>
                <w:szCs w:val="26"/>
                <w:lang w:val="fr-FR"/>
              </w:rPr>
              <w:t>1</w:t>
            </w:r>
          </w:p>
        </w:tc>
        <w:tc>
          <w:tcPr>
            <w:tcW w:w="1631" w:type="pct"/>
            <w:shd w:val="clear" w:color="auto" w:fill="auto"/>
            <w:vAlign w:val="center"/>
          </w:tcPr>
          <w:p w:rsidR="00142A6E" w:rsidRPr="0026679B" w:rsidRDefault="00142A6E" w:rsidP="008647D0">
            <w:pPr>
              <w:spacing w:before="100" w:line="312" w:lineRule="auto"/>
              <w:jc w:val="center"/>
              <w:rPr>
                <w:color w:val="1F1F1F" w:themeColor="text1"/>
                <w:sz w:val="26"/>
                <w:szCs w:val="26"/>
                <w:lang w:val="fr-FR"/>
              </w:rPr>
            </w:pPr>
            <w:r w:rsidRPr="0026679B">
              <w:rPr>
                <w:color w:val="1F1F1F" w:themeColor="text1"/>
                <w:sz w:val="26"/>
                <w:szCs w:val="26"/>
                <w:lang w:val="fr-FR"/>
              </w:rPr>
              <w:t>2,9</w:t>
            </w:r>
          </w:p>
        </w:tc>
      </w:tr>
      <w:tr w:rsidR="00142A6E" w:rsidRPr="0026679B" w:rsidTr="0055108D">
        <w:trPr>
          <w:trHeight w:val="20"/>
          <w:jc w:val="center"/>
        </w:trPr>
        <w:tc>
          <w:tcPr>
            <w:tcW w:w="1863" w:type="pct"/>
            <w:tcBorders>
              <w:left w:val="single" w:sz="4" w:space="0" w:color="auto"/>
            </w:tcBorders>
            <w:shd w:val="clear" w:color="auto" w:fill="auto"/>
          </w:tcPr>
          <w:p w:rsidR="00142A6E" w:rsidRPr="0026679B" w:rsidRDefault="00142A6E" w:rsidP="008647D0">
            <w:pPr>
              <w:spacing w:before="100" w:line="312" w:lineRule="auto"/>
              <w:jc w:val="center"/>
              <w:rPr>
                <w:noProof/>
                <w:color w:val="1F1F1F" w:themeColor="text1"/>
                <w:sz w:val="26"/>
                <w:szCs w:val="26"/>
              </w:rPr>
            </w:pPr>
            <w:r w:rsidRPr="0026679B">
              <w:rPr>
                <w:noProof/>
                <w:color w:val="1F1F1F" w:themeColor="text1"/>
                <w:sz w:val="26"/>
                <w:szCs w:val="26"/>
              </w:rPr>
              <w:t>Tổng</w:t>
            </w:r>
          </w:p>
        </w:tc>
        <w:tc>
          <w:tcPr>
            <w:tcW w:w="1506" w:type="pct"/>
            <w:shd w:val="clear" w:color="auto" w:fill="auto"/>
            <w:vAlign w:val="center"/>
          </w:tcPr>
          <w:p w:rsidR="00142A6E" w:rsidRPr="0026679B" w:rsidRDefault="00142A6E" w:rsidP="008647D0">
            <w:pPr>
              <w:spacing w:before="100" w:line="312" w:lineRule="auto"/>
              <w:jc w:val="center"/>
              <w:rPr>
                <w:color w:val="1F1F1F" w:themeColor="text1"/>
                <w:sz w:val="26"/>
                <w:szCs w:val="26"/>
                <w:lang w:val="fr-FR"/>
              </w:rPr>
            </w:pPr>
            <w:r w:rsidRPr="0026679B">
              <w:rPr>
                <w:color w:val="1F1F1F" w:themeColor="text1"/>
                <w:sz w:val="26"/>
                <w:szCs w:val="26"/>
                <w:lang w:val="fr-FR"/>
              </w:rPr>
              <w:t>35</w:t>
            </w:r>
          </w:p>
        </w:tc>
        <w:tc>
          <w:tcPr>
            <w:tcW w:w="1631" w:type="pct"/>
            <w:shd w:val="clear" w:color="auto" w:fill="auto"/>
            <w:vAlign w:val="center"/>
          </w:tcPr>
          <w:p w:rsidR="00142A6E" w:rsidRPr="0026679B" w:rsidRDefault="00142A6E" w:rsidP="008647D0">
            <w:pPr>
              <w:spacing w:before="100" w:line="312" w:lineRule="auto"/>
              <w:jc w:val="center"/>
              <w:rPr>
                <w:color w:val="1F1F1F" w:themeColor="text1"/>
                <w:sz w:val="26"/>
                <w:szCs w:val="26"/>
                <w:lang w:val="fr-FR"/>
              </w:rPr>
            </w:pPr>
            <w:r w:rsidRPr="0026679B">
              <w:rPr>
                <w:color w:val="1F1F1F" w:themeColor="text1"/>
                <w:sz w:val="26"/>
                <w:szCs w:val="26"/>
                <w:lang w:val="fr-FR"/>
              </w:rPr>
              <w:t>100</w:t>
            </w:r>
          </w:p>
        </w:tc>
      </w:tr>
    </w:tbl>
    <w:p w:rsidR="00142A6E" w:rsidRPr="007F7F61" w:rsidRDefault="00142A6E" w:rsidP="00BD70C6">
      <w:pPr>
        <w:tabs>
          <w:tab w:val="left" w:pos="1245"/>
        </w:tabs>
        <w:spacing w:line="360" w:lineRule="auto"/>
        <w:ind w:firstLine="567"/>
        <w:jc w:val="both"/>
        <w:rPr>
          <w:color w:val="1F1F1F" w:themeColor="text1"/>
          <w:sz w:val="10"/>
          <w:szCs w:val="26"/>
        </w:rPr>
      </w:pPr>
    </w:p>
    <w:p w:rsidR="00142A6E" w:rsidRPr="0026679B" w:rsidRDefault="00142A6E" w:rsidP="00BD70C6">
      <w:pPr>
        <w:tabs>
          <w:tab w:val="left" w:pos="1245"/>
        </w:tabs>
        <w:spacing w:line="360" w:lineRule="auto"/>
        <w:ind w:firstLine="567"/>
        <w:jc w:val="both"/>
        <w:rPr>
          <w:color w:val="1F1F1F" w:themeColor="text1"/>
          <w:spacing w:val="-6"/>
          <w:sz w:val="26"/>
          <w:szCs w:val="26"/>
        </w:rPr>
      </w:pPr>
      <w:r w:rsidRPr="0026679B">
        <w:rPr>
          <w:i/>
          <w:color w:val="1F1F1F" w:themeColor="text1"/>
          <w:sz w:val="26"/>
          <w:szCs w:val="26"/>
        </w:rPr>
        <w:t xml:space="preserve">Nhận xét: </w:t>
      </w:r>
      <w:r w:rsidRPr="0026679B">
        <w:rPr>
          <w:color w:val="1F1F1F" w:themeColor="text1"/>
          <w:spacing w:val="-6"/>
          <w:sz w:val="26"/>
          <w:szCs w:val="26"/>
        </w:rPr>
        <w:t>Vị trí chọc kim gây tê ngoài màng cứng trong phẫu thuật ổ bụng chủ yếu chọc ở T8-9 chiếm tỷ lệ 68,6%. Vị trí T9-10 và T10-11 chiếm tỷ lệ tương đương nhau 8,6%.</w:t>
      </w:r>
    </w:p>
    <w:p w:rsidR="00142A6E" w:rsidRPr="0026679B" w:rsidRDefault="00142A6E" w:rsidP="00571053">
      <w:pPr>
        <w:pStyle w:val="BNG"/>
      </w:pPr>
      <w:bookmarkStart w:id="574" w:name="_Toc86311901"/>
      <w:bookmarkStart w:id="575" w:name="_Toc87444100"/>
      <w:bookmarkStart w:id="576" w:name="_Toc107478360"/>
      <w:r w:rsidRPr="0026679B">
        <w:rPr>
          <w:b/>
        </w:rPr>
        <w:lastRenderedPageBreak/>
        <w:t>Bả</w:t>
      </w:r>
      <w:r w:rsidR="00480CA2" w:rsidRPr="0026679B">
        <w:rPr>
          <w:b/>
        </w:rPr>
        <w:t>ng 3.9</w:t>
      </w:r>
      <w:r w:rsidRPr="0026679B">
        <w:rPr>
          <w:b/>
        </w:rPr>
        <w:t>.</w:t>
      </w:r>
      <w:r w:rsidRPr="0026679B">
        <w:t xml:space="preserve"> Số lần chọc kim</w:t>
      </w:r>
      <w:bookmarkEnd w:id="574"/>
      <w:bookmarkEnd w:id="575"/>
      <w:bookmarkEnd w:id="576"/>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2646"/>
        <w:gridCol w:w="2865"/>
      </w:tblGrid>
      <w:tr w:rsidR="00142A6E" w:rsidRPr="0026679B" w:rsidTr="0055108D">
        <w:trPr>
          <w:trHeight w:val="20"/>
          <w:jc w:val="center"/>
        </w:trPr>
        <w:tc>
          <w:tcPr>
            <w:tcW w:w="1863" w:type="pct"/>
            <w:tcBorders>
              <w:top w:val="single" w:sz="4" w:space="0" w:color="auto"/>
              <w:left w:val="single" w:sz="4" w:space="0" w:color="auto"/>
              <w:tl2br w:val="single" w:sz="4" w:space="0" w:color="auto"/>
            </w:tcBorders>
            <w:shd w:val="clear" w:color="auto" w:fill="auto"/>
          </w:tcPr>
          <w:p w:rsidR="00142A6E" w:rsidRPr="00E601D9" w:rsidRDefault="00142A6E" w:rsidP="007B667E">
            <w:pPr>
              <w:spacing w:before="80" w:line="360" w:lineRule="auto"/>
              <w:jc w:val="right"/>
              <w:rPr>
                <w:b/>
                <w:color w:val="1F1F1F" w:themeColor="text1"/>
                <w:sz w:val="26"/>
                <w:szCs w:val="26"/>
              </w:rPr>
            </w:pPr>
            <w:r w:rsidRPr="00E601D9">
              <w:rPr>
                <w:b/>
                <w:color w:val="1F1F1F" w:themeColor="text1"/>
                <w:sz w:val="26"/>
                <w:szCs w:val="26"/>
              </w:rPr>
              <w:t>Nhóm</w:t>
            </w:r>
          </w:p>
          <w:p w:rsidR="00142A6E" w:rsidRPr="00E601D9" w:rsidRDefault="00142A6E" w:rsidP="007B667E">
            <w:pPr>
              <w:spacing w:before="80" w:line="360" w:lineRule="auto"/>
              <w:jc w:val="both"/>
              <w:rPr>
                <w:b/>
                <w:color w:val="1F1F1F" w:themeColor="text1"/>
                <w:sz w:val="26"/>
                <w:szCs w:val="26"/>
              </w:rPr>
            </w:pPr>
            <w:r w:rsidRPr="00E601D9">
              <w:rPr>
                <w:b/>
                <w:color w:val="1F1F1F" w:themeColor="text1"/>
                <w:sz w:val="26"/>
                <w:szCs w:val="26"/>
              </w:rPr>
              <w:t>Số lần chọc kim</w:t>
            </w:r>
          </w:p>
        </w:tc>
        <w:tc>
          <w:tcPr>
            <w:tcW w:w="1506" w:type="pct"/>
            <w:tcBorders>
              <w:top w:val="single" w:sz="4" w:space="0" w:color="auto"/>
            </w:tcBorders>
            <w:shd w:val="clear" w:color="auto" w:fill="auto"/>
          </w:tcPr>
          <w:p w:rsidR="00142A6E" w:rsidRPr="0026679B" w:rsidRDefault="00142A6E" w:rsidP="007B667E">
            <w:pPr>
              <w:spacing w:before="80" w:line="360" w:lineRule="auto"/>
              <w:jc w:val="center"/>
              <w:rPr>
                <w:b/>
                <w:color w:val="1F1F1F" w:themeColor="text1"/>
                <w:sz w:val="26"/>
                <w:szCs w:val="26"/>
                <w:lang w:val="fr-FR"/>
              </w:rPr>
            </w:pPr>
            <w:r w:rsidRPr="0026679B">
              <w:rPr>
                <w:b/>
                <w:color w:val="1F1F1F" w:themeColor="text1"/>
                <w:sz w:val="26"/>
                <w:szCs w:val="26"/>
                <w:lang w:val="fr-FR"/>
              </w:rPr>
              <w:t>Tần số</w:t>
            </w:r>
          </w:p>
          <w:p w:rsidR="00142A6E" w:rsidRPr="0026679B" w:rsidRDefault="00142A6E" w:rsidP="007B667E">
            <w:pPr>
              <w:spacing w:before="80" w:line="360" w:lineRule="auto"/>
              <w:jc w:val="center"/>
              <w:rPr>
                <w:b/>
                <w:color w:val="1F1F1F" w:themeColor="text1"/>
                <w:sz w:val="26"/>
                <w:szCs w:val="26"/>
                <w:lang w:val="fr-FR"/>
              </w:rPr>
            </w:pPr>
            <w:r w:rsidRPr="0026679B">
              <w:rPr>
                <w:b/>
                <w:color w:val="1F1F1F" w:themeColor="text1"/>
                <w:sz w:val="26"/>
                <w:szCs w:val="26"/>
                <w:lang w:val="fr-FR"/>
              </w:rPr>
              <w:t>(n=35)</w:t>
            </w:r>
          </w:p>
        </w:tc>
        <w:tc>
          <w:tcPr>
            <w:tcW w:w="1631" w:type="pct"/>
            <w:tcBorders>
              <w:top w:val="single" w:sz="4" w:space="0" w:color="auto"/>
            </w:tcBorders>
            <w:shd w:val="clear" w:color="auto" w:fill="auto"/>
          </w:tcPr>
          <w:p w:rsidR="00142A6E" w:rsidRPr="0026679B" w:rsidRDefault="00142A6E" w:rsidP="007B667E">
            <w:pPr>
              <w:spacing w:before="80" w:line="360" w:lineRule="auto"/>
              <w:jc w:val="center"/>
              <w:rPr>
                <w:b/>
                <w:color w:val="1F1F1F" w:themeColor="text1"/>
                <w:sz w:val="26"/>
                <w:szCs w:val="26"/>
                <w:lang w:val="fr-FR"/>
              </w:rPr>
            </w:pPr>
            <w:r w:rsidRPr="0026679B">
              <w:rPr>
                <w:b/>
                <w:color w:val="1F1F1F" w:themeColor="text1"/>
                <w:sz w:val="26"/>
                <w:szCs w:val="26"/>
                <w:lang w:val="fr-FR"/>
              </w:rPr>
              <w:t>Tỷ lệ %</w:t>
            </w:r>
          </w:p>
        </w:tc>
      </w:tr>
      <w:tr w:rsidR="00142A6E" w:rsidRPr="0026679B" w:rsidTr="0055108D">
        <w:trPr>
          <w:trHeight w:val="20"/>
          <w:jc w:val="center"/>
        </w:trPr>
        <w:tc>
          <w:tcPr>
            <w:tcW w:w="1863" w:type="pct"/>
            <w:tcBorders>
              <w:left w:val="single" w:sz="4" w:space="0" w:color="auto"/>
            </w:tcBorders>
            <w:shd w:val="clear" w:color="auto" w:fill="auto"/>
          </w:tcPr>
          <w:p w:rsidR="00142A6E" w:rsidRPr="0026679B" w:rsidRDefault="00142A6E" w:rsidP="007B667E">
            <w:pPr>
              <w:spacing w:before="80" w:line="360" w:lineRule="auto"/>
              <w:jc w:val="center"/>
              <w:rPr>
                <w:color w:val="1F1F1F" w:themeColor="text1"/>
                <w:sz w:val="26"/>
                <w:szCs w:val="26"/>
                <w:lang w:val="fr-FR"/>
              </w:rPr>
            </w:pPr>
            <w:r w:rsidRPr="0026679B">
              <w:rPr>
                <w:color w:val="1F1F1F" w:themeColor="text1"/>
                <w:sz w:val="26"/>
                <w:szCs w:val="26"/>
                <w:lang w:val="fr-FR"/>
              </w:rPr>
              <w:t>1</w:t>
            </w:r>
          </w:p>
        </w:tc>
        <w:tc>
          <w:tcPr>
            <w:tcW w:w="1506" w:type="pct"/>
            <w:shd w:val="clear" w:color="auto" w:fill="auto"/>
            <w:vAlign w:val="center"/>
          </w:tcPr>
          <w:p w:rsidR="00142A6E" w:rsidRPr="0026679B" w:rsidRDefault="00142A6E" w:rsidP="007B667E">
            <w:pPr>
              <w:spacing w:before="80" w:line="360" w:lineRule="auto"/>
              <w:jc w:val="center"/>
              <w:rPr>
                <w:color w:val="1F1F1F" w:themeColor="text1"/>
                <w:sz w:val="26"/>
                <w:szCs w:val="26"/>
                <w:lang w:val="fr-FR"/>
              </w:rPr>
            </w:pPr>
            <w:r w:rsidRPr="0026679B">
              <w:rPr>
                <w:color w:val="1F1F1F" w:themeColor="text1"/>
                <w:sz w:val="26"/>
                <w:szCs w:val="26"/>
                <w:lang w:val="fr-FR"/>
              </w:rPr>
              <w:t>15</w:t>
            </w:r>
          </w:p>
        </w:tc>
        <w:tc>
          <w:tcPr>
            <w:tcW w:w="1631" w:type="pct"/>
            <w:shd w:val="clear" w:color="auto" w:fill="auto"/>
            <w:vAlign w:val="center"/>
          </w:tcPr>
          <w:p w:rsidR="00142A6E" w:rsidRPr="0026679B" w:rsidRDefault="00142A6E" w:rsidP="007B667E">
            <w:pPr>
              <w:spacing w:before="80" w:line="360" w:lineRule="auto"/>
              <w:jc w:val="center"/>
              <w:rPr>
                <w:color w:val="1F1F1F" w:themeColor="text1"/>
                <w:sz w:val="26"/>
                <w:szCs w:val="26"/>
                <w:lang w:val="fr-FR"/>
              </w:rPr>
            </w:pPr>
            <w:r w:rsidRPr="0026679B">
              <w:rPr>
                <w:color w:val="1F1F1F" w:themeColor="text1"/>
                <w:sz w:val="26"/>
                <w:szCs w:val="26"/>
                <w:lang w:val="fr-FR"/>
              </w:rPr>
              <w:t>42,9</w:t>
            </w:r>
          </w:p>
        </w:tc>
      </w:tr>
      <w:tr w:rsidR="00142A6E" w:rsidRPr="0026679B" w:rsidTr="0055108D">
        <w:trPr>
          <w:trHeight w:val="20"/>
          <w:jc w:val="center"/>
        </w:trPr>
        <w:tc>
          <w:tcPr>
            <w:tcW w:w="1863" w:type="pct"/>
            <w:tcBorders>
              <w:left w:val="single" w:sz="4" w:space="0" w:color="auto"/>
            </w:tcBorders>
            <w:shd w:val="clear" w:color="auto" w:fill="auto"/>
          </w:tcPr>
          <w:p w:rsidR="00142A6E" w:rsidRPr="0026679B" w:rsidRDefault="00142A6E" w:rsidP="007B667E">
            <w:pPr>
              <w:spacing w:before="80" w:line="360" w:lineRule="auto"/>
              <w:jc w:val="center"/>
              <w:rPr>
                <w:noProof/>
                <w:color w:val="1F1F1F" w:themeColor="text1"/>
                <w:sz w:val="26"/>
                <w:szCs w:val="26"/>
              </w:rPr>
            </w:pPr>
            <w:r w:rsidRPr="0026679B">
              <w:rPr>
                <w:noProof/>
                <w:color w:val="1F1F1F" w:themeColor="text1"/>
                <w:sz w:val="26"/>
                <w:szCs w:val="26"/>
              </w:rPr>
              <w:t>2</w:t>
            </w:r>
          </w:p>
        </w:tc>
        <w:tc>
          <w:tcPr>
            <w:tcW w:w="1506" w:type="pct"/>
            <w:shd w:val="clear" w:color="auto" w:fill="auto"/>
            <w:vAlign w:val="center"/>
          </w:tcPr>
          <w:p w:rsidR="00142A6E" w:rsidRPr="0026679B" w:rsidRDefault="00142A6E" w:rsidP="007B667E">
            <w:pPr>
              <w:spacing w:before="80" w:line="360" w:lineRule="auto"/>
              <w:jc w:val="center"/>
              <w:rPr>
                <w:color w:val="1F1F1F" w:themeColor="text1"/>
                <w:sz w:val="26"/>
                <w:szCs w:val="26"/>
                <w:lang w:val="fr-FR"/>
              </w:rPr>
            </w:pPr>
            <w:r w:rsidRPr="0026679B">
              <w:rPr>
                <w:color w:val="1F1F1F" w:themeColor="text1"/>
                <w:sz w:val="26"/>
                <w:szCs w:val="26"/>
                <w:lang w:val="fr-FR"/>
              </w:rPr>
              <w:t>12</w:t>
            </w:r>
          </w:p>
        </w:tc>
        <w:tc>
          <w:tcPr>
            <w:tcW w:w="1631" w:type="pct"/>
            <w:shd w:val="clear" w:color="auto" w:fill="auto"/>
            <w:vAlign w:val="center"/>
          </w:tcPr>
          <w:p w:rsidR="00142A6E" w:rsidRPr="0026679B" w:rsidRDefault="00142A6E" w:rsidP="007B667E">
            <w:pPr>
              <w:spacing w:before="80" w:line="360" w:lineRule="auto"/>
              <w:jc w:val="center"/>
              <w:rPr>
                <w:color w:val="1F1F1F" w:themeColor="text1"/>
                <w:sz w:val="26"/>
                <w:szCs w:val="26"/>
                <w:lang w:val="fr-FR"/>
              </w:rPr>
            </w:pPr>
            <w:r w:rsidRPr="0026679B">
              <w:rPr>
                <w:color w:val="1F1F1F" w:themeColor="text1"/>
                <w:sz w:val="26"/>
                <w:szCs w:val="26"/>
                <w:lang w:val="fr-FR"/>
              </w:rPr>
              <w:t>34,3</w:t>
            </w:r>
          </w:p>
        </w:tc>
      </w:tr>
      <w:tr w:rsidR="00142A6E" w:rsidRPr="0026679B" w:rsidTr="0055108D">
        <w:trPr>
          <w:trHeight w:val="20"/>
          <w:jc w:val="center"/>
        </w:trPr>
        <w:tc>
          <w:tcPr>
            <w:tcW w:w="1863" w:type="pct"/>
            <w:tcBorders>
              <w:left w:val="single" w:sz="4" w:space="0" w:color="auto"/>
            </w:tcBorders>
            <w:shd w:val="clear" w:color="auto" w:fill="auto"/>
          </w:tcPr>
          <w:p w:rsidR="00142A6E" w:rsidRPr="0026679B" w:rsidRDefault="00142A6E" w:rsidP="007B667E">
            <w:pPr>
              <w:spacing w:before="80" w:line="360" w:lineRule="auto"/>
              <w:jc w:val="center"/>
              <w:rPr>
                <w:noProof/>
                <w:color w:val="1F1F1F" w:themeColor="text1"/>
                <w:sz w:val="26"/>
                <w:szCs w:val="26"/>
              </w:rPr>
            </w:pPr>
            <w:r w:rsidRPr="0026679B">
              <w:rPr>
                <w:noProof/>
                <w:color w:val="1F1F1F" w:themeColor="text1"/>
                <w:sz w:val="26"/>
                <w:szCs w:val="26"/>
              </w:rPr>
              <w:t>3</w:t>
            </w:r>
          </w:p>
        </w:tc>
        <w:tc>
          <w:tcPr>
            <w:tcW w:w="1506" w:type="pct"/>
            <w:shd w:val="clear" w:color="auto" w:fill="auto"/>
            <w:vAlign w:val="center"/>
          </w:tcPr>
          <w:p w:rsidR="00142A6E" w:rsidRPr="0026679B" w:rsidRDefault="00142A6E" w:rsidP="007B667E">
            <w:pPr>
              <w:spacing w:before="80" w:line="360" w:lineRule="auto"/>
              <w:jc w:val="center"/>
              <w:rPr>
                <w:color w:val="1F1F1F" w:themeColor="text1"/>
                <w:sz w:val="26"/>
                <w:szCs w:val="26"/>
                <w:lang w:val="fr-FR"/>
              </w:rPr>
            </w:pPr>
            <w:r w:rsidRPr="0026679B">
              <w:rPr>
                <w:color w:val="1F1F1F" w:themeColor="text1"/>
                <w:sz w:val="26"/>
                <w:szCs w:val="26"/>
                <w:lang w:val="fr-FR"/>
              </w:rPr>
              <w:t>5</w:t>
            </w:r>
          </w:p>
        </w:tc>
        <w:tc>
          <w:tcPr>
            <w:tcW w:w="1631" w:type="pct"/>
            <w:shd w:val="clear" w:color="auto" w:fill="auto"/>
            <w:vAlign w:val="center"/>
          </w:tcPr>
          <w:p w:rsidR="00142A6E" w:rsidRPr="0026679B" w:rsidRDefault="00142A6E" w:rsidP="007B667E">
            <w:pPr>
              <w:spacing w:before="80" w:line="360" w:lineRule="auto"/>
              <w:jc w:val="center"/>
              <w:rPr>
                <w:color w:val="1F1F1F" w:themeColor="text1"/>
                <w:sz w:val="26"/>
                <w:szCs w:val="26"/>
                <w:lang w:val="fr-FR"/>
              </w:rPr>
            </w:pPr>
            <w:r w:rsidRPr="0026679B">
              <w:rPr>
                <w:color w:val="1F1F1F" w:themeColor="text1"/>
                <w:sz w:val="26"/>
                <w:szCs w:val="26"/>
                <w:lang w:val="fr-FR"/>
              </w:rPr>
              <w:t>14,3</w:t>
            </w:r>
          </w:p>
        </w:tc>
      </w:tr>
      <w:tr w:rsidR="00142A6E" w:rsidRPr="0026679B" w:rsidTr="0055108D">
        <w:trPr>
          <w:trHeight w:val="20"/>
          <w:jc w:val="center"/>
        </w:trPr>
        <w:tc>
          <w:tcPr>
            <w:tcW w:w="1863" w:type="pct"/>
            <w:tcBorders>
              <w:left w:val="single" w:sz="4" w:space="0" w:color="auto"/>
            </w:tcBorders>
            <w:shd w:val="clear" w:color="auto" w:fill="auto"/>
          </w:tcPr>
          <w:p w:rsidR="00142A6E" w:rsidRPr="0026679B" w:rsidRDefault="00142A6E" w:rsidP="007B667E">
            <w:pPr>
              <w:spacing w:before="80" w:line="360" w:lineRule="auto"/>
              <w:jc w:val="center"/>
              <w:rPr>
                <w:noProof/>
                <w:color w:val="1F1F1F" w:themeColor="text1"/>
                <w:sz w:val="26"/>
                <w:szCs w:val="26"/>
              </w:rPr>
            </w:pPr>
            <w:r w:rsidRPr="0026679B">
              <w:rPr>
                <w:noProof/>
                <w:color w:val="1F1F1F" w:themeColor="text1"/>
                <w:sz w:val="26"/>
                <w:szCs w:val="26"/>
              </w:rPr>
              <w:t>4</w:t>
            </w:r>
          </w:p>
        </w:tc>
        <w:tc>
          <w:tcPr>
            <w:tcW w:w="1506" w:type="pct"/>
            <w:shd w:val="clear" w:color="auto" w:fill="auto"/>
            <w:vAlign w:val="center"/>
          </w:tcPr>
          <w:p w:rsidR="00142A6E" w:rsidRPr="0026679B" w:rsidRDefault="00142A6E" w:rsidP="007B667E">
            <w:pPr>
              <w:spacing w:before="80" w:line="360" w:lineRule="auto"/>
              <w:jc w:val="center"/>
              <w:rPr>
                <w:color w:val="1F1F1F" w:themeColor="text1"/>
                <w:sz w:val="26"/>
                <w:szCs w:val="26"/>
                <w:lang w:val="fr-FR"/>
              </w:rPr>
            </w:pPr>
            <w:r w:rsidRPr="0026679B">
              <w:rPr>
                <w:color w:val="1F1F1F" w:themeColor="text1"/>
                <w:sz w:val="26"/>
                <w:szCs w:val="26"/>
                <w:lang w:val="fr-FR"/>
              </w:rPr>
              <w:t>3</w:t>
            </w:r>
          </w:p>
        </w:tc>
        <w:tc>
          <w:tcPr>
            <w:tcW w:w="1631" w:type="pct"/>
            <w:shd w:val="clear" w:color="auto" w:fill="auto"/>
            <w:vAlign w:val="center"/>
          </w:tcPr>
          <w:p w:rsidR="00142A6E" w:rsidRPr="0026679B" w:rsidRDefault="00142A6E" w:rsidP="007B667E">
            <w:pPr>
              <w:spacing w:before="80" w:line="360" w:lineRule="auto"/>
              <w:jc w:val="center"/>
              <w:rPr>
                <w:color w:val="1F1F1F" w:themeColor="text1"/>
                <w:sz w:val="26"/>
                <w:szCs w:val="26"/>
                <w:lang w:val="fr-FR"/>
              </w:rPr>
            </w:pPr>
            <w:r w:rsidRPr="0026679B">
              <w:rPr>
                <w:color w:val="1F1F1F" w:themeColor="text1"/>
                <w:sz w:val="26"/>
                <w:szCs w:val="26"/>
                <w:lang w:val="fr-FR"/>
              </w:rPr>
              <w:t>8,6</w:t>
            </w:r>
          </w:p>
        </w:tc>
      </w:tr>
      <w:tr w:rsidR="00142A6E" w:rsidRPr="0026679B" w:rsidTr="0055108D">
        <w:trPr>
          <w:trHeight w:val="20"/>
          <w:jc w:val="center"/>
        </w:trPr>
        <w:tc>
          <w:tcPr>
            <w:tcW w:w="1863" w:type="pct"/>
            <w:tcBorders>
              <w:left w:val="single" w:sz="4" w:space="0" w:color="auto"/>
            </w:tcBorders>
            <w:shd w:val="clear" w:color="auto" w:fill="auto"/>
          </w:tcPr>
          <w:p w:rsidR="00142A6E" w:rsidRPr="0026679B" w:rsidRDefault="00142A6E" w:rsidP="007B667E">
            <w:pPr>
              <w:spacing w:before="80" w:line="360" w:lineRule="auto"/>
              <w:jc w:val="center"/>
              <w:rPr>
                <w:noProof/>
                <w:color w:val="1F1F1F" w:themeColor="text1"/>
                <w:sz w:val="26"/>
                <w:szCs w:val="26"/>
              </w:rPr>
            </w:pPr>
            <w:r w:rsidRPr="0026679B">
              <w:rPr>
                <w:noProof/>
                <w:color w:val="1F1F1F" w:themeColor="text1"/>
                <w:sz w:val="26"/>
                <w:szCs w:val="26"/>
              </w:rPr>
              <w:t>Tổng</w:t>
            </w:r>
          </w:p>
        </w:tc>
        <w:tc>
          <w:tcPr>
            <w:tcW w:w="1506" w:type="pct"/>
            <w:shd w:val="clear" w:color="auto" w:fill="auto"/>
            <w:vAlign w:val="center"/>
          </w:tcPr>
          <w:p w:rsidR="00142A6E" w:rsidRPr="0026679B" w:rsidRDefault="00142A6E" w:rsidP="007B667E">
            <w:pPr>
              <w:spacing w:before="80" w:line="360" w:lineRule="auto"/>
              <w:jc w:val="center"/>
              <w:rPr>
                <w:color w:val="1F1F1F" w:themeColor="text1"/>
                <w:sz w:val="26"/>
                <w:szCs w:val="26"/>
                <w:lang w:val="fr-FR"/>
              </w:rPr>
            </w:pPr>
            <w:r w:rsidRPr="0026679B">
              <w:rPr>
                <w:color w:val="1F1F1F" w:themeColor="text1"/>
                <w:sz w:val="26"/>
                <w:szCs w:val="26"/>
                <w:lang w:val="fr-FR"/>
              </w:rPr>
              <w:t>35</w:t>
            </w:r>
          </w:p>
        </w:tc>
        <w:tc>
          <w:tcPr>
            <w:tcW w:w="1631" w:type="pct"/>
            <w:shd w:val="clear" w:color="auto" w:fill="auto"/>
            <w:vAlign w:val="center"/>
          </w:tcPr>
          <w:p w:rsidR="00142A6E" w:rsidRPr="0026679B" w:rsidRDefault="00142A6E" w:rsidP="007B667E">
            <w:pPr>
              <w:spacing w:before="80" w:line="360" w:lineRule="auto"/>
              <w:jc w:val="center"/>
              <w:rPr>
                <w:color w:val="1F1F1F" w:themeColor="text1"/>
                <w:sz w:val="26"/>
                <w:szCs w:val="26"/>
                <w:lang w:val="fr-FR"/>
              </w:rPr>
            </w:pPr>
            <w:r w:rsidRPr="0026679B">
              <w:rPr>
                <w:color w:val="1F1F1F" w:themeColor="text1"/>
                <w:sz w:val="26"/>
                <w:szCs w:val="26"/>
                <w:lang w:val="fr-FR"/>
              </w:rPr>
              <w:t>100</w:t>
            </w:r>
          </w:p>
        </w:tc>
      </w:tr>
    </w:tbl>
    <w:p w:rsidR="00142A6E" w:rsidRPr="007F7F61" w:rsidRDefault="00142A6E" w:rsidP="00BD70C6">
      <w:pPr>
        <w:tabs>
          <w:tab w:val="left" w:pos="1245"/>
        </w:tabs>
        <w:spacing w:line="360" w:lineRule="auto"/>
        <w:ind w:firstLine="567"/>
        <w:jc w:val="both"/>
        <w:rPr>
          <w:color w:val="1F1F1F" w:themeColor="text1"/>
          <w:sz w:val="10"/>
          <w:szCs w:val="26"/>
        </w:rPr>
      </w:pPr>
    </w:p>
    <w:p w:rsidR="00142A6E" w:rsidRPr="0026679B" w:rsidRDefault="00142A6E" w:rsidP="00571053">
      <w:pPr>
        <w:tabs>
          <w:tab w:val="left" w:pos="1245"/>
        </w:tabs>
        <w:spacing w:line="360" w:lineRule="auto"/>
        <w:ind w:firstLine="567"/>
        <w:jc w:val="both"/>
        <w:rPr>
          <w:rFonts w:eastAsia="Calibri"/>
          <w:color w:val="1F1F1F" w:themeColor="text1"/>
          <w:spacing w:val="-4"/>
          <w:sz w:val="26"/>
          <w:szCs w:val="26"/>
        </w:rPr>
      </w:pPr>
      <w:r w:rsidRPr="0026679B">
        <w:rPr>
          <w:i/>
          <w:color w:val="1F1F1F" w:themeColor="text1"/>
          <w:sz w:val="26"/>
          <w:szCs w:val="26"/>
        </w:rPr>
        <w:t>Nhận xét:</w:t>
      </w:r>
      <w:r w:rsidR="0049602D" w:rsidRPr="0026679B">
        <w:rPr>
          <w:i/>
          <w:color w:val="1F1F1F" w:themeColor="text1"/>
          <w:sz w:val="26"/>
          <w:szCs w:val="26"/>
        </w:rPr>
        <w:t xml:space="preserve"> </w:t>
      </w:r>
      <w:r w:rsidRPr="0026679B">
        <w:rPr>
          <w:color w:val="1F1F1F" w:themeColor="text1"/>
          <w:spacing w:val="-4"/>
          <w:sz w:val="26"/>
          <w:szCs w:val="26"/>
        </w:rPr>
        <w:t>Số lần chọc kim nhiều nhất là 1 lần chiếm tỷ lệ 42,9%</w:t>
      </w:r>
      <w:r w:rsidR="00A42C3B" w:rsidRPr="0026679B">
        <w:rPr>
          <w:color w:val="1F1F1F" w:themeColor="text1"/>
          <w:spacing w:val="-4"/>
          <w:sz w:val="26"/>
          <w:szCs w:val="26"/>
        </w:rPr>
        <w:t>, chọc 2 lần chiếm tỉ lệ 34,3%</w:t>
      </w:r>
      <w:r w:rsidRPr="0026679B">
        <w:rPr>
          <w:color w:val="1F1F1F" w:themeColor="text1"/>
          <w:spacing w:val="-4"/>
          <w:sz w:val="26"/>
          <w:szCs w:val="26"/>
        </w:rPr>
        <w:t>. Số lần chọc kim thấp nhất là 4 lần chiếm tỷ lệ 8,6%.</w:t>
      </w:r>
      <w:r w:rsidR="007D2F7F" w:rsidRPr="0026679B">
        <w:rPr>
          <w:color w:val="1F1F1F" w:themeColor="text1"/>
          <w:spacing w:val="-4"/>
          <w:sz w:val="26"/>
          <w:szCs w:val="26"/>
        </w:rPr>
        <w:t xml:space="preserve"> Đa số bệnh nhân chọc kim thành công ở lần 1 và lần 2.</w:t>
      </w:r>
    </w:p>
    <w:p w:rsidR="00142A6E" w:rsidRPr="0026679B" w:rsidRDefault="00142A6E" w:rsidP="00571053">
      <w:pPr>
        <w:pStyle w:val="BNG"/>
      </w:pPr>
      <w:bookmarkStart w:id="577" w:name="_Toc86311902"/>
      <w:bookmarkStart w:id="578" w:name="_Toc87444101"/>
      <w:bookmarkStart w:id="579" w:name="_Toc107478361"/>
      <w:r w:rsidRPr="0026679B">
        <w:rPr>
          <w:b/>
          <w:bCs/>
        </w:rPr>
        <w:t>Bả</w:t>
      </w:r>
      <w:r w:rsidR="00480CA2" w:rsidRPr="0026679B">
        <w:rPr>
          <w:b/>
          <w:bCs/>
        </w:rPr>
        <w:t>ng 3.10</w:t>
      </w:r>
      <w:r w:rsidRPr="0026679B">
        <w:rPr>
          <w:b/>
          <w:bCs/>
        </w:rPr>
        <w:t>.</w:t>
      </w:r>
      <w:r w:rsidRPr="0026679B">
        <w:t xml:space="preserve"> Số lần thay đổi đốt sống</w:t>
      </w:r>
      <w:bookmarkEnd w:id="577"/>
      <w:bookmarkEnd w:id="578"/>
      <w:bookmarkEnd w:id="579"/>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2646"/>
        <w:gridCol w:w="2865"/>
      </w:tblGrid>
      <w:tr w:rsidR="00F5064D" w:rsidRPr="0026679B" w:rsidTr="0055108D">
        <w:trPr>
          <w:trHeight w:val="113"/>
          <w:jc w:val="center"/>
        </w:trPr>
        <w:tc>
          <w:tcPr>
            <w:tcW w:w="1863" w:type="pct"/>
            <w:tcBorders>
              <w:top w:val="single" w:sz="4" w:space="0" w:color="auto"/>
              <w:left w:val="single" w:sz="4" w:space="0" w:color="auto"/>
              <w:tl2br w:val="single" w:sz="4" w:space="0" w:color="auto"/>
            </w:tcBorders>
            <w:shd w:val="clear" w:color="auto" w:fill="auto"/>
          </w:tcPr>
          <w:p w:rsidR="00142A6E" w:rsidRPr="00E601D9" w:rsidRDefault="00142A6E" w:rsidP="007B667E">
            <w:pPr>
              <w:spacing w:before="160" w:after="120" w:line="360" w:lineRule="auto"/>
              <w:jc w:val="right"/>
              <w:rPr>
                <w:b/>
                <w:color w:val="1F1F1F" w:themeColor="text1"/>
                <w:sz w:val="26"/>
                <w:szCs w:val="26"/>
              </w:rPr>
            </w:pPr>
            <w:r w:rsidRPr="00E601D9">
              <w:rPr>
                <w:b/>
                <w:color w:val="1F1F1F" w:themeColor="text1"/>
                <w:sz w:val="26"/>
                <w:szCs w:val="26"/>
              </w:rPr>
              <w:t>Nhóm</w:t>
            </w:r>
          </w:p>
          <w:p w:rsidR="00142A6E" w:rsidRPr="00E601D9" w:rsidRDefault="00142A6E" w:rsidP="007B667E">
            <w:pPr>
              <w:spacing w:before="160" w:after="120" w:line="360" w:lineRule="auto"/>
              <w:jc w:val="both"/>
              <w:rPr>
                <w:b/>
                <w:color w:val="1F1F1F" w:themeColor="text1"/>
                <w:sz w:val="26"/>
                <w:szCs w:val="26"/>
              </w:rPr>
            </w:pPr>
            <w:r w:rsidRPr="00E601D9">
              <w:rPr>
                <w:b/>
                <w:color w:val="1F1F1F" w:themeColor="text1"/>
                <w:sz w:val="26"/>
                <w:szCs w:val="26"/>
              </w:rPr>
              <w:t>Số lần thay đổi</w:t>
            </w:r>
          </w:p>
        </w:tc>
        <w:tc>
          <w:tcPr>
            <w:tcW w:w="1506" w:type="pct"/>
            <w:tcBorders>
              <w:top w:val="single" w:sz="4" w:space="0" w:color="auto"/>
            </w:tcBorders>
            <w:shd w:val="clear" w:color="auto" w:fill="auto"/>
          </w:tcPr>
          <w:p w:rsidR="00142A6E" w:rsidRPr="0026679B" w:rsidRDefault="00142A6E" w:rsidP="007B667E">
            <w:pPr>
              <w:spacing w:before="160" w:after="120" w:line="360" w:lineRule="auto"/>
              <w:jc w:val="center"/>
              <w:rPr>
                <w:b/>
                <w:color w:val="1F1F1F" w:themeColor="text1"/>
                <w:sz w:val="26"/>
                <w:szCs w:val="26"/>
                <w:lang w:val="fr-FR"/>
              </w:rPr>
            </w:pPr>
            <w:r w:rsidRPr="0026679B">
              <w:rPr>
                <w:b/>
                <w:color w:val="1F1F1F" w:themeColor="text1"/>
                <w:sz w:val="26"/>
                <w:szCs w:val="26"/>
                <w:lang w:val="fr-FR"/>
              </w:rPr>
              <w:t>Tần số</w:t>
            </w:r>
          </w:p>
          <w:p w:rsidR="00142A6E" w:rsidRPr="0026679B" w:rsidRDefault="00142A6E" w:rsidP="007B667E">
            <w:pPr>
              <w:spacing w:before="160" w:after="120" w:line="360" w:lineRule="auto"/>
              <w:jc w:val="center"/>
              <w:rPr>
                <w:b/>
                <w:color w:val="1F1F1F" w:themeColor="text1"/>
                <w:sz w:val="26"/>
                <w:szCs w:val="26"/>
                <w:lang w:val="fr-FR"/>
              </w:rPr>
            </w:pPr>
            <w:r w:rsidRPr="0026679B">
              <w:rPr>
                <w:b/>
                <w:color w:val="1F1F1F" w:themeColor="text1"/>
                <w:sz w:val="26"/>
                <w:szCs w:val="26"/>
                <w:lang w:val="fr-FR"/>
              </w:rPr>
              <w:t>(n=35)</w:t>
            </w:r>
          </w:p>
        </w:tc>
        <w:tc>
          <w:tcPr>
            <w:tcW w:w="1631" w:type="pct"/>
            <w:tcBorders>
              <w:top w:val="single" w:sz="4" w:space="0" w:color="auto"/>
            </w:tcBorders>
            <w:shd w:val="clear" w:color="auto" w:fill="auto"/>
          </w:tcPr>
          <w:p w:rsidR="00142A6E" w:rsidRPr="0026679B" w:rsidRDefault="00142A6E" w:rsidP="007B667E">
            <w:pPr>
              <w:spacing w:before="160" w:after="120" w:line="360" w:lineRule="auto"/>
              <w:jc w:val="center"/>
              <w:rPr>
                <w:b/>
                <w:color w:val="1F1F1F" w:themeColor="text1"/>
                <w:sz w:val="26"/>
                <w:szCs w:val="26"/>
                <w:lang w:val="fr-FR"/>
              </w:rPr>
            </w:pPr>
            <w:r w:rsidRPr="0026679B">
              <w:rPr>
                <w:b/>
                <w:color w:val="1F1F1F" w:themeColor="text1"/>
                <w:sz w:val="26"/>
                <w:szCs w:val="26"/>
                <w:lang w:val="fr-FR"/>
              </w:rPr>
              <w:t>Tỷ lệ %</w:t>
            </w:r>
          </w:p>
        </w:tc>
      </w:tr>
      <w:tr w:rsidR="00F5064D" w:rsidRPr="0026679B" w:rsidTr="0055108D">
        <w:trPr>
          <w:trHeight w:val="113"/>
          <w:jc w:val="center"/>
        </w:trPr>
        <w:tc>
          <w:tcPr>
            <w:tcW w:w="1863" w:type="pct"/>
            <w:tcBorders>
              <w:left w:val="single" w:sz="4" w:space="0" w:color="auto"/>
            </w:tcBorders>
            <w:shd w:val="clear" w:color="auto" w:fill="auto"/>
          </w:tcPr>
          <w:p w:rsidR="00142A6E" w:rsidRPr="0026679B" w:rsidRDefault="00142A6E" w:rsidP="007B667E">
            <w:pPr>
              <w:spacing w:before="160" w:after="120" w:line="360" w:lineRule="auto"/>
              <w:jc w:val="center"/>
              <w:rPr>
                <w:color w:val="1F1F1F" w:themeColor="text1"/>
                <w:sz w:val="26"/>
                <w:szCs w:val="26"/>
                <w:lang w:val="fr-FR"/>
              </w:rPr>
            </w:pPr>
            <w:r w:rsidRPr="0026679B">
              <w:rPr>
                <w:color w:val="1F1F1F" w:themeColor="text1"/>
                <w:sz w:val="26"/>
                <w:szCs w:val="26"/>
                <w:lang w:val="fr-FR"/>
              </w:rPr>
              <w:t>0</w:t>
            </w:r>
          </w:p>
        </w:tc>
        <w:tc>
          <w:tcPr>
            <w:tcW w:w="1506" w:type="pct"/>
            <w:shd w:val="clear" w:color="auto" w:fill="auto"/>
            <w:vAlign w:val="center"/>
          </w:tcPr>
          <w:p w:rsidR="00142A6E" w:rsidRPr="0026679B" w:rsidRDefault="00142A6E" w:rsidP="007B667E">
            <w:pPr>
              <w:spacing w:before="160" w:after="120" w:line="360" w:lineRule="auto"/>
              <w:jc w:val="center"/>
              <w:rPr>
                <w:color w:val="1F1F1F" w:themeColor="text1"/>
                <w:sz w:val="26"/>
                <w:szCs w:val="26"/>
                <w:lang w:val="fr-FR"/>
              </w:rPr>
            </w:pPr>
            <w:r w:rsidRPr="0026679B">
              <w:rPr>
                <w:color w:val="1F1F1F" w:themeColor="text1"/>
                <w:sz w:val="26"/>
                <w:szCs w:val="26"/>
                <w:lang w:val="fr-FR"/>
              </w:rPr>
              <w:t>12</w:t>
            </w:r>
          </w:p>
        </w:tc>
        <w:tc>
          <w:tcPr>
            <w:tcW w:w="1631" w:type="pct"/>
            <w:shd w:val="clear" w:color="auto" w:fill="auto"/>
            <w:vAlign w:val="center"/>
          </w:tcPr>
          <w:p w:rsidR="00142A6E" w:rsidRPr="0026679B" w:rsidRDefault="00142A6E" w:rsidP="007B667E">
            <w:pPr>
              <w:spacing w:before="160" w:after="120" w:line="360" w:lineRule="auto"/>
              <w:jc w:val="center"/>
              <w:rPr>
                <w:color w:val="1F1F1F" w:themeColor="text1"/>
                <w:sz w:val="26"/>
                <w:szCs w:val="26"/>
                <w:lang w:val="fr-FR"/>
              </w:rPr>
            </w:pPr>
            <w:r w:rsidRPr="0026679B">
              <w:rPr>
                <w:color w:val="1F1F1F" w:themeColor="text1"/>
                <w:sz w:val="26"/>
                <w:szCs w:val="26"/>
                <w:lang w:val="fr-FR"/>
              </w:rPr>
              <w:t>34,3</w:t>
            </w:r>
          </w:p>
        </w:tc>
      </w:tr>
      <w:tr w:rsidR="00F5064D" w:rsidRPr="0026679B" w:rsidTr="0055108D">
        <w:trPr>
          <w:trHeight w:val="113"/>
          <w:jc w:val="center"/>
        </w:trPr>
        <w:tc>
          <w:tcPr>
            <w:tcW w:w="1863" w:type="pct"/>
            <w:tcBorders>
              <w:left w:val="single" w:sz="4" w:space="0" w:color="auto"/>
            </w:tcBorders>
            <w:shd w:val="clear" w:color="auto" w:fill="auto"/>
          </w:tcPr>
          <w:p w:rsidR="00142A6E" w:rsidRPr="0026679B" w:rsidRDefault="00142A6E" w:rsidP="007B667E">
            <w:pPr>
              <w:spacing w:before="160" w:after="120" w:line="360" w:lineRule="auto"/>
              <w:jc w:val="center"/>
              <w:rPr>
                <w:noProof/>
                <w:color w:val="1F1F1F" w:themeColor="text1"/>
                <w:sz w:val="26"/>
                <w:szCs w:val="26"/>
              </w:rPr>
            </w:pPr>
            <w:r w:rsidRPr="0026679B">
              <w:rPr>
                <w:noProof/>
                <w:color w:val="1F1F1F" w:themeColor="text1"/>
                <w:sz w:val="26"/>
                <w:szCs w:val="26"/>
              </w:rPr>
              <w:t>1</w:t>
            </w:r>
          </w:p>
        </w:tc>
        <w:tc>
          <w:tcPr>
            <w:tcW w:w="1506" w:type="pct"/>
            <w:shd w:val="clear" w:color="auto" w:fill="auto"/>
            <w:vAlign w:val="center"/>
          </w:tcPr>
          <w:p w:rsidR="00142A6E" w:rsidRPr="0026679B" w:rsidRDefault="00142A6E" w:rsidP="007B667E">
            <w:pPr>
              <w:spacing w:before="160" w:after="120" w:line="360" w:lineRule="auto"/>
              <w:jc w:val="center"/>
              <w:rPr>
                <w:color w:val="1F1F1F" w:themeColor="text1"/>
                <w:sz w:val="26"/>
                <w:szCs w:val="26"/>
                <w:lang w:val="fr-FR"/>
              </w:rPr>
            </w:pPr>
            <w:r w:rsidRPr="0026679B">
              <w:rPr>
                <w:color w:val="1F1F1F" w:themeColor="text1"/>
                <w:sz w:val="26"/>
                <w:szCs w:val="26"/>
                <w:lang w:val="fr-FR"/>
              </w:rPr>
              <w:t>12</w:t>
            </w:r>
          </w:p>
        </w:tc>
        <w:tc>
          <w:tcPr>
            <w:tcW w:w="1631" w:type="pct"/>
            <w:shd w:val="clear" w:color="auto" w:fill="auto"/>
            <w:vAlign w:val="center"/>
          </w:tcPr>
          <w:p w:rsidR="00142A6E" w:rsidRPr="0026679B" w:rsidRDefault="00142A6E" w:rsidP="007B667E">
            <w:pPr>
              <w:spacing w:before="160" w:after="120" w:line="360" w:lineRule="auto"/>
              <w:jc w:val="center"/>
              <w:rPr>
                <w:color w:val="1F1F1F" w:themeColor="text1"/>
                <w:sz w:val="26"/>
                <w:szCs w:val="26"/>
                <w:lang w:val="fr-FR"/>
              </w:rPr>
            </w:pPr>
            <w:r w:rsidRPr="0026679B">
              <w:rPr>
                <w:color w:val="1F1F1F" w:themeColor="text1"/>
                <w:sz w:val="26"/>
                <w:szCs w:val="26"/>
                <w:lang w:val="fr-FR"/>
              </w:rPr>
              <w:t>34,3</w:t>
            </w:r>
          </w:p>
        </w:tc>
      </w:tr>
      <w:tr w:rsidR="00F5064D" w:rsidRPr="0026679B" w:rsidTr="0055108D">
        <w:trPr>
          <w:trHeight w:val="113"/>
          <w:jc w:val="center"/>
        </w:trPr>
        <w:tc>
          <w:tcPr>
            <w:tcW w:w="1863" w:type="pct"/>
            <w:tcBorders>
              <w:left w:val="single" w:sz="4" w:space="0" w:color="auto"/>
            </w:tcBorders>
            <w:shd w:val="clear" w:color="auto" w:fill="auto"/>
          </w:tcPr>
          <w:p w:rsidR="00142A6E" w:rsidRPr="0026679B" w:rsidRDefault="00142A6E" w:rsidP="007B667E">
            <w:pPr>
              <w:spacing w:before="160" w:after="120" w:line="360" w:lineRule="auto"/>
              <w:jc w:val="center"/>
              <w:rPr>
                <w:noProof/>
                <w:color w:val="1F1F1F" w:themeColor="text1"/>
                <w:sz w:val="26"/>
                <w:szCs w:val="26"/>
              </w:rPr>
            </w:pPr>
            <w:r w:rsidRPr="0026679B">
              <w:rPr>
                <w:noProof/>
                <w:color w:val="1F1F1F" w:themeColor="text1"/>
                <w:sz w:val="26"/>
                <w:szCs w:val="26"/>
              </w:rPr>
              <w:t>2</w:t>
            </w:r>
          </w:p>
        </w:tc>
        <w:tc>
          <w:tcPr>
            <w:tcW w:w="1506" w:type="pct"/>
            <w:shd w:val="clear" w:color="auto" w:fill="auto"/>
            <w:vAlign w:val="center"/>
          </w:tcPr>
          <w:p w:rsidR="00142A6E" w:rsidRPr="0026679B" w:rsidRDefault="00142A6E" w:rsidP="007B667E">
            <w:pPr>
              <w:spacing w:before="160" w:after="120" w:line="360" w:lineRule="auto"/>
              <w:jc w:val="center"/>
              <w:rPr>
                <w:color w:val="1F1F1F" w:themeColor="text1"/>
                <w:sz w:val="26"/>
                <w:szCs w:val="26"/>
                <w:lang w:val="fr-FR"/>
              </w:rPr>
            </w:pPr>
            <w:r w:rsidRPr="0026679B">
              <w:rPr>
                <w:color w:val="1F1F1F" w:themeColor="text1"/>
                <w:sz w:val="26"/>
                <w:szCs w:val="26"/>
                <w:lang w:val="fr-FR"/>
              </w:rPr>
              <w:t>8</w:t>
            </w:r>
          </w:p>
        </w:tc>
        <w:tc>
          <w:tcPr>
            <w:tcW w:w="1631" w:type="pct"/>
            <w:shd w:val="clear" w:color="auto" w:fill="auto"/>
            <w:vAlign w:val="center"/>
          </w:tcPr>
          <w:p w:rsidR="00142A6E" w:rsidRPr="0026679B" w:rsidRDefault="00142A6E" w:rsidP="007B667E">
            <w:pPr>
              <w:spacing w:before="160" w:after="120" w:line="360" w:lineRule="auto"/>
              <w:jc w:val="center"/>
              <w:rPr>
                <w:color w:val="1F1F1F" w:themeColor="text1"/>
                <w:sz w:val="26"/>
                <w:szCs w:val="26"/>
                <w:lang w:val="fr-FR"/>
              </w:rPr>
            </w:pPr>
            <w:r w:rsidRPr="0026679B">
              <w:rPr>
                <w:color w:val="1F1F1F" w:themeColor="text1"/>
                <w:sz w:val="26"/>
                <w:szCs w:val="26"/>
                <w:lang w:val="fr-FR"/>
              </w:rPr>
              <w:t>22,9</w:t>
            </w:r>
          </w:p>
        </w:tc>
      </w:tr>
      <w:tr w:rsidR="00F5064D" w:rsidRPr="0026679B" w:rsidTr="0055108D">
        <w:trPr>
          <w:trHeight w:val="113"/>
          <w:jc w:val="center"/>
        </w:trPr>
        <w:tc>
          <w:tcPr>
            <w:tcW w:w="1863" w:type="pct"/>
            <w:tcBorders>
              <w:left w:val="single" w:sz="4" w:space="0" w:color="auto"/>
            </w:tcBorders>
            <w:shd w:val="clear" w:color="auto" w:fill="auto"/>
          </w:tcPr>
          <w:p w:rsidR="00142A6E" w:rsidRPr="0026679B" w:rsidRDefault="00142A6E" w:rsidP="007B667E">
            <w:pPr>
              <w:spacing w:before="160" w:after="120" w:line="360" w:lineRule="auto"/>
              <w:jc w:val="center"/>
              <w:rPr>
                <w:noProof/>
                <w:color w:val="1F1F1F" w:themeColor="text1"/>
                <w:sz w:val="26"/>
                <w:szCs w:val="26"/>
              </w:rPr>
            </w:pPr>
            <w:r w:rsidRPr="0026679B">
              <w:rPr>
                <w:noProof/>
                <w:color w:val="1F1F1F" w:themeColor="text1"/>
                <w:sz w:val="26"/>
                <w:szCs w:val="26"/>
              </w:rPr>
              <w:t>3</w:t>
            </w:r>
          </w:p>
        </w:tc>
        <w:tc>
          <w:tcPr>
            <w:tcW w:w="1506" w:type="pct"/>
            <w:shd w:val="clear" w:color="auto" w:fill="auto"/>
            <w:vAlign w:val="center"/>
          </w:tcPr>
          <w:p w:rsidR="00142A6E" w:rsidRPr="0026679B" w:rsidRDefault="00142A6E" w:rsidP="007B667E">
            <w:pPr>
              <w:spacing w:before="160" w:after="120" w:line="360" w:lineRule="auto"/>
              <w:jc w:val="center"/>
              <w:rPr>
                <w:color w:val="1F1F1F" w:themeColor="text1"/>
                <w:sz w:val="26"/>
                <w:szCs w:val="26"/>
                <w:lang w:val="fr-FR"/>
              </w:rPr>
            </w:pPr>
            <w:r w:rsidRPr="0026679B">
              <w:rPr>
                <w:color w:val="1F1F1F" w:themeColor="text1"/>
                <w:sz w:val="26"/>
                <w:szCs w:val="26"/>
                <w:lang w:val="fr-FR"/>
              </w:rPr>
              <w:t>3</w:t>
            </w:r>
          </w:p>
        </w:tc>
        <w:tc>
          <w:tcPr>
            <w:tcW w:w="1631" w:type="pct"/>
            <w:shd w:val="clear" w:color="auto" w:fill="auto"/>
            <w:vAlign w:val="center"/>
          </w:tcPr>
          <w:p w:rsidR="00142A6E" w:rsidRPr="0026679B" w:rsidRDefault="00142A6E" w:rsidP="007B667E">
            <w:pPr>
              <w:spacing w:before="160" w:after="120" w:line="360" w:lineRule="auto"/>
              <w:jc w:val="center"/>
              <w:rPr>
                <w:color w:val="1F1F1F" w:themeColor="text1"/>
                <w:sz w:val="26"/>
                <w:szCs w:val="26"/>
                <w:lang w:val="fr-FR"/>
              </w:rPr>
            </w:pPr>
            <w:r w:rsidRPr="0026679B">
              <w:rPr>
                <w:color w:val="1F1F1F" w:themeColor="text1"/>
                <w:sz w:val="26"/>
                <w:szCs w:val="26"/>
                <w:lang w:val="fr-FR"/>
              </w:rPr>
              <w:t>8,6</w:t>
            </w:r>
          </w:p>
        </w:tc>
      </w:tr>
      <w:tr w:rsidR="00F5064D" w:rsidRPr="0026679B" w:rsidTr="0055108D">
        <w:trPr>
          <w:trHeight w:val="113"/>
          <w:jc w:val="center"/>
        </w:trPr>
        <w:tc>
          <w:tcPr>
            <w:tcW w:w="1863" w:type="pct"/>
            <w:tcBorders>
              <w:left w:val="single" w:sz="4" w:space="0" w:color="auto"/>
            </w:tcBorders>
            <w:shd w:val="clear" w:color="auto" w:fill="auto"/>
          </w:tcPr>
          <w:p w:rsidR="00142A6E" w:rsidRPr="0026679B" w:rsidRDefault="00142A6E" w:rsidP="007B667E">
            <w:pPr>
              <w:spacing w:before="160" w:after="120" w:line="360" w:lineRule="auto"/>
              <w:jc w:val="center"/>
              <w:rPr>
                <w:noProof/>
                <w:color w:val="1F1F1F" w:themeColor="text1"/>
                <w:sz w:val="26"/>
                <w:szCs w:val="26"/>
              </w:rPr>
            </w:pPr>
            <w:r w:rsidRPr="0026679B">
              <w:rPr>
                <w:noProof/>
                <w:color w:val="1F1F1F" w:themeColor="text1"/>
                <w:sz w:val="26"/>
                <w:szCs w:val="26"/>
              </w:rPr>
              <w:t>Tổng</w:t>
            </w:r>
          </w:p>
        </w:tc>
        <w:tc>
          <w:tcPr>
            <w:tcW w:w="1506" w:type="pct"/>
            <w:shd w:val="clear" w:color="auto" w:fill="auto"/>
            <w:vAlign w:val="center"/>
          </w:tcPr>
          <w:p w:rsidR="00142A6E" w:rsidRPr="0026679B" w:rsidRDefault="00142A6E" w:rsidP="007B667E">
            <w:pPr>
              <w:spacing w:before="160" w:after="120" w:line="360" w:lineRule="auto"/>
              <w:jc w:val="center"/>
              <w:rPr>
                <w:color w:val="1F1F1F" w:themeColor="text1"/>
                <w:sz w:val="26"/>
                <w:szCs w:val="26"/>
                <w:lang w:val="fr-FR"/>
              </w:rPr>
            </w:pPr>
            <w:r w:rsidRPr="0026679B">
              <w:rPr>
                <w:color w:val="1F1F1F" w:themeColor="text1"/>
                <w:sz w:val="26"/>
                <w:szCs w:val="26"/>
                <w:lang w:val="fr-FR"/>
              </w:rPr>
              <w:t>35</w:t>
            </w:r>
          </w:p>
        </w:tc>
        <w:tc>
          <w:tcPr>
            <w:tcW w:w="1631" w:type="pct"/>
            <w:shd w:val="clear" w:color="auto" w:fill="auto"/>
            <w:vAlign w:val="center"/>
          </w:tcPr>
          <w:p w:rsidR="00142A6E" w:rsidRPr="0026679B" w:rsidRDefault="00142A6E" w:rsidP="007B667E">
            <w:pPr>
              <w:spacing w:before="160" w:after="120" w:line="360" w:lineRule="auto"/>
              <w:jc w:val="center"/>
              <w:rPr>
                <w:color w:val="1F1F1F" w:themeColor="text1"/>
                <w:sz w:val="26"/>
                <w:szCs w:val="26"/>
                <w:lang w:val="fr-FR"/>
              </w:rPr>
            </w:pPr>
            <w:r w:rsidRPr="0026679B">
              <w:rPr>
                <w:color w:val="1F1F1F" w:themeColor="text1"/>
                <w:sz w:val="26"/>
                <w:szCs w:val="26"/>
                <w:lang w:val="fr-FR"/>
              </w:rPr>
              <w:t>100</w:t>
            </w:r>
          </w:p>
        </w:tc>
      </w:tr>
    </w:tbl>
    <w:p w:rsidR="00142A6E" w:rsidRPr="007F7F61" w:rsidRDefault="00142A6E" w:rsidP="00BD70C6">
      <w:pPr>
        <w:tabs>
          <w:tab w:val="left" w:pos="1245"/>
        </w:tabs>
        <w:spacing w:line="360" w:lineRule="auto"/>
        <w:ind w:firstLine="567"/>
        <w:jc w:val="both"/>
        <w:rPr>
          <w:color w:val="1F1F1F" w:themeColor="text1"/>
          <w:sz w:val="14"/>
          <w:szCs w:val="26"/>
        </w:rPr>
      </w:pPr>
    </w:p>
    <w:p w:rsidR="00142A6E" w:rsidRPr="0026679B" w:rsidRDefault="00571053" w:rsidP="00BD70C6">
      <w:pPr>
        <w:tabs>
          <w:tab w:val="left" w:pos="1245"/>
        </w:tabs>
        <w:spacing w:line="360" w:lineRule="auto"/>
        <w:ind w:firstLine="567"/>
        <w:jc w:val="both"/>
        <w:rPr>
          <w:rFonts w:eastAsia="Calibri"/>
          <w:color w:val="1F1F1F" w:themeColor="text1"/>
          <w:sz w:val="26"/>
          <w:szCs w:val="26"/>
        </w:rPr>
      </w:pPr>
      <w:r w:rsidRPr="0026679B">
        <w:rPr>
          <w:i/>
          <w:color w:val="1F1F1F" w:themeColor="text1"/>
          <w:sz w:val="26"/>
          <w:szCs w:val="26"/>
        </w:rPr>
        <w:t>Nhận xét:</w:t>
      </w:r>
      <w:r w:rsidR="0049602D" w:rsidRPr="0026679B">
        <w:rPr>
          <w:i/>
          <w:color w:val="1F1F1F" w:themeColor="text1"/>
          <w:sz w:val="26"/>
          <w:szCs w:val="26"/>
        </w:rPr>
        <w:t xml:space="preserve"> </w:t>
      </w:r>
      <w:r w:rsidR="00142A6E" w:rsidRPr="0026679B">
        <w:rPr>
          <w:color w:val="1F1F1F" w:themeColor="text1"/>
          <w:sz w:val="26"/>
          <w:szCs w:val="26"/>
        </w:rPr>
        <w:t xml:space="preserve">Tỷ lệ số lần thay đổi đốt sống 0 lần và 1 lần chiếm 34,3%. Tỷ </w:t>
      </w:r>
      <w:r w:rsidR="00FA7307" w:rsidRPr="0026679B">
        <w:rPr>
          <w:color w:val="1F1F1F" w:themeColor="text1"/>
          <w:sz w:val="26"/>
          <w:szCs w:val="26"/>
        </w:rPr>
        <w:t xml:space="preserve">lệ </w:t>
      </w:r>
      <w:r w:rsidR="00142A6E" w:rsidRPr="0026679B">
        <w:rPr>
          <w:color w:val="1F1F1F" w:themeColor="text1"/>
          <w:sz w:val="26"/>
          <w:szCs w:val="26"/>
        </w:rPr>
        <w:t>số lần thay đổi đốt sống 2 lần chiếm 22,9% và tỷ lệ số lần thay đổi cột sống 3 lần chiếm 8,6%.</w:t>
      </w:r>
    </w:p>
    <w:p w:rsidR="007F7F61" w:rsidRDefault="007F7F61">
      <w:pPr>
        <w:spacing w:after="160" w:line="259" w:lineRule="auto"/>
        <w:rPr>
          <w:rFonts w:eastAsiaTheme="minorHAnsi"/>
          <w:b/>
          <w:bCs/>
          <w:sz w:val="26"/>
          <w:szCs w:val="26"/>
        </w:rPr>
      </w:pPr>
      <w:bookmarkStart w:id="580" w:name="_Toc86311903"/>
      <w:bookmarkStart w:id="581" w:name="_Toc87444102"/>
      <w:r>
        <w:rPr>
          <w:b/>
          <w:bCs/>
        </w:rPr>
        <w:br w:type="page"/>
      </w:r>
    </w:p>
    <w:p w:rsidR="00142A6E" w:rsidRPr="0026679B" w:rsidRDefault="00142A6E" w:rsidP="00571053">
      <w:pPr>
        <w:pStyle w:val="BNG"/>
      </w:pPr>
      <w:bookmarkStart w:id="582" w:name="_Toc107478362"/>
      <w:r w:rsidRPr="0026679B">
        <w:rPr>
          <w:b/>
          <w:bCs/>
        </w:rPr>
        <w:lastRenderedPageBreak/>
        <w:t>Bảng 3.1</w:t>
      </w:r>
      <w:r w:rsidR="00480CA2" w:rsidRPr="0026679B">
        <w:rPr>
          <w:b/>
          <w:bCs/>
        </w:rPr>
        <w:t>1</w:t>
      </w:r>
      <w:r w:rsidRPr="0026679B">
        <w:rPr>
          <w:b/>
        </w:rPr>
        <w:t>.</w:t>
      </w:r>
      <w:r w:rsidRPr="0026679B">
        <w:t xml:space="preserve"> Thời gian chọc kim ngoài màng cứng</w:t>
      </w:r>
      <w:bookmarkEnd w:id="580"/>
      <w:bookmarkEnd w:id="581"/>
      <w:bookmarkEnd w:id="582"/>
    </w:p>
    <w:tbl>
      <w:tblPr>
        <w:tblStyle w:val="TableGrid"/>
        <w:tblW w:w="0" w:type="auto"/>
        <w:jc w:val="center"/>
        <w:tblLook w:val="04A0" w:firstRow="1" w:lastRow="0" w:firstColumn="1" w:lastColumn="0" w:noHBand="0" w:noVBand="1"/>
      </w:tblPr>
      <w:tblGrid>
        <w:gridCol w:w="4389"/>
        <w:gridCol w:w="4389"/>
      </w:tblGrid>
      <w:tr w:rsidR="00142A6E" w:rsidRPr="0026679B" w:rsidTr="0055108D">
        <w:trPr>
          <w:trHeight w:val="20"/>
          <w:jc w:val="center"/>
        </w:trPr>
        <w:tc>
          <w:tcPr>
            <w:tcW w:w="4389" w:type="dxa"/>
          </w:tcPr>
          <w:p w:rsidR="00142A6E" w:rsidRPr="0026679B" w:rsidRDefault="00142A6E" w:rsidP="007B667E">
            <w:pPr>
              <w:spacing w:before="160" w:after="120" w:line="360" w:lineRule="auto"/>
              <w:jc w:val="center"/>
              <w:rPr>
                <w:b/>
                <w:bCs/>
                <w:color w:val="1F1F1F" w:themeColor="text1"/>
                <w:sz w:val="26"/>
                <w:szCs w:val="26"/>
              </w:rPr>
            </w:pPr>
            <w:r w:rsidRPr="0026679B">
              <w:rPr>
                <w:b/>
                <w:bCs/>
                <w:color w:val="1F1F1F" w:themeColor="text1"/>
                <w:sz w:val="26"/>
                <w:szCs w:val="26"/>
              </w:rPr>
              <w:t>Nhóm</w:t>
            </w:r>
          </w:p>
        </w:tc>
        <w:tc>
          <w:tcPr>
            <w:tcW w:w="4389" w:type="dxa"/>
          </w:tcPr>
          <w:p w:rsidR="00142A6E" w:rsidRPr="0026679B" w:rsidRDefault="00021D44" w:rsidP="007B667E">
            <w:pPr>
              <w:spacing w:before="160" w:after="120" w:line="360" w:lineRule="auto"/>
              <w:jc w:val="center"/>
              <w:rPr>
                <w:b/>
                <w:bCs/>
                <w:color w:val="1F1F1F" w:themeColor="text1"/>
                <w:sz w:val="26"/>
                <w:szCs w:val="26"/>
              </w:rPr>
            </w:pPr>
            <w:r w:rsidRPr="0026679B">
              <w:rPr>
                <w:b/>
                <w:bCs/>
                <w:color w:val="1F1F1F" w:themeColor="text1"/>
                <w:sz w:val="26"/>
                <w:szCs w:val="26"/>
              </w:rPr>
              <w:t>PCEA</w:t>
            </w:r>
          </w:p>
        </w:tc>
      </w:tr>
      <w:tr w:rsidR="00142A6E" w:rsidRPr="0026679B" w:rsidTr="0055108D">
        <w:trPr>
          <w:trHeight w:val="20"/>
          <w:jc w:val="center"/>
        </w:trPr>
        <w:tc>
          <w:tcPr>
            <w:tcW w:w="4389" w:type="dxa"/>
            <w:vAlign w:val="center"/>
          </w:tcPr>
          <w:p w:rsidR="00142A6E" w:rsidRPr="0026679B" w:rsidRDefault="00142A6E" w:rsidP="007B667E">
            <w:pPr>
              <w:spacing w:before="160" w:after="120" w:line="360" w:lineRule="auto"/>
              <w:jc w:val="center"/>
              <w:rPr>
                <w:color w:val="1F1F1F" w:themeColor="text1"/>
                <w:sz w:val="26"/>
                <w:szCs w:val="26"/>
              </w:rPr>
            </w:pPr>
            <w:r w:rsidRPr="0026679B">
              <w:rPr>
                <w:noProof/>
                <w:color w:val="1F1F1F" w:themeColor="text1"/>
                <w:sz w:val="26"/>
                <w:szCs w:val="26"/>
              </w:rPr>
              <w:drawing>
                <wp:inline distT="0" distB="0" distL="0" distR="0" wp14:anchorId="44E12D0A" wp14:editId="0D89ACDB">
                  <wp:extent cx="161925" cy="142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679B">
              <w:rPr>
                <w:bCs/>
                <w:color w:val="1F1F1F" w:themeColor="text1"/>
                <w:sz w:val="26"/>
                <w:szCs w:val="26"/>
                <w:lang w:val="fr-FR"/>
              </w:rPr>
              <w:t>±</w:t>
            </w:r>
            <w:r w:rsidRPr="0026679B">
              <w:rPr>
                <w:bCs/>
                <w:color w:val="1F1F1F" w:themeColor="text1"/>
                <w:sz w:val="26"/>
                <w:szCs w:val="26"/>
              </w:rPr>
              <w:t>SD</w:t>
            </w:r>
          </w:p>
        </w:tc>
        <w:tc>
          <w:tcPr>
            <w:tcW w:w="4389" w:type="dxa"/>
          </w:tcPr>
          <w:p w:rsidR="00142A6E" w:rsidRPr="0026679B" w:rsidRDefault="00142A6E" w:rsidP="007B667E">
            <w:pPr>
              <w:spacing w:before="160" w:after="120" w:line="360" w:lineRule="auto"/>
              <w:jc w:val="center"/>
              <w:rPr>
                <w:color w:val="1F1F1F" w:themeColor="text1"/>
                <w:sz w:val="26"/>
                <w:szCs w:val="26"/>
              </w:rPr>
            </w:pPr>
            <w:r w:rsidRPr="0026679B">
              <w:rPr>
                <w:color w:val="1F1F1F" w:themeColor="text1"/>
                <w:sz w:val="26"/>
                <w:szCs w:val="26"/>
              </w:rPr>
              <w:t xml:space="preserve">13,23 </w:t>
            </w:r>
            <w:r w:rsidRPr="0026679B">
              <w:rPr>
                <w:bCs/>
                <w:color w:val="1F1F1F" w:themeColor="text1"/>
                <w:sz w:val="26"/>
                <w:szCs w:val="26"/>
                <w:lang w:val="fr-FR"/>
              </w:rPr>
              <w:t>± 4,98</w:t>
            </w:r>
          </w:p>
        </w:tc>
      </w:tr>
      <w:tr w:rsidR="00F5064D" w:rsidRPr="0026679B" w:rsidTr="0055108D">
        <w:trPr>
          <w:trHeight w:val="20"/>
          <w:jc w:val="center"/>
        </w:trPr>
        <w:tc>
          <w:tcPr>
            <w:tcW w:w="4389" w:type="dxa"/>
            <w:vAlign w:val="center"/>
          </w:tcPr>
          <w:p w:rsidR="00142A6E" w:rsidRPr="0026679B" w:rsidRDefault="00142A6E" w:rsidP="007B667E">
            <w:pPr>
              <w:spacing w:before="160" w:after="120" w:line="360" w:lineRule="auto"/>
              <w:jc w:val="center"/>
              <w:rPr>
                <w:color w:val="1F1F1F" w:themeColor="text1"/>
                <w:sz w:val="26"/>
                <w:szCs w:val="26"/>
              </w:rPr>
            </w:pPr>
            <w:r w:rsidRPr="0026679B">
              <w:rPr>
                <w:bCs/>
                <w:noProof/>
                <w:color w:val="1F1F1F" w:themeColor="text1"/>
                <w:sz w:val="26"/>
                <w:szCs w:val="26"/>
              </w:rPr>
              <w:t>Nhỏ nhất - Lớn nhất</w:t>
            </w:r>
          </w:p>
        </w:tc>
        <w:tc>
          <w:tcPr>
            <w:tcW w:w="4389" w:type="dxa"/>
          </w:tcPr>
          <w:p w:rsidR="00142A6E" w:rsidRPr="0026679B" w:rsidRDefault="00142A6E" w:rsidP="007B667E">
            <w:pPr>
              <w:spacing w:before="160" w:after="120" w:line="360" w:lineRule="auto"/>
              <w:jc w:val="center"/>
              <w:rPr>
                <w:color w:val="1F1F1F" w:themeColor="text1"/>
                <w:sz w:val="26"/>
                <w:szCs w:val="26"/>
              </w:rPr>
            </w:pPr>
            <w:r w:rsidRPr="0026679B">
              <w:rPr>
                <w:color w:val="1F1F1F" w:themeColor="text1"/>
                <w:sz w:val="26"/>
                <w:szCs w:val="26"/>
              </w:rPr>
              <w:t>10</w:t>
            </w:r>
            <w:r w:rsidR="00AC0FF2" w:rsidRPr="0026679B">
              <w:rPr>
                <w:color w:val="1F1F1F" w:themeColor="text1"/>
                <w:sz w:val="26"/>
                <w:szCs w:val="26"/>
              </w:rPr>
              <w:t xml:space="preserve"> </w:t>
            </w:r>
            <w:r w:rsidRPr="0026679B">
              <w:rPr>
                <w:color w:val="1F1F1F" w:themeColor="text1"/>
                <w:sz w:val="26"/>
                <w:szCs w:val="26"/>
              </w:rPr>
              <w:t>-</w:t>
            </w:r>
            <w:r w:rsidR="00AC0FF2" w:rsidRPr="0026679B">
              <w:rPr>
                <w:color w:val="1F1F1F" w:themeColor="text1"/>
                <w:sz w:val="26"/>
                <w:szCs w:val="26"/>
              </w:rPr>
              <w:t xml:space="preserve"> </w:t>
            </w:r>
            <w:r w:rsidRPr="0026679B">
              <w:rPr>
                <w:color w:val="1F1F1F" w:themeColor="text1"/>
                <w:sz w:val="26"/>
                <w:szCs w:val="26"/>
              </w:rPr>
              <w:t>30</w:t>
            </w:r>
          </w:p>
        </w:tc>
      </w:tr>
    </w:tbl>
    <w:p w:rsidR="00142A6E" w:rsidRPr="007F7F61" w:rsidRDefault="00142A6E" w:rsidP="00BD70C6">
      <w:pPr>
        <w:spacing w:line="360" w:lineRule="auto"/>
        <w:ind w:firstLine="567"/>
        <w:jc w:val="both"/>
        <w:rPr>
          <w:b/>
          <w:color w:val="1F1F1F" w:themeColor="text1"/>
          <w:sz w:val="10"/>
          <w:szCs w:val="26"/>
          <w:lang w:val="fr-FR"/>
        </w:rPr>
      </w:pPr>
    </w:p>
    <w:p w:rsidR="00142A6E" w:rsidRPr="0026679B" w:rsidRDefault="00142A6E" w:rsidP="00896134">
      <w:pPr>
        <w:spacing w:line="336" w:lineRule="auto"/>
        <w:ind w:firstLine="567"/>
        <w:jc w:val="both"/>
        <w:rPr>
          <w:bCs/>
          <w:color w:val="1F1F1F" w:themeColor="text1"/>
          <w:sz w:val="26"/>
          <w:szCs w:val="26"/>
          <w:lang w:val="fr-FR"/>
        </w:rPr>
      </w:pPr>
      <w:r w:rsidRPr="0026679B">
        <w:rPr>
          <w:i/>
          <w:color w:val="1F1F1F" w:themeColor="text1"/>
          <w:sz w:val="26"/>
          <w:szCs w:val="26"/>
          <w:lang w:val="fr-FR"/>
        </w:rPr>
        <w:t>Nhận xét:</w:t>
      </w:r>
      <w:r w:rsidR="00941A65" w:rsidRPr="0026679B">
        <w:rPr>
          <w:b/>
          <w:color w:val="1F1F1F" w:themeColor="text1"/>
          <w:sz w:val="26"/>
          <w:szCs w:val="26"/>
          <w:lang w:val="fr-FR"/>
        </w:rPr>
        <w:t xml:space="preserve"> </w:t>
      </w:r>
      <w:r w:rsidRPr="0026679B">
        <w:rPr>
          <w:bCs/>
          <w:color w:val="1F1F1F" w:themeColor="text1"/>
          <w:sz w:val="26"/>
          <w:szCs w:val="26"/>
          <w:lang w:val="fr-FR"/>
        </w:rPr>
        <w:t>Thời gian chọc kim ngoài màng cứng là 13,23 phút (±</w:t>
      </w:r>
      <w:r w:rsidR="00AC0FF2" w:rsidRPr="0026679B">
        <w:rPr>
          <w:bCs/>
          <w:color w:val="1F1F1F" w:themeColor="text1"/>
          <w:sz w:val="26"/>
          <w:szCs w:val="26"/>
          <w:lang w:val="fr-FR"/>
        </w:rPr>
        <w:t xml:space="preserve"> </w:t>
      </w:r>
      <w:r w:rsidRPr="0026679B">
        <w:rPr>
          <w:bCs/>
          <w:color w:val="1F1F1F" w:themeColor="text1"/>
          <w:sz w:val="26"/>
          <w:szCs w:val="26"/>
          <w:lang w:val="fr-FR"/>
        </w:rPr>
        <w:t>4,98) và khoảng giá trị với giá trị nhỏ nhất là 10 phút và lớn nhất là 30 phút.</w:t>
      </w:r>
    </w:p>
    <w:p w:rsidR="00142A6E" w:rsidRPr="0026679B" w:rsidRDefault="00142A6E" w:rsidP="00896134">
      <w:pPr>
        <w:pStyle w:val="a3"/>
        <w:spacing w:line="336" w:lineRule="auto"/>
        <w:rPr>
          <w:color w:val="1F1F1F" w:themeColor="text1"/>
          <w:sz w:val="26"/>
          <w:szCs w:val="26"/>
          <w:lang w:val="fr-FR"/>
        </w:rPr>
      </w:pPr>
      <w:r w:rsidRPr="0026679B">
        <w:rPr>
          <w:color w:val="1F1F1F" w:themeColor="text1"/>
          <w:sz w:val="26"/>
          <w:szCs w:val="26"/>
          <w:lang w:val="fr-FR"/>
        </w:rPr>
        <w:t>3.</w:t>
      </w:r>
      <w:r w:rsidR="00ED227E" w:rsidRPr="0026679B">
        <w:rPr>
          <w:color w:val="1F1F1F" w:themeColor="text1"/>
          <w:sz w:val="26"/>
          <w:szCs w:val="26"/>
          <w:lang w:val="fr-FR"/>
        </w:rPr>
        <w:t>2</w:t>
      </w:r>
      <w:r w:rsidRPr="0026679B">
        <w:rPr>
          <w:color w:val="1F1F1F" w:themeColor="text1"/>
          <w:sz w:val="26"/>
          <w:szCs w:val="26"/>
          <w:lang w:val="fr-FR"/>
        </w:rPr>
        <w:t>.</w:t>
      </w:r>
      <w:r w:rsidR="00ED227E" w:rsidRPr="0026679B">
        <w:rPr>
          <w:color w:val="1F1F1F" w:themeColor="text1"/>
          <w:sz w:val="26"/>
          <w:szCs w:val="26"/>
          <w:lang w:val="fr-FR"/>
        </w:rPr>
        <w:t>2</w:t>
      </w:r>
      <w:r w:rsidRPr="0026679B">
        <w:rPr>
          <w:color w:val="1F1F1F" w:themeColor="text1"/>
          <w:sz w:val="26"/>
          <w:szCs w:val="26"/>
          <w:lang w:val="fr-FR"/>
        </w:rPr>
        <w:t>. Các chỉ tiêu đánh giá tác dụng giảm đau</w:t>
      </w:r>
      <w:bookmarkEnd w:id="565"/>
      <w:bookmarkEnd w:id="566"/>
      <w:bookmarkEnd w:id="567"/>
      <w:bookmarkEnd w:id="568"/>
      <w:bookmarkEnd w:id="569"/>
      <w:bookmarkEnd w:id="570"/>
    </w:p>
    <w:p w:rsidR="00142A6E" w:rsidRPr="0026679B" w:rsidRDefault="00142A6E" w:rsidP="00896134">
      <w:pPr>
        <w:pStyle w:val="a4"/>
        <w:spacing w:line="336" w:lineRule="auto"/>
        <w:rPr>
          <w:rFonts w:eastAsia="Calibri"/>
          <w:color w:val="1F1F1F" w:themeColor="text1"/>
          <w:sz w:val="26"/>
          <w:szCs w:val="26"/>
        </w:rPr>
      </w:pPr>
      <w:bookmarkStart w:id="583" w:name="_Toc365129615"/>
      <w:bookmarkStart w:id="584" w:name="_Toc368152503"/>
      <w:bookmarkStart w:id="585" w:name="_Toc375751915"/>
      <w:bookmarkStart w:id="586" w:name="_Toc375754826"/>
      <w:bookmarkStart w:id="587" w:name="_Toc375838819"/>
      <w:bookmarkStart w:id="588" w:name="_Toc362740683"/>
      <w:r w:rsidRPr="0026679B">
        <w:rPr>
          <w:rFonts w:eastAsia="Calibri"/>
          <w:color w:val="1F1F1F" w:themeColor="text1"/>
          <w:sz w:val="26"/>
          <w:szCs w:val="26"/>
        </w:rPr>
        <w:t>3.</w:t>
      </w:r>
      <w:r w:rsidR="00ED227E" w:rsidRPr="0026679B">
        <w:rPr>
          <w:rFonts w:eastAsia="Calibri"/>
          <w:color w:val="1F1F1F" w:themeColor="text1"/>
          <w:sz w:val="26"/>
          <w:szCs w:val="26"/>
        </w:rPr>
        <w:t>2</w:t>
      </w:r>
      <w:r w:rsidRPr="0026679B">
        <w:rPr>
          <w:rFonts w:eastAsia="Calibri"/>
          <w:color w:val="1F1F1F" w:themeColor="text1"/>
          <w:sz w:val="26"/>
          <w:szCs w:val="26"/>
        </w:rPr>
        <w:t>.</w:t>
      </w:r>
      <w:r w:rsidR="00ED227E" w:rsidRPr="0026679B">
        <w:rPr>
          <w:rFonts w:eastAsia="Calibri"/>
          <w:color w:val="1F1F1F" w:themeColor="text1"/>
          <w:sz w:val="26"/>
          <w:szCs w:val="26"/>
        </w:rPr>
        <w:t>2</w:t>
      </w:r>
      <w:r w:rsidRPr="0026679B">
        <w:rPr>
          <w:rFonts w:eastAsia="Calibri"/>
          <w:color w:val="1F1F1F" w:themeColor="text1"/>
          <w:sz w:val="26"/>
          <w:szCs w:val="26"/>
        </w:rPr>
        <w:t>.1. Liều lượng thuốc</w:t>
      </w:r>
      <w:bookmarkEnd w:id="583"/>
      <w:bookmarkEnd w:id="584"/>
      <w:bookmarkEnd w:id="585"/>
      <w:bookmarkEnd w:id="586"/>
      <w:bookmarkEnd w:id="587"/>
    </w:p>
    <w:p w:rsidR="00142A6E" w:rsidRPr="0026679B" w:rsidRDefault="00142A6E" w:rsidP="00896134">
      <w:pPr>
        <w:tabs>
          <w:tab w:val="left" w:pos="709"/>
        </w:tabs>
        <w:spacing w:line="336" w:lineRule="auto"/>
        <w:ind w:firstLine="567"/>
        <w:jc w:val="both"/>
        <w:outlineLvl w:val="2"/>
        <w:rPr>
          <w:rFonts w:eastAsia="Calibri"/>
          <w:b/>
          <w:bCs/>
          <w:i/>
          <w:color w:val="1F1F1F" w:themeColor="text1"/>
          <w:sz w:val="26"/>
          <w:szCs w:val="26"/>
          <w:lang w:val="pt-BR"/>
        </w:rPr>
      </w:pPr>
      <w:bookmarkStart w:id="589" w:name="_Toc365129616"/>
      <w:bookmarkStart w:id="590" w:name="_Toc375751916"/>
      <w:bookmarkStart w:id="591" w:name="_Toc375754827"/>
      <w:bookmarkStart w:id="592" w:name="_Toc375755388"/>
      <w:bookmarkStart w:id="593" w:name="_Toc375756613"/>
      <w:bookmarkStart w:id="594" w:name="_Toc375757338"/>
      <w:bookmarkStart w:id="595" w:name="_Toc375837803"/>
      <w:bookmarkStart w:id="596" w:name="_Toc375838820"/>
      <w:bookmarkStart w:id="597" w:name="_Toc85721082"/>
      <w:bookmarkStart w:id="598" w:name="_Toc86311872"/>
      <w:bookmarkStart w:id="599" w:name="_Toc86773114"/>
      <w:bookmarkStart w:id="600" w:name="_Toc86784747"/>
      <w:bookmarkStart w:id="601" w:name="_Toc103420431"/>
      <w:r w:rsidRPr="0026679B">
        <w:rPr>
          <w:rFonts w:eastAsia="Calibri"/>
          <w:b/>
          <w:bCs/>
          <w:i/>
          <w:color w:val="1F1F1F" w:themeColor="text1"/>
          <w:sz w:val="26"/>
          <w:szCs w:val="26"/>
          <w:lang w:val="pt-BR"/>
        </w:rPr>
        <w:t xml:space="preserve">- Liều </w:t>
      </w:r>
      <w:bookmarkEnd w:id="588"/>
      <w:r w:rsidRPr="0026679B">
        <w:rPr>
          <w:rFonts w:eastAsia="Calibri"/>
          <w:b/>
          <w:bCs/>
          <w:i/>
          <w:color w:val="1F1F1F" w:themeColor="text1"/>
          <w:sz w:val="26"/>
          <w:szCs w:val="26"/>
          <w:lang w:val="pt-BR"/>
        </w:rPr>
        <w:t>lượng thuốc morphin sử dụng nhóm IV-PCA</w:t>
      </w:r>
      <w:bookmarkEnd w:id="589"/>
      <w:bookmarkEnd w:id="590"/>
      <w:bookmarkEnd w:id="591"/>
      <w:bookmarkEnd w:id="592"/>
      <w:bookmarkEnd w:id="593"/>
      <w:bookmarkEnd w:id="594"/>
      <w:bookmarkEnd w:id="595"/>
      <w:bookmarkEnd w:id="596"/>
      <w:bookmarkEnd w:id="597"/>
      <w:bookmarkEnd w:id="598"/>
      <w:bookmarkEnd w:id="599"/>
      <w:bookmarkEnd w:id="600"/>
      <w:bookmarkEnd w:id="601"/>
    </w:p>
    <w:p w:rsidR="00142A6E" w:rsidRPr="0026679B" w:rsidRDefault="00502502" w:rsidP="00896134">
      <w:pPr>
        <w:pStyle w:val="BNG"/>
        <w:spacing w:line="336" w:lineRule="auto"/>
        <w:ind w:firstLine="567"/>
        <w:rPr>
          <w:lang w:val="pt-BR"/>
        </w:rPr>
      </w:pPr>
      <w:bookmarkStart w:id="602" w:name="_Toc363307458"/>
      <w:bookmarkStart w:id="603" w:name="_Toc363307554"/>
      <w:bookmarkStart w:id="604" w:name="_Toc363308434"/>
      <w:bookmarkStart w:id="605" w:name="_Toc363308482"/>
      <w:bookmarkStart w:id="606" w:name="_Toc365128799"/>
      <w:bookmarkStart w:id="607" w:name="_Toc375096889"/>
      <w:bookmarkStart w:id="608" w:name="_Toc375838713"/>
      <w:bookmarkStart w:id="609" w:name="_Toc382725834"/>
      <w:bookmarkStart w:id="610" w:name="_Toc39737936"/>
      <w:bookmarkStart w:id="611" w:name="_Toc86311904"/>
      <w:bookmarkStart w:id="612" w:name="_Toc87444103"/>
      <w:bookmarkStart w:id="613" w:name="_Toc107478363"/>
      <w:r w:rsidRPr="0026679B">
        <w:rPr>
          <w:b/>
          <w:lang w:val="pt-BR"/>
        </w:rPr>
        <w:t>Bảng 3.1</w:t>
      </w:r>
      <w:r w:rsidR="00480CA2" w:rsidRPr="0026679B">
        <w:rPr>
          <w:b/>
          <w:lang w:val="pt-BR"/>
        </w:rPr>
        <w:t>2</w:t>
      </w:r>
      <w:r w:rsidRPr="0026679B">
        <w:rPr>
          <w:b/>
          <w:lang w:val="pt-BR"/>
        </w:rPr>
        <w:t>.</w:t>
      </w:r>
      <w:r w:rsidR="00142A6E" w:rsidRPr="0026679B">
        <w:rPr>
          <w:lang w:val="pt-BR"/>
        </w:rPr>
        <w:t xml:space="preserve"> Liều morphin sử dụng sau </w:t>
      </w:r>
      <w:r w:rsidR="00215AFE" w:rsidRPr="0026679B">
        <w:rPr>
          <w:lang w:val="pt-BR"/>
        </w:rPr>
        <w:t>phẫu thuật</w:t>
      </w:r>
      <w:r w:rsidR="00142A6E" w:rsidRPr="0026679B">
        <w:rPr>
          <w:lang w:val="pt-BR"/>
        </w:rPr>
        <w:t xml:space="preserve"> của nhóm IV-PCA</w:t>
      </w:r>
      <w:bookmarkEnd w:id="602"/>
      <w:bookmarkEnd w:id="603"/>
      <w:bookmarkEnd w:id="604"/>
      <w:bookmarkEnd w:id="605"/>
      <w:bookmarkEnd w:id="606"/>
      <w:bookmarkEnd w:id="607"/>
      <w:bookmarkEnd w:id="608"/>
      <w:bookmarkEnd w:id="609"/>
      <w:bookmarkEnd w:id="610"/>
      <w:bookmarkEnd w:id="611"/>
      <w:bookmarkEnd w:id="612"/>
      <w:bookmarkEnd w:id="613"/>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558"/>
        <w:gridCol w:w="1825"/>
        <w:gridCol w:w="1700"/>
        <w:gridCol w:w="1825"/>
      </w:tblGrid>
      <w:tr w:rsidR="00142A6E" w:rsidRPr="0026679B" w:rsidTr="0055108D">
        <w:trPr>
          <w:trHeight w:val="20"/>
          <w:jc w:val="center"/>
        </w:trPr>
        <w:tc>
          <w:tcPr>
            <w:tcW w:w="1054"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b/>
                <w:noProof/>
                <w:color w:val="1F1F1F" w:themeColor="text1"/>
                <w:sz w:val="26"/>
                <w:szCs w:val="26"/>
              </w:rPr>
            </w:pPr>
            <w:r w:rsidRPr="0026679B">
              <w:rPr>
                <w:rFonts w:eastAsia="Calibri"/>
                <w:b/>
                <w:noProof/>
                <w:color w:val="1F1F1F" w:themeColor="text1"/>
                <w:sz w:val="26"/>
                <w:szCs w:val="26"/>
              </w:rPr>
              <w:t>Liều morphin (mg)</w:t>
            </w:r>
          </w:p>
        </w:tc>
        <w:tc>
          <w:tcPr>
            <w:tcW w:w="890"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b/>
                <w:noProof/>
                <w:color w:val="1F1F1F" w:themeColor="text1"/>
                <w:sz w:val="26"/>
                <w:szCs w:val="26"/>
              </w:rPr>
            </w:pPr>
            <w:r w:rsidRPr="0026679B">
              <w:rPr>
                <w:rFonts w:eastAsia="Calibri"/>
                <w:b/>
                <w:noProof/>
                <w:color w:val="1F1F1F" w:themeColor="text1"/>
                <w:sz w:val="26"/>
                <w:szCs w:val="26"/>
              </w:rPr>
              <w:t xml:space="preserve">Liều </w:t>
            </w:r>
            <w:r w:rsidRPr="0026679B">
              <w:rPr>
                <w:rFonts w:eastAsia="Calibri"/>
                <w:b/>
                <w:noProof/>
                <w:color w:val="1F1F1F" w:themeColor="text1"/>
                <w:sz w:val="26"/>
                <w:szCs w:val="26"/>
              </w:rPr>
              <w:br/>
              <w:t>chuẩn độ</w:t>
            </w:r>
          </w:p>
        </w:tc>
        <w:tc>
          <w:tcPr>
            <w:tcW w:w="1042"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b/>
                <w:noProof/>
                <w:color w:val="1F1F1F" w:themeColor="text1"/>
                <w:sz w:val="26"/>
                <w:szCs w:val="26"/>
              </w:rPr>
            </w:pPr>
            <w:r w:rsidRPr="0026679B">
              <w:rPr>
                <w:rFonts w:eastAsia="Calibri"/>
                <w:b/>
                <w:noProof/>
                <w:color w:val="1F1F1F" w:themeColor="text1"/>
                <w:sz w:val="26"/>
                <w:szCs w:val="26"/>
              </w:rPr>
              <w:t>Ngày 1 sau phẫu thuật</w:t>
            </w:r>
          </w:p>
        </w:tc>
        <w:tc>
          <w:tcPr>
            <w:tcW w:w="971"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b/>
                <w:noProof/>
                <w:color w:val="1F1F1F" w:themeColor="text1"/>
                <w:sz w:val="26"/>
                <w:szCs w:val="26"/>
              </w:rPr>
            </w:pPr>
            <w:r w:rsidRPr="0026679B">
              <w:rPr>
                <w:rFonts w:eastAsia="Calibri"/>
                <w:b/>
                <w:noProof/>
                <w:color w:val="1F1F1F" w:themeColor="text1"/>
                <w:sz w:val="26"/>
                <w:szCs w:val="26"/>
              </w:rPr>
              <w:t>Ngày 2 sau phẫu thuật</w:t>
            </w:r>
          </w:p>
        </w:tc>
        <w:tc>
          <w:tcPr>
            <w:tcW w:w="1042"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b/>
                <w:noProof/>
                <w:color w:val="1F1F1F" w:themeColor="text1"/>
                <w:sz w:val="26"/>
                <w:szCs w:val="26"/>
              </w:rPr>
            </w:pPr>
            <w:r w:rsidRPr="0026679B">
              <w:rPr>
                <w:rFonts w:eastAsia="Calibri"/>
                <w:b/>
                <w:noProof/>
                <w:color w:val="1F1F1F" w:themeColor="text1"/>
                <w:sz w:val="26"/>
                <w:szCs w:val="26"/>
              </w:rPr>
              <w:t>Tổng liều</w:t>
            </w:r>
          </w:p>
          <w:p w:rsidR="00142A6E" w:rsidRPr="0026679B" w:rsidRDefault="00142A6E" w:rsidP="007B667E">
            <w:pPr>
              <w:tabs>
                <w:tab w:val="left" w:pos="709"/>
              </w:tabs>
              <w:spacing w:before="160" w:after="120" w:line="360" w:lineRule="auto"/>
              <w:jc w:val="center"/>
              <w:rPr>
                <w:rFonts w:eastAsia="Calibri"/>
                <w:b/>
                <w:noProof/>
                <w:color w:val="1F1F1F" w:themeColor="text1"/>
                <w:sz w:val="26"/>
                <w:szCs w:val="26"/>
              </w:rPr>
            </w:pPr>
            <w:r w:rsidRPr="0026679B">
              <w:rPr>
                <w:rFonts w:eastAsia="Calibri"/>
                <w:b/>
                <w:noProof/>
                <w:color w:val="1F1F1F" w:themeColor="text1"/>
                <w:sz w:val="26"/>
                <w:szCs w:val="26"/>
              </w:rPr>
              <w:t>sử dụng</w:t>
            </w:r>
          </w:p>
        </w:tc>
      </w:tr>
      <w:tr w:rsidR="00142A6E" w:rsidRPr="0026679B" w:rsidTr="0055108D">
        <w:trPr>
          <w:trHeight w:val="20"/>
          <w:jc w:val="center"/>
        </w:trPr>
        <w:tc>
          <w:tcPr>
            <w:tcW w:w="1054"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noProof/>
                <w:color w:val="1F1F1F" w:themeColor="text1"/>
                <w:sz w:val="26"/>
                <w:szCs w:val="26"/>
              </w:rPr>
            </w:pPr>
            <w:r w:rsidRPr="0026679B">
              <w:rPr>
                <w:rFonts w:eastAsia="Calibri"/>
                <w:noProof/>
                <w:color w:val="1F1F1F" w:themeColor="text1"/>
                <w:sz w:val="26"/>
                <w:szCs w:val="26"/>
              </w:rPr>
              <w:drawing>
                <wp:inline distT="0" distB="0" distL="0" distR="0" wp14:anchorId="75B90753" wp14:editId="565AFD14">
                  <wp:extent cx="155575" cy="1460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890"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5,31 </w:t>
            </w:r>
            <w:r w:rsidRPr="0026679B">
              <w:rPr>
                <w:rFonts w:eastAsia="Calibri"/>
                <w:bCs/>
                <w:color w:val="1F1F1F" w:themeColor="text1"/>
                <w:sz w:val="26"/>
                <w:szCs w:val="26"/>
                <w:lang w:val="fr-FR"/>
              </w:rPr>
              <w:t>± 2,21</w:t>
            </w:r>
          </w:p>
        </w:tc>
        <w:tc>
          <w:tcPr>
            <w:tcW w:w="1042"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noProof/>
                <w:color w:val="1F1F1F" w:themeColor="text1"/>
                <w:sz w:val="26"/>
                <w:szCs w:val="26"/>
              </w:rPr>
            </w:pPr>
            <w:r w:rsidRPr="0026679B">
              <w:rPr>
                <w:rFonts w:eastAsia="Calibri"/>
                <w:noProof/>
                <w:color w:val="1F1F1F" w:themeColor="text1"/>
                <w:sz w:val="26"/>
                <w:szCs w:val="26"/>
              </w:rPr>
              <w:t xml:space="preserve">20,82 </w:t>
            </w:r>
            <w:r w:rsidRPr="0026679B">
              <w:rPr>
                <w:rFonts w:eastAsia="Calibri"/>
                <w:bCs/>
                <w:color w:val="1F1F1F" w:themeColor="text1"/>
                <w:sz w:val="26"/>
                <w:szCs w:val="26"/>
                <w:lang w:val="fr-FR"/>
              </w:rPr>
              <w:t>± 11,75</w:t>
            </w:r>
          </w:p>
        </w:tc>
        <w:tc>
          <w:tcPr>
            <w:tcW w:w="971"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noProof/>
                <w:color w:val="1F1F1F" w:themeColor="text1"/>
                <w:sz w:val="26"/>
                <w:szCs w:val="26"/>
              </w:rPr>
            </w:pPr>
            <w:r w:rsidRPr="0026679B">
              <w:rPr>
                <w:rFonts w:eastAsia="Calibri"/>
                <w:noProof/>
                <w:color w:val="1F1F1F" w:themeColor="text1"/>
                <w:sz w:val="26"/>
                <w:szCs w:val="26"/>
              </w:rPr>
              <w:t xml:space="preserve">11,26 </w:t>
            </w:r>
            <w:r w:rsidRPr="0026679B">
              <w:rPr>
                <w:rFonts w:eastAsia="Calibri"/>
                <w:bCs/>
                <w:color w:val="1F1F1F" w:themeColor="text1"/>
                <w:sz w:val="26"/>
                <w:szCs w:val="26"/>
                <w:lang w:val="fr-FR"/>
              </w:rPr>
              <w:t>± 8,17</w:t>
            </w:r>
          </w:p>
        </w:tc>
        <w:tc>
          <w:tcPr>
            <w:tcW w:w="1042"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32,09 </w:t>
            </w:r>
            <w:r w:rsidRPr="0026679B">
              <w:rPr>
                <w:rFonts w:eastAsia="Calibri"/>
                <w:bCs/>
                <w:color w:val="1F1F1F" w:themeColor="text1"/>
                <w:sz w:val="26"/>
                <w:szCs w:val="26"/>
                <w:lang w:val="fr-FR"/>
              </w:rPr>
              <w:t>± 18,66</w:t>
            </w:r>
          </w:p>
        </w:tc>
      </w:tr>
      <w:tr w:rsidR="00142A6E" w:rsidRPr="0026679B" w:rsidTr="0055108D">
        <w:trPr>
          <w:trHeight w:val="20"/>
          <w:jc w:val="center"/>
        </w:trPr>
        <w:tc>
          <w:tcPr>
            <w:tcW w:w="1054"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noProof/>
                <w:color w:val="1F1F1F" w:themeColor="text1"/>
                <w:sz w:val="26"/>
                <w:szCs w:val="26"/>
              </w:rPr>
            </w:pPr>
            <w:r w:rsidRPr="0026679B">
              <w:rPr>
                <w:rFonts w:eastAsia="Calibri"/>
                <w:color w:val="1F1F1F" w:themeColor="text1"/>
                <w:sz w:val="26"/>
                <w:szCs w:val="26"/>
                <w:lang w:val="fr-FR"/>
              </w:rPr>
              <w:t>Nhỏ nhất - Lớn nhất</w:t>
            </w:r>
          </w:p>
        </w:tc>
        <w:tc>
          <w:tcPr>
            <w:tcW w:w="890" w:type="pct"/>
            <w:shd w:val="clear" w:color="auto" w:fill="auto"/>
            <w:vAlign w:val="center"/>
          </w:tcPr>
          <w:p w:rsidR="00142A6E" w:rsidRPr="0026679B" w:rsidRDefault="00175E02" w:rsidP="007B667E">
            <w:pPr>
              <w:tabs>
                <w:tab w:val="left" w:pos="709"/>
              </w:tabs>
              <w:spacing w:before="160" w:after="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r w:rsidR="00AC0FF2" w:rsidRPr="0026679B">
              <w:rPr>
                <w:rFonts w:eastAsia="Calibri"/>
                <w:color w:val="1F1F1F" w:themeColor="text1"/>
                <w:sz w:val="26"/>
                <w:szCs w:val="26"/>
                <w:lang w:val="fr-FR"/>
              </w:rPr>
              <w:t xml:space="preserve"> </w:t>
            </w:r>
            <w:r w:rsidR="00142A6E" w:rsidRPr="0026679B">
              <w:rPr>
                <w:rFonts w:eastAsia="Calibri"/>
                <w:color w:val="1F1F1F" w:themeColor="text1"/>
                <w:sz w:val="26"/>
                <w:szCs w:val="26"/>
                <w:lang w:val="fr-FR"/>
              </w:rPr>
              <w:t>-</w:t>
            </w:r>
            <w:r w:rsidR="00AC0FF2" w:rsidRPr="0026679B">
              <w:rPr>
                <w:rFonts w:eastAsia="Calibri"/>
                <w:color w:val="1F1F1F" w:themeColor="text1"/>
                <w:sz w:val="26"/>
                <w:szCs w:val="26"/>
                <w:lang w:val="fr-FR"/>
              </w:rPr>
              <w:t xml:space="preserve"> </w:t>
            </w:r>
            <w:r w:rsidR="00142A6E" w:rsidRPr="0026679B">
              <w:rPr>
                <w:rFonts w:eastAsia="Calibri"/>
                <w:color w:val="1F1F1F" w:themeColor="text1"/>
                <w:sz w:val="26"/>
                <w:szCs w:val="26"/>
                <w:lang w:val="fr-FR"/>
              </w:rPr>
              <w:t>10</w:t>
            </w:r>
          </w:p>
        </w:tc>
        <w:tc>
          <w:tcPr>
            <w:tcW w:w="1042"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noProof/>
                <w:color w:val="1F1F1F" w:themeColor="text1"/>
                <w:sz w:val="26"/>
                <w:szCs w:val="26"/>
              </w:rPr>
            </w:pPr>
            <w:r w:rsidRPr="0026679B">
              <w:rPr>
                <w:rFonts w:eastAsia="Calibri"/>
                <w:noProof/>
                <w:color w:val="1F1F1F" w:themeColor="text1"/>
                <w:sz w:val="26"/>
                <w:szCs w:val="26"/>
              </w:rPr>
              <w:t>6</w:t>
            </w:r>
            <w:r w:rsidR="00AC0FF2" w:rsidRPr="0026679B">
              <w:rPr>
                <w:rFonts w:eastAsia="Calibri"/>
                <w:noProof/>
                <w:color w:val="1F1F1F" w:themeColor="text1"/>
                <w:sz w:val="26"/>
                <w:szCs w:val="26"/>
              </w:rPr>
              <w:t xml:space="preserve"> </w:t>
            </w:r>
            <w:r w:rsidRPr="0026679B">
              <w:rPr>
                <w:rFonts w:eastAsia="Calibri"/>
                <w:noProof/>
                <w:color w:val="1F1F1F" w:themeColor="text1"/>
                <w:sz w:val="26"/>
                <w:szCs w:val="26"/>
              </w:rPr>
              <w:t>-</w:t>
            </w:r>
            <w:r w:rsidR="00AC0FF2" w:rsidRPr="0026679B">
              <w:rPr>
                <w:rFonts w:eastAsia="Calibri"/>
                <w:noProof/>
                <w:color w:val="1F1F1F" w:themeColor="text1"/>
                <w:sz w:val="26"/>
                <w:szCs w:val="26"/>
              </w:rPr>
              <w:t xml:space="preserve"> </w:t>
            </w:r>
            <w:r w:rsidRPr="0026679B">
              <w:rPr>
                <w:rFonts w:eastAsia="Calibri"/>
                <w:noProof/>
                <w:color w:val="1F1F1F" w:themeColor="text1"/>
                <w:sz w:val="26"/>
                <w:szCs w:val="26"/>
              </w:rPr>
              <w:t>66</w:t>
            </w:r>
          </w:p>
        </w:tc>
        <w:tc>
          <w:tcPr>
            <w:tcW w:w="971" w:type="pct"/>
            <w:shd w:val="clear" w:color="auto" w:fill="auto"/>
            <w:vAlign w:val="center"/>
          </w:tcPr>
          <w:p w:rsidR="00142A6E" w:rsidRPr="0026679B" w:rsidRDefault="00175E02" w:rsidP="007B667E">
            <w:pPr>
              <w:tabs>
                <w:tab w:val="left" w:pos="709"/>
              </w:tabs>
              <w:spacing w:before="160" w:after="120" w:line="360" w:lineRule="auto"/>
              <w:jc w:val="center"/>
              <w:rPr>
                <w:rFonts w:eastAsia="Calibri"/>
                <w:noProof/>
                <w:color w:val="1F1F1F" w:themeColor="text1"/>
                <w:sz w:val="26"/>
                <w:szCs w:val="26"/>
              </w:rPr>
            </w:pPr>
            <w:r w:rsidRPr="0026679B">
              <w:rPr>
                <w:rFonts w:eastAsia="Calibri"/>
                <w:noProof/>
                <w:color w:val="1F1F1F" w:themeColor="text1"/>
                <w:sz w:val="26"/>
                <w:szCs w:val="26"/>
              </w:rPr>
              <w:t>3</w:t>
            </w:r>
            <w:r w:rsidR="00AC0FF2" w:rsidRPr="0026679B">
              <w:rPr>
                <w:rFonts w:eastAsia="Calibri"/>
                <w:noProof/>
                <w:color w:val="1F1F1F" w:themeColor="text1"/>
                <w:sz w:val="26"/>
                <w:szCs w:val="26"/>
              </w:rPr>
              <w:t xml:space="preserve"> </w:t>
            </w:r>
            <w:r w:rsidR="00142A6E" w:rsidRPr="0026679B">
              <w:rPr>
                <w:rFonts w:eastAsia="Calibri"/>
                <w:noProof/>
                <w:color w:val="1F1F1F" w:themeColor="text1"/>
                <w:sz w:val="26"/>
                <w:szCs w:val="26"/>
              </w:rPr>
              <w:t>-</w:t>
            </w:r>
            <w:r w:rsidR="00AC0FF2" w:rsidRPr="0026679B">
              <w:rPr>
                <w:rFonts w:eastAsia="Calibri"/>
                <w:noProof/>
                <w:color w:val="1F1F1F" w:themeColor="text1"/>
                <w:sz w:val="26"/>
                <w:szCs w:val="26"/>
              </w:rPr>
              <w:t xml:space="preserve"> </w:t>
            </w:r>
            <w:r w:rsidR="00142A6E" w:rsidRPr="0026679B">
              <w:rPr>
                <w:rFonts w:eastAsia="Calibri"/>
                <w:noProof/>
                <w:color w:val="1F1F1F" w:themeColor="text1"/>
                <w:sz w:val="26"/>
                <w:szCs w:val="26"/>
              </w:rPr>
              <w:t>33</w:t>
            </w:r>
          </w:p>
        </w:tc>
        <w:tc>
          <w:tcPr>
            <w:tcW w:w="1042"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11</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99</w:t>
            </w:r>
          </w:p>
        </w:tc>
      </w:tr>
    </w:tbl>
    <w:p w:rsidR="00142A6E" w:rsidRPr="007F7F61" w:rsidRDefault="00142A6E" w:rsidP="00BD70C6">
      <w:pPr>
        <w:tabs>
          <w:tab w:val="left" w:pos="709"/>
        </w:tabs>
        <w:spacing w:line="360" w:lineRule="auto"/>
        <w:ind w:firstLine="567"/>
        <w:jc w:val="both"/>
        <w:outlineLvl w:val="2"/>
        <w:rPr>
          <w:rFonts w:eastAsia="Calibri"/>
          <w:bCs/>
          <w:color w:val="1F1F1F" w:themeColor="text1"/>
          <w:sz w:val="10"/>
          <w:szCs w:val="26"/>
          <w:lang w:val="pt-BR"/>
        </w:rPr>
      </w:pPr>
      <w:bookmarkStart w:id="614" w:name="_Toc362740684"/>
      <w:bookmarkStart w:id="615" w:name="_Toc365129617"/>
      <w:bookmarkStart w:id="616" w:name="_Toc375751917"/>
      <w:bookmarkStart w:id="617" w:name="_Toc375754828"/>
      <w:bookmarkStart w:id="618" w:name="_Toc375755389"/>
      <w:bookmarkStart w:id="619" w:name="_Toc375756614"/>
      <w:bookmarkStart w:id="620" w:name="_Toc375757339"/>
      <w:bookmarkStart w:id="621" w:name="_Toc375837804"/>
      <w:bookmarkStart w:id="622" w:name="_Toc375838821"/>
    </w:p>
    <w:p w:rsidR="00142A6E" w:rsidRPr="0026679B" w:rsidRDefault="00142A6E" w:rsidP="00896134">
      <w:pPr>
        <w:tabs>
          <w:tab w:val="left" w:pos="709"/>
        </w:tabs>
        <w:spacing w:line="336" w:lineRule="auto"/>
        <w:ind w:firstLine="567"/>
        <w:jc w:val="both"/>
        <w:outlineLvl w:val="2"/>
        <w:rPr>
          <w:rFonts w:eastAsia="Calibri"/>
          <w:bCs/>
          <w:i/>
          <w:color w:val="1F1F1F" w:themeColor="text1"/>
          <w:sz w:val="26"/>
          <w:szCs w:val="26"/>
          <w:lang w:val="pt-BR"/>
        </w:rPr>
      </w:pPr>
      <w:bookmarkStart w:id="623" w:name="_Toc85721083"/>
      <w:bookmarkStart w:id="624" w:name="_Toc86311873"/>
      <w:bookmarkStart w:id="625" w:name="_Toc86773115"/>
      <w:bookmarkStart w:id="626" w:name="_Toc86784748"/>
      <w:bookmarkStart w:id="627" w:name="_Toc103420432"/>
      <w:r w:rsidRPr="0026679B">
        <w:rPr>
          <w:i/>
          <w:color w:val="1F1F1F" w:themeColor="text1"/>
          <w:sz w:val="26"/>
          <w:szCs w:val="26"/>
          <w:lang w:val="fr-FR"/>
        </w:rPr>
        <w:t>Nhận xét:</w:t>
      </w:r>
      <w:bookmarkEnd w:id="623"/>
      <w:bookmarkEnd w:id="624"/>
      <w:bookmarkEnd w:id="625"/>
      <w:bookmarkEnd w:id="626"/>
      <w:bookmarkEnd w:id="627"/>
    </w:p>
    <w:p w:rsidR="00142A6E" w:rsidRPr="0026679B" w:rsidRDefault="00142A6E" w:rsidP="00896134">
      <w:pPr>
        <w:spacing w:line="336" w:lineRule="auto"/>
        <w:ind w:firstLine="567"/>
        <w:jc w:val="both"/>
        <w:rPr>
          <w:rFonts w:eastAsia="Calibri"/>
          <w:color w:val="1F1F1F" w:themeColor="text1"/>
          <w:sz w:val="26"/>
          <w:szCs w:val="26"/>
          <w:lang w:val="pt-BR"/>
        </w:rPr>
      </w:pPr>
      <w:r w:rsidRPr="0026679B">
        <w:rPr>
          <w:rFonts w:eastAsia="Calibri"/>
          <w:noProof/>
          <w:color w:val="1F1F1F" w:themeColor="text1"/>
          <w:sz w:val="26"/>
          <w:szCs w:val="26"/>
          <w:lang w:val="pt-BR"/>
        </w:rPr>
        <w:t xml:space="preserve">- Lượng morphin chuẩn độ trung bình ở nhóm IV-PCA là </w:t>
      </w:r>
      <w:r w:rsidRPr="00E601D9">
        <w:rPr>
          <w:rFonts w:eastAsia="Calibri"/>
          <w:color w:val="1F1F1F" w:themeColor="text1"/>
          <w:sz w:val="26"/>
          <w:szCs w:val="26"/>
          <w:lang w:val="pt-BR"/>
        </w:rPr>
        <w:t xml:space="preserve">5,31 </w:t>
      </w:r>
      <w:r w:rsidRPr="00E601D9">
        <w:rPr>
          <w:rFonts w:eastAsia="Calibri"/>
          <w:bCs/>
          <w:color w:val="1F1F1F" w:themeColor="text1"/>
          <w:sz w:val="26"/>
          <w:szCs w:val="26"/>
          <w:lang w:val="pt-BR"/>
        </w:rPr>
        <w:t xml:space="preserve">± 2,21 </w:t>
      </w:r>
      <w:r w:rsidRPr="0026679B">
        <w:rPr>
          <w:rFonts w:eastAsia="Calibri"/>
          <w:color w:val="1F1F1F" w:themeColor="text1"/>
          <w:sz w:val="26"/>
          <w:szCs w:val="26"/>
          <w:lang w:val="pt-BR"/>
        </w:rPr>
        <w:t xml:space="preserve">mg, thấp nhất là </w:t>
      </w:r>
      <w:r w:rsidR="0087119E" w:rsidRPr="0026679B">
        <w:rPr>
          <w:rFonts w:eastAsia="Calibri"/>
          <w:color w:val="1F1F1F" w:themeColor="text1"/>
          <w:sz w:val="26"/>
          <w:szCs w:val="26"/>
          <w:lang w:val="pt-BR"/>
        </w:rPr>
        <w:t>3</w:t>
      </w:r>
      <w:r w:rsidRPr="0026679B">
        <w:rPr>
          <w:rFonts w:eastAsia="Calibri"/>
          <w:color w:val="1F1F1F" w:themeColor="text1"/>
          <w:sz w:val="26"/>
          <w:szCs w:val="26"/>
          <w:lang w:val="pt-BR"/>
        </w:rPr>
        <w:t xml:space="preserve"> mg, cao nhất là 10 mg.</w:t>
      </w:r>
    </w:p>
    <w:p w:rsidR="00142A6E" w:rsidRPr="00E601D9" w:rsidRDefault="00142A6E" w:rsidP="00896134">
      <w:pPr>
        <w:spacing w:line="336" w:lineRule="auto"/>
        <w:ind w:firstLine="567"/>
        <w:jc w:val="both"/>
        <w:rPr>
          <w:rFonts w:eastAsia="Calibri"/>
          <w:color w:val="1F1F1F" w:themeColor="text1"/>
          <w:sz w:val="26"/>
          <w:szCs w:val="26"/>
          <w:lang w:val="pt-BR"/>
        </w:rPr>
      </w:pPr>
      <w:r w:rsidRPr="0026679B">
        <w:rPr>
          <w:rFonts w:eastAsia="Calibri"/>
          <w:color w:val="1F1F1F" w:themeColor="text1"/>
          <w:sz w:val="26"/>
          <w:szCs w:val="26"/>
          <w:lang w:val="pt-BR"/>
        </w:rPr>
        <w:t xml:space="preserve">- Lượng morphin tiêu thụ nhiều nhất trong ngày đầu tiên sau phẫu thuật, sau đó giảm dần vào ngày thứ hai sau phẫu thuật. </w:t>
      </w:r>
      <w:r w:rsidRPr="00E601D9">
        <w:rPr>
          <w:rFonts w:eastAsia="Calibri"/>
          <w:color w:val="1F1F1F" w:themeColor="text1"/>
          <w:sz w:val="26"/>
          <w:szCs w:val="26"/>
          <w:lang w:val="pt-BR"/>
        </w:rPr>
        <w:t xml:space="preserve">Tổng lượng morphin trung bình sử dụng trong 48 giờ là 32,09 </w:t>
      </w:r>
      <w:r w:rsidRPr="00E601D9">
        <w:rPr>
          <w:rFonts w:eastAsia="Calibri"/>
          <w:bCs/>
          <w:color w:val="1F1F1F" w:themeColor="text1"/>
          <w:sz w:val="26"/>
          <w:szCs w:val="26"/>
          <w:lang w:val="pt-BR"/>
        </w:rPr>
        <w:t xml:space="preserve">± 18,66 </w:t>
      </w:r>
      <w:r w:rsidRPr="00E601D9">
        <w:rPr>
          <w:rFonts w:eastAsia="Calibri"/>
          <w:color w:val="1F1F1F" w:themeColor="text1"/>
          <w:sz w:val="26"/>
          <w:szCs w:val="26"/>
          <w:lang w:val="pt-BR"/>
        </w:rPr>
        <w:t>mg.</w:t>
      </w:r>
    </w:p>
    <w:p w:rsidR="007F7F61" w:rsidRDefault="007F7F61">
      <w:pPr>
        <w:spacing w:after="160" w:line="259" w:lineRule="auto"/>
        <w:rPr>
          <w:rFonts w:eastAsia="Calibri"/>
          <w:b/>
          <w:bCs/>
          <w:i/>
          <w:color w:val="1F1F1F" w:themeColor="text1"/>
          <w:sz w:val="26"/>
          <w:szCs w:val="26"/>
          <w:lang w:val="pt-BR"/>
        </w:rPr>
      </w:pPr>
      <w:bookmarkStart w:id="628" w:name="_Toc85721084"/>
      <w:bookmarkStart w:id="629" w:name="_Toc86311874"/>
      <w:bookmarkStart w:id="630" w:name="_Toc86773116"/>
      <w:bookmarkStart w:id="631" w:name="_Toc86784749"/>
      <w:bookmarkStart w:id="632" w:name="_Toc103420433"/>
      <w:r>
        <w:rPr>
          <w:rFonts w:eastAsia="Calibri"/>
          <w:b/>
          <w:bCs/>
          <w:i/>
          <w:color w:val="1F1F1F" w:themeColor="text1"/>
          <w:sz w:val="26"/>
          <w:szCs w:val="26"/>
          <w:lang w:val="pt-BR"/>
        </w:rPr>
        <w:br w:type="page"/>
      </w:r>
    </w:p>
    <w:p w:rsidR="00142A6E" w:rsidRPr="0026679B" w:rsidRDefault="00142A6E" w:rsidP="00896134">
      <w:pPr>
        <w:tabs>
          <w:tab w:val="left" w:pos="709"/>
        </w:tabs>
        <w:spacing w:line="336" w:lineRule="auto"/>
        <w:ind w:firstLine="567"/>
        <w:jc w:val="both"/>
        <w:outlineLvl w:val="2"/>
        <w:rPr>
          <w:rFonts w:eastAsia="Calibri"/>
          <w:b/>
          <w:bCs/>
          <w:i/>
          <w:color w:val="1F1F1F" w:themeColor="text1"/>
          <w:sz w:val="26"/>
          <w:szCs w:val="26"/>
          <w:lang w:val="pt-BR"/>
        </w:rPr>
      </w:pPr>
      <w:r w:rsidRPr="0026679B">
        <w:rPr>
          <w:rFonts w:eastAsia="Calibri"/>
          <w:b/>
          <w:bCs/>
          <w:i/>
          <w:color w:val="1F1F1F" w:themeColor="text1"/>
          <w:sz w:val="26"/>
          <w:szCs w:val="26"/>
          <w:lang w:val="pt-BR"/>
        </w:rPr>
        <w:lastRenderedPageBreak/>
        <w:t>- Liều lượng thuốc</w:t>
      </w:r>
      <w:bookmarkEnd w:id="614"/>
      <w:r w:rsidRPr="0026679B">
        <w:rPr>
          <w:rFonts w:eastAsia="Calibri"/>
          <w:b/>
          <w:bCs/>
          <w:i/>
          <w:color w:val="1F1F1F" w:themeColor="text1"/>
          <w:sz w:val="26"/>
          <w:szCs w:val="26"/>
          <w:lang w:val="pt-BR"/>
        </w:rPr>
        <w:t xml:space="preserve"> nhóm </w:t>
      </w:r>
      <w:r w:rsidR="00021D44" w:rsidRPr="0026679B">
        <w:rPr>
          <w:rFonts w:eastAsia="Calibri"/>
          <w:b/>
          <w:bCs/>
          <w:i/>
          <w:color w:val="1F1F1F" w:themeColor="text1"/>
          <w:sz w:val="26"/>
          <w:szCs w:val="26"/>
          <w:lang w:val="pt-BR"/>
        </w:rPr>
        <w:t>PCEA</w:t>
      </w:r>
      <w:bookmarkEnd w:id="615"/>
      <w:bookmarkEnd w:id="616"/>
      <w:bookmarkEnd w:id="617"/>
      <w:bookmarkEnd w:id="618"/>
      <w:bookmarkEnd w:id="619"/>
      <w:bookmarkEnd w:id="620"/>
      <w:bookmarkEnd w:id="621"/>
      <w:bookmarkEnd w:id="622"/>
      <w:bookmarkEnd w:id="628"/>
      <w:bookmarkEnd w:id="629"/>
      <w:bookmarkEnd w:id="630"/>
      <w:bookmarkEnd w:id="631"/>
      <w:bookmarkEnd w:id="632"/>
    </w:p>
    <w:p w:rsidR="00142A6E" w:rsidRPr="00E601D9" w:rsidRDefault="006B1677" w:rsidP="00896134">
      <w:pPr>
        <w:pStyle w:val="BNG"/>
        <w:spacing w:line="336" w:lineRule="auto"/>
        <w:rPr>
          <w:lang w:val="pt-BR"/>
        </w:rPr>
      </w:pPr>
      <w:bookmarkStart w:id="633" w:name="_Toc375096890"/>
      <w:bookmarkStart w:id="634" w:name="_Toc375838714"/>
      <w:bookmarkStart w:id="635" w:name="_Toc382725835"/>
      <w:bookmarkStart w:id="636" w:name="_Toc39737937"/>
      <w:bookmarkStart w:id="637" w:name="_Toc86311905"/>
      <w:bookmarkStart w:id="638" w:name="_Toc87444104"/>
      <w:bookmarkStart w:id="639" w:name="_Toc107478364"/>
      <w:r w:rsidRPr="00E601D9">
        <w:rPr>
          <w:b/>
          <w:lang w:val="pt-BR"/>
        </w:rPr>
        <w:t>Bảng 3.1</w:t>
      </w:r>
      <w:r w:rsidR="00AC0FF2" w:rsidRPr="00E601D9">
        <w:rPr>
          <w:b/>
          <w:lang w:val="pt-BR"/>
        </w:rPr>
        <w:t>3</w:t>
      </w:r>
      <w:r w:rsidR="00502502" w:rsidRPr="00E601D9">
        <w:rPr>
          <w:b/>
          <w:lang w:val="pt-BR"/>
        </w:rPr>
        <w:t>.</w:t>
      </w:r>
      <w:r w:rsidR="00142A6E" w:rsidRPr="00E601D9">
        <w:rPr>
          <w:lang w:val="pt-BR"/>
        </w:rPr>
        <w:t xml:space="preserve"> Thể tích tiêm khởi đầu khoang NMC</w:t>
      </w:r>
      <w:bookmarkEnd w:id="633"/>
      <w:bookmarkEnd w:id="634"/>
      <w:bookmarkEnd w:id="635"/>
      <w:bookmarkEnd w:id="636"/>
      <w:bookmarkEnd w:id="637"/>
      <w:bookmarkEnd w:id="638"/>
      <w:bookmarkEnd w:id="639"/>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374"/>
      </w:tblGrid>
      <w:tr w:rsidR="00F5064D" w:rsidRPr="0026679B" w:rsidTr="0055108D">
        <w:trPr>
          <w:trHeight w:val="113"/>
          <w:jc w:val="center"/>
        </w:trPr>
        <w:tc>
          <w:tcPr>
            <w:tcW w:w="3067"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 xml:space="preserve">Nhóm </w:t>
            </w:r>
            <w:r w:rsidR="00021D44" w:rsidRPr="0026679B">
              <w:rPr>
                <w:rFonts w:eastAsia="Calibri"/>
                <w:b/>
                <w:color w:val="1F1F1F" w:themeColor="text1"/>
                <w:sz w:val="26"/>
                <w:szCs w:val="26"/>
                <w:lang w:val="fr-FR"/>
              </w:rPr>
              <w:t>PCEA</w:t>
            </w:r>
            <w:r w:rsidR="00580365" w:rsidRPr="0026679B">
              <w:rPr>
                <w:rFonts w:eastAsia="Calibri"/>
                <w:b/>
                <w:color w:val="1F1F1F" w:themeColor="text1"/>
                <w:sz w:val="26"/>
                <w:szCs w:val="26"/>
                <w:lang w:val="fr-FR"/>
              </w:rPr>
              <w:t xml:space="preserve"> (n =35</w:t>
            </w:r>
            <w:r w:rsidRPr="0026679B">
              <w:rPr>
                <w:rFonts w:eastAsia="Calibri"/>
                <w:b/>
                <w:color w:val="1F1F1F" w:themeColor="text1"/>
                <w:sz w:val="26"/>
                <w:szCs w:val="26"/>
                <w:lang w:val="fr-FR"/>
              </w:rPr>
              <w:t>)</w:t>
            </w:r>
          </w:p>
        </w:tc>
        <w:tc>
          <w:tcPr>
            <w:tcW w:w="1933"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Thể tích (ml)</w:t>
            </w:r>
          </w:p>
        </w:tc>
      </w:tr>
      <w:tr w:rsidR="00F5064D" w:rsidRPr="0026679B" w:rsidTr="0055108D">
        <w:trPr>
          <w:trHeight w:val="113"/>
          <w:jc w:val="center"/>
        </w:trPr>
        <w:tc>
          <w:tcPr>
            <w:tcW w:w="3067"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7BABC0E7" wp14:editId="0714598E">
                  <wp:extent cx="155575" cy="1460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933"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color w:val="1F1F1F" w:themeColor="text1"/>
                <w:sz w:val="26"/>
                <w:szCs w:val="26"/>
                <w:lang w:val="fr-FR"/>
              </w:rPr>
            </w:pPr>
            <w:r w:rsidRPr="0026679B">
              <w:rPr>
                <w:rFonts w:eastAsia="Calibri"/>
                <w:bCs/>
                <w:color w:val="1F1F1F" w:themeColor="text1"/>
                <w:sz w:val="26"/>
                <w:szCs w:val="26"/>
                <w:lang w:val="fr-FR"/>
              </w:rPr>
              <w:t>5,35 ± 1,86</w:t>
            </w:r>
          </w:p>
        </w:tc>
      </w:tr>
      <w:tr w:rsidR="00F5064D" w:rsidRPr="0026679B" w:rsidTr="0055108D">
        <w:trPr>
          <w:trHeight w:val="113"/>
          <w:jc w:val="center"/>
        </w:trPr>
        <w:tc>
          <w:tcPr>
            <w:tcW w:w="3067"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Nhỏ nhất - Lớn nhất</w:t>
            </w:r>
          </w:p>
        </w:tc>
        <w:tc>
          <w:tcPr>
            <w:tcW w:w="1933" w:type="pct"/>
            <w:shd w:val="clear" w:color="auto" w:fill="auto"/>
            <w:vAlign w:val="center"/>
          </w:tcPr>
          <w:p w:rsidR="00142A6E" w:rsidRPr="0026679B" w:rsidRDefault="00142A6E" w:rsidP="007B667E">
            <w:pPr>
              <w:tabs>
                <w:tab w:val="left" w:pos="709"/>
              </w:tabs>
              <w:spacing w:before="160" w:after="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9</w:t>
            </w:r>
          </w:p>
        </w:tc>
      </w:tr>
    </w:tbl>
    <w:p w:rsidR="00571053" w:rsidRPr="0026679B" w:rsidRDefault="00571053" w:rsidP="00BD70C6">
      <w:pPr>
        <w:spacing w:line="360" w:lineRule="auto"/>
        <w:ind w:firstLine="567"/>
        <w:jc w:val="both"/>
        <w:rPr>
          <w:rFonts w:eastAsia="Calibri"/>
          <w:i/>
          <w:color w:val="1F1F1F" w:themeColor="text1"/>
          <w:sz w:val="26"/>
          <w:szCs w:val="26"/>
          <w:lang w:val="fr-FR"/>
        </w:rPr>
      </w:pPr>
      <w:bookmarkStart w:id="640" w:name="_Toc363307459"/>
      <w:bookmarkStart w:id="641" w:name="_Toc363307555"/>
      <w:bookmarkStart w:id="642" w:name="_Toc363308435"/>
      <w:bookmarkStart w:id="643" w:name="_Toc363308483"/>
      <w:bookmarkStart w:id="644" w:name="_Toc365128801"/>
      <w:bookmarkStart w:id="645" w:name="_Toc375096891"/>
      <w:bookmarkStart w:id="646" w:name="_Toc375838715"/>
      <w:bookmarkStart w:id="647" w:name="_Toc382725836"/>
      <w:bookmarkStart w:id="648" w:name="_Toc39737938"/>
    </w:p>
    <w:p w:rsidR="00142A6E" w:rsidRPr="0026679B" w:rsidRDefault="00142A6E" w:rsidP="00896134">
      <w:pPr>
        <w:widowControl w:val="0"/>
        <w:spacing w:line="336" w:lineRule="auto"/>
        <w:ind w:firstLine="567"/>
        <w:jc w:val="both"/>
        <w:rPr>
          <w:rFonts w:eastAsia="Calibri"/>
          <w:color w:val="1F1F1F" w:themeColor="text1"/>
          <w:spacing w:val="-4"/>
          <w:sz w:val="26"/>
          <w:szCs w:val="26"/>
          <w:lang w:val="fr-FR"/>
        </w:rPr>
      </w:pPr>
      <w:r w:rsidRPr="0026679B">
        <w:rPr>
          <w:rFonts w:eastAsia="Calibri"/>
          <w:i/>
          <w:color w:val="1F1F1F" w:themeColor="text1"/>
          <w:spacing w:val="-4"/>
          <w:sz w:val="26"/>
          <w:szCs w:val="26"/>
          <w:lang w:val="fr-FR"/>
        </w:rPr>
        <w:t>Nhận xét</w:t>
      </w:r>
      <w:r w:rsidR="00571053" w:rsidRPr="0026679B">
        <w:rPr>
          <w:rFonts w:eastAsia="Calibri"/>
          <w:i/>
          <w:color w:val="1F1F1F" w:themeColor="text1"/>
          <w:spacing w:val="-4"/>
          <w:sz w:val="26"/>
          <w:szCs w:val="26"/>
          <w:lang w:val="fr-FR"/>
        </w:rPr>
        <w:t>:</w:t>
      </w:r>
      <w:r w:rsidR="0049602D" w:rsidRPr="0026679B">
        <w:rPr>
          <w:rFonts w:eastAsia="Calibri"/>
          <w:i/>
          <w:color w:val="1F1F1F" w:themeColor="text1"/>
          <w:spacing w:val="-4"/>
          <w:sz w:val="26"/>
          <w:szCs w:val="26"/>
          <w:lang w:val="fr-FR"/>
        </w:rPr>
        <w:t xml:space="preserve"> </w:t>
      </w:r>
      <w:r w:rsidRPr="0026679B">
        <w:rPr>
          <w:rFonts w:eastAsia="Calibri"/>
          <w:color w:val="1F1F1F" w:themeColor="text1"/>
          <w:spacing w:val="-4"/>
          <w:sz w:val="26"/>
          <w:szCs w:val="26"/>
          <w:lang w:val="fr-FR"/>
        </w:rPr>
        <w:t xml:space="preserve">Ở nhóm </w:t>
      </w:r>
      <w:r w:rsidR="00021D44" w:rsidRPr="0026679B">
        <w:rPr>
          <w:rFonts w:eastAsia="Calibri"/>
          <w:color w:val="1F1F1F" w:themeColor="text1"/>
          <w:spacing w:val="-4"/>
          <w:sz w:val="26"/>
          <w:szCs w:val="26"/>
          <w:lang w:val="fr-FR"/>
        </w:rPr>
        <w:t>PCEA</w:t>
      </w:r>
      <w:r w:rsidRPr="0026679B">
        <w:rPr>
          <w:rFonts w:eastAsia="Calibri"/>
          <w:color w:val="1F1F1F" w:themeColor="text1"/>
          <w:spacing w:val="-4"/>
          <w:sz w:val="26"/>
          <w:szCs w:val="26"/>
          <w:lang w:val="fr-FR"/>
        </w:rPr>
        <w:t xml:space="preserve">, thể tích dung dịch thuốc tê tiêm khởi đầu vào khoang ngoài màng cứng trung bình là </w:t>
      </w:r>
      <w:r w:rsidRPr="0026679B">
        <w:rPr>
          <w:rFonts w:eastAsia="Calibri"/>
          <w:bCs/>
          <w:color w:val="1F1F1F" w:themeColor="text1"/>
          <w:spacing w:val="-4"/>
          <w:sz w:val="26"/>
          <w:szCs w:val="26"/>
          <w:lang w:val="fr-FR"/>
        </w:rPr>
        <w:t>5,35 ± 1,86</w:t>
      </w:r>
      <w:r w:rsidRPr="0026679B">
        <w:rPr>
          <w:rFonts w:eastAsia="Calibri"/>
          <w:color w:val="1F1F1F" w:themeColor="text1"/>
          <w:spacing w:val="-4"/>
          <w:sz w:val="26"/>
          <w:szCs w:val="26"/>
          <w:lang w:val="fr-FR"/>
        </w:rPr>
        <w:t>, thấp nhất là 3 ml, nhiều nhất là 9 ml.</w:t>
      </w:r>
    </w:p>
    <w:p w:rsidR="00142A6E" w:rsidRPr="0026679B" w:rsidRDefault="00142A6E" w:rsidP="00571053">
      <w:pPr>
        <w:pStyle w:val="BNG"/>
        <w:rPr>
          <w:lang w:val="fr-FR"/>
        </w:rPr>
      </w:pPr>
      <w:bookmarkStart w:id="649" w:name="_Toc86311906"/>
      <w:bookmarkStart w:id="650" w:name="_Toc87444105"/>
      <w:bookmarkStart w:id="651" w:name="_Toc107478365"/>
      <w:r w:rsidRPr="0026679B">
        <w:rPr>
          <w:b/>
          <w:lang w:val="fr-FR"/>
        </w:rPr>
        <w:t>Bảng 3.1</w:t>
      </w:r>
      <w:r w:rsidR="00AC0FF2" w:rsidRPr="0026679B">
        <w:rPr>
          <w:b/>
          <w:lang w:val="fr-FR"/>
        </w:rPr>
        <w:t>4</w:t>
      </w:r>
      <w:r w:rsidR="00502502" w:rsidRPr="0026679B">
        <w:rPr>
          <w:b/>
          <w:lang w:val="fr-FR"/>
        </w:rPr>
        <w:t>.</w:t>
      </w:r>
      <w:r w:rsidRPr="0026679B">
        <w:rPr>
          <w:b/>
          <w:lang w:val="fr-FR"/>
        </w:rPr>
        <w:t xml:space="preserve"> </w:t>
      </w:r>
      <w:r w:rsidRPr="0026679B">
        <w:rPr>
          <w:lang w:val="fr-FR"/>
        </w:rPr>
        <w:t>Lượng bupivacain</w:t>
      </w:r>
      <w:r w:rsidR="001F407F" w:rsidRPr="0026679B">
        <w:rPr>
          <w:lang w:val="fr-FR"/>
        </w:rPr>
        <w:t xml:space="preserve"> và fentanyl </w:t>
      </w:r>
      <w:r w:rsidRPr="0026679B">
        <w:rPr>
          <w:lang w:val="fr-FR"/>
        </w:rPr>
        <w:t xml:space="preserve">giảm đau nhóm </w:t>
      </w:r>
      <w:r w:rsidR="00021D44" w:rsidRPr="0026679B">
        <w:rPr>
          <w:lang w:val="fr-FR"/>
        </w:rPr>
        <w:t>PCEA</w:t>
      </w:r>
      <w:bookmarkEnd w:id="640"/>
      <w:bookmarkEnd w:id="641"/>
      <w:bookmarkEnd w:id="642"/>
      <w:bookmarkEnd w:id="643"/>
      <w:bookmarkEnd w:id="644"/>
      <w:bookmarkEnd w:id="645"/>
      <w:bookmarkEnd w:id="646"/>
      <w:bookmarkEnd w:id="647"/>
      <w:bookmarkEnd w:id="648"/>
      <w:bookmarkEnd w:id="649"/>
      <w:bookmarkEnd w:id="650"/>
      <w:bookmarkEnd w:id="651"/>
    </w:p>
    <w:tbl>
      <w:tblPr>
        <w:tblW w:w="8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812"/>
        <w:gridCol w:w="2940"/>
        <w:gridCol w:w="2926"/>
      </w:tblGrid>
      <w:tr w:rsidR="00F5064D" w:rsidRPr="0026679B" w:rsidTr="0055108D">
        <w:trPr>
          <w:jc w:val="center"/>
        </w:trPr>
        <w:tc>
          <w:tcPr>
            <w:tcW w:w="2936" w:type="dxa"/>
            <w:gridSpan w:val="2"/>
            <w:tcBorders>
              <w:top w:val="single" w:sz="4" w:space="0" w:color="auto"/>
              <w:left w:val="single" w:sz="4" w:space="0" w:color="auto"/>
              <w:tl2br w:val="single" w:sz="4" w:space="0" w:color="auto"/>
            </w:tcBorders>
            <w:shd w:val="clear" w:color="auto" w:fill="auto"/>
            <w:vAlign w:val="center"/>
          </w:tcPr>
          <w:p w:rsidR="00142A6E" w:rsidRPr="0026679B" w:rsidRDefault="00142A6E" w:rsidP="00697FC6">
            <w:pPr>
              <w:tabs>
                <w:tab w:val="left" w:pos="709"/>
              </w:tabs>
              <w:spacing w:before="40" w:line="312"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 xml:space="preserve">Nhóm </w:t>
            </w:r>
            <w:r w:rsidR="00021D44" w:rsidRPr="0026679B">
              <w:rPr>
                <w:rFonts w:eastAsia="Calibri"/>
                <w:b/>
                <w:color w:val="1F1F1F" w:themeColor="text1"/>
                <w:sz w:val="26"/>
                <w:szCs w:val="26"/>
                <w:lang w:val="fr-FR"/>
              </w:rPr>
              <w:t>PCEA</w:t>
            </w:r>
          </w:p>
          <w:p w:rsidR="00142A6E" w:rsidRPr="0026679B" w:rsidRDefault="00142A6E" w:rsidP="00697FC6">
            <w:pPr>
              <w:tabs>
                <w:tab w:val="left" w:pos="709"/>
              </w:tabs>
              <w:spacing w:before="40" w:line="312" w:lineRule="auto"/>
              <w:jc w:val="both"/>
              <w:rPr>
                <w:rFonts w:eastAsia="Calibri"/>
                <w:b/>
                <w:color w:val="1F1F1F" w:themeColor="text1"/>
                <w:sz w:val="26"/>
                <w:szCs w:val="26"/>
                <w:lang w:val="fr-FR"/>
              </w:rPr>
            </w:pPr>
            <w:r w:rsidRPr="0026679B">
              <w:rPr>
                <w:rFonts w:eastAsia="Calibri"/>
                <w:b/>
                <w:color w:val="1F1F1F" w:themeColor="text1"/>
                <w:sz w:val="26"/>
                <w:szCs w:val="26"/>
                <w:lang w:val="fr-FR"/>
              </w:rPr>
              <w:t>(n=35)</w:t>
            </w:r>
          </w:p>
          <w:p w:rsidR="00142A6E" w:rsidRPr="0026679B" w:rsidRDefault="00142A6E" w:rsidP="00697FC6">
            <w:pPr>
              <w:tabs>
                <w:tab w:val="left" w:pos="709"/>
              </w:tabs>
              <w:spacing w:before="40" w:line="312" w:lineRule="auto"/>
              <w:jc w:val="both"/>
              <w:rPr>
                <w:rFonts w:eastAsia="Calibri"/>
                <w:b/>
                <w:color w:val="1F1F1F" w:themeColor="text1"/>
                <w:sz w:val="26"/>
                <w:szCs w:val="26"/>
                <w:lang w:val="fr-FR"/>
              </w:rPr>
            </w:pPr>
            <w:r w:rsidRPr="0026679B">
              <w:rPr>
                <w:rFonts w:eastAsia="Calibri"/>
                <w:b/>
                <w:color w:val="1F1F1F" w:themeColor="text1"/>
                <w:sz w:val="26"/>
                <w:szCs w:val="26"/>
                <w:lang w:val="fr-FR"/>
              </w:rPr>
              <w:t>Sau phẫu thuật</w:t>
            </w:r>
          </w:p>
        </w:tc>
        <w:tc>
          <w:tcPr>
            <w:tcW w:w="2940" w:type="dxa"/>
            <w:tcBorders>
              <w:top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Lượng bupivacain</w:t>
            </w:r>
          </w:p>
          <w:p w:rsidR="00142A6E" w:rsidRPr="0026679B" w:rsidRDefault="00142A6E" w:rsidP="00697FC6">
            <w:pPr>
              <w:tabs>
                <w:tab w:val="left" w:pos="709"/>
              </w:tabs>
              <w:spacing w:before="40" w:line="312" w:lineRule="auto"/>
              <w:jc w:val="center"/>
              <w:rPr>
                <w:rFonts w:eastAsia="Calibri"/>
                <w:b/>
                <w:bCs/>
                <w:color w:val="1F1F1F" w:themeColor="text1"/>
                <w:sz w:val="26"/>
                <w:szCs w:val="26"/>
              </w:rPr>
            </w:pPr>
            <w:r w:rsidRPr="0026679B">
              <w:rPr>
                <w:rFonts w:eastAsia="Calibri"/>
                <w:b/>
                <w:bCs/>
                <w:color w:val="1F1F1F" w:themeColor="text1"/>
                <w:sz w:val="26"/>
                <w:szCs w:val="26"/>
              </w:rPr>
              <w:t>(mg)</w:t>
            </w:r>
          </w:p>
        </w:tc>
        <w:tc>
          <w:tcPr>
            <w:tcW w:w="2926" w:type="dxa"/>
            <w:tcBorders>
              <w:top w:val="single" w:sz="4" w:space="0" w:color="auto"/>
              <w:righ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Lượng fentanyl</w:t>
            </w:r>
          </w:p>
          <w:p w:rsidR="00142A6E" w:rsidRPr="0026679B" w:rsidRDefault="00142A6E" w:rsidP="00697FC6">
            <w:pPr>
              <w:tabs>
                <w:tab w:val="left" w:pos="709"/>
              </w:tabs>
              <w:spacing w:before="4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(µg)</w:t>
            </w:r>
          </w:p>
        </w:tc>
      </w:tr>
      <w:tr w:rsidR="00F5064D" w:rsidRPr="0026679B" w:rsidTr="0055108D">
        <w:trPr>
          <w:jc w:val="center"/>
        </w:trPr>
        <w:tc>
          <w:tcPr>
            <w:tcW w:w="1124" w:type="dxa"/>
            <w:vMerge w:val="restart"/>
            <w:tcBorders>
              <w:left w:val="single" w:sz="4" w:space="0" w:color="auto"/>
              <w:righ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Ngày 1</w:t>
            </w:r>
          </w:p>
        </w:tc>
        <w:tc>
          <w:tcPr>
            <w:tcW w:w="1812" w:type="dxa"/>
            <w:tcBorders>
              <w:lef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32BC44F9" wp14:editId="7BAEDA9F">
                  <wp:extent cx="155575" cy="1460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2940" w:type="dxa"/>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87,34 </w:t>
            </w:r>
            <w:r w:rsidRPr="0026679B">
              <w:rPr>
                <w:rFonts w:eastAsia="Calibri"/>
                <w:bCs/>
                <w:color w:val="1F1F1F" w:themeColor="text1"/>
                <w:sz w:val="26"/>
                <w:szCs w:val="26"/>
                <w:lang w:val="fr-FR"/>
              </w:rPr>
              <w:t>± 11,42</w:t>
            </w:r>
          </w:p>
        </w:tc>
        <w:tc>
          <w:tcPr>
            <w:tcW w:w="2926" w:type="dxa"/>
            <w:tcBorders>
              <w:righ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176,40 </w:t>
            </w:r>
            <w:r w:rsidRPr="0026679B">
              <w:rPr>
                <w:rFonts w:eastAsia="Calibri"/>
                <w:bCs/>
                <w:color w:val="1F1F1F" w:themeColor="text1"/>
                <w:sz w:val="26"/>
                <w:szCs w:val="26"/>
                <w:lang w:val="fr-FR"/>
              </w:rPr>
              <w:t>± 28,5</w:t>
            </w:r>
          </w:p>
        </w:tc>
      </w:tr>
      <w:tr w:rsidR="00F5064D" w:rsidRPr="0026679B" w:rsidTr="0055108D">
        <w:trPr>
          <w:jc w:val="center"/>
        </w:trPr>
        <w:tc>
          <w:tcPr>
            <w:tcW w:w="1124" w:type="dxa"/>
            <w:vMerge/>
            <w:tcBorders>
              <w:left w:val="single" w:sz="4" w:space="0" w:color="auto"/>
              <w:righ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p>
        </w:tc>
        <w:tc>
          <w:tcPr>
            <w:tcW w:w="1812" w:type="dxa"/>
            <w:tcBorders>
              <w:lef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Nhỏ nhất - Lớn nhất</w:t>
            </w:r>
          </w:p>
        </w:tc>
        <w:tc>
          <w:tcPr>
            <w:tcW w:w="2940" w:type="dxa"/>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72</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114</w:t>
            </w:r>
          </w:p>
        </w:tc>
        <w:tc>
          <w:tcPr>
            <w:tcW w:w="2926" w:type="dxa"/>
            <w:tcBorders>
              <w:righ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144</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288</w:t>
            </w:r>
          </w:p>
        </w:tc>
      </w:tr>
      <w:tr w:rsidR="00F5064D" w:rsidRPr="0026679B" w:rsidTr="0055108D">
        <w:trPr>
          <w:jc w:val="center"/>
        </w:trPr>
        <w:tc>
          <w:tcPr>
            <w:tcW w:w="1124" w:type="dxa"/>
            <w:vMerge w:val="restart"/>
            <w:tcBorders>
              <w:left w:val="single" w:sz="4" w:space="0" w:color="auto"/>
              <w:righ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rPr>
            </w:pPr>
            <w:r w:rsidRPr="0026679B">
              <w:rPr>
                <w:rFonts w:eastAsia="Calibri"/>
                <w:color w:val="1F1F1F" w:themeColor="text1"/>
                <w:sz w:val="26"/>
                <w:szCs w:val="26"/>
                <w:lang w:val="fr-FR"/>
              </w:rPr>
              <w:t>Ngày 2</w:t>
            </w:r>
          </w:p>
        </w:tc>
        <w:tc>
          <w:tcPr>
            <w:tcW w:w="1812" w:type="dxa"/>
            <w:tcBorders>
              <w:lef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rPr>
            </w:pPr>
            <w:r w:rsidRPr="0026679B">
              <w:rPr>
                <w:rFonts w:eastAsia="Calibri"/>
                <w:noProof/>
                <w:color w:val="1F1F1F" w:themeColor="text1"/>
                <w:sz w:val="26"/>
                <w:szCs w:val="26"/>
              </w:rPr>
              <w:drawing>
                <wp:inline distT="0" distB="0" distL="0" distR="0" wp14:anchorId="7E06019D" wp14:editId="4778EDFA">
                  <wp:extent cx="155575" cy="1460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2940" w:type="dxa"/>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78,86 </w:t>
            </w:r>
            <w:r w:rsidRPr="0026679B">
              <w:rPr>
                <w:rFonts w:eastAsia="Calibri"/>
                <w:bCs/>
                <w:color w:val="1F1F1F" w:themeColor="text1"/>
                <w:sz w:val="26"/>
                <w:szCs w:val="26"/>
                <w:lang w:val="fr-FR"/>
              </w:rPr>
              <w:t>± 8,74</w:t>
            </w:r>
          </w:p>
        </w:tc>
        <w:tc>
          <w:tcPr>
            <w:tcW w:w="2926" w:type="dxa"/>
            <w:tcBorders>
              <w:righ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157,71 </w:t>
            </w:r>
            <w:r w:rsidRPr="0026679B">
              <w:rPr>
                <w:rFonts w:eastAsia="Calibri"/>
                <w:bCs/>
                <w:color w:val="1F1F1F" w:themeColor="text1"/>
                <w:sz w:val="26"/>
                <w:szCs w:val="26"/>
                <w:lang w:val="fr-FR"/>
              </w:rPr>
              <w:t>± 17,50</w:t>
            </w:r>
          </w:p>
        </w:tc>
      </w:tr>
      <w:tr w:rsidR="00F5064D" w:rsidRPr="0026679B" w:rsidTr="0055108D">
        <w:trPr>
          <w:jc w:val="center"/>
        </w:trPr>
        <w:tc>
          <w:tcPr>
            <w:tcW w:w="1124" w:type="dxa"/>
            <w:vMerge/>
            <w:tcBorders>
              <w:left w:val="single" w:sz="4" w:space="0" w:color="auto"/>
              <w:righ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p>
        </w:tc>
        <w:tc>
          <w:tcPr>
            <w:tcW w:w="1812" w:type="dxa"/>
            <w:tcBorders>
              <w:lef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rPr>
            </w:pPr>
            <w:r w:rsidRPr="0026679B">
              <w:rPr>
                <w:rFonts w:eastAsia="Calibri"/>
                <w:color w:val="1F1F1F" w:themeColor="text1"/>
                <w:sz w:val="26"/>
                <w:szCs w:val="26"/>
                <w:lang w:val="fr-FR"/>
              </w:rPr>
              <w:t>Nhỏ nhất - Lớn nhất</w:t>
            </w:r>
          </w:p>
        </w:tc>
        <w:tc>
          <w:tcPr>
            <w:tcW w:w="2940" w:type="dxa"/>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72</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110</w:t>
            </w:r>
          </w:p>
        </w:tc>
        <w:tc>
          <w:tcPr>
            <w:tcW w:w="2926" w:type="dxa"/>
            <w:tcBorders>
              <w:righ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144</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220</w:t>
            </w:r>
          </w:p>
        </w:tc>
      </w:tr>
      <w:tr w:rsidR="00F5064D" w:rsidRPr="0026679B" w:rsidTr="0055108D">
        <w:trPr>
          <w:jc w:val="center"/>
        </w:trPr>
        <w:tc>
          <w:tcPr>
            <w:tcW w:w="1124" w:type="dxa"/>
            <w:vMerge w:val="restart"/>
            <w:tcBorders>
              <w:left w:val="single" w:sz="4" w:space="0" w:color="auto"/>
              <w:righ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Tổng</w:t>
            </w:r>
          </w:p>
        </w:tc>
        <w:tc>
          <w:tcPr>
            <w:tcW w:w="1812" w:type="dxa"/>
            <w:tcBorders>
              <w:lef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054E7919" wp14:editId="2E886F6D">
                  <wp:extent cx="155575" cy="1460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2940" w:type="dxa"/>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166,20 </w:t>
            </w:r>
            <w:r w:rsidRPr="0026679B">
              <w:rPr>
                <w:rFonts w:eastAsia="Calibri"/>
                <w:bCs/>
                <w:color w:val="1F1F1F" w:themeColor="text1"/>
                <w:sz w:val="26"/>
                <w:szCs w:val="26"/>
                <w:lang w:val="fr-FR"/>
              </w:rPr>
              <w:t>± 17,89</w:t>
            </w:r>
          </w:p>
        </w:tc>
        <w:tc>
          <w:tcPr>
            <w:tcW w:w="2926" w:type="dxa"/>
            <w:tcBorders>
              <w:righ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332,40 </w:t>
            </w:r>
            <w:r w:rsidRPr="0026679B">
              <w:rPr>
                <w:rFonts w:eastAsia="Calibri"/>
                <w:bCs/>
                <w:color w:val="1F1F1F" w:themeColor="text1"/>
                <w:sz w:val="26"/>
                <w:szCs w:val="26"/>
                <w:lang w:val="fr-FR"/>
              </w:rPr>
              <w:t>± 35,79</w:t>
            </w:r>
          </w:p>
        </w:tc>
      </w:tr>
      <w:tr w:rsidR="00F5064D" w:rsidRPr="0026679B" w:rsidTr="0055108D">
        <w:trPr>
          <w:jc w:val="center"/>
        </w:trPr>
        <w:tc>
          <w:tcPr>
            <w:tcW w:w="1124" w:type="dxa"/>
            <w:vMerge/>
            <w:tcBorders>
              <w:left w:val="single" w:sz="4" w:space="0" w:color="auto"/>
              <w:bottom w:val="single" w:sz="4" w:space="0" w:color="auto"/>
              <w:righ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p>
        </w:tc>
        <w:tc>
          <w:tcPr>
            <w:tcW w:w="1812" w:type="dxa"/>
            <w:tcBorders>
              <w:left w:val="single" w:sz="4" w:space="0" w:color="auto"/>
              <w:bottom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Nhỏ nhất - Lớn nhất</w:t>
            </w:r>
          </w:p>
        </w:tc>
        <w:tc>
          <w:tcPr>
            <w:tcW w:w="2940" w:type="dxa"/>
            <w:tcBorders>
              <w:bottom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144</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206</w:t>
            </w:r>
          </w:p>
        </w:tc>
        <w:tc>
          <w:tcPr>
            <w:tcW w:w="2926" w:type="dxa"/>
            <w:tcBorders>
              <w:bottom w:val="single" w:sz="4" w:space="0" w:color="auto"/>
              <w:right w:val="single" w:sz="4" w:space="0" w:color="auto"/>
            </w:tcBorders>
            <w:shd w:val="clear" w:color="auto" w:fill="auto"/>
            <w:vAlign w:val="center"/>
          </w:tcPr>
          <w:p w:rsidR="00142A6E" w:rsidRPr="0026679B" w:rsidRDefault="00142A6E" w:rsidP="00697FC6">
            <w:pPr>
              <w:tabs>
                <w:tab w:val="left" w:pos="709"/>
              </w:tabs>
              <w:spacing w:before="4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288</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412</w:t>
            </w:r>
          </w:p>
        </w:tc>
      </w:tr>
    </w:tbl>
    <w:p w:rsidR="00142A6E" w:rsidRPr="007F7F61" w:rsidRDefault="00142A6E" w:rsidP="00BD70C6">
      <w:pPr>
        <w:numPr>
          <w:ilvl w:val="2"/>
          <w:numId w:val="0"/>
        </w:numPr>
        <w:tabs>
          <w:tab w:val="left" w:pos="709"/>
        </w:tabs>
        <w:spacing w:line="360" w:lineRule="auto"/>
        <w:ind w:firstLine="567"/>
        <w:jc w:val="both"/>
        <w:outlineLvl w:val="2"/>
        <w:rPr>
          <w:rFonts w:eastAsia="Calibri"/>
          <w:bCs/>
          <w:color w:val="1F1F1F" w:themeColor="text1"/>
          <w:sz w:val="8"/>
          <w:szCs w:val="26"/>
          <w:lang w:val="pt-BR"/>
        </w:rPr>
      </w:pPr>
      <w:bookmarkStart w:id="652" w:name="_Toc362740685"/>
      <w:bookmarkStart w:id="653" w:name="_Toc365129618"/>
      <w:bookmarkStart w:id="654" w:name="_Toc368152504"/>
      <w:bookmarkStart w:id="655" w:name="_Toc375751918"/>
      <w:bookmarkStart w:id="656" w:name="_Toc375754829"/>
      <w:bookmarkStart w:id="657" w:name="_Toc375838822"/>
    </w:p>
    <w:p w:rsidR="00142A6E" w:rsidRPr="0026679B" w:rsidRDefault="00142A6E" w:rsidP="00BD70C6">
      <w:pPr>
        <w:spacing w:line="360" w:lineRule="auto"/>
        <w:ind w:firstLine="567"/>
        <w:jc w:val="both"/>
        <w:rPr>
          <w:rFonts w:eastAsia="Calibri"/>
          <w:i/>
          <w:color w:val="1F1F1F" w:themeColor="text1"/>
          <w:sz w:val="26"/>
          <w:szCs w:val="26"/>
          <w:lang w:val="fr-FR"/>
        </w:rPr>
      </w:pPr>
      <w:r w:rsidRPr="0026679B">
        <w:rPr>
          <w:rFonts w:eastAsia="Calibri"/>
          <w:i/>
          <w:color w:val="1F1F1F" w:themeColor="text1"/>
          <w:sz w:val="26"/>
          <w:szCs w:val="26"/>
          <w:lang w:val="fr-FR"/>
        </w:rPr>
        <w:t>Nhận xét:</w:t>
      </w:r>
    </w:p>
    <w:p w:rsidR="00142A6E" w:rsidRPr="0026679B" w:rsidRDefault="00142A6E" w:rsidP="00BD70C6">
      <w:pPr>
        <w:spacing w:line="360"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xml:space="preserve">- Lượng bupivacain trung bình sử dụng cao nhất ở ngày đầu tiên sau phẫu thuật, giảm dần từ ngày thứ hai sau phẫu thuật. Tổng lượng bupivacain trung bình sử dụng trong 48 giờ của nhóm </w:t>
      </w:r>
      <w:r w:rsidR="00021D44" w:rsidRPr="0026679B">
        <w:rPr>
          <w:rFonts w:eastAsia="Calibri"/>
          <w:color w:val="1F1F1F" w:themeColor="text1"/>
          <w:sz w:val="26"/>
          <w:szCs w:val="26"/>
          <w:lang w:val="fr-FR"/>
        </w:rPr>
        <w:t>PCEA</w:t>
      </w:r>
      <w:r w:rsidRPr="0026679B">
        <w:rPr>
          <w:rFonts w:eastAsia="Calibri"/>
          <w:color w:val="1F1F1F" w:themeColor="text1"/>
          <w:sz w:val="26"/>
          <w:szCs w:val="26"/>
          <w:lang w:val="fr-FR"/>
        </w:rPr>
        <w:t xml:space="preserve"> là 166,20 </w:t>
      </w:r>
      <w:r w:rsidRPr="0026679B">
        <w:rPr>
          <w:rFonts w:eastAsia="Calibri"/>
          <w:bCs/>
          <w:color w:val="1F1F1F" w:themeColor="text1"/>
          <w:sz w:val="26"/>
          <w:szCs w:val="26"/>
          <w:lang w:val="fr-FR"/>
        </w:rPr>
        <w:t xml:space="preserve">± 17,89 </w:t>
      </w:r>
      <w:r w:rsidRPr="0026679B">
        <w:rPr>
          <w:rFonts w:eastAsia="Calibri"/>
          <w:color w:val="1F1F1F" w:themeColor="text1"/>
          <w:sz w:val="26"/>
          <w:szCs w:val="26"/>
          <w:lang w:val="fr-FR"/>
        </w:rPr>
        <w:t>mg.</w:t>
      </w:r>
    </w:p>
    <w:p w:rsidR="00142A6E" w:rsidRPr="0026679B" w:rsidRDefault="00142A6E" w:rsidP="00BD70C6">
      <w:pPr>
        <w:spacing w:line="360"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xml:space="preserve">- Lượng fentanyl trung bình sử dụng cao nhất ngày đầu tiên sau phẫu thuật, giảm dần ở ngày thứ hai sau phẫu thuật. Tổng lượng fentanyl trung bình sử dụng trong 48 giờ của nhóm </w:t>
      </w:r>
      <w:r w:rsidR="00021D44" w:rsidRPr="0026679B">
        <w:rPr>
          <w:rFonts w:eastAsia="Calibri"/>
          <w:color w:val="1F1F1F" w:themeColor="text1"/>
          <w:sz w:val="26"/>
          <w:szCs w:val="26"/>
          <w:lang w:val="fr-FR"/>
        </w:rPr>
        <w:t>PCEA</w:t>
      </w:r>
      <w:r w:rsidRPr="0026679B">
        <w:rPr>
          <w:rFonts w:eastAsia="Calibri"/>
          <w:color w:val="1F1F1F" w:themeColor="text1"/>
          <w:sz w:val="26"/>
          <w:szCs w:val="26"/>
          <w:lang w:val="fr-FR"/>
        </w:rPr>
        <w:t xml:space="preserve"> là 332,40 </w:t>
      </w:r>
      <w:r w:rsidRPr="0026679B">
        <w:rPr>
          <w:rFonts w:eastAsia="Calibri"/>
          <w:bCs/>
          <w:color w:val="1F1F1F" w:themeColor="text1"/>
          <w:sz w:val="26"/>
          <w:szCs w:val="26"/>
          <w:lang w:val="fr-FR"/>
        </w:rPr>
        <w:t xml:space="preserve">± 35,79 </w:t>
      </w:r>
      <w:r w:rsidRPr="0026679B">
        <w:rPr>
          <w:rFonts w:eastAsia="Calibri"/>
          <w:color w:val="1F1F1F" w:themeColor="text1"/>
          <w:sz w:val="26"/>
          <w:szCs w:val="26"/>
          <w:lang w:val="fr-FR"/>
        </w:rPr>
        <w:t>µg.</w:t>
      </w:r>
    </w:p>
    <w:p w:rsidR="0019523F" w:rsidRPr="0026679B" w:rsidRDefault="00ED227E" w:rsidP="00E1033D">
      <w:pPr>
        <w:pStyle w:val="a4"/>
        <w:rPr>
          <w:rFonts w:eastAsia="Calibri"/>
          <w:i w:val="0"/>
          <w:color w:val="1F1F1F" w:themeColor="text1"/>
          <w:sz w:val="26"/>
          <w:szCs w:val="26"/>
        </w:rPr>
      </w:pPr>
      <w:r w:rsidRPr="0026679B">
        <w:rPr>
          <w:rFonts w:eastAsia="Calibri"/>
          <w:color w:val="1F1F1F" w:themeColor="text1"/>
          <w:sz w:val="26"/>
          <w:szCs w:val="26"/>
        </w:rPr>
        <w:lastRenderedPageBreak/>
        <w:t>3.2.2.2</w:t>
      </w:r>
      <w:r w:rsidR="00142A6E" w:rsidRPr="0026679B">
        <w:rPr>
          <w:rFonts w:eastAsia="Calibri"/>
          <w:color w:val="1F1F1F" w:themeColor="text1"/>
          <w:sz w:val="26"/>
          <w:szCs w:val="26"/>
        </w:rPr>
        <w:t xml:space="preserve">. Thời gian </w:t>
      </w:r>
      <w:r w:rsidR="00BB6031" w:rsidRPr="0026679B">
        <w:rPr>
          <w:rFonts w:eastAsia="Calibri"/>
          <w:color w:val="1F1F1F" w:themeColor="text1"/>
          <w:sz w:val="26"/>
          <w:szCs w:val="26"/>
        </w:rPr>
        <w:t>để điểm VAS &lt; 4 khi chuẩn liều</w:t>
      </w:r>
      <w:bookmarkStart w:id="658" w:name="_Toc363307460"/>
      <w:bookmarkStart w:id="659" w:name="_Toc363307556"/>
      <w:bookmarkStart w:id="660" w:name="_Toc363308436"/>
      <w:bookmarkStart w:id="661" w:name="_Toc363308484"/>
      <w:bookmarkStart w:id="662" w:name="_Toc365128802"/>
      <w:bookmarkStart w:id="663" w:name="_Toc375096892"/>
      <w:bookmarkStart w:id="664" w:name="_Toc375838716"/>
      <w:bookmarkStart w:id="665" w:name="_Toc382725837"/>
      <w:bookmarkStart w:id="666" w:name="_Toc39737939"/>
      <w:bookmarkEnd w:id="652"/>
      <w:bookmarkEnd w:id="653"/>
      <w:bookmarkEnd w:id="654"/>
      <w:bookmarkEnd w:id="655"/>
      <w:bookmarkEnd w:id="656"/>
      <w:bookmarkEnd w:id="657"/>
      <w:r w:rsidR="007D4CE4" w:rsidRPr="0026679B">
        <w:rPr>
          <w:rFonts w:eastAsia="Calibri"/>
          <w:color w:val="1F1F1F" w:themeColor="text1"/>
          <w:sz w:val="26"/>
          <w:szCs w:val="26"/>
        </w:rPr>
        <w:t xml:space="preserve"> cả hai nhóm PCEA và IV-PCA</w:t>
      </w:r>
      <w:bookmarkStart w:id="667" w:name="_Toc86311907"/>
    </w:p>
    <w:p w:rsidR="00BB6031" w:rsidRPr="0026679B" w:rsidRDefault="00502502" w:rsidP="0019523F">
      <w:pPr>
        <w:pStyle w:val="BNG"/>
        <w:rPr>
          <w:b/>
          <w:lang w:val="es-ES"/>
        </w:rPr>
      </w:pPr>
      <w:bookmarkStart w:id="668" w:name="_Toc87444106"/>
      <w:bookmarkStart w:id="669" w:name="_Toc107478366"/>
      <w:r w:rsidRPr="0026679B">
        <w:rPr>
          <w:rStyle w:val="BNGChar"/>
          <w:b/>
          <w:lang w:val="es-ES"/>
        </w:rPr>
        <w:t>Bảng 3.1</w:t>
      </w:r>
      <w:r w:rsidR="00AC0FF2" w:rsidRPr="0026679B">
        <w:rPr>
          <w:rStyle w:val="BNGChar"/>
          <w:b/>
          <w:lang w:val="es-ES"/>
        </w:rPr>
        <w:t>5</w:t>
      </w:r>
      <w:r w:rsidRPr="0026679B">
        <w:rPr>
          <w:rStyle w:val="BNGChar"/>
          <w:b/>
          <w:lang w:val="es-ES"/>
        </w:rPr>
        <w:t>.</w:t>
      </w:r>
      <w:r w:rsidR="00142A6E" w:rsidRPr="0026679B">
        <w:rPr>
          <w:rStyle w:val="BNGChar"/>
          <w:lang w:val="es-ES"/>
        </w:rPr>
        <w:t xml:space="preserve"> </w:t>
      </w:r>
      <w:bookmarkEnd w:id="658"/>
      <w:bookmarkEnd w:id="659"/>
      <w:bookmarkEnd w:id="660"/>
      <w:bookmarkEnd w:id="661"/>
      <w:bookmarkEnd w:id="662"/>
      <w:bookmarkEnd w:id="663"/>
      <w:bookmarkEnd w:id="664"/>
      <w:bookmarkEnd w:id="665"/>
      <w:bookmarkEnd w:id="666"/>
      <w:r w:rsidR="00BB6031" w:rsidRPr="0026679B">
        <w:rPr>
          <w:rStyle w:val="BNGChar"/>
          <w:lang w:val="es-ES"/>
        </w:rPr>
        <w:t>Thời gian để điểm VAS &lt; 4 khi chuẩn liều</w:t>
      </w:r>
      <w:bookmarkEnd w:id="667"/>
      <w:bookmarkEnd w:id="668"/>
      <w:bookmarkEnd w:id="669"/>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2612"/>
        <w:gridCol w:w="2290"/>
        <w:gridCol w:w="1270"/>
      </w:tblGrid>
      <w:tr w:rsidR="00F5064D" w:rsidRPr="0026679B" w:rsidTr="0055108D">
        <w:trPr>
          <w:jc w:val="center"/>
        </w:trPr>
        <w:tc>
          <w:tcPr>
            <w:tcW w:w="1472" w:type="pct"/>
            <w:tcBorders>
              <w:top w:val="single" w:sz="4" w:space="0" w:color="auto"/>
              <w:left w:val="single" w:sz="4" w:space="0" w:color="auto"/>
              <w:tl2br w:val="single" w:sz="4" w:space="0" w:color="auto"/>
            </w:tcBorders>
            <w:shd w:val="clear" w:color="auto" w:fill="auto"/>
          </w:tcPr>
          <w:p w:rsidR="00142A6E" w:rsidRPr="0026679B" w:rsidRDefault="00142A6E" w:rsidP="007B667E">
            <w:pPr>
              <w:tabs>
                <w:tab w:val="left" w:pos="709"/>
              </w:tabs>
              <w:spacing w:before="120" w:line="312"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142A6E" w:rsidRPr="0026679B" w:rsidRDefault="00142A6E" w:rsidP="007B667E">
            <w:pPr>
              <w:tabs>
                <w:tab w:val="left" w:pos="709"/>
              </w:tabs>
              <w:spacing w:before="120" w:line="312" w:lineRule="auto"/>
              <w:jc w:val="both"/>
              <w:rPr>
                <w:rFonts w:eastAsia="Calibri"/>
                <w:b/>
                <w:color w:val="1F1F1F" w:themeColor="text1"/>
                <w:sz w:val="26"/>
                <w:szCs w:val="26"/>
                <w:lang w:val="fr-FR"/>
              </w:rPr>
            </w:pPr>
            <w:r w:rsidRPr="0026679B">
              <w:rPr>
                <w:rFonts w:eastAsia="Calibri"/>
                <w:b/>
                <w:color w:val="1F1F1F" w:themeColor="text1"/>
                <w:sz w:val="26"/>
                <w:szCs w:val="26"/>
                <w:lang w:val="fr-FR"/>
              </w:rPr>
              <w:t>Chỉ tiêu</w:t>
            </w:r>
          </w:p>
        </w:tc>
        <w:tc>
          <w:tcPr>
            <w:tcW w:w="1493" w:type="pct"/>
            <w:tcBorders>
              <w:top w:val="single" w:sz="4" w:space="0" w:color="auto"/>
            </w:tcBorders>
            <w:shd w:val="clear" w:color="auto" w:fill="auto"/>
          </w:tcPr>
          <w:p w:rsidR="00142A6E" w:rsidRPr="0026679B" w:rsidRDefault="00142A6E" w:rsidP="007B667E">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 xml:space="preserve">Nhóm </w:t>
            </w:r>
            <w:r w:rsidR="00021D44" w:rsidRPr="0026679B">
              <w:rPr>
                <w:rFonts w:eastAsia="Calibri"/>
                <w:b/>
                <w:color w:val="1F1F1F" w:themeColor="text1"/>
                <w:sz w:val="26"/>
                <w:szCs w:val="26"/>
                <w:lang w:val="fr-FR"/>
              </w:rPr>
              <w:t>PCEA</w:t>
            </w:r>
          </w:p>
          <w:p w:rsidR="00142A6E" w:rsidRPr="0026679B" w:rsidRDefault="00142A6E" w:rsidP="007B667E">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1309" w:type="pct"/>
            <w:tcBorders>
              <w:top w:val="single" w:sz="4" w:space="0" w:color="auto"/>
            </w:tcBorders>
            <w:shd w:val="clear" w:color="auto" w:fill="auto"/>
          </w:tcPr>
          <w:p w:rsidR="00142A6E" w:rsidRPr="0026679B" w:rsidRDefault="00142A6E" w:rsidP="007B667E">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Nhóm IV-PCA</w:t>
            </w:r>
          </w:p>
          <w:p w:rsidR="00142A6E" w:rsidRPr="0026679B" w:rsidRDefault="00142A6E" w:rsidP="007B667E">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726" w:type="pct"/>
            <w:tcBorders>
              <w:top w:val="single" w:sz="4" w:space="0" w:color="auto"/>
              <w:left w:val="single" w:sz="4" w:space="0" w:color="auto"/>
              <w:right w:val="single" w:sz="4" w:space="0" w:color="auto"/>
            </w:tcBorders>
            <w:vAlign w:val="center"/>
          </w:tcPr>
          <w:p w:rsidR="00142A6E" w:rsidRPr="0026679B" w:rsidRDefault="00142A6E" w:rsidP="007B667E">
            <w:pPr>
              <w:tabs>
                <w:tab w:val="left" w:pos="709"/>
              </w:tabs>
              <w:spacing w:before="120"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F5064D" w:rsidRPr="0026679B" w:rsidTr="0055108D">
        <w:trPr>
          <w:jc w:val="center"/>
        </w:trPr>
        <w:tc>
          <w:tcPr>
            <w:tcW w:w="1472" w:type="pct"/>
            <w:tcBorders>
              <w:left w:val="single" w:sz="4" w:space="0" w:color="auto"/>
            </w:tcBorders>
            <w:shd w:val="clear" w:color="auto" w:fill="auto"/>
            <w:vAlign w:val="center"/>
          </w:tcPr>
          <w:p w:rsidR="00142A6E" w:rsidRPr="0026679B" w:rsidRDefault="00142A6E" w:rsidP="007B667E">
            <w:pPr>
              <w:tabs>
                <w:tab w:val="left" w:pos="709"/>
              </w:tabs>
              <w:spacing w:before="120" w:line="312" w:lineRule="auto"/>
              <w:jc w:val="both"/>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43277D0B" wp14:editId="5CF4DDAB">
                  <wp:extent cx="155575" cy="1460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493" w:type="pct"/>
            <w:shd w:val="clear" w:color="auto" w:fill="auto"/>
            <w:vAlign w:val="center"/>
          </w:tcPr>
          <w:p w:rsidR="00142A6E" w:rsidRPr="0026679B" w:rsidRDefault="00142A6E" w:rsidP="007B667E">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6,23 </w:t>
            </w:r>
            <w:r w:rsidRPr="0026679B">
              <w:rPr>
                <w:rFonts w:eastAsia="Calibri"/>
                <w:bCs/>
                <w:color w:val="1F1F1F" w:themeColor="text1"/>
                <w:sz w:val="26"/>
                <w:szCs w:val="26"/>
                <w:lang w:val="fr-FR"/>
              </w:rPr>
              <w:t xml:space="preserve">± </w:t>
            </w:r>
            <w:r w:rsidRPr="0026679B">
              <w:rPr>
                <w:rFonts w:eastAsia="Calibri"/>
                <w:color w:val="1F1F1F" w:themeColor="text1"/>
                <w:sz w:val="26"/>
                <w:szCs w:val="26"/>
                <w:lang w:val="fr-FR"/>
              </w:rPr>
              <w:t>1,86</w:t>
            </w:r>
          </w:p>
        </w:tc>
        <w:tc>
          <w:tcPr>
            <w:tcW w:w="1309" w:type="pct"/>
            <w:shd w:val="clear" w:color="auto" w:fill="auto"/>
            <w:vAlign w:val="center"/>
          </w:tcPr>
          <w:p w:rsidR="00142A6E" w:rsidRPr="0026679B" w:rsidRDefault="00142A6E" w:rsidP="007B667E">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4,83 </w:t>
            </w:r>
            <w:r w:rsidRPr="0026679B">
              <w:rPr>
                <w:rFonts w:eastAsia="Calibri"/>
                <w:bCs/>
                <w:color w:val="1F1F1F" w:themeColor="text1"/>
                <w:sz w:val="26"/>
                <w:szCs w:val="26"/>
                <w:lang w:val="fr-FR"/>
              </w:rPr>
              <w:t>± 1,34</w:t>
            </w:r>
          </w:p>
        </w:tc>
        <w:tc>
          <w:tcPr>
            <w:tcW w:w="726" w:type="pct"/>
            <w:tcBorders>
              <w:left w:val="single" w:sz="4" w:space="0" w:color="auto"/>
              <w:right w:val="single" w:sz="4" w:space="0" w:color="auto"/>
            </w:tcBorders>
            <w:vAlign w:val="center"/>
          </w:tcPr>
          <w:p w:rsidR="00142A6E" w:rsidRPr="0026679B" w:rsidRDefault="00142A6E" w:rsidP="007B667E">
            <w:pPr>
              <w:tabs>
                <w:tab w:val="left" w:pos="709"/>
              </w:tabs>
              <w:spacing w:before="120" w:line="312" w:lineRule="auto"/>
              <w:jc w:val="center"/>
              <w:rPr>
                <w:rFonts w:eastAsia="Calibri"/>
                <w:b/>
                <w:bCs/>
                <w:color w:val="1F1F1F" w:themeColor="text1"/>
                <w:sz w:val="26"/>
                <w:szCs w:val="26"/>
                <w:lang w:val="fr-FR"/>
              </w:rPr>
            </w:pPr>
            <w:r w:rsidRPr="0026679B">
              <w:rPr>
                <w:rFonts w:eastAsia="Calibri"/>
                <w:b/>
                <w:bCs/>
                <w:color w:val="1F1F1F" w:themeColor="text1"/>
                <w:sz w:val="26"/>
                <w:szCs w:val="26"/>
                <w:lang w:val="fr-FR"/>
              </w:rPr>
              <w:t>&lt;</w:t>
            </w:r>
            <w:r w:rsidR="00AC0FF2" w:rsidRPr="0026679B">
              <w:rPr>
                <w:rFonts w:eastAsia="Calibri"/>
                <w:b/>
                <w:bCs/>
                <w:color w:val="1F1F1F" w:themeColor="text1"/>
                <w:sz w:val="26"/>
                <w:szCs w:val="26"/>
                <w:lang w:val="fr-FR"/>
              </w:rPr>
              <w:t xml:space="preserve"> </w:t>
            </w:r>
            <w:r w:rsidRPr="0026679B">
              <w:rPr>
                <w:rFonts w:eastAsia="Calibri"/>
                <w:b/>
                <w:bCs/>
                <w:color w:val="1F1F1F" w:themeColor="text1"/>
                <w:sz w:val="26"/>
                <w:szCs w:val="26"/>
                <w:lang w:val="fr-FR"/>
              </w:rPr>
              <w:t>0,05</w:t>
            </w:r>
          </w:p>
        </w:tc>
      </w:tr>
      <w:tr w:rsidR="00F5064D" w:rsidRPr="0026679B" w:rsidTr="0055108D">
        <w:trPr>
          <w:jc w:val="center"/>
        </w:trPr>
        <w:tc>
          <w:tcPr>
            <w:tcW w:w="1472" w:type="pct"/>
            <w:tcBorders>
              <w:left w:val="single" w:sz="4" w:space="0" w:color="auto"/>
              <w:bottom w:val="single" w:sz="4" w:space="0" w:color="auto"/>
            </w:tcBorders>
            <w:shd w:val="clear" w:color="auto" w:fill="auto"/>
            <w:vAlign w:val="center"/>
          </w:tcPr>
          <w:p w:rsidR="00142A6E" w:rsidRPr="0026679B" w:rsidRDefault="00142A6E" w:rsidP="007B667E">
            <w:pPr>
              <w:tabs>
                <w:tab w:val="left" w:pos="709"/>
              </w:tabs>
              <w:spacing w:before="120" w:line="312" w:lineRule="auto"/>
              <w:jc w:val="both"/>
              <w:rPr>
                <w:rFonts w:eastAsia="Calibri"/>
                <w:color w:val="1F1F1F" w:themeColor="text1"/>
                <w:sz w:val="26"/>
                <w:szCs w:val="26"/>
                <w:lang w:val="fr-FR"/>
              </w:rPr>
            </w:pPr>
            <w:r w:rsidRPr="0026679B">
              <w:rPr>
                <w:rFonts w:eastAsia="Calibri"/>
                <w:color w:val="1F1F1F" w:themeColor="text1"/>
                <w:sz w:val="26"/>
                <w:szCs w:val="26"/>
                <w:lang w:val="fr-FR"/>
              </w:rPr>
              <w:t>Nhỏ nhất - Lớn nhất</w:t>
            </w:r>
          </w:p>
        </w:tc>
        <w:tc>
          <w:tcPr>
            <w:tcW w:w="1493" w:type="pct"/>
            <w:tcBorders>
              <w:bottom w:val="single" w:sz="4" w:space="0" w:color="auto"/>
            </w:tcBorders>
            <w:shd w:val="clear" w:color="auto" w:fill="auto"/>
            <w:vAlign w:val="center"/>
          </w:tcPr>
          <w:p w:rsidR="00142A6E" w:rsidRPr="0026679B" w:rsidRDefault="00142A6E" w:rsidP="007B667E">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w:t>
            </w:r>
            <w:r w:rsidR="00AC0F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12</w:t>
            </w:r>
          </w:p>
        </w:tc>
        <w:tc>
          <w:tcPr>
            <w:tcW w:w="1309" w:type="pct"/>
            <w:tcBorders>
              <w:bottom w:val="single" w:sz="4" w:space="0" w:color="auto"/>
            </w:tcBorders>
            <w:shd w:val="clear" w:color="auto" w:fill="auto"/>
            <w:vAlign w:val="center"/>
          </w:tcPr>
          <w:p w:rsidR="00142A6E" w:rsidRPr="0026679B" w:rsidRDefault="00FB0DA6" w:rsidP="007B667E">
            <w:pPr>
              <w:tabs>
                <w:tab w:val="left" w:pos="709"/>
              </w:tabs>
              <w:spacing w:before="120"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r w:rsidR="00AC0FF2" w:rsidRPr="0026679B">
              <w:rPr>
                <w:rFonts w:eastAsia="Calibri"/>
                <w:color w:val="1F1F1F" w:themeColor="text1"/>
                <w:sz w:val="26"/>
                <w:szCs w:val="26"/>
                <w:lang w:val="fr-FR"/>
              </w:rPr>
              <w:t xml:space="preserve"> </w:t>
            </w:r>
            <w:r w:rsidR="00142A6E" w:rsidRPr="0026679B">
              <w:rPr>
                <w:rFonts w:eastAsia="Calibri"/>
                <w:color w:val="1F1F1F" w:themeColor="text1"/>
                <w:sz w:val="26"/>
                <w:szCs w:val="26"/>
                <w:lang w:val="fr-FR"/>
              </w:rPr>
              <w:t>-</w:t>
            </w:r>
            <w:r w:rsidR="00AC0FF2" w:rsidRPr="0026679B">
              <w:rPr>
                <w:rFonts w:eastAsia="Calibri"/>
                <w:color w:val="1F1F1F" w:themeColor="text1"/>
                <w:sz w:val="26"/>
                <w:szCs w:val="26"/>
                <w:lang w:val="fr-FR"/>
              </w:rPr>
              <w:t xml:space="preserve"> </w:t>
            </w:r>
            <w:r w:rsidR="00142A6E" w:rsidRPr="0026679B">
              <w:rPr>
                <w:rFonts w:eastAsia="Calibri"/>
                <w:color w:val="1F1F1F" w:themeColor="text1"/>
                <w:sz w:val="26"/>
                <w:szCs w:val="26"/>
                <w:lang w:val="fr-FR"/>
              </w:rPr>
              <w:t>7</w:t>
            </w:r>
          </w:p>
        </w:tc>
        <w:tc>
          <w:tcPr>
            <w:tcW w:w="726" w:type="pct"/>
            <w:tcBorders>
              <w:left w:val="single" w:sz="4" w:space="0" w:color="auto"/>
              <w:bottom w:val="single" w:sz="4" w:space="0" w:color="auto"/>
              <w:right w:val="single" w:sz="4" w:space="0" w:color="auto"/>
            </w:tcBorders>
            <w:vAlign w:val="center"/>
          </w:tcPr>
          <w:p w:rsidR="00142A6E" w:rsidRPr="0026679B" w:rsidRDefault="00142A6E" w:rsidP="007B667E">
            <w:pPr>
              <w:tabs>
                <w:tab w:val="left" w:pos="709"/>
              </w:tabs>
              <w:spacing w:before="120" w:line="312" w:lineRule="auto"/>
              <w:jc w:val="center"/>
              <w:rPr>
                <w:rFonts w:eastAsia="Calibri"/>
                <w:color w:val="1F1F1F" w:themeColor="text1"/>
                <w:sz w:val="26"/>
                <w:szCs w:val="26"/>
                <w:lang w:val="fr-FR"/>
              </w:rPr>
            </w:pPr>
          </w:p>
        </w:tc>
      </w:tr>
    </w:tbl>
    <w:p w:rsidR="00142A6E" w:rsidRPr="007F7F61" w:rsidRDefault="00142A6E" w:rsidP="00BD70C6">
      <w:pPr>
        <w:numPr>
          <w:ilvl w:val="2"/>
          <w:numId w:val="0"/>
        </w:numPr>
        <w:tabs>
          <w:tab w:val="left" w:pos="709"/>
        </w:tabs>
        <w:spacing w:line="360" w:lineRule="auto"/>
        <w:ind w:firstLine="567"/>
        <w:jc w:val="both"/>
        <w:outlineLvl w:val="2"/>
        <w:rPr>
          <w:rFonts w:eastAsia="Calibri"/>
          <w:bCs/>
          <w:color w:val="1F1F1F" w:themeColor="text1"/>
          <w:sz w:val="10"/>
          <w:szCs w:val="26"/>
          <w:lang w:val="pt-BR"/>
        </w:rPr>
      </w:pPr>
      <w:bookmarkStart w:id="670" w:name="_Toc362740688"/>
      <w:bookmarkStart w:id="671" w:name="_Toc365129619"/>
      <w:bookmarkStart w:id="672" w:name="_Toc368152505"/>
      <w:bookmarkStart w:id="673" w:name="_Toc375751919"/>
      <w:bookmarkStart w:id="674" w:name="_Toc375754830"/>
      <w:bookmarkStart w:id="675" w:name="_Toc375838823"/>
      <w:bookmarkStart w:id="676" w:name="_Toc362740686"/>
    </w:p>
    <w:p w:rsidR="00142A6E" w:rsidRPr="00E601D9" w:rsidRDefault="00142A6E" w:rsidP="00BD70C6">
      <w:pPr>
        <w:spacing w:line="360" w:lineRule="auto"/>
        <w:ind w:firstLine="567"/>
        <w:jc w:val="both"/>
        <w:rPr>
          <w:rFonts w:eastAsia="Calibri"/>
          <w:color w:val="1F1F1F" w:themeColor="text1"/>
          <w:sz w:val="26"/>
          <w:szCs w:val="26"/>
          <w:lang w:val="pt-BR"/>
        </w:rPr>
      </w:pPr>
      <w:r w:rsidRPr="00E601D9">
        <w:rPr>
          <w:rFonts w:eastAsia="Calibri"/>
          <w:i/>
          <w:color w:val="1F1F1F" w:themeColor="text1"/>
          <w:sz w:val="26"/>
          <w:szCs w:val="26"/>
          <w:lang w:val="pt-BR"/>
        </w:rPr>
        <w:t xml:space="preserve">Nhận xét: </w:t>
      </w:r>
      <w:r w:rsidRPr="00E601D9">
        <w:rPr>
          <w:rFonts w:eastAsia="Calibri"/>
          <w:color w:val="1F1F1F" w:themeColor="text1"/>
          <w:sz w:val="26"/>
          <w:szCs w:val="26"/>
          <w:lang w:val="pt-BR"/>
        </w:rPr>
        <w:t xml:space="preserve">Thời gian khởi phát giảm đau trung bình của nhóm </w:t>
      </w:r>
      <w:r w:rsidR="00021D44" w:rsidRPr="00E601D9">
        <w:rPr>
          <w:rFonts w:eastAsia="Calibri"/>
          <w:color w:val="1F1F1F" w:themeColor="text1"/>
          <w:sz w:val="26"/>
          <w:szCs w:val="26"/>
          <w:lang w:val="pt-BR"/>
        </w:rPr>
        <w:t>PCEA</w:t>
      </w:r>
      <w:r w:rsidRPr="00E601D9">
        <w:rPr>
          <w:rFonts w:eastAsia="Calibri"/>
          <w:color w:val="1F1F1F" w:themeColor="text1"/>
          <w:sz w:val="26"/>
          <w:szCs w:val="26"/>
          <w:lang w:val="pt-BR"/>
        </w:rPr>
        <w:t xml:space="preserve"> (6,23 </w:t>
      </w:r>
      <w:r w:rsidRPr="00E601D9">
        <w:rPr>
          <w:rFonts w:eastAsia="Calibri"/>
          <w:bCs/>
          <w:color w:val="1F1F1F" w:themeColor="text1"/>
          <w:sz w:val="26"/>
          <w:szCs w:val="26"/>
          <w:lang w:val="pt-BR"/>
        </w:rPr>
        <w:t xml:space="preserve">± </w:t>
      </w:r>
      <w:r w:rsidRPr="00E601D9">
        <w:rPr>
          <w:rFonts w:eastAsia="Calibri"/>
          <w:color w:val="1F1F1F" w:themeColor="text1"/>
          <w:sz w:val="26"/>
          <w:szCs w:val="26"/>
          <w:lang w:val="pt-BR"/>
        </w:rPr>
        <w:t xml:space="preserve">1,86 phút) dài hơn có ý nghĩa thống kê so với nhóm IV-PCA (4,83 </w:t>
      </w:r>
      <w:r w:rsidRPr="00E601D9">
        <w:rPr>
          <w:rFonts w:eastAsia="Calibri"/>
          <w:bCs/>
          <w:color w:val="1F1F1F" w:themeColor="text1"/>
          <w:sz w:val="26"/>
          <w:szCs w:val="26"/>
          <w:lang w:val="pt-BR"/>
        </w:rPr>
        <w:t>± 1,34</w:t>
      </w:r>
      <w:r w:rsidR="003A3B57" w:rsidRPr="00E601D9">
        <w:rPr>
          <w:rFonts w:eastAsia="Calibri"/>
          <w:color w:val="1F1F1F" w:themeColor="text1"/>
          <w:sz w:val="26"/>
          <w:szCs w:val="26"/>
          <w:lang w:val="pt-BR"/>
        </w:rPr>
        <w:t xml:space="preserve"> phút).</w:t>
      </w:r>
    </w:p>
    <w:p w:rsidR="00142A6E" w:rsidRPr="0026679B" w:rsidRDefault="00ED227E" w:rsidP="00BD70C6">
      <w:pPr>
        <w:pStyle w:val="a4"/>
        <w:rPr>
          <w:rFonts w:eastAsia="Calibri"/>
          <w:color w:val="1F1F1F" w:themeColor="text1"/>
          <w:sz w:val="26"/>
          <w:szCs w:val="26"/>
        </w:rPr>
      </w:pPr>
      <w:r w:rsidRPr="0026679B">
        <w:rPr>
          <w:rFonts w:eastAsia="Calibri"/>
          <w:color w:val="1F1F1F" w:themeColor="text1"/>
          <w:sz w:val="26"/>
          <w:szCs w:val="26"/>
        </w:rPr>
        <w:t>3.2.2</w:t>
      </w:r>
      <w:r w:rsidR="00142A6E" w:rsidRPr="0026679B">
        <w:rPr>
          <w:rFonts w:eastAsia="Calibri"/>
          <w:color w:val="1F1F1F" w:themeColor="text1"/>
          <w:sz w:val="26"/>
          <w:szCs w:val="26"/>
        </w:rPr>
        <w:t>.3. Điểm VAS khi nằm nghỉ và khi vận động</w:t>
      </w:r>
      <w:bookmarkEnd w:id="670"/>
      <w:bookmarkEnd w:id="671"/>
      <w:bookmarkEnd w:id="672"/>
      <w:bookmarkEnd w:id="673"/>
      <w:bookmarkEnd w:id="674"/>
      <w:bookmarkEnd w:id="675"/>
    </w:p>
    <w:p w:rsidR="00142A6E" w:rsidRPr="00E601D9" w:rsidRDefault="00142A6E" w:rsidP="0073031E">
      <w:pPr>
        <w:pStyle w:val="BNG"/>
        <w:rPr>
          <w:lang w:val="es-ES"/>
        </w:rPr>
      </w:pPr>
      <w:bookmarkStart w:id="677" w:name="_Toc365128803"/>
      <w:bookmarkStart w:id="678" w:name="_Toc375096893"/>
      <w:bookmarkStart w:id="679" w:name="_Toc375838717"/>
      <w:bookmarkStart w:id="680" w:name="_Toc382725838"/>
      <w:bookmarkStart w:id="681" w:name="_Toc39737940"/>
      <w:bookmarkStart w:id="682" w:name="_Toc86311908"/>
      <w:bookmarkStart w:id="683" w:name="_Toc87444107"/>
      <w:bookmarkStart w:id="684" w:name="_Toc107478367"/>
      <w:r w:rsidRPr="00E601D9">
        <w:rPr>
          <w:b/>
          <w:lang w:val="es-ES"/>
        </w:rPr>
        <w:t>Bảng 3.1</w:t>
      </w:r>
      <w:r w:rsidR="006249D6" w:rsidRPr="00E601D9">
        <w:rPr>
          <w:b/>
          <w:lang w:val="es-ES"/>
        </w:rPr>
        <w:t>6</w:t>
      </w:r>
      <w:r w:rsidR="00502502" w:rsidRPr="00E601D9">
        <w:rPr>
          <w:b/>
          <w:lang w:val="es-ES"/>
        </w:rPr>
        <w:t>.</w:t>
      </w:r>
      <w:r w:rsidR="00502502" w:rsidRPr="00E601D9">
        <w:rPr>
          <w:lang w:val="es-ES"/>
        </w:rPr>
        <w:t xml:space="preserve"> </w:t>
      </w:r>
      <w:r w:rsidRPr="00E601D9">
        <w:rPr>
          <w:lang w:val="es-ES"/>
        </w:rPr>
        <w:t>Điểm VAS khi nằm nghỉ</w:t>
      </w:r>
      <w:bookmarkEnd w:id="677"/>
      <w:bookmarkEnd w:id="678"/>
      <w:bookmarkEnd w:id="679"/>
      <w:bookmarkEnd w:id="680"/>
      <w:bookmarkEnd w:id="681"/>
      <w:bookmarkEnd w:id="682"/>
      <w:bookmarkEnd w:id="683"/>
      <w:bookmarkEnd w:id="684"/>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2931"/>
        <w:gridCol w:w="2937"/>
        <w:gridCol w:w="1064"/>
      </w:tblGrid>
      <w:tr w:rsidR="00F5064D" w:rsidRPr="0026679B" w:rsidTr="0055108D">
        <w:trPr>
          <w:trHeight w:val="20"/>
          <w:jc w:val="center"/>
        </w:trPr>
        <w:tc>
          <w:tcPr>
            <w:tcW w:w="1065" w:type="pct"/>
            <w:vMerge w:val="restart"/>
            <w:tcBorders>
              <w:top w:val="single" w:sz="4" w:space="0" w:color="auto"/>
              <w:left w:val="single" w:sz="4" w:space="0" w:color="auto"/>
              <w:tl2br w:val="single" w:sz="8" w:space="0" w:color="auto"/>
            </w:tcBorders>
            <w:shd w:val="clear" w:color="auto" w:fill="auto"/>
            <w:vAlign w:val="center"/>
          </w:tcPr>
          <w:p w:rsidR="00142A6E" w:rsidRPr="0026679B" w:rsidRDefault="00142A6E" w:rsidP="00A00324">
            <w:pPr>
              <w:tabs>
                <w:tab w:val="left" w:pos="709"/>
              </w:tabs>
              <w:spacing w:line="264" w:lineRule="auto"/>
              <w:jc w:val="right"/>
              <w:rPr>
                <w:rFonts w:eastAsia="Calibri"/>
                <w:b/>
                <w:bCs/>
                <w:color w:val="1F1F1F" w:themeColor="text1"/>
                <w:sz w:val="26"/>
                <w:szCs w:val="26"/>
              </w:rPr>
            </w:pPr>
            <w:bookmarkStart w:id="685" w:name="_Toc362506972"/>
            <w:bookmarkStart w:id="686" w:name="_Toc362739849"/>
            <w:bookmarkStart w:id="687" w:name="_Toc362740689"/>
            <w:r w:rsidRPr="0026679B">
              <w:rPr>
                <w:rFonts w:eastAsia="Calibri"/>
                <w:b/>
                <w:bCs/>
                <w:color w:val="1F1F1F" w:themeColor="text1"/>
                <w:sz w:val="26"/>
                <w:szCs w:val="26"/>
              </w:rPr>
              <w:t>VAS</w:t>
            </w:r>
            <w:bookmarkEnd w:id="685"/>
            <w:bookmarkEnd w:id="686"/>
            <w:bookmarkEnd w:id="687"/>
          </w:p>
          <w:p w:rsidR="009E336D" w:rsidRPr="0026679B" w:rsidRDefault="009E336D" w:rsidP="00A00324">
            <w:pPr>
              <w:tabs>
                <w:tab w:val="left" w:pos="709"/>
              </w:tabs>
              <w:spacing w:line="264" w:lineRule="auto"/>
              <w:jc w:val="both"/>
              <w:rPr>
                <w:rFonts w:eastAsia="Calibri"/>
                <w:b/>
                <w:color w:val="1F1F1F" w:themeColor="text1"/>
                <w:sz w:val="26"/>
                <w:szCs w:val="26"/>
              </w:rPr>
            </w:pPr>
          </w:p>
          <w:p w:rsidR="00142A6E" w:rsidRPr="0026679B" w:rsidRDefault="00142A6E" w:rsidP="00A00324">
            <w:pPr>
              <w:tabs>
                <w:tab w:val="left" w:pos="709"/>
              </w:tabs>
              <w:spacing w:line="264" w:lineRule="auto"/>
              <w:jc w:val="both"/>
              <w:rPr>
                <w:rFonts w:eastAsia="Calibri"/>
                <w:b/>
                <w:bCs/>
                <w:color w:val="1F1F1F" w:themeColor="text1"/>
                <w:sz w:val="26"/>
                <w:szCs w:val="26"/>
              </w:rPr>
            </w:pPr>
            <w:r w:rsidRPr="0026679B">
              <w:rPr>
                <w:rFonts w:eastAsia="Calibri"/>
                <w:b/>
                <w:color w:val="1F1F1F" w:themeColor="text1"/>
                <w:sz w:val="26"/>
                <w:szCs w:val="26"/>
              </w:rPr>
              <w:t>Thời gian</w:t>
            </w:r>
          </w:p>
        </w:tc>
        <w:tc>
          <w:tcPr>
            <w:tcW w:w="3330" w:type="pct"/>
            <w:gridSpan w:val="2"/>
            <w:tcBorders>
              <w:top w:val="single" w:sz="4" w:space="0" w:color="auto"/>
            </w:tcBorders>
            <w:shd w:val="clear" w:color="auto" w:fill="auto"/>
            <w:vAlign w:val="center"/>
          </w:tcPr>
          <w:p w:rsidR="00142A6E" w:rsidRPr="0026679B" w:rsidRDefault="00142A6E" w:rsidP="00A00324">
            <w:pPr>
              <w:tabs>
                <w:tab w:val="left" w:pos="709"/>
              </w:tabs>
              <w:spacing w:line="264" w:lineRule="auto"/>
              <w:jc w:val="center"/>
              <w:rPr>
                <w:rFonts w:eastAsia="Calibri"/>
                <w:b/>
                <w:bCs/>
                <w:color w:val="1F1F1F" w:themeColor="text1"/>
                <w:sz w:val="26"/>
                <w:szCs w:val="26"/>
              </w:rPr>
            </w:pPr>
            <w:bookmarkStart w:id="688" w:name="_Toc362506973"/>
            <w:bookmarkStart w:id="689" w:name="_Toc362739850"/>
            <w:bookmarkStart w:id="690" w:name="_Toc362740690"/>
            <w:r w:rsidRPr="0026679B">
              <w:rPr>
                <w:rFonts w:eastAsia="Calibri"/>
                <w:b/>
                <w:bCs/>
                <w:color w:val="1F1F1F" w:themeColor="text1"/>
                <w:sz w:val="26"/>
                <w:szCs w:val="26"/>
              </w:rPr>
              <w:t>Điểm VAS khi nghỉ (</w:t>
            </w:r>
            <w:r w:rsidRPr="0026679B">
              <w:rPr>
                <w:rFonts w:eastAsia="Calibri"/>
                <w:b/>
                <w:noProof/>
                <w:color w:val="1F1F1F" w:themeColor="text1"/>
                <w:sz w:val="26"/>
                <w:szCs w:val="26"/>
              </w:rPr>
              <w:drawing>
                <wp:inline distT="0" distB="0" distL="0" distR="0" wp14:anchorId="38E8DEAF" wp14:editId="58B3B930">
                  <wp:extent cx="155575" cy="1460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
                <w:bCs/>
                <w:color w:val="1F1F1F" w:themeColor="text1"/>
                <w:sz w:val="26"/>
                <w:szCs w:val="26"/>
              </w:rPr>
              <w:t>±SD)</w:t>
            </w:r>
            <w:bookmarkEnd w:id="688"/>
            <w:bookmarkEnd w:id="689"/>
            <w:bookmarkEnd w:id="690"/>
          </w:p>
        </w:tc>
        <w:tc>
          <w:tcPr>
            <w:tcW w:w="604" w:type="pct"/>
            <w:vMerge w:val="restart"/>
            <w:tcBorders>
              <w:top w:val="single" w:sz="4" w:space="0" w:color="auto"/>
              <w:left w:val="single" w:sz="2" w:space="0" w:color="auto"/>
              <w:right w:val="single" w:sz="4" w:space="0" w:color="auto"/>
            </w:tcBorders>
            <w:vAlign w:val="center"/>
          </w:tcPr>
          <w:p w:rsidR="00142A6E" w:rsidRPr="0026679B" w:rsidRDefault="00142A6E" w:rsidP="00A00324">
            <w:pPr>
              <w:tabs>
                <w:tab w:val="left" w:pos="709"/>
              </w:tabs>
              <w:spacing w:line="264"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F5064D" w:rsidRPr="0026679B" w:rsidTr="0055108D">
        <w:trPr>
          <w:trHeight w:val="20"/>
          <w:jc w:val="center"/>
        </w:trPr>
        <w:tc>
          <w:tcPr>
            <w:tcW w:w="1065" w:type="pct"/>
            <w:vMerge/>
            <w:tcBorders>
              <w:left w:val="single" w:sz="4" w:space="0" w:color="auto"/>
              <w:right w:val="single" w:sz="4" w:space="0" w:color="auto"/>
              <w:tl2br w:val="single" w:sz="8" w:space="0" w:color="auto"/>
            </w:tcBorders>
            <w:shd w:val="clear" w:color="auto" w:fill="auto"/>
            <w:vAlign w:val="center"/>
          </w:tcPr>
          <w:p w:rsidR="00142A6E" w:rsidRPr="0026679B" w:rsidRDefault="00142A6E" w:rsidP="00A00324">
            <w:pPr>
              <w:tabs>
                <w:tab w:val="left" w:pos="709"/>
              </w:tabs>
              <w:spacing w:line="264" w:lineRule="auto"/>
              <w:jc w:val="center"/>
              <w:rPr>
                <w:rFonts w:eastAsia="Calibri"/>
                <w:b/>
                <w:bCs/>
                <w:color w:val="1F1F1F" w:themeColor="text1"/>
                <w:sz w:val="26"/>
                <w:szCs w:val="26"/>
              </w:rPr>
            </w:pPr>
          </w:p>
        </w:tc>
        <w:tc>
          <w:tcPr>
            <w:tcW w:w="1663" w:type="pct"/>
            <w:tcBorders>
              <w:left w:val="single" w:sz="4" w:space="0" w:color="auto"/>
              <w:right w:val="single" w:sz="4" w:space="0" w:color="auto"/>
            </w:tcBorders>
            <w:shd w:val="clear" w:color="auto" w:fill="auto"/>
            <w:vAlign w:val="center"/>
          </w:tcPr>
          <w:p w:rsidR="00142A6E" w:rsidRPr="0026679B" w:rsidRDefault="00142A6E" w:rsidP="00A00324">
            <w:pPr>
              <w:tabs>
                <w:tab w:val="left" w:pos="709"/>
              </w:tabs>
              <w:spacing w:line="264" w:lineRule="auto"/>
              <w:jc w:val="center"/>
              <w:rPr>
                <w:rFonts w:eastAsia="Calibri"/>
                <w:b/>
                <w:color w:val="1F1F1F" w:themeColor="text1"/>
                <w:sz w:val="26"/>
                <w:szCs w:val="26"/>
                <w:lang w:val="fr-FR"/>
              </w:rPr>
            </w:pPr>
            <w:bookmarkStart w:id="691" w:name="_Toc362506975"/>
            <w:bookmarkStart w:id="692" w:name="_Toc362739852"/>
            <w:bookmarkStart w:id="693" w:name="_Toc362740692"/>
            <w:r w:rsidRPr="0026679B">
              <w:rPr>
                <w:rFonts w:eastAsia="Calibri"/>
                <w:b/>
                <w:color w:val="1F1F1F" w:themeColor="text1"/>
                <w:sz w:val="26"/>
                <w:szCs w:val="26"/>
                <w:lang w:val="fr-FR"/>
              </w:rPr>
              <w:t xml:space="preserve">Nhóm </w:t>
            </w:r>
            <w:r w:rsidR="00021D44" w:rsidRPr="0026679B">
              <w:rPr>
                <w:rFonts w:eastAsia="Calibri"/>
                <w:b/>
                <w:color w:val="1F1F1F" w:themeColor="text1"/>
                <w:sz w:val="26"/>
                <w:szCs w:val="26"/>
                <w:lang w:val="fr-FR"/>
              </w:rPr>
              <w:t>PCEA</w:t>
            </w:r>
            <w:r w:rsidRPr="0026679B">
              <w:rPr>
                <w:rFonts w:eastAsia="Calibri"/>
                <w:b/>
                <w:color w:val="1F1F1F" w:themeColor="text1"/>
                <w:sz w:val="26"/>
                <w:szCs w:val="26"/>
                <w:lang w:val="fr-FR"/>
              </w:rPr>
              <w:t xml:space="preserve"> </w:t>
            </w:r>
            <w:r w:rsidRPr="0026679B">
              <w:rPr>
                <w:rFonts w:eastAsia="Calibri"/>
                <w:b/>
                <w:bCs/>
                <w:color w:val="1F1F1F" w:themeColor="text1"/>
                <w:sz w:val="26"/>
                <w:szCs w:val="26"/>
              </w:rPr>
              <w:t>(n=35)</w:t>
            </w:r>
            <w:bookmarkEnd w:id="691"/>
            <w:bookmarkEnd w:id="692"/>
            <w:bookmarkEnd w:id="693"/>
          </w:p>
        </w:tc>
        <w:tc>
          <w:tcPr>
            <w:tcW w:w="1667" w:type="pct"/>
            <w:tcBorders>
              <w:left w:val="single" w:sz="4" w:space="0" w:color="auto"/>
              <w:right w:val="single" w:sz="4" w:space="0" w:color="auto"/>
            </w:tcBorders>
            <w:shd w:val="clear" w:color="auto" w:fill="auto"/>
            <w:vAlign w:val="center"/>
          </w:tcPr>
          <w:p w:rsidR="00142A6E" w:rsidRPr="0026679B" w:rsidRDefault="00142A6E" w:rsidP="00A00324">
            <w:pPr>
              <w:tabs>
                <w:tab w:val="left" w:pos="709"/>
              </w:tabs>
              <w:spacing w:line="264" w:lineRule="auto"/>
              <w:jc w:val="center"/>
              <w:rPr>
                <w:rFonts w:eastAsia="Calibri"/>
                <w:b/>
                <w:bCs/>
                <w:color w:val="1F1F1F" w:themeColor="text1"/>
                <w:sz w:val="26"/>
                <w:szCs w:val="26"/>
              </w:rPr>
            </w:pPr>
            <w:bookmarkStart w:id="694" w:name="_Toc362506976"/>
            <w:bookmarkStart w:id="695" w:name="_Toc362739853"/>
            <w:bookmarkStart w:id="696" w:name="_Toc362740693"/>
            <w:r w:rsidRPr="0026679B">
              <w:rPr>
                <w:rFonts w:eastAsia="Calibri"/>
                <w:b/>
                <w:color w:val="1F1F1F" w:themeColor="text1"/>
                <w:sz w:val="26"/>
                <w:szCs w:val="26"/>
                <w:lang w:val="fr-FR"/>
              </w:rPr>
              <w:t xml:space="preserve">Nhóm IV-PCA </w:t>
            </w:r>
            <w:r w:rsidRPr="0026679B">
              <w:rPr>
                <w:rFonts w:eastAsia="Calibri"/>
                <w:b/>
                <w:bCs/>
                <w:color w:val="1F1F1F" w:themeColor="text1"/>
                <w:sz w:val="26"/>
                <w:szCs w:val="26"/>
              </w:rPr>
              <w:t>(n=35)</w:t>
            </w:r>
            <w:bookmarkEnd w:id="694"/>
            <w:bookmarkEnd w:id="695"/>
            <w:bookmarkEnd w:id="696"/>
          </w:p>
        </w:tc>
        <w:tc>
          <w:tcPr>
            <w:tcW w:w="604" w:type="pct"/>
            <w:vMerge/>
            <w:tcBorders>
              <w:left w:val="single" w:sz="4" w:space="0" w:color="auto"/>
              <w:right w:val="single" w:sz="4" w:space="0" w:color="auto"/>
            </w:tcBorders>
            <w:vAlign w:val="center"/>
          </w:tcPr>
          <w:p w:rsidR="00142A6E" w:rsidRPr="0026679B" w:rsidRDefault="00142A6E" w:rsidP="00A00324">
            <w:pPr>
              <w:tabs>
                <w:tab w:val="left" w:pos="709"/>
              </w:tabs>
              <w:spacing w:line="264" w:lineRule="auto"/>
              <w:jc w:val="both"/>
              <w:rPr>
                <w:rFonts w:eastAsia="Calibri"/>
                <w:color w:val="1F1F1F" w:themeColor="text1"/>
                <w:sz w:val="26"/>
                <w:szCs w:val="26"/>
                <w:lang w:val="fr-FR"/>
              </w:rPr>
            </w:pPr>
          </w:p>
        </w:tc>
      </w:tr>
      <w:bookmarkStart w:id="697" w:name="_Toc362506980"/>
      <w:bookmarkStart w:id="698" w:name="_Toc362739857"/>
      <w:bookmarkStart w:id="699" w:name="_Toc362740697"/>
      <w:tr w:rsidR="00F5064D" w:rsidRPr="0026679B" w:rsidTr="0055108D">
        <w:trPr>
          <w:trHeight w:val="20"/>
          <w:jc w:val="center"/>
        </w:trPr>
        <w:tc>
          <w:tcPr>
            <w:tcW w:w="1065" w:type="pct"/>
            <w:tcBorders>
              <w:left w:val="single" w:sz="4" w:space="0" w:color="auto"/>
            </w:tcBorders>
            <w:shd w:val="clear" w:color="auto" w:fill="auto"/>
            <w:vAlign w:val="center"/>
          </w:tcPr>
          <w:p w:rsidR="00142A6E" w:rsidRPr="0026679B" w:rsidRDefault="00142A6E" w:rsidP="00A00324">
            <w:pPr>
              <w:tabs>
                <w:tab w:val="left" w:pos="709"/>
              </w:tabs>
              <w:spacing w:line="264" w:lineRule="auto"/>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611136" behindDoc="0" locked="0" layoutInCell="1" allowOverlap="1" wp14:anchorId="01D44992" wp14:editId="4817256E">
                      <wp:simplePos x="0" y="0"/>
                      <wp:positionH relativeFrom="column">
                        <wp:posOffset>685799</wp:posOffset>
                      </wp:positionH>
                      <wp:positionV relativeFrom="paragraph">
                        <wp:posOffset>21589</wp:posOffset>
                      </wp:positionV>
                      <wp:extent cx="0" cy="0"/>
                      <wp:effectExtent l="0" t="0" r="0" b="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AF5495" id="Straight Connector 76" o:spid="_x0000_s1026" style="position:absolute;z-index:25161113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BFFwIAADI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bookmarkEnd w:id="697"/>
            <w:bookmarkEnd w:id="698"/>
            <w:bookmarkEnd w:id="699"/>
          </w:p>
        </w:tc>
        <w:tc>
          <w:tcPr>
            <w:tcW w:w="1663" w:type="pct"/>
            <w:shd w:val="clear" w:color="auto" w:fill="auto"/>
          </w:tcPr>
          <w:p w:rsidR="00142A6E" w:rsidRPr="0026679B" w:rsidRDefault="00142A6E"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5,06 ± 1,533</w:t>
            </w:r>
          </w:p>
        </w:tc>
        <w:tc>
          <w:tcPr>
            <w:tcW w:w="1667" w:type="pct"/>
            <w:shd w:val="clear" w:color="auto" w:fill="auto"/>
          </w:tcPr>
          <w:p w:rsidR="00142A6E" w:rsidRPr="0026679B" w:rsidRDefault="00142A6E" w:rsidP="007B667E">
            <w:pPr>
              <w:spacing w:line="264" w:lineRule="auto"/>
              <w:jc w:val="center"/>
              <w:rPr>
                <w:rFonts w:eastAsia="Calibri"/>
                <w:color w:val="1F1F1F" w:themeColor="text1"/>
                <w:sz w:val="26"/>
                <w:szCs w:val="26"/>
                <w:lang w:val="fr-FR"/>
              </w:rPr>
            </w:pPr>
            <w:r w:rsidRPr="0026679B">
              <w:rPr>
                <w:color w:val="1F1F1F" w:themeColor="text1"/>
                <w:sz w:val="26"/>
                <w:szCs w:val="26"/>
              </w:rPr>
              <w:t>5,60 ± 1,519</w:t>
            </w:r>
          </w:p>
        </w:tc>
        <w:tc>
          <w:tcPr>
            <w:tcW w:w="604" w:type="pct"/>
            <w:tcBorders>
              <w:left w:val="single" w:sz="2" w:space="0" w:color="auto"/>
              <w:right w:val="single" w:sz="4" w:space="0" w:color="auto"/>
            </w:tcBorders>
            <w:vAlign w:val="center"/>
          </w:tcPr>
          <w:p w:rsidR="00142A6E" w:rsidRPr="0026679B" w:rsidRDefault="00A31BC3" w:rsidP="00A00324">
            <w:pPr>
              <w:tabs>
                <w:tab w:val="left" w:pos="709"/>
              </w:tabs>
              <w:spacing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&gt;</w:t>
            </w:r>
            <w:r w:rsidR="00E1033D"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0,05</w:t>
            </w:r>
          </w:p>
        </w:tc>
      </w:tr>
      <w:tr w:rsidR="00F5064D" w:rsidRPr="0026679B" w:rsidTr="0055108D">
        <w:trPr>
          <w:trHeight w:val="20"/>
          <w:jc w:val="center"/>
        </w:trPr>
        <w:tc>
          <w:tcPr>
            <w:tcW w:w="1065" w:type="pct"/>
            <w:tcBorders>
              <w:left w:val="single" w:sz="4" w:space="0" w:color="auto"/>
            </w:tcBorders>
            <w:shd w:val="clear" w:color="auto" w:fill="auto"/>
            <w:vAlign w:val="center"/>
          </w:tcPr>
          <w:p w:rsidR="00142A6E" w:rsidRPr="0026679B" w:rsidRDefault="00142A6E" w:rsidP="00A00324">
            <w:pPr>
              <w:tabs>
                <w:tab w:val="left" w:pos="709"/>
              </w:tabs>
              <w:spacing w:line="264" w:lineRule="auto"/>
              <w:jc w:val="center"/>
              <w:rPr>
                <w:rFonts w:eastAsia="Calibri"/>
                <w:bCs/>
                <w:color w:val="1F1F1F" w:themeColor="text1"/>
                <w:sz w:val="26"/>
                <w:szCs w:val="26"/>
              </w:rPr>
            </w:pPr>
            <w:bookmarkStart w:id="700" w:name="_Toc362506990"/>
            <w:bookmarkStart w:id="701" w:name="_Toc362739867"/>
            <w:bookmarkStart w:id="702" w:name="_Toc362740707"/>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bookmarkEnd w:id="700"/>
            <w:bookmarkEnd w:id="701"/>
            <w:bookmarkEnd w:id="702"/>
          </w:p>
        </w:tc>
        <w:tc>
          <w:tcPr>
            <w:tcW w:w="1663" w:type="pct"/>
            <w:shd w:val="clear" w:color="auto" w:fill="auto"/>
          </w:tcPr>
          <w:p w:rsidR="00142A6E" w:rsidRPr="0026679B" w:rsidRDefault="00142A6E" w:rsidP="00A00324">
            <w:pPr>
              <w:tabs>
                <w:tab w:val="left" w:pos="709"/>
              </w:tabs>
              <w:spacing w:line="264" w:lineRule="auto"/>
              <w:jc w:val="center"/>
              <w:rPr>
                <w:rFonts w:eastAsia="Calibri"/>
                <w:color w:val="1F1F1F" w:themeColor="text1"/>
                <w:sz w:val="26"/>
                <w:szCs w:val="26"/>
                <w:vertAlign w:val="superscript"/>
                <w:lang w:val="fr-FR"/>
              </w:rPr>
            </w:pPr>
            <w:r w:rsidRPr="0026679B">
              <w:rPr>
                <w:color w:val="1F1F1F" w:themeColor="text1"/>
                <w:sz w:val="26"/>
                <w:szCs w:val="26"/>
              </w:rPr>
              <w:t>2,00 ± 1,029</w:t>
            </w:r>
            <w:r w:rsidR="001F407F" w:rsidRPr="0026679B">
              <w:rPr>
                <w:color w:val="1F1F1F" w:themeColor="text1"/>
                <w:sz w:val="26"/>
                <w:szCs w:val="26"/>
              </w:rPr>
              <w:t>*</w:t>
            </w:r>
          </w:p>
        </w:tc>
        <w:tc>
          <w:tcPr>
            <w:tcW w:w="1667" w:type="pct"/>
            <w:shd w:val="clear" w:color="auto" w:fill="auto"/>
          </w:tcPr>
          <w:p w:rsidR="00142A6E" w:rsidRPr="0026679B" w:rsidRDefault="00142A6E" w:rsidP="007B667E">
            <w:pPr>
              <w:spacing w:line="264" w:lineRule="auto"/>
              <w:jc w:val="center"/>
              <w:rPr>
                <w:rFonts w:eastAsia="Calibri"/>
                <w:color w:val="1F1F1F" w:themeColor="text1"/>
                <w:sz w:val="26"/>
                <w:szCs w:val="26"/>
                <w:lang w:val="fr-FR"/>
              </w:rPr>
            </w:pPr>
            <w:r w:rsidRPr="0026679B">
              <w:rPr>
                <w:color w:val="1F1F1F" w:themeColor="text1"/>
                <w:sz w:val="26"/>
                <w:szCs w:val="26"/>
              </w:rPr>
              <w:t>2,91 ± 0,612</w:t>
            </w:r>
            <w:r w:rsidR="001F407F" w:rsidRPr="0026679B">
              <w:rPr>
                <w:color w:val="1F1F1F" w:themeColor="text1"/>
                <w:sz w:val="26"/>
                <w:szCs w:val="26"/>
              </w:rPr>
              <w:t>*</w:t>
            </w:r>
          </w:p>
        </w:tc>
        <w:tc>
          <w:tcPr>
            <w:tcW w:w="604" w:type="pct"/>
            <w:tcBorders>
              <w:left w:val="single" w:sz="2" w:space="0" w:color="auto"/>
              <w:right w:val="single" w:sz="4" w:space="0" w:color="auto"/>
            </w:tcBorders>
            <w:vAlign w:val="center"/>
          </w:tcPr>
          <w:p w:rsidR="00142A6E" w:rsidRPr="0026679B" w:rsidRDefault="00142A6E" w:rsidP="00A00324">
            <w:pPr>
              <w:tabs>
                <w:tab w:val="left" w:pos="709"/>
              </w:tabs>
              <w:spacing w:line="264" w:lineRule="auto"/>
              <w:jc w:val="center"/>
              <w:rPr>
                <w:rFonts w:eastAsia="Calibri"/>
                <w:b/>
                <w:bCs/>
                <w:color w:val="1F1F1F" w:themeColor="text1"/>
                <w:sz w:val="26"/>
                <w:szCs w:val="26"/>
                <w:lang w:val="fr-FR"/>
              </w:rPr>
            </w:pPr>
            <w:r w:rsidRPr="0026679B">
              <w:rPr>
                <w:rFonts w:eastAsia="Calibri"/>
                <w:b/>
                <w:bCs/>
                <w:color w:val="1F1F1F" w:themeColor="text1"/>
                <w:sz w:val="26"/>
                <w:szCs w:val="26"/>
                <w:lang w:val="fr-FR"/>
              </w:rPr>
              <w:t>&lt;</w:t>
            </w:r>
            <w:r w:rsidR="00E1033D" w:rsidRPr="0026679B">
              <w:rPr>
                <w:rFonts w:eastAsia="Calibri"/>
                <w:b/>
                <w:bCs/>
                <w:color w:val="1F1F1F" w:themeColor="text1"/>
                <w:sz w:val="26"/>
                <w:szCs w:val="26"/>
                <w:lang w:val="fr-FR"/>
              </w:rPr>
              <w:t xml:space="preserve"> </w:t>
            </w:r>
            <w:r w:rsidRPr="0026679B">
              <w:rPr>
                <w:rFonts w:eastAsia="Calibri"/>
                <w:b/>
                <w:bCs/>
                <w:color w:val="1F1F1F" w:themeColor="text1"/>
                <w:sz w:val="26"/>
                <w:szCs w:val="26"/>
                <w:lang w:val="fr-FR"/>
              </w:rPr>
              <w:t>0,05</w:t>
            </w:r>
          </w:p>
        </w:tc>
      </w:tr>
      <w:tr w:rsidR="00E1033D" w:rsidRPr="0026679B" w:rsidTr="0055108D">
        <w:trPr>
          <w:trHeight w:val="20"/>
          <w:jc w:val="center"/>
        </w:trPr>
        <w:tc>
          <w:tcPr>
            <w:tcW w:w="1065" w:type="pct"/>
            <w:tcBorders>
              <w:left w:val="single" w:sz="4" w:space="0" w:color="auto"/>
            </w:tcBorders>
            <w:shd w:val="clear" w:color="auto" w:fill="auto"/>
            <w:vAlign w:val="center"/>
          </w:tcPr>
          <w:p w:rsidR="00E1033D" w:rsidRPr="0026679B" w:rsidRDefault="00E1033D" w:rsidP="00A00324">
            <w:pPr>
              <w:tabs>
                <w:tab w:val="left" w:pos="709"/>
              </w:tabs>
              <w:spacing w:line="264" w:lineRule="auto"/>
              <w:jc w:val="center"/>
              <w:rPr>
                <w:rFonts w:eastAsia="Calibri"/>
                <w:bCs/>
                <w:color w:val="1F1F1F" w:themeColor="text1"/>
                <w:sz w:val="26"/>
                <w:szCs w:val="26"/>
              </w:rPr>
            </w:pPr>
            <w:bookmarkStart w:id="703" w:name="_Toc362507000"/>
            <w:bookmarkStart w:id="704" w:name="_Toc362739877"/>
            <w:bookmarkStart w:id="705" w:name="_Toc362740717"/>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bookmarkEnd w:id="703"/>
            <w:bookmarkEnd w:id="704"/>
            <w:bookmarkEnd w:id="705"/>
          </w:p>
        </w:tc>
        <w:tc>
          <w:tcPr>
            <w:tcW w:w="1663" w:type="pct"/>
            <w:shd w:val="clear" w:color="auto" w:fill="auto"/>
          </w:tcPr>
          <w:p w:rsidR="00E1033D" w:rsidRPr="0026679B" w:rsidRDefault="00E1033D"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1,57 ± 1,267*</w:t>
            </w:r>
          </w:p>
        </w:tc>
        <w:tc>
          <w:tcPr>
            <w:tcW w:w="1667" w:type="pct"/>
            <w:shd w:val="clear" w:color="auto" w:fill="auto"/>
          </w:tcPr>
          <w:p w:rsidR="00E1033D" w:rsidRPr="0026679B" w:rsidRDefault="00E1033D" w:rsidP="007B667E">
            <w:pPr>
              <w:spacing w:line="264" w:lineRule="auto"/>
              <w:jc w:val="center"/>
              <w:rPr>
                <w:rFonts w:eastAsia="Calibri"/>
                <w:color w:val="1F1F1F" w:themeColor="text1"/>
                <w:sz w:val="26"/>
                <w:szCs w:val="26"/>
                <w:lang w:val="fr-FR"/>
              </w:rPr>
            </w:pPr>
            <w:r w:rsidRPr="0026679B">
              <w:rPr>
                <w:color w:val="1F1F1F" w:themeColor="text1"/>
                <w:sz w:val="26"/>
                <w:szCs w:val="26"/>
              </w:rPr>
              <w:t>2,80 ± 0,933*</w:t>
            </w:r>
          </w:p>
        </w:tc>
        <w:tc>
          <w:tcPr>
            <w:tcW w:w="604" w:type="pct"/>
            <w:tcBorders>
              <w:left w:val="single" w:sz="2" w:space="0" w:color="auto"/>
              <w:right w:val="single" w:sz="4" w:space="0" w:color="auto"/>
            </w:tcBorders>
          </w:tcPr>
          <w:p w:rsidR="00E1033D" w:rsidRPr="0026679B" w:rsidRDefault="00E1033D" w:rsidP="00A00324">
            <w:pPr>
              <w:spacing w:line="264" w:lineRule="auto"/>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1065" w:type="pct"/>
            <w:tcBorders>
              <w:left w:val="single" w:sz="4" w:space="0" w:color="auto"/>
            </w:tcBorders>
            <w:shd w:val="clear" w:color="auto" w:fill="auto"/>
            <w:vAlign w:val="center"/>
          </w:tcPr>
          <w:p w:rsidR="00E1033D" w:rsidRPr="0026679B" w:rsidRDefault="00E1033D" w:rsidP="00A00324">
            <w:pPr>
              <w:tabs>
                <w:tab w:val="left" w:pos="709"/>
              </w:tabs>
              <w:spacing w:line="264" w:lineRule="auto"/>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663" w:type="pct"/>
            <w:shd w:val="clear" w:color="auto" w:fill="auto"/>
          </w:tcPr>
          <w:p w:rsidR="00E1033D" w:rsidRPr="0026679B" w:rsidRDefault="00E1033D"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1,14 ± 1,141*</w:t>
            </w:r>
          </w:p>
        </w:tc>
        <w:tc>
          <w:tcPr>
            <w:tcW w:w="1667" w:type="pct"/>
            <w:shd w:val="clear" w:color="auto" w:fill="auto"/>
          </w:tcPr>
          <w:p w:rsidR="00E1033D" w:rsidRPr="0026679B" w:rsidRDefault="00E1033D" w:rsidP="007B667E">
            <w:pPr>
              <w:spacing w:line="264" w:lineRule="auto"/>
              <w:jc w:val="center"/>
              <w:rPr>
                <w:rFonts w:eastAsia="Calibri"/>
                <w:color w:val="1F1F1F" w:themeColor="text1"/>
                <w:sz w:val="26"/>
                <w:szCs w:val="26"/>
                <w:lang w:val="fr-FR"/>
              </w:rPr>
            </w:pPr>
            <w:r w:rsidRPr="0026679B">
              <w:rPr>
                <w:color w:val="1F1F1F" w:themeColor="text1"/>
                <w:sz w:val="26"/>
                <w:szCs w:val="26"/>
              </w:rPr>
              <w:t>2,54 ± 0,657*</w:t>
            </w:r>
          </w:p>
        </w:tc>
        <w:tc>
          <w:tcPr>
            <w:tcW w:w="604" w:type="pct"/>
            <w:tcBorders>
              <w:left w:val="single" w:sz="2" w:space="0" w:color="auto"/>
              <w:right w:val="single" w:sz="4" w:space="0" w:color="auto"/>
            </w:tcBorders>
          </w:tcPr>
          <w:p w:rsidR="00E1033D" w:rsidRPr="0026679B" w:rsidRDefault="00E1033D" w:rsidP="00A00324">
            <w:pPr>
              <w:spacing w:line="264" w:lineRule="auto"/>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1065" w:type="pct"/>
            <w:tcBorders>
              <w:left w:val="single" w:sz="4" w:space="0" w:color="auto"/>
            </w:tcBorders>
            <w:shd w:val="clear" w:color="auto" w:fill="auto"/>
            <w:vAlign w:val="center"/>
          </w:tcPr>
          <w:p w:rsidR="00E1033D" w:rsidRPr="0026679B" w:rsidRDefault="00E1033D" w:rsidP="00A00324">
            <w:pPr>
              <w:tabs>
                <w:tab w:val="left" w:pos="709"/>
              </w:tabs>
              <w:spacing w:line="264" w:lineRule="auto"/>
              <w:jc w:val="center"/>
              <w:rPr>
                <w:rFonts w:eastAsia="Calibri"/>
                <w:bCs/>
                <w:color w:val="1F1F1F" w:themeColor="text1"/>
                <w:sz w:val="26"/>
                <w:szCs w:val="26"/>
              </w:rPr>
            </w:pPr>
            <w:bookmarkStart w:id="706" w:name="_Toc362507009"/>
            <w:bookmarkStart w:id="707" w:name="_Toc362739886"/>
            <w:bookmarkStart w:id="708" w:name="_Toc362740726"/>
            <w:r w:rsidRPr="0026679B">
              <w:rPr>
                <w:rFonts w:eastAsia="Calibri"/>
                <w:bCs/>
                <w:color w:val="1F1F1F" w:themeColor="text1"/>
                <w:sz w:val="26"/>
                <w:szCs w:val="26"/>
              </w:rPr>
              <w:t>H</w:t>
            </w:r>
            <w:r w:rsidRPr="0026679B">
              <w:rPr>
                <w:rFonts w:eastAsia="Calibri"/>
                <w:bCs/>
                <w:color w:val="1F1F1F" w:themeColor="text1"/>
                <w:sz w:val="26"/>
                <w:szCs w:val="26"/>
                <w:vertAlign w:val="subscript"/>
              </w:rPr>
              <w:t>1</w:t>
            </w:r>
            <w:bookmarkEnd w:id="706"/>
            <w:bookmarkEnd w:id="707"/>
            <w:bookmarkEnd w:id="708"/>
            <w:r w:rsidRPr="0026679B">
              <w:rPr>
                <w:rFonts w:eastAsia="Calibri"/>
                <w:bCs/>
                <w:color w:val="1F1F1F" w:themeColor="text1"/>
                <w:sz w:val="26"/>
                <w:szCs w:val="26"/>
                <w:vertAlign w:val="subscript"/>
              </w:rPr>
              <w:t>2</w:t>
            </w:r>
          </w:p>
        </w:tc>
        <w:tc>
          <w:tcPr>
            <w:tcW w:w="1663" w:type="pct"/>
            <w:shd w:val="clear" w:color="auto" w:fill="auto"/>
          </w:tcPr>
          <w:p w:rsidR="00E1033D" w:rsidRPr="0026679B" w:rsidRDefault="00E1033D"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1,23 ± 0,973*</w:t>
            </w:r>
          </w:p>
        </w:tc>
        <w:tc>
          <w:tcPr>
            <w:tcW w:w="1667" w:type="pct"/>
            <w:shd w:val="clear" w:color="auto" w:fill="auto"/>
          </w:tcPr>
          <w:p w:rsidR="00E1033D" w:rsidRPr="0026679B" w:rsidRDefault="00E1033D" w:rsidP="007B667E">
            <w:pPr>
              <w:spacing w:line="264" w:lineRule="auto"/>
              <w:jc w:val="center"/>
              <w:rPr>
                <w:rFonts w:eastAsia="Calibri"/>
                <w:color w:val="1F1F1F" w:themeColor="text1"/>
                <w:sz w:val="26"/>
                <w:szCs w:val="26"/>
                <w:lang w:val="fr-FR"/>
              </w:rPr>
            </w:pPr>
            <w:r w:rsidRPr="0026679B">
              <w:rPr>
                <w:color w:val="1F1F1F" w:themeColor="text1"/>
                <w:sz w:val="26"/>
                <w:szCs w:val="26"/>
              </w:rPr>
              <w:t>2,66 ± 0,938*</w:t>
            </w:r>
          </w:p>
        </w:tc>
        <w:tc>
          <w:tcPr>
            <w:tcW w:w="604" w:type="pct"/>
            <w:tcBorders>
              <w:left w:val="single" w:sz="2" w:space="0" w:color="auto"/>
              <w:right w:val="single" w:sz="4" w:space="0" w:color="auto"/>
            </w:tcBorders>
          </w:tcPr>
          <w:p w:rsidR="00E1033D" w:rsidRPr="0026679B" w:rsidRDefault="00E1033D" w:rsidP="00A00324">
            <w:pPr>
              <w:spacing w:line="264" w:lineRule="auto"/>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1065" w:type="pct"/>
            <w:tcBorders>
              <w:left w:val="single" w:sz="4" w:space="0" w:color="auto"/>
            </w:tcBorders>
            <w:shd w:val="clear" w:color="auto" w:fill="auto"/>
            <w:vAlign w:val="center"/>
          </w:tcPr>
          <w:p w:rsidR="00E1033D" w:rsidRPr="0026679B" w:rsidRDefault="00E1033D" w:rsidP="00A00324">
            <w:pPr>
              <w:tabs>
                <w:tab w:val="left" w:pos="709"/>
              </w:tabs>
              <w:spacing w:line="264"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663" w:type="pct"/>
            <w:shd w:val="clear" w:color="auto" w:fill="auto"/>
          </w:tcPr>
          <w:p w:rsidR="00E1033D" w:rsidRPr="0026679B" w:rsidRDefault="00E1033D"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1,91 ± 1,579*</w:t>
            </w:r>
          </w:p>
        </w:tc>
        <w:tc>
          <w:tcPr>
            <w:tcW w:w="1667" w:type="pct"/>
            <w:shd w:val="clear" w:color="auto" w:fill="auto"/>
          </w:tcPr>
          <w:p w:rsidR="00E1033D" w:rsidRPr="0026679B" w:rsidRDefault="00E1033D"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2,29 ± 0,519*</w:t>
            </w:r>
          </w:p>
        </w:tc>
        <w:tc>
          <w:tcPr>
            <w:tcW w:w="604" w:type="pct"/>
            <w:tcBorders>
              <w:left w:val="single" w:sz="2" w:space="0" w:color="auto"/>
              <w:right w:val="single" w:sz="4" w:space="0" w:color="auto"/>
            </w:tcBorders>
          </w:tcPr>
          <w:p w:rsidR="00E1033D" w:rsidRPr="0026679B" w:rsidRDefault="00E1033D" w:rsidP="00A00324">
            <w:pPr>
              <w:spacing w:line="264" w:lineRule="auto"/>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1065" w:type="pct"/>
            <w:tcBorders>
              <w:left w:val="single" w:sz="4" w:space="0" w:color="auto"/>
            </w:tcBorders>
            <w:shd w:val="clear" w:color="auto" w:fill="auto"/>
            <w:vAlign w:val="center"/>
          </w:tcPr>
          <w:p w:rsidR="00E1033D" w:rsidRPr="0026679B" w:rsidRDefault="00E1033D" w:rsidP="00A00324">
            <w:pPr>
              <w:tabs>
                <w:tab w:val="left" w:pos="709"/>
              </w:tabs>
              <w:spacing w:line="264" w:lineRule="auto"/>
              <w:jc w:val="center"/>
              <w:rPr>
                <w:rFonts w:eastAsia="Calibri"/>
                <w:bCs/>
                <w:color w:val="1F1F1F" w:themeColor="text1"/>
                <w:sz w:val="26"/>
                <w:szCs w:val="26"/>
              </w:rPr>
            </w:pPr>
            <w:bookmarkStart w:id="709" w:name="_Toc362507014"/>
            <w:bookmarkStart w:id="710" w:name="_Toc362739891"/>
            <w:bookmarkStart w:id="711" w:name="_Toc362740731"/>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bookmarkEnd w:id="709"/>
            <w:bookmarkEnd w:id="710"/>
            <w:bookmarkEnd w:id="711"/>
          </w:p>
        </w:tc>
        <w:tc>
          <w:tcPr>
            <w:tcW w:w="1663" w:type="pct"/>
            <w:shd w:val="clear" w:color="auto" w:fill="auto"/>
          </w:tcPr>
          <w:p w:rsidR="00E1033D" w:rsidRPr="0026679B" w:rsidRDefault="00E1033D"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1,40 ± 1,288*</w:t>
            </w:r>
          </w:p>
        </w:tc>
        <w:tc>
          <w:tcPr>
            <w:tcW w:w="1667" w:type="pct"/>
            <w:shd w:val="clear" w:color="auto" w:fill="auto"/>
          </w:tcPr>
          <w:p w:rsidR="00E1033D" w:rsidRPr="0026679B" w:rsidRDefault="00E1033D"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2,17 ± 0,618*</w:t>
            </w:r>
          </w:p>
        </w:tc>
        <w:tc>
          <w:tcPr>
            <w:tcW w:w="604" w:type="pct"/>
            <w:tcBorders>
              <w:left w:val="single" w:sz="2" w:space="0" w:color="auto"/>
              <w:right w:val="single" w:sz="4" w:space="0" w:color="auto"/>
            </w:tcBorders>
          </w:tcPr>
          <w:p w:rsidR="00E1033D" w:rsidRPr="0026679B" w:rsidRDefault="00E1033D" w:rsidP="00A00324">
            <w:pPr>
              <w:spacing w:line="264" w:lineRule="auto"/>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1065" w:type="pct"/>
            <w:tcBorders>
              <w:left w:val="single" w:sz="4" w:space="0" w:color="auto"/>
            </w:tcBorders>
            <w:shd w:val="clear" w:color="auto" w:fill="auto"/>
            <w:vAlign w:val="center"/>
          </w:tcPr>
          <w:p w:rsidR="00E1033D" w:rsidRPr="0026679B" w:rsidRDefault="00E1033D" w:rsidP="00A00324">
            <w:pPr>
              <w:tabs>
                <w:tab w:val="left" w:pos="709"/>
              </w:tabs>
              <w:spacing w:line="264"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663" w:type="pct"/>
            <w:shd w:val="clear" w:color="auto" w:fill="auto"/>
          </w:tcPr>
          <w:p w:rsidR="00E1033D" w:rsidRPr="0026679B" w:rsidRDefault="00E1033D"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1,71 ± 1,582*</w:t>
            </w:r>
          </w:p>
        </w:tc>
        <w:tc>
          <w:tcPr>
            <w:tcW w:w="1667" w:type="pct"/>
            <w:shd w:val="clear" w:color="auto" w:fill="auto"/>
          </w:tcPr>
          <w:p w:rsidR="00E1033D" w:rsidRPr="0026679B" w:rsidRDefault="00E1033D"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2,37 ± 1,003*</w:t>
            </w:r>
          </w:p>
        </w:tc>
        <w:tc>
          <w:tcPr>
            <w:tcW w:w="604" w:type="pct"/>
            <w:tcBorders>
              <w:left w:val="single" w:sz="2" w:space="0" w:color="auto"/>
              <w:right w:val="single" w:sz="4" w:space="0" w:color="auto"/>
            </w:tcBorders>
          </w:tcPr>
          <w:p w:rsidR="00E1033D" w:rsidRPr="0026679B" w:rsidRDefault="00E1033D" w:rsidP="00A00324">
            <w:pPr>
              <w:spacing w:line="264" w:lineRule="auto"/>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1065" w:type="pct"/>
            <w:tcBorders>
              <w:left w:val="single" w:sz="4" w:space="0" w:color="auto"/>
            </w:tcBorders>
            <w:shd w:val="clear" w:color="auto" w:fill="auto"/>
            <w:vAlign w:val="center"/>
          </w:tcPr>
          <w:p w:rsidR="00E1033D" w:rsidRPr="0026679B" w:rsidRDefault="00E1033D" w:rsidP="00A00324">
            <w:pPr>
              <w:tabs>
                <w:tab w:val="left" w:pos="709"/>
              </w:tabs>
              <w:spacing w:line="264" w:lineRule="auto"/>
              <w:jc w:val="center"/>
              <w:rPr>
                <w:rFonts w:eastAsia="Calibri"/>
                <w:bCs/>
                <w:color w:val="1F1F1F" w:themeColor="text1"/>
                <w:sz w:val="26"/>
                <w:szCs w:val="26"/>
              </w:rPr>
            </w:pPr>
            <w:bookmarkStart w:id="712" w:name="_Toc362507019"/>
            <w:bookmarkStart w:id="713" w:name="_Toc362739896"/>
            <w:bookmarkStart w:id="714" w:name="_Toc362740736"/>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bookmarkEnd w:id="712"/>
            <w:bookmarkEnd w:id="713"/>
            <w:bookmarkEnd w:id="714"/>
          </w:p>
        </w:tc>
        <w:tc>
          <w:tcPr>
            <w:tcW w:w="1663" w:type="pct"/>
            <w:shd w:val="clear" w:color="auto" w:fill="auto"/>
          </w:tcPr>
          <w:p w:rsidR="00E1033D" w:rsidRPr="0026679B" w:rsidRDefault="00E1033D"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1,29 ± 1,073*</w:t>
            </w:r>
          </w:p>
        </w:tc>
        <w:tc>
          <w:tcPr>
            <w:tcW w:w="1667" w:type="pct"/>
            <w:shd w:val="clear" w:color="auto" w:fill="auto"/>
          </w:tcPr>
          <w:p w:rsidR="00E1033D" w:rsidRPr="0026679B" w:rsidRDefault="00E1033D"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2,20 ± 0,994*</w:t>
            </w:r>
          </w:p>
        </w:tc>
        <w:tc>
          <w:tcPr>
            <w:tcW w:w="604" w:type="pct"/>
            <w:tcBorders>
              <w:left w:val="single" w:sz="2" w:space="0" w:color="auto"/>
              <w:right w:val="single" w:sz="4" w:space="0" w:color="auto"/>
            </w:tcBorders>
          </w:tcPr>
          <w:p w:rsidR="00E1033D" w:rsidRPr="0026679B" w:rsidRDefault="00E1033D" w:rsidP="00A00324">
            <w:pPr>
              <w:spacing w:line="264" w:lineRule="auto"/>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1065" w:type="pct"/>
            <w:tcBorders>
              <w:left w:val="single" w:sz="4" w:space="0" w:color="auto"/>
            </w:tcBorders>
            <w:shd w:val="clear" w:color="auto" w:fill="auto"/>
            <w:vAlign w:val="center"/>
          </w:tcPr>
          <w:p w:rsidR="00E1033D" w:rsidRPr="0026679B" w:rsidRDefault="00E1033D" w:rsidP="00A00324">
            <w:pPr>
              <w:tabs>
                <w:tab w:val="left" w:pos="709"/>
              </w:tabs>
              <w:spacing w:line="264" w:lineRule="auto"/>
              <w:jc w:val="center"/>
              <w:rPr>
                <w:rFonts w:eastAsia="Calibri"/>
                <w:bCs/>
                <w:color w:val="1F1F1F" w:themeColor="text1"/>
                <w:sz w:val="26"/>
                <w:szCs w:val="26"/>
              </w:rPr>
            </w:pPr>
            <w:bookmarkStart w:id="715" w:name="_Toc362507024"/>
            <w:bookmarkStart w:id="716" w:name="_Toc362739901"/>
            <w:bookmarkStart w:id="717" w:name="_Toc362740741"/>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bookmarkEnd w:id="715"/>
            <w:bookmarkEnd w:id="716"/>
            <w:bookmarkEnd w:id="717"/>
            <w:r w:rsidRPr="0026679B">
              <w:rPr>
                <w:rFonts w:eastAsia="Calibri"/>
                <w:bCs/>
                <w:color w:val="1F1F1F" w:themeColor="text1"/>
                <w:sz w:val="26"/>
                <w:szCs w:val="26"/>
                <w:vertAlign w:val="subscript"/>
              </w:rPr>
              <w:t>2</w:t>
            </w:r>
          </w:p>
        </w:tc>
        <w:tc>
          <w:tcPr>
            <w:tcW w:w="1663" w:type="pct"/>
            <w:shd w:val="clear" w:color="auto" w:fill="auto"/>
          </w:tcPr>
          <w:p w:rsidR="00E1033D" w:rsidRPr="0026679B" w:rsidRDefault="00E1033D"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1,37 ± 0,942*</w:t>
            </w:r>
          </w:p>
        </w:tc>
        <w:tc>
          <w:tcPr>
            <w:tcW w:w="1667" w:type="pct"/>
            <w:shd w:val="clear" w:color="auto" w:fill="auto"/>
          </w:tcPr>
          <w:p w:rsidR="00E1033D" w:rsidRPr="0026679B" w:rsidRDefault="00E1033D"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1,91 ± 0,781*</w:t>
            </w:r>
          </w:p>
        </w:tc>
        <w:tc>
          <w:tcPr>
            <w:tcW w:w="604" w:type="pct"/>
            <w:tcBorders>
              <w:left w:val="single" w:sz="2" w:space="0" w:color="auto"/>
              <w:right w:val="single" w:sz="4" w:space="0" w:color="auto"/>
            </w:tcBorders>
          </w:tcPr>
          <w:p w:rsidR="00E1033D" w:rsidRPr="0026679B" w:rsidRDefault="00E1033D" w:rsidP="00A00324">
            <w:pPr>
              <w:spacing w:line="264" w:lineRule="auto"/>
              <w:jc w:val="center"/>
              <w:rPr>
                <w:sz w:val="26"/>
                <w:szCs w:val="26"/>
              </w:rPr>
            </w:pPr>
            <w:r w:rsidRPr="0026679B">
              <w:rPr>
                <w:rFonts w:eastAsia="Calibri"/>
                <w:b/>
                <w:bCs/>
                <w:color w:val="1F1F1F" w:themeColor="text1"/>
                <w:sz w:val="26"/>
                <w:szCs w:val="26"/>
                <w:lang w:val="fr-FR"/>
              </w:rPr>
              <w:t>&lt; 0,05</w:t>
            </w:r>
          </w:p>
        </w:tc>
      </w:tr>
      <w:tr w:rsidR="00F5064D" w:rsidRPr="0026679B" w:rsidTr="0055108D">
        <w:trPr>
          <w:trHeight w:val="20"/>
          <w:jc w:val="center"/>
        </w:trPr>
        <w:tc>
          <w:tcPr>
            <w:tcW w:w="1065" w:type="pct"/>
            <w:tcBorders>
              <w:left w:val="single" w:sz="4" w:space="0" w:color="auto"/>
              <w:bottom w:val="single" w:sz="4" w:space="0" w:color="auto"/>
            </w:tcBorders>
            <w:shd w:val="clear" w:color="auto" w:fill="auto"/>
            <w:vAlign w:val="center"/>
          </w:tcPr>
          <w:p w:rsidR="00142A6E" w:rsidRPr="0026679B" w:rsidRDefault="00142A6E" w:rsidP="00A00324">
            <w:pPr>
              <w:tabs>
                <w:tab w:val="left" w:pos="709"/>
              </w:tabs>
              <w:spacing w:line="264" w:lineRule="auto"/>
              <w:jc w:val="center"/>
              <w:rPr>
                <w:rFonts w:eastAsia="Calibri"/>
                <w:bCs/>
                <w:color w:val="1F1F1F" w:themeColor="text1"/>
                <w:sz w:val="26"/>
                <w:szCs w:val="26"/>
              </w:rPr>
            </w:pPr>
            <w:bookmarkStart w:id="718" w:name="_Toc362507029"/>
            <w:bookmarkStart w:id="719" w:name="_Toc362739906"/>
            <w:bookmarkStart w:id="720" w:name="_Toc362740746"/>
            <w:r w:rsidRPr="0026679B">
              <w:rPr>
                <w:rFonts w:eastAsia="Calibri"/>
                <w:bCs/>
                <w:color w:val="1F1F1F" w:themeColor="text1"/>
                <w:sz w:val="26"/>
                <w:szCs w:val="26"/>
              </w:rPr>
              <w:t>H</w:t>
            </w:r>
            <w:bookmarkEnd w:id="718"/>
            <w:bookmarkEnd w:id="719"/>
            <w:bookmarkEnd w:id="720"/>
            <w:r w:rsidRPr="0026679B">
              <w:rPr>
                <w:rFonts w:eastAsia="Calibri"/>
                <w:bCs/>
                <w:color w:val="1F1F1F" w:themeColor="text1"/>
                <w:sz w:val="26"/>
                <w:szCs w:val="26"/>
                <w:vertAlign w:val="subscript"/>
              </w:rPr>
              <w:t>48</w:t>
            </w:r>
          </w:p>
        </w:tc>
        <w:tc>
          <w:tcPr>
            <w:tcW w:w="1663" w:type="pct"/>
            <w:tcBorders>
              <w:bottom w:val="single" w:sz="4" w:space="0" w:color="auto"/>
            </w:tcBorders>
            <w:shd w:val="clear" w:color="auto" w:fill="auto"/>
          </w:tcPr>
          <w:p w:rsidR="00142A6E" w:rsidRPr="0026679B" w:rsidRDefault="00142A6E"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1,40 ± 0,812</w:t>
            </w:r>
            <w:r w:rsidR="001F407F" w:rsidRPr="0026679B">
              <w:rPr>
                <w:color w:val="1F1F1F" w:themeColor="text1"/>
                <w:sz w:val="26"/>
                <w:szCs w:val="26"/>
              </w:rPr>
              <w:t>*</w:t>
            </w:r>
          </w:p>
        </w:tc>
        <w:tc>
          <w:tcPr>
            <w:tcW w:w="1667" w:type="pct"/>
            <w:tcBorders>
              <w:bottom w:val="single" w:sz="4" w:space="0" w:color="auto"/>
            </w:tcBorders>
            <w:shd w:val="clear" w:color="auto" w:fill="auto"/>
          </w:tcPr>
          <w:p w:rsidR="00142A6E" w:rsidRPr="0026679B" w:rsidRDefault="00142A6E" w:rsidP="00A00324">
            <w:pPr>
              <w:tabs>
                <w:tab w:val="left" w:pos="709"/>
              </w:tabs>
              <w:spacing w:line="264" w:lineRule="auto"/>
              <w:jc w:val="center"/>
              <w:rPr>
                <w:rFonts w:eastAsia="Calibri"/>
                <w:color w:val="1F1F1F" w:themeColor="text1"/>
                <w:sz w:val="26"/>
                <w:szCs w:val="26"/>
                <w:lang w:val="fr-FR"/>
              </w:rPr>
            </w:pPr>
            <w:r w:rsidRPr="0026679B">
              <w:rPr>
                <w:color w:val="1F1F1F" w:themeColor="text1"/>
                <w:sz w:val="26"/>
                <w:szCs w:val="26"/>
              </w:rPr>
              <w:t>1,65 ± 0,544</w:t>
            </w:r>
            <w:r w:rsidR="001F407F" w:rsidRPr="0026679B">
              <w:rPr>
                <w:color w:val="1F1F1F" w:themeColor="text1"/>
                <w:sz w:val="26"/>
                <w:szCs w:val="26"/>
              </w:rPr>
              <w:t>*</w:t>
            </w:r>
          </w:p>
        </w:tc>
        <w:tc>
          <w:tcPr>
            <w:tcW w:w="604" w:type="pct"/>
            <w:tcBorders>
              <w:left w:val="single" w:sz="2" w:space="0" w:color="auto"/>
              <w:bottom w:val="single" w:sz="4" w:space="0" w:color="auto"/>
              <w:right w:val="single" w:sz="4" w:space="0" w:color="auto"/>
            </w:tcBorders>
            <w:vAlign w:val="center"/>
          </w:tcPr>
          <w:p w:rsidR="00142A6E" w:rsidRPr="0026679B" w:rsidRDefault="004222A7" w:rsidP="00A00324">
            <w:pPr>
              <w:tabs>
                <w:tab w:val="left" w:pos="709"/>
              </w:tabs>
              <w:spacing w:line="264" w:lineRule="auto"/>
              <w:jc w:val="center"/>
              <w:rPr>
                <w:rFonts w:eastAsia="Calibri"/>
                <w:color w:val="1F1F1F" w:themeColor="text1"/>
                <w:sz w:val="26"/>
                <w:szCs w:val="26"/>
                <w:lang w:val="fr-FR"/>
              </w:rPr>
            </w:pPr>
            <w:r w:rsidRPr="0026679B">
              <w:rPr>
                <w:rFonts w:eastAsia="Calibri"/>
                <w:color w:val="1F1F1F" w:themeColor="text1"/>
                <w:sz w:val="26"/>
                <w:szCs w:val="26"/>
                <w:lang w:val="fr-FR"/>
              </w:rPr>
              <w:t>&gt;</w:t>
            </w:r>
            <w:r w:rsidR="00E1033D"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0,05</w:t>
            </w:r>
          </w:p>
        </w:tc>
      </w:tr>
    </w:tbl>
    <w:p w:rsidR="001F407F" w:rsidRPr="0026679B" w:rsidRDefault="001F407F" w:rsidP="00197A4C">
      <w:pPr>
        <w:widowControl w:val="0"/>
        <w:spacing w:line="336" w:lineRule="auto"/>
        <w:ind w:firstLine="567"/>
        <w:jc w:val="both"/>
        <w:rPr>
          <w:rFonts w:eastAsia="Calibri"/>
          <w:b/>
          <w:i/>
          <w:color w:val="1F1F1F" w:themeColor="text1"/>
          <w:sz w:val="26"/>
          <w:szCs w:val="26"/>
          <w:lang w:val="pt-BR"/>
        </w:rPr>
      </w:pPr>
      <w:bookmarkStart w:id="721" w:name="_Toc363307578"/>
      <w:bookmarkStart w:id="722" w:name="_Toc363307760"/>
      <w:bookmarkStart w:id="723" w:name="_Toc367991939"/>
      <w:bookmarkStart w:id="724" w:name="_Toc368410841"/>
      <w:r w:rsidRPr="0026679B">
        <w:rPr>
          <w:i/>
          <w:iCs/>
          <w:color w:val="1F1F1F" w:themeColor="text1"/>
          <w:sz w:val="26"/>
          <w:szCs w:val="26"/>
        </w:rPr>
        <w:t xml:space="preserve">* </w:t>
      </w:r>
      <w:r w:rsidR="00C871DC" w:rsidRPr="0026679B">
        <w:rPr>
          <w:i/>
          <w:iCs/>
          <w:color w:val="1F1F1F" w:themeColor="text1"/>
          <w:sz w:val="26"/>
          <w:szCs w:val="26"/>
        </w:rPr>
        <w:t xml:space="preserve">khác biệt </w:t>
      </w:r>
      <w:r w:rsidRPr="0026679B">
        <w:rPr>
          <w:i/>
          <w:iCs/>
          <w:color w:val="1F1F1F" w:themeColor="text1"/>
          <w:sz w:val="26"/>
          <w:szCs w:val="26"/>
        </w:rPr>
        <w:t>có ý nghĩa</w:t>
      </w:r>
      <w:r w:rsidR="00C871DC" w:rsidRPr="0026679B">
        <w:rPr>
          <w:i/>
          <w:iCs/>
          <w:color w:val="1F1F1F" w:themeColor="text1"/>
          <w:sz w:val="26"/>
          <w:szCs w:val="26"/>
        </w:rPr>
        <w:t xml:space="preserve"> thống kê</w:t>
      </w:r>
      <w:r w:rsidR="00C15B9F" w:rsidRPr="0026679B">
        <w:rPr>
          <w:i/>
          <w:iCs/>
          <w:color w:val="1F1F1F" w:themeColor="text1"/>
          <w:sz w:val="26"/>
          <w:szCs w:val="26"/>
        </w:rPr>
        <w:t xml:space="preserve"> so với H</w:t>
      </w:r>
      <w:r w:rsidR="00C15B9F" w:rsidRPr="0026679B">
        <w:rPr>
          <w:i/>
          <w:iCs/>
          <w:color w:val="1F1F1F" w:themeColor="text1"/>
          <w:sz w:val="26"/>
          <w:szCs w:val="26"/>
          <w:vertAlign w:val="subscript"/>
        </w:rPr>
        <w:t>0</w:t>
      </w:r>
      <w:r w:rsidR="00C871DC" w:rsidRPr="0026679B">
        <w:rPr>
          <w:i/>
          <w:iCs/>
          <w:color w:val="1F1F1F" w:themeColor="text1"/>
          <w:sz w:val="26"/>
          <w:szCs w:val="26"/>
        </w:rPr>
        <w:t xml:space="preserve"> p &lt; 0,05</w:t>
      </w:r>
    </w:p>
    <w:p w:rsidR="00255C79" w:rsidRPr="00E601D9" w:rsidRDefault="00255C79" w:rsidP="00197A4C">
      <w:pPr>
        <w:widowControl w:val="0"/>
        <w:spacing w:line="336" w:lineRule="auto"/>
        <w:ind w:firstLine="567"/>
        <w:jc w:val="both"/>
        <w:rPr>
          <w:rFonts w:eastAsia="Calibri"/>
          <w:bCs/>
          <w:i/>
          <w:color w:val="1F1F1F" w:themeColor="text1"/>
          <w:sz w:val="26"/>
          <w:szCs w:val="26"/>
          <w:lang w:val="pt-BR"/>
        </w:rPr>
      </w:pPr>
      <w:bookmarkStart w:id="725" w:name="_Toc375096894"/>
      <w:bookmarkStart w:id="726" w:name="_Toc382725839"/>
      <w:bookmarkEnd w:id="721"/>
      <w:bookmarkEnd w:id="722"/>
      <w:bookmarkEnd w:id="723"/>
      <w:bookmarkEnd w:id="724"/>
      <w:r w:rsidRPr="00E601D9">
        <w:rPr>
          <w:rFonts w:eastAsia="Calibri"/>
          <w:bCs/>
          <w:i/>
          <w:color w:val="1F1F1F" w:themeColor="text1"/>
          <w:sz w:val="26"/>
          <w:szCs w:val="26"/>
          <w:lang w:val="pt-BR"/>
        </w:rPr>
        <w:t>Nhậ</w:t>
      </w:r>
      <w:r w:rsidR="001F407F" w:rsidRPr="00E601D9">
        <w:rPr>
          <w:rFonts w:eastAsia="Calibri"/>
          <w:bCs/>
          <w:i/>
          <w:color w:val="1F1F1F" w:themeColor="text1"/>
          <w:sz w:val="26"/>
          <w:szCs w:val="26"/>
          <w:lang w:val="pt-BR"/>
        </w:rPr>
        <w:t>n xét</w:t>
      </w:r>
      <w:r w:rsidRPr="00E601D9">
        <w:rPr>
          <w:rFonts w:eastAsia="Calibri"/>
          <w:bCs/>
          <w:i/>
          <w:color w:val="1F1F1F" w:themeColor="text1"/>
          <w:sz w:val="26"/>
          <w:szCs w:val="26"/>
          <w:lang w:val="pt-BR"/>
        </w:rPr>
        <w:t>:</w:t>
      </w:r>
    </w:p>
    <w:p w:rsidR="00142A6E" w:rsidRPr="00E601D9" w:rsidRDefault="00142A6E" w:rsidP="00197A4C">
      <w:pPr>
        <w:widowControl w:val="0"/>
        <w:spacing w:line="336" w:lineRule="auto"/>
        <w:ind w:firstLine="567"/>
        <w:jc w:val="both"/>
        <w:rPr>
          <w:rFonts w:eastAsia="Calibri"/>
          <w:bCs/>
          <w:color w:val="1F1F1F" w:themeColor="text1"/>
          <w:sz w:val="26"/>
          <w:szCs w:val="26"/>
          <w:lang w:val="pt-BR"/>
        </w:rPr>
      </w:pPr>
      <w:r w:rsidRPr="00E601D9">
        <w:rPr>
          <w:rFonts w:eastAsia="Calibri"/>
          <w:bCs/>
          <w:color w:val="1F1F1F" w:themeColor="text1"/>
          <w:sz w:val="26"/>
          <w:szCs w:val="26"/>
          <w:lang w:val="pt-BR"/>
        </w:rPr>
        <w:t xml:space="preserve">- Điểm VAS trung bình khi nghỉ của nhóm </w:t>
      </w:r>
      <w:r w:rsidR="00021D44" w:rsidRPr="00E601D9">
        <w:rPr>
          <w:rFonts w:eastAsia="Calibri"/>
          <w:bCs/>
          <w:color w:val="1F1F1F" w:themeColor="text1"/>
          <w:sz w:val="26"/>
          <w:szCs w:val="26"/>
          <w:lang w:val="pt-BR"/>
        </w:rPr>
        <w:t>PCEA</w:t>
      </w:r>
      <w:r w:rsidRPr="00E601D9">
        <w:rPr>
          <w:rFonts w:eastAsia="Calibri"/>
          <w:bCs/>
          <w:color w:val="1F1F1F" w:themeColor="text1"/>
          <w:sz w:val="26"/>
          <w:szCs w:val="26"/>
          <w:lang w:val="pt-BR"/>
        </w:rPr>
        <w:t xml:space="preserve"> luôn thấp hơn </w:t>
      </w:r>
      <w:r w:rsidR="007B667E" w:rsidRPr="00E601D9">
        <w:rPr>
          <w:rFonts w:eastAsia="Calibri"/>
          <w:bCs/>
          <w:color w:val="1F1F1F" w:themeColor="text1"/>
          <w:sz w:val="26"/>
          <w:szCs w:val="26"/>
          <w:lang w:val="pt-BR"/>
        </w:rPr>
        <w:t>3</w:t>
      </w:r>
      <w:r w:rsidRPr="00E601D9">
        <w:rPr>
          <w:rFonts w:eastAsia="Calibri"/>
          <w:bCs/>
          <w:color w:val="1F1F1F" w:themeColor="text1"/>
          <w:sz w:val="26"/>
          <w:szCs w:val="26"/>
          <w:lang w:val="pt-BR"/>
        </w:rPr>
        <w:t xml:space="preserve">, của nhóm IV-PCA luôn thấp hơn </w:t>
      </w:r>
      <w:r w:rsidR="007B667E" w:rsidRPr="00E601D9">
        <w:rPr>
          <w:rFonts w:eastAsia="Calibri"/>
          <w:bCs/>
          <w:color w:val="1F1F1F" w:themeColor="text1"/>
          <w:sz w:val="26"/>
          <w:szCs w:val="26"/>
          <w:lang w:val="pt-BR"/>
        </w:rPr>
        <w:t>4</w:t>
      </w:r>
      <w:r w:rsidRPr="00E601D9">
        <w:rPr>
          <w:rFonts w:eastAsia="Calibri"/>
          <w:bCs/>
          <w:color w:val="1F1F1F" w:themeColor="text1"/>
          <w:sz w:val="26"/>
          <w:szCs w:val="26"/>
          <w:lang w:val="pt-BR"/>
        </w:rPr>
        <w:t xml:space="preserve"> trong thời gian giảm đau sau phẫu thuật.</w:t>
      </w:r>
    </w:p>
    <w:p w:rsidR="00142A6E" w:rsidRPr="00E601D9" w:rsidRDefault="00142A6E" w:rsidP="00197A4C">
      <w:pPr>
        <w:widowControl w:val="0"/>
        <w:spacing w:line="336" w:lineRule="auto"/>
        <w:ind w:firstLine="567"/>
        <w:jc w:val="both"/>
        <w:rPr>
          <w:rFonts w:eastAsia="Calibri"/>
          <w:bCs/>
          <w:color w:val="1F1F1F" w:themeColor="text1"/>
          <w:spacing w:val="-6"/>
          <w:sz w:val="26"/>
          <w:szCs w:val="26"/>
          <w:lang w:val="pt-BR"/>
        </w:rPr>
      </w:pPr>
      <w:r w:rsidRPr="00E601D9">
        <w:rPr>
          <w:rFonts w:eastAsia="Calibri"/>
          <w:bCs/>
          <w:color w:val="1F1F1F" w:themeColor="text1"/>
          <w:spacing w:val="-6"/>
          <w:sz w:val="26"/>
          <w:szCs w:val="26"/>
          <w:lang w:val="pt-BR"/>
        </w:rPr>
        <w:t xml:space="preserve">- Điểm VAS trung bình khi nghỉ của nhóm </w:t>
      </w:r>
      <w:r w:rsidR="00021D44" w:rsidRPr="00E601D9">
        <w:rPr>
          <w:rFonts w:eastAsia="Calibri"/>
          <w:bCs/>
          <w:color w:val="1F1F1F" w:themeColor="text1"/>
          <w:spacing w:val="-6"/>
          <w:sz w:val="26"/>
          <w:szCs w:val="26"/>
          <w:lang w:val="pt-BR"/>
        </w:rPr>
        <w:t>PCEA</w:t>
      </w:r>
      <w:r w:rsidRPr="00E601D9">
        <w:rPr>
          <w:rFonts w:eastAsia="Calibri"/>
          <w:bCs/>
          <w:color w:val="1F1F1F" w:themeColor="text1"/>
          <w:spacing w:val="-6"/>
          <w:sz w:val="26"/>
          <w:szCs w:val="26"/>
          <w:lang w:val="pt-BR"/>
        </w:rPr>
        <w:t xml:space="preserve"> thấp hơn có ý nghĩa thống kê so với nhóm IV-PCA khi so sánh cùng thời điểm H</w:t>
      </w:r>
      <w:r w:rsidRPr="00E601D9">
        <w:rPr>
          <w:rFonts w:eastAsia="Calibri"/>
          <w:bCs/>
          <w:color w:val="1F1F1F" w:themeColor="text1"/>
          <w:spacing w:val="-6"/>
          <w:sz w:val="26"/>
          <w:szCs w:val="26"/>
          <w:vertAlign w:val="subscript"/>
          <w:lang w:val="pt-BR"/>
        </w:rPr>
        <w:t>0,5</w:t>
      </w:r>
      <w:r w:rsidRPr="00E601D9">
        <w:rPr>
          <w:rFonts w:eastAsia="Calibri"/>
          <w:bCs/>
          <w:color w:val="1F1F1F" w:themeColor="text1"/>
          <w:spacing w:val="-6"/>
          <w:sz w:val="26"/>
          <w:szCs w:val="26"/>
          <w:lang w:val="pt-BR"/>
        </w:rPr>
        <w:t>, H</w:t>
      </w:r>
      <w:r w:rsidRPr="00E601D9">
        <w:rPr>
          <w:rFonts w:eastAsia="Calibri"/>
          <w:bCs/>
          <w:color w:val="1F1F1F" w:themeColor="text1"/>
          <w:spacing w:val="-6"/>
          <w:sz w:val="26"/>
          <w:szCs w:val="26"/>
          <w:vertAlign w:val="subscript"/>
          <w:lang w:val="pt-BR"/>
        </w:rPr>
        <w:t>4</w:t>
      </w:r>
      <w:r w:rsidRPr="00E601D9">
        <w:rPr>
          <w:rFonts w:eastAsia="Calibri"/>
          <w:bCs/>
          <w:color w:val="1F1F1F" w:themeColor="text1"/>
          <w:spacing w:val="-6"/>
          <w:sz w:val="26"/>
          <w:szCs w:val="26"/>
          <w:lang w:val="pt-BR"/>
        </w:rPr>
        <w:t>,</w:t>
      </w:r>
      <w:r w:rsidRPr="00E601D9">
        <w:rPr>
          <w:rFonts w:eastAsia="Calibri"/>
          <w:color w:val="1F1F1F" w:themeColor="text1"/>
          <w:spacing w:val="-6"/>
          <w:sz w:val="26"/>
          <w:szCs w:val="26"/>
          <w:lang w:val="pt-BR"/>
        </w:rPr>
        <w:t xml:space="preserve"> H</w:t>
      </w:r>
      <w:r w:rsidRPr="00E601D9">
        <w:rPr>
          <w:rFonts w:eastAsia="Calibri"/>
          <w:color w:val="1F1F1F" w:themeColor="text1"/>
          <w:spacing w:val="-6"/>
          <w:sz w:val="26"/>
          <w:szCs w:val="26"/>
          <w:vertAlign w:val="subscript"/>
          <w:lang w:val="pt-BR"/>
        </w:rPr>
        <w:t>8</w:t>
      </w:r>
      <w:r w:rsidRPr="00E601D9">
        <w:rPr>
          <w:rFonts w:eastAsia="Calibri"/>
          <w:color w:val="1F1F1F" w:themeColor="text1"/>
          <w:spacing w:val="-6"/>
          <w:sz w:val="26"/>
          <w:szCs w:val="26"/>
          <w:lang w:val="pt-BR"/>
        </w:rPr>
        <w:t>,</w:t>
      </w:r>
      <w:r w:rsidRPr="00E601D9">
        <w:rPr>
          <w:rFonts w:eastAsia="Calibri"/>
          <w:bCs/>
          <w:color w:val="1F1F1F" w:themeColor="text1"/>
          <w:spacing w:val="-6"/>
          <w:sz w:val="26"/>
          <w:szCs w:val="26"/>
          <w:lang w:val="pt-BR"/>
        </w:rPr>
        <w:t xml:space="preserve"> H</w:t>
      </w:r>
      <w:r w:rsidRPr="00E601D9">
        <w:rPr>
          <w:rFonts w:eastAsia="Calibri"/>
          <w:bCs/>
          <w:color w:val="1F1F1F" w:themeColor="text1"/>
          <w:spacing w:val="-6"/>
          <w:sz w:val="26"/>
          <w:szCs w:val="26"/>
          <w:vertAlign w:val="subscript"/>
          <w:lang w:val="pt-BR"/>
        </w:rPr>
        <w:t>12</w:t>
      </w:r>
      <w:r w:rsidRPr="00E601D9">
        <w:rPr>
          <w:rFonts w:eastAsia="Calibri"/>
          <w:bCs/>
          <w:color w:val="1F1F1F" w:themeColor="text1"/>
          <w:spacing w:val="-6"/>
          <w:sz w:val="26"/>
          <w:szCs w:val="26"/>
          <w:lang w:val="pt-BR"/>
        </w:rPr>
        <w:t>, H</w:t>
      </w:r>
      <w:r w:rsidRPr="00E601D9">
        <w:rPr>
          <w:rFonts w:eastAsia="Calibri"/>
          <w:bCs/>
          <w:color w:val="1F1F1F" w:themeColor="text1"/>
          <w:spacing w:val="-6"/>
          <w:sz w:val="26"/>
          <w:szCs w:val="26"/>
          <w:vertAlign w:val="subscript"/>
          <w:lang w:val="pt-BR"/>
        </w:rPr>
        <w:t xml:space="preserve">18, </w:t>
      </w:r>
      <w:r w:rsidRPr="00E601D9">
        <w:rPr>
          <w:rFonts w:eastAsia="Calibri"/>
          <w:bCs/>
          <w:color w:val="1F1F1F" w:themeColor="text1"/>
          <w:spacing w:val="-6"/>
          <w:sz w:val="26"/>
          <w:szCs w:val="26"/>
          <w:lang w:val="pt-BR"/>
        </w:rPr>
        <w:t>H</w:t>
      </w:r>
      <w:r w:rsidRPr="00E601D9">
        <w:rPr>
          <w:rFonts w:eastAsia="Calibri"/>
          <w:bCs/>
          <w:color w:val="1F1F1F" w:themeColor="text1"/>
          <w:spacing w:val="-6"/>
          <w:sz w:val="26"/>
          <w:szCs w:val="26"/>
          <w:vertAlign w:val="subscript"/>
          <w:lang w:val="pt-BR"/>
        </w:rPr>
        <w:t>24</w:t>
      </w:r>
      <w:r w:rsidRPr="00E601D9">
        <w:rPr>
          <w:rFonts w:eastAsia="Calibri"/>
          <w:bCs/>
          <w:color w:val="1F1F1F" w:themeColor="text1"/>
          <w:spacing w:val="-6"/>
          <w:sz w:val="26"/>
          <w:szCs w:val="26"/>
          <w:lang w:val="pt-BR"/>
        </w:rPr>
        <w:t>, H</w:t>
      </w:r>
      <w:r w:rsidRPr="00E601D9">
        <w:rPr>
          <w:rFonts w:eastAsia="Calibri"/>
          <w:bCs/>
          <w:color w:val="1F1F1F" w:themeColor="text1"/>
          <w:spacing w:val="-6"/>
          <w:sz w:val="26"/>
          <w:szCs w:val="26"/>
          <w:vertAlign w:val="subscript"/>
          <w:lang w:val="pt-BR"/>
        </w:rPr>
        <w:t>30</w:t>
      </w:r>
      <w:r w:rsidRPr="00E601D9">
        <w:rPr>
          <w:rFonts w:eastAsia="Calibri"/>
          <w:bCs/>
          <w:color w:val="1F1F1F" w:themeColor="text1"/>
          <w:spacing w:val="-6"/>
          <w:sz w:val="26"/>
          <w:szCs w:val="26"/>
          <w:lang w:val="pt-BR"/>
        </w:rPr>
        <w:t>, H</w:t>
      </w:r>
      <w:r w:rsidRPr="00E601D9">
        <w:rPr>
          <w:rFonts w:eastAsia="Calibri"/>
          <w:bCs/>
          <w:color w:val="1F1F1F" w:themeColor="text1"/>
          <w:spacing w:val="-6"/>
          <w:sz w:val="26"/>
          <w:szCs w:val="26"/>
          <w:vertAlign w:val="subscript"/>
          <w:lang w:val="pt-BR"/>
        </w:rPr>
        <w:t>36</w:t>
      </w:r>
      <w:r w:rsidRPr="00E601D9">
        <w:rPr>
          <w:rFonts w:eastAsia="Calibri"/>
          <w:bCs/>
          <w:color w:val="1F1F1F" w:themeColor="text1"/>
          <w:spacing w:val="-6"/>
          <w:sz w:val="26"/>
          <w:szCs w:val="26"/>
          <w:lang w:val="pt-BR"/>
        </w:rPr>
        <w:t>, H</w:t>
      </w:r>
      <w:r w:rsidRPr="00E601D9">
        <w:rPr>
          <w:rFonts w:eastAsia="Calibri"/>
          <w:bCs/>
          <w:color w:val="1F1F1F" w:themeColor="text1"/>
          <w:spacing w:val="-6"/>
          <w:sz w:val="26"/>
          <w:szCs w:val="26"/>
          <w:vertAlign w:val="subscript"/>
          <w:lang w:val="pt-BR"/>
        </w:rPr>
        <w:t>42</w:t>
      </w:r>
      <w:r w:rsidR="003A3B57" w:rsidRPr="00E601D9">
        <w:rPr>
          <w:rFonts w:eastAsia="Calibri"/>
          <w:bCs/>
          <w:color w:val="1F1F1F" w:themeColor="text1"/>
          <w:spacing w:val="-6"/>
          <w:sz w:val="26"/>
          <w:szCs w:val="26"/>
          <w:lang w:val="pt-BR"/>
        </w:rPr>
        <w:t>.</w:t>
      </w:r>
    </w:p>
    <w:p w:rsidR="00142A6E" w:rsidRPr="0026679B" w:rsidRDefault="00142A6E" w:rsidP="0073031E">
      <w:pPr>
        <w:spacing w:line="360" w:lineRule="auto"/>
        <w:jc w:val="center"/>
        <w:rPr>
          <w:rFonts w:eastAsia="Calibri"/>
          <w:bCs/>
          <w:color w:val="1F1F1F" w:themeColor="text1"/>
          <w:sz w:val="26"/>
          <w:szCs w:val="26"/>
          <w:lang w:val="fr-FR"/>
        </w:rPr>
      </w:pPr>
      <w:r w:rsidRPr="0026679B">
        <w:rPr>
          <w:rFonts w:eastAsia="Calibri"/>
          <w:bCs/>
          <w:noProof/>
          <w:color w:val="1F1F1F" w:themeColor="text1"/>
          <w:sz w:val="26"/>
          <w:szCs w:val="26"/>
        </w:rPr>
        <w:lastRenderedPageBreak/>
        <w:drawing>
          <wp:inline distT="0" distB="0" distL="0" distR="0" wp14:anchorId="3B03BA11" wp14:editId="1905E523">
            <wp:extent cx="5135526" cy="2753832"/>
            <wp:effectExtent l="0" t="0" r="27305" b="2794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42A6E" w:rsidRPr="0026679B" w:rsidRDefault="00F84727" w:rsidP="0073031E">
      <w:pPr>
        <w:pStyle w:val="BIU"/>
      </w:pPr>
      <w:bookmarkStart w:id="727" w:name="_Toc86312397"/>
      <w:bookmarkStart w:id="728" w:name="_Toc87688624"/>
      <w:bookmarkStart w:id="729" w:name="_Toc105832128"/>
      <w:bookmarkStart w:id="730" w:name="_Toc39737941"/>
      <w:r w:rsidRPr="0026679B">
        <w:rPr>
          <w:b/>
        </w:rPr>
        <w:t>Biểu đồ 3.</w:t>
      </w:r>
      <w:r w:rsidR="0073031E" w:rsidRPr="0026679B">
        <w:rPr>
          <w:b/>
        </w:rPr>
        <w:t>1</w:t>
      </w:r>
      <w:r w:rsidRPr="0026679B">
        <w:rPr>
          <w:b/>
        </w:rPr>
        <w:t>.</w:t>
      </w:r>
      <w:r w:rsidRPr="0026679B">
        <w:t xml:space="preserve"> Diễn biến mức độ đau theo VAS lúc nghỉ của hai nhóm </w:t>
      </w:r>
      <w:r w:rsidR="008B51DB" w:rsidRPr="0026679B">
        <w:t>PCEA</w:t>
      </w:r>
      <w:r w:rsidRPr="0026679B">
        <w:t xml:space="preserve"> và IV-PCA</w:t>
      </w:r>
      <w:bookmarkEnd w:id="727"/>
      <w:bookmarkEnd w:id="728"/>
      <w:bookmarkEnd w:id="729"/>
    </w:p>
    <w:p w:rsidR="00142A6E" w:rsidRPr="0026679B" w:rsidRDefault="00186DD6" w:rsidP="0073031E">
      <w:pPr>
        <w:pStyle w:val="BNG"/>
        <w:rPr>
          <w:lang w:val="fr-FR"/>
        </w:rPr>
      </w:pPr>
      <w:bookmarkStart w:id="731" w:name="_Toc86311909"/>
      <w:bookmarkStart w:id="732" w:name="_Toc87444108"/>
      <w:bookmarkStart w:id="733" w:name="_Toc107478368"/>
      <w:r w:rsidRPr="0026679B">
        <w:rPr>
          <w:b/>
          <w:lang w:val="fr-FR"/>
        </w:rPr>
        <w:t>Bảng 3.1</w:t>
      </w:r>
      <w:r w:rsidR="00A94525" w:rsidRPr="0026679B">
        <w:rPr>
          <w:b/>
          <w:lang w:val="fr-FR"/>
        </w:rPr>
        <w:t>7</w:t>
      </w:r>
      <w:r w:rsidRPr="0026679B">
        <w:rPr>
          <w:b/>
          <w:lang w:val="fr-FR"/>
        </w:rPr>
        <w:t>.</w:t>
      </w:r>
      <w:r w:rsidR="00142A6E" w:rsidRPr="0026679B">
        <w:rPr>
          <w:lang w:val="fr-FR"/>
        </w:rPr>
        <w:t xml:space="preserve"> Điểm VAS khi vận động</w:t>
      </w:r>
      <w:bookmarkEnd w:id="725"/>
      <w:bookmarkEnd w:id="726"/>
      <w:bookmarkEnd w:id="730"/>
      <w:r w:rsidR="00511549" w:rsidRPr="0026679B">
        <w:rPr>
          <w:lang w:val="fr-FR"/>
        </w:rPr>
        <w:t>, khi ho</w:t>
      </w:r>
      <w:bookmarkEnd w:id="731"/>
      <w:bookmarkEnd w:id="732"/>
      <w:bookmarkEnd w:id="733"/>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3023"/>
        <w:gridCol w:w="2851"/>
        <w:gridCol w:w="1155"/>
      </w:tblGrid>
      <w:tr w:rsidR="00F5064D" w:rsidRPr="0026679B" w:rsidTr="0055108D">
        <w:trPr>
          <w:trHeight w:val="20"/>
          <w:jc w:val="center"/>
        </w:trPr>
        <w:tc>
          <w:tcPr>
            <w:tcW w:w="971" w:type="pct"/>
            <w:vMerge w:val="restart"/>
            <w:tcBorders>
              <w:top w:val="single" w:sz="4" w:space="0" w:color="auto"/>
              <w:left w:val="single" w:sz="4" w:space="0" w:color="auto"/>
              <w:right w:val="single" w:sz="4" w:space="0" w:color="auto"/>
              <w:tl2br w:val="single" w:sz="8" w:space="0" w:color="auto"/>
            </w:tcBorders>
            <w:shd w:val="clear" w:color="auto" w:fill="auto"/>
            <w:vAlign w:val="bottom"/>
          </w:tcPr>
          <w:p w:rsidR="00142A6E" w:rsidRPr="0026679B" w:rsidRDefault="00142A6E" w:rsidP="00694325">
            <w:pPr>
              <w:tabs>
                <w:tab w:val="left" w:pos="709"/>
              </w:tabs>
              <w:jc w:val="right"/>
              <w:rPr>
                <w:rFonts w:eastAsia="Calibri"/>
                <w:b/>
                <w:bCs/>
                <w:color w:val="1F1F1F" w:themeColor="text1"/>
                <w:sz w:val="26"/>
                <w:szCs w:val="26"/>
              </w:rPr>
            </w:pPr>
            <w:r w:rsidRPr="0026679B">
              <w:rPr>
                <w:rFonts w:eastAsia="Calibri"/>
                <w:b/>
                <w:bCs/>
                <w:color w:val="1F1F1F" w:themeColor="text1"/>
                <w:sz w:val="26"/>
                <w:szCs w:val="26"/>
              </w:rPr>
              <w:t>VAS</w:t>
            </w:r>
          </w:p>
          <w:p w:rsidR="009E336D" w:rsidRPr="0026679B" w:rsidRDefault="009E336D" w:rsidP="00694325">
            <w:pPr>
              <w:tabs>
                <w:tab w:val="left" w:pos="709"/>
              </w:tabs>
              <w:jc w:val="both"/>
              <w:rPr>
                <w:rFonts w:eastAsia="Calibri"/>
                <w:b/>
                <w:color w:val="1F1F1F" w:themeColor="text1"/>
                <w:sz w:val="26"/>
                <w:szCs w:val="26"/>
              </w:rPr>
            </w:pPr>
          </w:p>
          <w:p w:rsidR="00142A6E" w:rsidRPr="0026679B" w:rsidRDefault="00142A6E" w:rsidP="00694325">
            <w:pPr>
              <w:tabs>
                <w:tab w:val="left" w:pos="709"/>
              </w:tabs>
              <w:jc w:val="both"/>
              <w:rPr>
                <w:rFonts w:eastAsia="Calibri"/>
                <w:b/>
                <w:bCs/>
                <w:color w:val="1F1F1F" w:themeColor="text1"/>
                <w:sz w:val="26"/>
                <w:szCs w:val="26"/>
              </w:rPr>
            </w:pPr>
            <w:r w:rsidRPr="0026679B">
              <w:rPr>
                <w:rFonts w:eastAsia="Calibri"/>
                <w:b/>
                <w:color w:val="1F1F1F" w:themeColor="text1"/>
                <w:sz w:val="26"/>
                <w:szCs w:val="26"/>
              </w:rPr>
              <w:t>Thời gian</w:t>
            </w:r>
          </w:p>
        </w:tc>
        <w:tc>
          <w:tcPr>
            <w:tcW w:w="3367" w:type="pct"/>
            <w:gridSpan w:val="2"/>
            <w:tcBorders>
              <w:top w:val="single" w:sz="4" w:space="0" w:color="auto"/>
              <w:left w:val="single" w:sz="4" w:space="0" w:color="auto"/>
              <w:right w:val="single" w:sz="4" w:space="0" w:color="auto"/>
            </w:tcBorders>
            <w:shd w:val="clear" w:color="auto" w:fill="auto"/>
            <w:vAlign w:val="center"/>
          </w:tcPr>
          <w:p w:rsidR="00142A6E" w:rsidRPr="0026679B" w:rsidRDefault="00142A6E" w:rsidP="00694325">
            <w:pPr>
              <w:tabs>
                <w:tab w:val="left" w:pos="709"/>
              </w:tabs>
              <w:jc w:val="center"/>
              <w:rPr>
                <w:rFonts w:eastAsia="Calibri"/>
                <w:b/>
                <w:color w:val="1F1F1F" w:themeColor="text1"/>
                <w:sz w:val="26"/>
                <w:szCs w:val="26"/>
                <w:lang w:val="pt-BR"/>
              </w:rPr>
            </w:pPr>
            <w:r w:rsidRPr="0026679B">
              <w:rPr>
                <w:rFonts w:eastAsia="Calibri"/>
                <w:b/>
                <w:color w:val="1F1F1F" w:themeColor="text1"/>
                <w:sz w:val="26"/>
                <w:szCs w:val="26"/>
                <w:lang w:val="pt-BR"/>
              </w:rPr>
              <w:t>Điểm VAS khi</w:t>
            </w:r>
            <w:r w:rsidR="00AD5D22" w:rsidRPr="0026679B">
              <w:rPr>
                <w:rFonts w:eastAsia="Calibri"/>
                <w:b/>
                <w:color w:val="1F1F1F" w:themeColor="text1"/>
                <w:sz w:val="26"/>
                <w:szCs w:val="26"/>
                <w:lang w:val="pt-BR"/>
              </w:rPr>
              <w:t xml:space="preserve"> vận động, khi</w:t>
            </w:r>
            <w:r w:rsidRPr="0026679B">
              <w:rPr>
                <w:rFonts w:eastAsia="Calibri"/>
                <w:b/>
                <w:color w:val="1F1F1F" w:themeColor="text1"/>
                <w:sz w:val="26"/>
                <w:szCs w:val="26"/>
                <w:lang w:val="pt-BR"/>
              </w:rPr>
              <w:t xml:space="preserve"> ho (</w:t>
            </w:r>
            <w:r w:rsidRPr="0026679B">
              <w:rPr>
                <w:rFonts w:eastAsia="Calibri"/>
                <w:b/>
                <w:noProof/>
                <w:color w:val="1F1F1F" w:themeColor="text1"/>
                <w:sz w:val="26"/>
                <w:szCs w:val="26"/>
              </w:rPr>
              <w:drawing>
                <wp:inline distT="0" distB="0" distL="0" distR="0" wp14:anchorId="123423B8" wp14:editId="754AFF90">
                  <wp:extent cx="155575" cy="1460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
                <w:bCs/>
                <w:color w:val="1F1F1F" w:themeColor="text1"/>
                <w:sz w:val="26"/>
                <w:szCs w:val="26"/>
                <w:lang w:val="pt-BR"/>
              </w:rPr>
              <w:t>±SD</w:t>
            </w:r>
            <w:r w:rsidRPr="0026679B">
              <w:rPr>
                <w:rFonts w:eastAsia="Calibri"/>
                <w:b/>
                <w:color w:val="1F1F1F" w:themeColor="text1"/>
                <w:sz w:val="26"/>
                <w:szCs w:val="26"/>
                <w:lang w:val="pt-BR"/>
              </w:rPr>
              <w:t>)</w:t>
            </w:r>
          </w:p>
        </w:tc>
        <w:tc>
          <w:tcPr>
            <w:tcW w:w="662" w:type="pct"/>
            <w:vMerge w:val="restart"/>
            <w:tcBorders>
              <w:top w:val="single" w:sz="4" w:space="0" w:color="auto"/>
              <w:left w:val="single" w:sz="4" w:space="0" w:color="auto"/>
              <w:right w:val="single" w:sz="4" w:space="0" w:color="auto"/>
            </w:tcBorders>
            <w:vAlign w:val="center"/>
          </w:tcPr>
          <w:p w:rsidR="00142A6E" w:rsidRPr="0026679B" w:rsidRDefault="00142A6E" w:rsidP="00694325">
            <w:pPr>
              <w:tabs>
                <w:tab w:val="left" w:pos="709"/>
              </w:tabs>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142A6E" w:rsidRPr="0026679B" w:rsidTr="0055108D">
        <w:trPr>
          <w:trHeight w:val="20"/>
          <w:jc w:val="center"/>
        </w:trPr>
        <w:tc>
          <w:tcPr>
            <w:tcW w:w="971" w:type="pct"/>
            <w:vMerge/>
            <w:tcBorders>
              <w:left w:val="single" w:sz="4" w:space="0" w:color="auto"/>
              <w:right w:val="single" w:sz="4" w:space="0" w:color="auto"/>
              <w:tl2br w:val="single" w:sz="8" w:space="0" w:color="auto"/>
            </w:tcBorders>
            <w:shd w:val="clear" w:color="auto" w:fill="auto"/>
            <w:vAlign w:val="center"/>
          </w:tcPr>
          <w:p w:rsidR="00142A6E" w:rsidRPr="0026679B" w:rsidRDefault="00142A6E" w:rsidP="00694325">
            <w:pPr>
              <w:tabs>
                <w:tab w:val="left" w:pos="709"/>
              </w:tabs>
              <w:jc w:val="center"/>
              <w:rPr>
                <w:rFonts w:eastAsia="Calibri"/>
                <w:b/>
                <w:bCs/>
                <w:color w:val="1F1F1F" w:themeColor="text1"/>
                <w:sz w:val="26"/>
                <w:szCs w:val="26"/>
              </w:rPr>
            </w:pPr>
          </w:p>
        </w:tc>
        <w:tc>
          <w:tcPr>
            <w:tcW w:w="1733" w:type="pct"/>
            <w:tcBorders>
              <w:left w:val="single" w:sz="4" w:space="0" w:color="auto"/>
              <w:right w:val="single" w:sz="4" w:space="0" w:color="auto"/>
            </w:tcBorders>
            <w:shd w:val="clear" w:color="auto" w:fill="auto"/>
            <w:vAlign w:val="center"/>
          </w:tcPr>
          <w:p w:rsidR="00142A6E" w:rsidRPr="0026679B" w:rsidRDefault="00142A6E" w:rsidP="00694325">
            <w:pPr>
              <w:tabs>
                <w:tab w:val="left" w:pos="709"/>
              </w:tabs>
              <w:jc w:val="center"/>
              <w:rPr>
                <w:rFonts w:eastAsia="Calibri"/>
                <w:b/>
                <w:color w:val="1F1F1F" w:themeColor="text1"/>
                <w:sz w:val="26"/>
                <w:szCs w:val="26"/>
                <w:lang w:val="fr-FR"/>
              </w:rPr>
            </w:pPr>
            <w:r w:rsidRPr="0026679B">
              <w:rPr>
                <w:rFonts w:eastAsia="Calibri"/>
                <w:b/>
                <w:color w:val="1F1F1F" w:themeColor="text1"/>
                <w:sz w:val="26"/>
                <w:szCs w:val="26"/>
                <w:lang w:val="fr-FR"/>
              </w:rPr>
              <w:t xml:space="preserve">Nhóm </w:t>
            </w:r>
            <w:r w:rsidR="00021D44" w:rsidRPr="0026679B">
              <w:rPr>
                <w:rFonts w:eastAsia="Calibri"/>
                <w:b/>
                <w:color w:val="1F1F1F" w:themeColor="text1"/>
                <w:sz w:val="26"/>
                <w:szCs w:val="26"/>
                <w:lang w:val="fr-FR"/>
              </w:rPr>
              <w:t>PCEA</w:t>
            </w:r>
            <w:r w:rsidRPr="0026679B">
              <w:rPr>
                <w:rFonts w:eastAsia="Calibri"/>
                <w:b/>
                <w:color w:val="1F1F1F" w:themeColor="text1"/>
                <w:sz w:val="26"/>
                <w:szCs w:val="26"/>
                <w:lang w:val="fr-FR"/>
              </w:rPr>
              <w:t xml:space="preserve"> </w:t>
            </w:r>
            <w:r w:rsidRPr="0026679B">
              <w:rPr>
                <w:rFonts w:eastAsia="Calibri"/>
                <w:b/>
                <w:bCs/>
                <w:color w:val="1F1F1F" w:themeColor="text1"/>
                <w:sz w:val="26"/>
                <w:szCs w:val="26"/>
              </w:rPr>
              <w:t>(n=35)</w:t>
            </w:r>
          </w:p>
        </w:tc>
        <w:tc>
          <w:tcPr>
            <w:tcW w:w="1634" w:type="pct"/>
            <w:tcBorders>
              <w:left w:val="single" w:sz="4" w:space="0" w:color="auto"/>
              <w:right w:val="single" w:sz="4" w:space="0" w:color="auto"/>
            </w:tcBorders>
            <w:shd w:val="clear" w:color="auto" w:fill="auto"/>
            <w:vAlign w:val="center"/>
          </w:tcPr>
          <w:p w:rsidR="00142A6E" w:rsidRPr="0026679B" w:rsidRDefault="00142A6E" w:rsidP="00694325">
            <w:pPr>
              <w:tabs>
                <w:tab w:val="left" w:pos="709"/>
              </w:tabs>
              <w:jc w:val="center"/>
              <w:rPr>
                <w:rFonts w:eastAsia="Calibri"/>
                <w:b/>
                <w:bCs/>
                <w:color w:val="1F1F1F" w:themeColor="text1"/>
                <w:sz w:val="26"/>
                <w:szCs w:val="26"/>
              </w:rPr>
            </w:pPr>
            <w:r w:rsidRPr="0026679B">
              <w:rPr>
                <w:rFonts w:eastAsia="Calibri"/>
                <w:b/>
                <w:color w:val="1F1F1F" w:themeColor="text1"/>
                <w:sz w:val="26"/>
                <w:szCs w:val="26"/>
                <w:lang w:val="fr-FR"/>
              </w:rPr>
              <w:t xml:space="preserve">Nhóm IV-PCA </w:t>
            </w:r>
            <w:r w:rsidRPr="0026679B">
              <w:rPr>
                <w:rFonts w:eastAsia="Calibri"/>
                <w:b/>
                <w:bCs/>
                <w:color w:val="1F1F1F" w:themeColor="text1"/>
                <w:sz w:val="26"/>
                <w:szCs w:val="26"/>
              </w:rPr>
              <w:t>(n=35)</w:t>
            </w:r>
          </w:p>
        </w:tc>
        <w:tc>
          <w:tcPr>
            <w:tcW w:w="662" w:type="pct"/>
            <w:vMerge/>
            <w:tcBorders>
              <w:left w:val="single" w:sz="4" w:space="0" w:color="auto"/>
              <w:right w:val="single" w:sz="4" w:space="0" w:color="auto"/>
            </w:tcBorders>
            <w:vAlign w:val="center"/>
          </w:tcPr>
          <w:p w:rsidR="00142A6E" w:rsidRPr="0026679B" w:rsidRDefault="00142A6E" w:rsidP="00694325">
            <w:pPr>
              <w:tabs>
                <w:tab w:val="left" w:pos="709"/>
              </w:tabs>
              <w:jc w:val="both"/>
              <w:rPr>
                <w:rFonts w:eastAsia="Calibri"/>
                <w:color w:val="1F1F1F" w:themeColor="text1"/>
                <w:sz w:val="26"/>
                <w:szCs w:val="26"/>
                <w:lang w:val="fr-FR"/>
              </w:rPr>
            </w:pPr>
          </w:p>
        </w:tc>
      </w:tr>
      <w:tr w:rsidR="00142A6E" w:rsidRPr="0026679B" w:rsidTr="0055108D">
        <w:trPr>
          <w:trHeight w:val="20"/>
          <w:jc w:val="center"/>
        </w:trPr>
        <w:tc>
          <w:tcPr>
            <w:tcW w:w="971" w:type="pct"/>
            <w:tcBorders>
              <w:left w:val="single" w:sz="4" w:space="0" w:color="auto"/>
              <w:right w:val="single" w:sz="4" w:space="0" w:color="auto"/>
            </w:tcBorders>
            <w:shd w:val="clear" w:color="auto" w:fill="auto"/>
            <w:vAlign w:val="center"/>
          </w:tcPr>
          <w:p w:rsidR="00142A6E" w:rsidRPr="0026679B" w:rsidRDefault="00142A6E" w:rsidP="00694325">
            <w:pPr>
              <w:tabs>
                <w:tab w:val="left" w:pos="709"/>
              </w:tabs>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613184" behindDoc="0" locked="0" layoutInCell="1" allowOverlap="1" wp14:anchorId="593B4094" wp14:editId="512964FA">
                      <wp:simplePos x="0" y="0"/>
                      <wp:positionH relativeFrom="column">
                        <wp:posOffset>685799</wp:posOffset>
                      </wp:positionH>
                      <wp:positionV relativeFrom="paragraph">
                        <wp:posOffset>21589</wp:posOffset>
                      </wp:positionV>
                      <wp:extent cx="0" cy="0"/>
                      <wp:effectExtent l="0" t="0" r="0" b="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09DFE0" id="Straight Connector 86" o:spid="_x0000_s1026" style="position:absolute;z-index:2516131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p>
        </w:tc>
        <w:tc>
          <w:tcPr>
            <w:tcW w:w="1733" w:type="pct"/>
            <w:tcBorders>
              <w:left w:val="single" w:sz="4" w:space="0" w:color="auto"/>
              <w:right w:val="single" w:sz="4" w:space="0" w:color="auto"/>
            </w:tcBorders>
            <w:shd w:val="clear" w:color="auto" w:fill="auto"/>
          </w:tcPr>
          <w:p w:rsidR="00142A6E" w:rsidRPr="0026679B" w:rsidRDefault="00142A6E"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6,03 ± 1,618</w:t>
            </w:r>
          </w:p>
        </w:tc>
        <w:tc>
          <w:tcPr>
            <w:tcW w:w="1634" w:type="pct"/>
            <w:tcBorders>
              <w:left w:val="single" w:sz="4" w:space="0" w:color="auto"/>
              <w:right w:val="single" w:sz="4" w:space="0" w:color="auto"/>
            </w:tcBorders>
            <w:shd w:val="clear" w:color="auto" w:fill="auto"/>
          </w:tcPr>
          <w:p w:rsidR="00142A6E" w:rsidRPr="0026679B" w:rsidRDefault="00142A6E"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6,63 ± 1,497</w:t>
            </w:r>
          </w:p>
        </w:tc>
        <w:tc>
          <w:tcPr>
            <w:tcW w:w="662" w:type="pct"/>
            <w:tcBorders>
              <w:left w:val="single" w:sz="4" w:space="0" w:color="auto"/>
              <w:right w:val="single" w:sz="4" w:space="0" w:color="auto"/>
            </w:tcBorders>
            <w:vAlign w:val="center"/>
          </w:tcPr>
          <w:p w:rsidR="00142A6E" w:rsidRPr="0026679B" w:rsidRDefault="00E1033D" w:rsidP="00694325">
            <w:pPr>
              <w:tabs>
                <w:tab w:val="left" w:pos="709"/>
              </w:tabs>
              <w:jc w:val="center"/>
              <w:rPr>
                <w:rFonts w:eastAsia="Calibri"/>
                <w:bCs/>
                <w:color w:val="1F1F1F" w:themeColor="text1"/>
                <w:sz w:val="26"/>
                <w:szCs w:val="26"/>
                <w:lang w:val="fr-FR"/>
              </w:rPr>
            </w:pPr>
            <w:r w:rsidRPr="0026679B">
              <w:rPr>
                <w:rFonts w:eastAsia="Calibri"/>
                <w:bCs/>
                <w:color w:val="1F1F1F" w:themeColor="text1"/>
                <w:sz w:val="26"/>
                <w:szCs w:val="26"/>
                <w:lang w:val="fr-FR"/>
              </w:rPr>
              <w:t xml:space="preserve">&gt; </w:t>
            </w:r>
            <w:r w:rsidR="00142A6E" w:rsidRPr="0026679B">
              <w:rPr>
                <w:rFonts w:eastAsia="Calibri"/>
                <w:bCs/>
                <w:color w:val="1F1F1F" w:themeColor="text1"/>
                <w:sz w:val="26"/>
                <w:szCs w:val="26"/>
                <w:lang w:val="fr-FR"/>
              </w:rPr>
              <w:t>0,</w:t>
            </w:r>
            <w:r w:rsidRPr="0026679B">
              <w:rPr>
                <w:rFonts w:eastAsia="Calibri"/>
                <w:bCs/>
                <w:color w:val="1F1F1F" w:themeColor="text1"/>
                <w:sz w:val="26"/>
                <w:szCs w:val="26"/>
                <w:lang w:val="fr-FR"/>
              </w:rPr>
              <w:t>05</w:t>
            </w:r>
          </w:p>
        </w:tc>
      </w:tr>
      <w:tr w:rsidR="00142A6E" w:rsidRPr="0026679B" w:rsidTr="0055108D">
        <w:trPr>
          <w:trHeight w:val="20"/>
          <w:jc w:val="center"/>
        </w:trPr>
        <w:tc>
          <w:tcPr>
            <w:tcW w:w="971" w:type="pct"/>
            <w:tcBorders>
              <w:left w:val="single" w:sz="4" w:space="0" w:color="auto"/>
              <w:right w:val="single" w:sz="4" w:space="0" w:color="auto"/>
            </w:tcBorders>
            <w:shd w:val="clear" w:color="auto" w:fill="auto"/>
            <w:vAlign w:val="center"/>
          </w:tcPr>
          <w:p w:rsidR="00142A6E" w:rsidRPr="0026679B" w:rsidRDefault="00142A6E" w:rsidP="00694325">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p>
        </w:tc>
        <w:tc>
          <w:tcPr>
            <w:tcW w:w="1733" w:type="pct"/>
            <w:tcBorders>
              <w:left w:val="single" w:sz="4" w:space="0" w:color="auto"/>
              <w:right w:val="single" w:sz="4" w:space="0" w:color="auto"/>
            </w:tcBorders>
            <w:shd w:val="clear" w:color="auto" w:fill="auto"/>
          </w:tcPr>
          <w:p w:rsidR="00142A6E" w:rsidRPr="0026679B" w:rsidRDefault="00142A6E"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3,03 ± 1,071*</w:t>
            </w:r>
          </w:p>
        </w:tc>
        <w:tc>
          <w:tcPr>
            <w:tcW w:w="1634" w:type="pct"/>
            <w:tcBorders>
              <w:left w:val="single" w:sz="4" w:space="0" w:color="auto"/>
              <w:right w:val="single" w:sz="4" w:space="0" w:color="auto"/>
            </w:tcBorders>
            <w:shd w:val="clear" w:color="auto" w:fill="auto"/>
          </w:tcPr>
          <w:p w:rsidR="00142A6E" w:rsidRPr="0026679B" w:rsidRDefault="00142A6E"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3,91 ± 0,658*</w:t>
            </w:r>
          </w:p>
        </w:tc>
        <w:tc>
          <w:tcPr>
            <w:tcW w:w="662" w:type="pct"/>
            <w:tcBorders>
              <w:left w:val="single" w:sz="4" w:space="0" w:color="auto"/>
              <w:right w:val="single" w:sz="4" w:space="0" w:color="auto"/>
            </w:tcBorders>
          </w:tcPr>
          <w:p w:rsidR="00142A6E" w:rsidRPr="0026679B" w:rsidRDefault="00142A6E" w:rsidP="00694325">
            <w:pPr>
              <w:tabs>
                <w:tab w:val="left" w:pos="709"/>
              </w:tabs>
              <w:jc w:val="center"/>
              <w:rPr>
                <w:rFonts w:eastAsia="Calibri"/>
                <w:bCs/>
                <w:color w:val="1F1F1F" w:themeColor="text1"/>
                <w:sz w:val="26"/>
                <w:szCs w:val="26"/>
                <w:highlight w:val="lightGray"/>
                <w:lang w:val="fr-FR"/>
              </w:rPr>
            </w:pPr>
            <w:r w:rsidRPr="0026679B">
              <w:rPr>
                <w:rFonts w:eastAsia="Calibri"/>
                <w:b/>
                <w:bCs/>
                <w:color w:val="1F1F1F" w:themeColor="text1"/>
                <w:sz w:val="26"/>
                <w:szCs w:val="26"/>
                <w:lang w:val="fr-FR"/>
              </w:rPr>
              <w:t>&lt;</w:t>
            </w:r>
            <w:r w:rsidR="00E1033D" w:rsidRPr="0026679B">
              <w:rPr>
                <w:rFonts w:eastAsia="Calibri"/>
                <w:b/>
                <w:bCs/>
                <w:color w:val="1F1F1F" w:themeColor="text1"/>
                <w:sz w:val="26"/>
                <w:szCs w:val="26"/>
                <w:lang w:val="fr-FR"/>
              </w:rPr>
              <w:t xml:space="preserve"> </w:t>
            </w:r>
            <w:r w:rsidRPr="0026679B">
              <w:rPr>
                <w:rFonts w:eastAsia="Calibri"/>
                <w:b/>
                <w:bCs/>
                <w:color w:val="1F1F1F" w:themeColor="text1"/>
                <w:sz w:val="26"/>
                <w:szCs w:val="26"/>
                <w:lang w:val="fr-FR"/>
              </w:rPr>
              <w:t>0,05</w:t>
            </w:r>
          </w:p>
        </w:tc>
      </w:tr>
      <w:tr w:rsidR="00E1033D" w:rsidRPr="0026679B" w:rsidTr="0055108D">
        <w:trPr>
          <w:trHeight w:val="20"/>
          <w:jc w:val="center"/>
        </w:trPr>
        <w:tc>
          <w:tcPr>
            <w:tcW w:w="971" w:type="pct"/>
            <w:tcBorders>
              <w:left w:val="single" w:sz="4" w:space="0" w:color="auto"/>
              <w:right w:val="single" w:sz="4" w:space="0" w:color="auto"/>
            </w:tcBorders>
            <w:shd w:val="clear" w:color="auto" w:fill="auto"/>
            <w:vAlign w:val="center"/>
          </w:tcPr>
          <w:p w:rsidR="00E1033D" w:rsidRPr="0026679B" w:rsidRDefault="00E1033D" w:rsidP="00694325">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p>
        </w:tc>
        <w:tc>
          <w:tcPr>
            <w:tcW w:w="1733"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2,60 ± 1,288*</w:t>
            </w:r>
          </w:p>
        </w:tc>
        <w:tc>
          <w:tcPr>
            <w:tcW w:w="1634"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3,77 ± 0,942*</w:t>
            </w:r>
          </w:p>
        </w:tc>
        <w:tc>
          <w:tcPr>
            <w:tcW w:w="662" w:type="pct"/>
            <w:tcBorders>
              <w:left w:val="single" w:sz="4" w:space="0" w:color="auto"/>
              <w:right w:val="single" w:sz="4" w:space="0" w:color="auto"/>
            </w:tcBorders>
          </w:tcPr>
          <w:p w:rsidR="00E1033D" w:rsidRPr="0026679B" w:rsidRDefault="00E1033D" w:rsidP="00694325">
            <w:pPr>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971" w:type="pct"/>
            <w:tcBorders>
              <w:left w:val="single" w:sz="4" w:space="0" w:color="auto"/>
              <w:right w:val="single" w:sz="4" w:space="0" w:color="auto"/>
            </w:tcBorders>
            <w:shd w:val="clear" w:color="auto" w:fill="auto"/>
            <w:vAlign w:val="center"/>
          </w:tcPr>
          <w:p w:rsidR="00E1033D" w:rsidRPr="0026679B" w:rsidRDefault="00E1033D" w:rsidP="00694325">
            <w:pPr>
              <w:tabs>
                <w:tab w:val="left" w:pos="709"/>
              </w:tabs>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733"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2,17 ± 1,224*</w:t>
            </w:r>
          </w:p>
        </w:tc>
        <w:tc>
          <w:tcPr>
            <w:tcW w:w="1634"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3,57 ± 0,698*</w:t>
            </w:r>
          </w:p>
        </w:tc>
        <w:tc>
          <w:tcPr>
            <w:tcW w:w="662" w:type="pct"/>
            <w:tcBorders>
              <w:left w:val="single" w:sz="4" w:space="0" w:color="auto"/>
              <w:right w:val="single" w:sz="4" w:space="0" w:color="auto"/>
            </w:tcBorders>
          </w:tcPr>
          <w:p w:rsidR="00E1033D" w:rsidRPr="0026679B" w:rsidRDefault="00E1033D" w:rsidP="00694325">
            <w:pPr>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971" w:type="pct"/>
            <w:tcBorders>
              <w:left w:val="single" w:sz="4" w:space="0" w:color="auto"/>
              <w:right w:val="single" w:sz="4" w:space="0" w:color="auto"/>
            </w:tcBorders>
            <w:shd w:val="clear" w:color="auto" w:fill="auto"/>
            <w:vAlign w:val="center"/>
          </w:tcPr>
          <w:p w:rsidR="00E1033D" w:rsidRPr="0026679B" w:rsidRDefault="00E1033D" w:rsidP="00694325">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12</w:t>
            </w:r>
          </w:p>
        </w:tc>
        <w:tc>
          <w:tcPr>
            <w:tcW w:w="1733"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2,23 ± 1,003*</w:t>
            </w:r>
          </w:p>
        </w:tc>
        <w:tc>
          <w:tcPr>
            <w:tcW w:w="1634"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3,66 ± 0,938*</w:t>
            </w:r>
          </w:p>
        </w:tc>
        <w:tc>
          <w:tcPr>
            <w:tcW w:w="662" w:type="pct"/>
            <w:tcBorders>
              <w:left w:val="single" w:sz="4" w:space="0" w:color="auto"/>
              <w:right w:val="single" w:sz="4" w:space="0" w:color="auto"/>
            </w:tcBorders>
          </w:tcPr>
          <w:p w:rsidR="00E1033D" w:rsidRPr="0026679B" w:rsidRDefault="00E1033D" w:rsidP="00694325">
            <w:pPr>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971" w:type="pct"/>
            <w:tcBorders>
              <w:left w:val="single" w:sz="4" w:space="0" w:color="auto"/>
              <w:right w:val="single" w:sz="4" w:space="0" w:color="auto"/>
            </w:tcBorders>
            <w:shd w:val="clear" w:color="auto" w:fill="auto"/>
            <w:vAlign w:val="center"/>
          </w:tcPr>
          <w:p w:rsidR="00E1033D" w:rsidRPr="0026679B" w:rsidRDefault="00E1033D" w:rsidP="00694325">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733"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3,03 ± 1,581*</w:t>
            </w:r>
          </w:p>
        </w:tc>
        <w:tc>
          <w:tcPr>
            <w:tcW w:w="1634"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3,29 ± 0,519*</w:t>
            </w:r>
          </w:p>
        </w:tc>
        <w:tc>
          <w:tcPr>
            <w:tcW w:w="662" w:type="pct"/>
            <w:tcBorders>
              <w:left w:val="single" w:sz="4" w:space="0" w:color="auto"/>
              <w:right w:val="single" w:sz="4" w:space="0" w:color="auto"/>
            </w:tcBorders>
          </w:tcPr>
          <w:p w:rsidR="00E1033D" w:rsidRPr="0026679B" w:rsidRDefault="00E1033D" w:rsidP="00694325">
            <w:pPr>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971" w:type="pct"/>
            <w:tcBorders>
              <w:left w:val="single" w:sz="4" w:space="0" w:color="auto"/>
              <w:right w:val="single" w:sz="4" w:space="0" w:color="auto"/>
            </w:tcBorders>
            <w:shd w:val="clear" w:color="auto" w:fill="auto"/>
            <w:vAlign w:val="center"/>
          </w:tcPr>
          <w:p w:rsidR="00E1033D" w:rsidRPr="0026679B" w:rsidRDefault="00E1033D" w:rsidP="00694325">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p>
        </w:tc>
        <w:tc>
          <w:tcPr>
            <w:tcW w:w="1733"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2,40 ± 1,168*</w:t>
            </w:r>
          </w:p>
        </w:tc>
        <w:tc>
          <w:tcPr>
            <w:tcW w:w="1634"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3,17 ± 0,618*</w:t>
            </w:r>
          </w:p>
        </w:tc>
        <w:tc>
          <w:tcPr>
            <w:tcW w:w="662" w:type="pct"/>
            <w:tcBorders>
              <w:left w:val="single" w:sz="4" w:space="0" w:color="auto"/>
              <w:right w:val="single" w:sz="4" w:space="0" w:color="auto"/>
            </w:tcBorders>
          </w:tcPr>
          <w:p w:rsidR="00E1033D" w:rsidRPr="0026679B" w:rsidRDefault="00E1033D" w:rsidP="00694325">
            <w:pPr>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971" w:type="pct"/>
            <w:tcBorders>
              <w:left w:val="single" w:sz="4" w:space="0" w:color="auto"/>
              <w:right w:val="single" w:sz="4" w:space="0" w:color="auto"/>
            </w:tcBorders>
            <w:shd w:val="clear" w:color="auto" w:fill="auto"/>
            <w:vAlign w:val="center"/>
          </w:tcPr>
          <w:p w:rsidR="00E1033D" w:rsidRPr="0026679B" w:rsidRDefault="00E1033D" w:rsidP="00694325">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733"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2,74 ± 1,559*</w:t>
            </w:r>
          </w:p>
        </w:tc>
        <w:tc>
          <w:tcPr>
            <w:tcW w:w="1634"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3,37 ± 1,003*</w:t>
            </w:r>
          </w:p>
        </w:tc>
        <w:tc>
          <w:tcPr>
            <w:tcW w:w="662" w:type="pct"/>
            <w:tcBorders>
              <w:left w:val="single" w:sz="4" w:space="0" w:color="auto"/>
              <w:right w:val="single" w:sz="4" w:space="0" w:color="auto"/>
            </w:tcBorders>
          </w:tcPr>
          <w:p w:rsidR="00E1033D" w:rsidRPr="0026679B" w:rsidRDefault="00E1033D" w:rsidP="00694325">
            <w:pPr>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971" w:type="pct"/>
            <w:tcBorders>
              <w:left w:val="single" w:sz="4" w:space="0" w:color="auto"/>
              <w:right w:val="single" w:sz="4" w:space="0" w:color="auto"/>
            </w:tcBorders>
            <w:shd w:val="clear" w:color="auto" w:fill="auto"/>
            <w:vAlign w:val="center"/>
          </w:tcPr>
          <w:p w:rsidR="00E1033D" w:rsidRPr="0026679B" w:rsidRDefault="00E1033D" w:rsidP="00694325">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p>
        </w:tc>
        <w:tc>
          <w:tcPr>
            <w:tcW w:w="1733"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2,34 ± 1,110*</w:t>
            </w:r>
          </w:p>
        </w:tc>
        <w:tc>
          <w:tcPr>
            <w:tcW w:w="1634" w:type="pct"/>
            <w:tcBorders>
              <w:left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3,23 ± 0,910*</w:t>
            </w:r>
          </w:p>
        </w:tc>
        <w:tc>
          <w:tcPr>
            <w:tcW w:w="662" w:type="pct"/>
            <w:tcBorders>
              <w:left w:val="single" w:sz="4" w:space="0" w:color="auto"/>
              <w:right w:val="single" w:sz="4" w:space="0" w:color="auto"/>
            </w:tcBorders>
          </w:tcPr>
          <w:p w:rsidR="00E1033D" w:rsidRPr="0026679B" w:rsidRDefault="00E1033D" w:rsidP="00694325">
            <w:pPr>
              <w:jc w:val="center"/>
              <w:rPr>
                <w:sz w:val="26"/>
                <w:szCs w:val="26"/>
              </w:rPr>
            </w:pPr>
            <w:r w:rsidRPr="0026679B">
              <w:rPr>
                <w:rFonts w:eastAsia="Calibri"/>
                <w:b/>
                <w:bCs/>
                <w:color w:val="1F1F1F" w:themeColor="text1"/>
                <w:sz w:val="26"/>
                <w:szCs w:val="26"/>
                <w:lang w:val="fr-FR"/>
              </w:rPr>
              <w:t>&lt; 0,05</w:t>
            </w:r>
          </w:p>
        </w:tc>
      </w:tr>
      <w:tr w:rsidR="00E1033D" w:rsidRPr="0026679B" w:rsidTr="0055108D">
        <w:trPr>
          <w:trHeight w:val="20"/>
          <w:jc w:val="center"/>
        </w:trPr>
        <w:tc>
          <w:tcPr>
            <w:tcW w:w="971" w:type="pct"/>
            <w:tcBorders>
              <w:left w:val="single" w:sz="4" w:space="0" w:color="auto"/>
              <w:bottom w:val="single" w:sz="4" w:space="0" w:color="auto"/>
              <w:right w:val="single" w:sz="4" w:space="0" w:color="auto"/>
            </w:tcBorders>
            <w:shd w:val="clear" w:color="auto" w:fill="auto"/>
            <w:vAlign w:val="center"/>
          </w:tcPr>
          <w:p w:rsidR="00E1033D" w:rsidRPr="0026679B" w:rsidRDefault="00E1033D" w:rsidP="00694325">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42</w:t>
            </w:r>
          </w:p>
        </w:tc>
        <w:tc>
          <w:tcPr>
            <w:tcW w:w="1733" w:type="pct"/>
            <w:tcBorders>
              <w:left w:val="single" w:sz="4" w:space="0" w:color="auto"/>
              <w:bottom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2,37 ± 0,942*</w:t>
            </w:r>
          </w:p>
        </w:tc>
        <w:tc>
          <w:tcPr>
            <w:tcW w:w="1634" w:type="pct"/>
            <w:tcBorders>
              <w:left w:val="single" w:sz="4" w:space="0" w:color="auto"/>
              <w:bottom w:val="single" w:sz="4" w:space="0" w:color="auto"/>
              <w:right w:val="single" w:sz="4" w:space="0" w:color="auto"/>
            </w:tcBorders>
            <w:shd w:val="clear" w:color="auto" w:fill="auto"/>
          </w:tcPr>
          <w:p w:rsidR="00E1033D" w:rsidRPr="0026679B" w:rsidRDefault="00E1033D"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3,03 ± 0,822*</w:t>
            </w:r>
          </w:p>
        </w:tc>
        <w:tc>
          <w:tcPr>
            <w:tcW w:w="662" w:type="pct"/>
            <w:tcBorders>
              <w:left w:val="single" w:sz="4" w:space="0" w:color="auto"/>
              <w:bottom w:val="single" w:sz="4" w:space="0" w:color="auto"/>
              <w:right w:val="single" w:sz="4" w:space="0" w:color="auto"/>
            </w:tcBorders>
          </w:tcPr>
          <w:p w:rsidR="00E1033D" w:rsidRPr="0026679B" w:rsidRDefault="00E1033D" w:rsidP="00694325">
            <w:pPr>
              <w:jc w:val="center"/>
              <w:rPr>
                <w:sz w:val="26"/>
                <w:szCs w:val="26"/>
              </w:rPr>
            </w:pPr>
            <w:r w:rsidRPr="0026679B">
              <w:rPr>
                <w:rFonts w:eastAsia="Calibri"/>
                <w:b/>
                <w:bCs/>
                <w:color w:val="1F1F1F" w:themeColor="text1"/>
                <w:sz w:val="26"/>
                <w:szCs w:val="26"/>
                <w:lang w:val="fr-FR"/>
              </w:rPr>
              <w:t>&lt; 0,05</w:t>
            </w:r>
          </w:p>
        </w:tc>
      </w:tr>
      <w:tr w:rsidR="00142A6E" w:rsidRPr="0026679B" w:rsidTr="0055108D">
        <w:trPr>
          <w:trHeight w:val="20"/>
          <w:jc w:val="center"/>
        </w:trPr>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694325">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48</w:t>
            </w:r>
          </w:p>
        </w:tc>
        <w:tc>
          <w:tcPr>
            <w:tcW w:w="1733" w:type="pct"/>
            <w:tcBorders>
              <w:top w:val="single" w:sz="4" w:space="0" w:color="auto"/>
              <w:left w:val="single" w:sz="4" w:space="0" w:color="auto"/>
              <w:bottom w:val="single" w:sz="4" w:space="0" w:color="auto"/>
              <w:right w:val="single" w:sz="4" w:space="0" w:color="auto"/>
            </w:tcBorders>
            <w:shd w:val="clear" w:color="auto" w:fill="auto"/>
          </w:tcPr>
          <w:p w:rsidR="00142A6E" w:rsidRPr="0026679B" w:rsidRDefault="00142A6E"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2,40 ± 0,812*</w:t>
            </w:r>
          </w:p>
        </w:tc>
        <w:tc>
          <w:tcPr>
            <w:tcW w:w="1634" w:type="pct"/>
            <w:tcBorders>
              <w:top w:val="single" w:sz="4" w:space="0" w:color="auto"/>
              <w:left w:val="single" w:sz="4" w:space="0" w:color="auto"/>
              <w:bottom w:val="single" w:sz="4" w:space="0" w:color="auto"/>
              <w:right w:val="single" w:sz="4" w:space="0" w:color="auto"/>
            </w:tcBorders>
            <w:shd w:val="clear" w:color="auto" w:fill="auto"/>
          </w:tcPr>
          <w:p w:rsidR="00142A6E" w:rsidRPr="0026679B" w:rsidRDefault="00142A6E" w:rsidP="00694325">
            <w:pPr>
              <w:tabs>
                <w:tab w:val="left" w:pos="709"/>
              </w:tabs>
              <w:jc w:val="center"/>
              <w:rPr>
                <w:rFonts w:eastAsia="Calibri"/>
                <w:bCs/>
                <w:color w:val="1F1F1F" w:themeColor="text1"/>
                <w:sz w:val="26"/>
                <w:szCs w:val="26"/>
                <w:lang w:val="fr-FR"/>
              </w:rPr>
            </w:pPr>
            <w:r w:rsidRPr="0026679B">
              <w:rPr>
                <w:color w:val="1F1F1F" w:themeColor="text1"/>
                <w:sz w:val="26"/>
                <w:szCs w:val="26"/>
              </w:rPr>
              <w:t>2,71 ± 0,524*</w:t>
            </w:r>
          </w:p>
        </w:tc>
        <w:tc>
          <w:tcPr>
            <w:tcW w:w="662" w:type="pct"/>
            <w:tcBorders>
              <w:top w:val="single" w:sz="4" w:space="0" w:color="auto"/>
              <w:left w:val="single" w:sz="4" w:space="0" w:color="auto"/>
              <w:bottom w:val="single" w:sz="4" w:space="0" w:color="auto"/>
              <w:right w:val="single" w:sz="4" w:space="0" w:color="auto"/>
            </w:tcBorders>
            <w:vAlign w:val="center"/>
          </w:tcPr>
          <w:p w:rsidR="00142A6E" w:rsidRPr="0026679B" w:rsidRDefault="00A94525" w:rsidP="00694325">
            <w:pPr>
              <w:tabs>
                <w:tab w:val="left" w:pos="709"/>
              </w:tabs>
              <w:jc w:val="center"/>
              <w:rPr>
                <w:rFonts w:eastAsia="Calibri"/>
                <w:bCs/>
                <w:color w:val="1F1F1F" w:themeColor="text1"/>
                <w:sz w:val="26"/>
                <w:szCs w:val="26"/>
                <w:highlight w:val="lightGray"/>
                <w:lang w:val="fr-FR"/>
              </w:rPr>
            </w:pPr>
            <w:r w:rsidRPr="0026679B">
              <w:rPr>
                <w:rFonts w:eastAsia="Calibri"/>
                <w:bCs/>
                <w:color w:val="1F1F1F" w:themeColor="text1"/>
                <w:sz w:val="26"/>
                <w:szCs w:val="26"/>
                <w:lang w:val="fr-FR"/>
              </w:rPr>
              <w:t>&gt; 0,05</w:t>
            </w:r>
          </w:p>
        </w:tc>
      </w:tr>
    </w:tbl>
    <w:p w:rsidR="00C871DC" w:rsidRPr="0026679B" w:rsidRDefault="00142A6E" w:rsidP="00C871DC">
      <w:pPr>
        <w:widowControl w:val="0"/>
        <w:spacing w:line="336" w:lineRule="auto"/>
        <w:ind w:firstLine="567"/>
        <w:jc w:val="both"/>
        <w:rPr>
          <w:rFonts w:eastAsia="Calibri"/>
          <w:b/>
          <w:i/>
          <w:color w:val="1F1F1F" w:themeColor="text1"/>
          <w:sz w:val="26"/>
          <w:szCs w:val="26"/>
          <w:lang w:val="pt-BR"/>
        </w:rPr>
      </w:pPr>
      <w:bookmarkStart w:id="734" w:name="_Toc362740806"/>
      <w:bookmarkStart w:id="735" w:name="_Toc365129621"/>
      <w:bookmarkStart w:id="736" w:name="_Toc368152506"/>
      <w:bookmarkStart w:id="737" w:name="_Toc375751920"/>
      <w:bookmarkStart w:id="738" w:name="_Toc375754831"/>
      <w:bookmarkStart w:id="739" w:name="_Toc375838824"/>
      <w:r w:rsidRPr="0026679B">
        <w:rPr>
          <w:i/>
          <w:iCs/>
          <w:color w:val="1F1F1F" w:themeColor="text1"/>
          <w:sz w:val="26"/>
          <w:szCs w:val="26"/>
        </w:rPr>
        <w:t xml:space="preserve">* </w:t>
      </w:r>
      <w:r w:rsidR="00C871DC" w:rsidRPr="0026679B">
        <w:rPr>
          <w:i/>
          <w:iCs/>
          <w:color w:val="1F1F1F" w:themeColor="text1"/>
          <w:sz w:val="26"/>
          <w:szCs w:val="26"/>
        </w:rPr>
        <w:t>khác biệt có ý nghĩa thống kê so với H</w:t>
      </w:r>
      <w:r w:rsidR="00083B7A" w:rsidRPr="0026679B">
        <w:rPr>
          <w:i/>
          <w:iCs/>
          <w:color w:val="1F1F1F" w:themeColor="text1"/>
          <w:sz w:val="26"/>
          <w:szCs w:val="26"/>
          <w:vertAlign w:val="subscript"/>
        </w:rPr>
        <w:t>0</w:t>
      </w:r>
      <w:r w:rsidR="00C871DC" w:rsidRPr="0026679B">
        <w:rPr>
          <w:i/>
          <w:iCs/>
          <w:color w:val="1F1F1F" w:themeColor="text1"/>
          <w:sz w:val="26"/>
          <w:szCs w:val="26"/>
        </w:rPr>
        <w:t xml:space="preserve"> p &lt; 0,05</w:t>
      </w:r>
    </w:p>
    <w:p w:rsidR="0049602D" w:rsidRPr="00E601D9" w:rsidRDefault="0049602D" w:rsidP="0049602D">
      <w:pPr>
        <w:widowControl w:val="0"/>
        <w:spacing w:line="336" w:lineRule="auto"/>
        <w:ind w:firstLine="567"/>
        <w:jc w:val="both"/>
        <w:rPr>
          <w:rFonts w:eastAsia="Calibri"/>
          <w:bCs/>
          <w:i/>
          <w:color w:val="1F1F1F" w:themeColor="text1"/>
          <w:sz w:val="26"/>
          <w:szCs w:val="26"/>
          <w:lang w:val="pt-BR"/>
        </w:rPr>
      </w:pPr>
      <w:r w:rsidRPr="00E601D9">
        <w:rPr>
          <w:rFonts w:eastAsia="Calibri"/>
          <w:bCs/>
          <w:i/>
          <w:color w:val="1F1F1F" w:themeColor="text1"/>
          <w:sz w:val="26"/>
          <w:szCs w:val="26"/>
          <w:lang w:val="pt-BR"/>
        </w:rPr>
        <w:t>Nhận xét:</w:t>
      </w:r>
    </w:p>
    <w:p w:rsidR="00142A6E" w:rsidRPr="00E601D9" w:rsidRDefault="00142A6E" w:rsidP="00C871DC">
      <w:pPr>
        <w:spacing w:line="360" w:lineRule="auto"/>
        <w:ind w:firstLine="567"/>
        <w:jc w:val="both"/>
        <w:rPr>
          <w:rFonts w:eastAsia="Calibri"/>
          <w:bCs/>
          <w:color w:val="1F1F1F" w:themeColor="text1"/>
          <w:sz w:val="26"/>
          <w:szCs w:val="26"/>
          <w:lang w:val="pt-BR"/>
        </w:rPr>
      </w:pPr>
      <w:r w:rsidRPr="0026679B">
        <w:rPr>
          <w:rFonts w:eastAsia="Calibri"/>
          <w:bCs/>
          <w:color w:val="1F1F1F" w:themeColor="text1"/>
          <w:sz w:val="26"/>
          <w:szCs w:val="26"/>
          <w:lang w:val="pt-BR"/>
        </w:rPr>
        <w:t>- Điểm VAS trung bình khi vận động (</w:t>
      </w:r>
      <w:r w:rsidR="00D22228" w:rsidRPr="0026679B">
        <w:rPr>
          <w:rFonts w:eastAsia="Calibri"/>
          <w:bCs/>
          <w:color w:val="1F1F1F" w:themeColor="text1"/>
          <w:sz w:val="26"/>
          <w:szCs w:val="26"/>
          <w:lang w:val="pt-BR"/>
        </w:rPr>
        <w:t xml:space="preserve">khi </w:t>
      </w:r>
      <w:r w:rsidRPr="0026679B">
        <w:rPr>
          <w:rFonts w:eastAsia="Calibri"/>
          <w:bCs/>
          <w:color w:val="1F1F1F" w:themeColor="text1"/>
          <w:sz w:val="26"/>
          <w:szCs w:val="26"/>
          <w:lang w:val="pt-BR"/>
        </w:rPr>
        <w:t>ho)</w:t>
      </w:r>
      <w:r w:rsidR="00EB55A0" w:rsidRPr="0026679B">
        <w:rPr>
          <w:rFonts w:eastAsia="Calibri"/>
          <w:bCs/>
          <w:color w:val="1F1F1F" w:themeColor="text1"/>
          <w:sz w:val="26"/>
          <w:szCs w:val="26"/>
          <w:lang w:val="pt-BR"/>
        </w:rPr>
        <w:t xml:space="preserve"> sau khi chuẩn độ thuốc giảm đau</w:t>
      </w:r>
      <w:r w:rsidR="007156F2" w:rsidRPr="0026679B">
        <w:rPr>
          <w:rFonts w:eastAsia="Calibri"/>
          <w:bCs/>
          <w:color w:val="1F1F1F" w:themeColor="text1"/>
          <w:sz w:val="26"/>
          <w:szCs w:val="26"/>
          <w:lang w:val="pt-BR"/>
        </w:rPr>
        <w:t xml:space="preserve"> </w:t>
      </w:r>
      <w:r w:rsidRPr="0026679B">
        <w:rPr>
          <w:rFonts w:eastAsia="Calibri"/>
          <w:bCs/>
          <w:color w:val="1F1F1F" w:themeColor="text1"/>
          <w:sz w:val="26"/>
          <w:szCs w:val="26"/>
          <w:lang w:val="pt-BR"/>
        </w:rPr>
        <w:t xml:space="preserve">nhóm </w:t>
      </w:r>
      <w:r w:rsidR="00021D44" w:rsidRPr="0026679B">
        <w:rPr>
          <w:rFonts w:eastAsia="Calibri"/>
          <w:bCs/>
          <w:color w:val="1F1F1F" w:themeColor="text1"/>
          <w:sz w:val="26"/>
          <w:szCs w:val="26"/>
          <w:lang w:val="pt-BR"/>
        </w:rPr>
        <w:t>PCEA</w:t>
      </w:r>
      <w:r w:rsidRPr="0026679B">
        <w:rPr>
          <w:rFonts w:eastAsia="Calibri"/>
          <w:bCs/>
          <w:color w:val="1F1F1F" w:themeColor="text1"/>
          <w:sz w:val="26"/>
          <w:szCs w:val="26"/>
          <w:lang w:val="pt-BR"/>
        </w:rPr>
        <w:t xml:space="preserve"> luôn thấp hơn </w:t>
      </w:r>
      <w:r w:rsidR="00715906" w:rsidRPr="0026679B">
        <w:rPr>
          <w:rFonts w:eastAsia="Calibri"/>
          <w:bCs/>
          <w:color w:val="1F1F1F" w:themeColor="text1"/>
          <w:sz w:val="26"/>
          <w:szCs w:val="26"/>
          <w:lang w:val="pt-BR"/>
        </w:rPr>
        <w:t>4</w:t>
      </w:r>
      <w:r w:rsidRPr="0026679B">
        <w:rPr>
          <w:rFonts w:eastAsia="Calibri"/>
          <w:bCs/>
          <w:color w:val="1F1F1F" w:themeColor="text1"/>
          <w:sz w:val="26"/>
          <w:szCs w:val="26"/>
          <w:lang w:val="pt-BR"/>
        </w:rPr>
        <w:t xml:space="preserve"> (</w:t>
      </w:r>
      <w:r w:rsidRPr="0026679B">
        <w:rPr>
          <w:color w:val="1F1F1F" w:themeColor="text1"/>
          <w:sz w:val="26"/>
          <w:szCs w:val="26"/>
          <w:lang w:val="pt-BR"/>
        </w:rPr>
        <w:t>2,17 ± 1,224</w:t>
      </w:r>
      <w:r w:rsidRPr="00E601D9">
        <w:rPr>
          <w:rFonts w:eastAsia="Calibri"/>
          <w:bCs/>
          <w:color w:val="1F1F1F" w:themeColor="text1"/>
          <w:sz w:val="26"/>
          <w:szCs w:val="26"/>
          <w:lang w:val="pt-BR"/>
        </w:rPr>
        <w:t xml:space="preserve">; </w:t>
      </w:r>
      <w:r w:rsidRPr="0026679B">
        <w:rPr>
          <w:color w:val="1F1F1F" w:themeColor="text1"/>
          <w:sz w:val="26"/>
          <w:szCs w:val="26"/>
          <w:lang w:val="pt-BR"/>
        </w:rPr>
        <w:t>3,03 ± 1,581</w:t>
      </w:r>
      <w:r w:rsidRPr="00E601D9">
        <w:rPr>
          <w:rFonts w:eastAsia="Calibri"/>
          <w:bCs/>
          <w:color w:val="1F1F1F" w:themeColor="text1"/>
          <w:sz w:val="26"/>
          <w:szCs w:val="26"/>
          <w:lang w:val="pt-BR"/>
        </w:rPr>
        <w:t>)</w:t>
      </w:r>
      <w:r w:rsidRPr="0026679B">
        <w:rPr>
          <w:rFonts w:eastAsia="Calibri"/>
          <w:bCs/>
          <w:color w:val="1F1F1F" w:themeColor="text1"/>
          <w:sz w:val="26"/>
          <w:szCs w:val="26"/>
          <w:lang w:val="pt-BR"/>
        </w:rPr>
        <w:t>, của nhóm IV-PCA luôn thấ</w:t>
      </w:r>
      <w:r w:rsidR="00EB55A0" w:rsidRPr="0026679B">
        <w:rPr>
          <w:rFonts w:eastAsia="Calibri"/>
          <w:bCs/>
          <w:color w:val="1F1F1F" w:themeColor="text1"/>
          <w:sz w:val="26"/>
          <w:szCs w:val="26"/>
          <w:lang w:val="pt-BR"/>
        </w:rPr>
        <w:t>p hơn 4</w:t>
      </w:r>
      <w:r w:rsidRPr="0026679B">
        <w:rPr>
          <w:rFonts w:eastAsia="Calibri"/>
          <w:bCs/>
          <w:color w:val="1F1F1F" w:themeColor="text1"/>
          <w:sz w:val="26"/>
          <w:szCs w:val="26"/>
          <w:lang w:val="pt-BR"/>
        </w:rPr>
        <w:t xml:space="preserve"> (</w:t>
      </w:r>
      <w:r w:rsidRPr="0026679B">
        <w:rPr>
          <w:color w:val="1F1F1F" w:themeColor="text1"/>
          <w:sz w:val="26"/>
          <w:szCs w:val="26"/>
          <w:lang w:val="pt-BR"/>
        </w:rPr>
        <w:t>2,71 ± 0,524</w:t>
      </w:r>
      <w:r w:rsidRPr="00E601D9">
        <w:rPr>
          <w:rFonts w:eastAsia="Calibri"/>
          <w:bCs/>
          <w:color w:val="1F1F1F" w:themeColor="text1"/>
          <w:sz w:val="26"/>
          <w:szCs w:val="26"/>
          <w:lang w:val="pt-BR"/>
        </w:rPr>
        <w:t>; 3</w:t>
      </w:r>
      <w:r w:rsidRPr="0026679B">
        <w:rPr>
          <w:color w:val="1F1F1F" w:themeColor="text1"/>
          <w:sz w:val="26"/>
          <w:szCs w:val="26"/>
          <w:lang w:val="pt-BR"/>
        </w:rPr>
        <w:t>,91 ±0,658</w:t>
      </w:r>
      <w:r w:rsidRPr="00E601D9">
        <w:rPr>
          <w:rFonts w:eastAsia="Calibri"/>
          <w:bCs/>
          <w:color w:val="1F1F1F" w:themeColor="text1"/>
          <w:sz w:val="26"/>
          <w:szCs w:val="26"/>
          <w:lang w:val="pt-BR"/>
        </w:rPr>
        <w:t xml:space="preserve">) </w:t>
      </w:r>
      <w:r w:rsidRPr="0026679B">
        <w:rPr>
          <w:rFonts w:eastAsia="Calibri"/>
          <w:bCs/>
          <w:color w:val="1F1F1F" w:themeColor="text1"/>
          <w:sz w:val="26"/>
          <w:szCs w:val="26"/>
          <w:lang w:val="pt-BR"/>
        </w:rPr>
        <w:t>trong thời gian giảm đau.</w:t>
      </w:r>
    </w:p>
    <w:p w:rsidR="00142A6E" w:rsidRPr="00E601D9" w:rsidRDefault="00142A6E" w:rsidP="00BD70C6">
      <w:pPr>
        <w:spacing w:line="360" w:lineRule="auto"/>
        <w:ind w:firstLine="567"/>
        <w:jc w:val="both"/>
        <w:rPr>
          <w:rFonts w:eastAsia="Calibri"/>
          <w:bCs/>
          <w:color w:val="1F1F1F" w:themeColor="text1"/>
          <w:sz w:val="26"/>
          <w:szCs w:val="26"/>
          <w:lang w:val="pt-BR"/>
        </w:rPr>
      </w:pPr>
      <w:r w:rsidRPr="00E601D9">
        <w:rPr>
          <w:rFonts w:eastAsia="Calibri"/>
          <w:bCs/>
          <w:color w:val="1F1F1F" w:themeColor="text1"/>
          <w:sz w:val="26"/>
          <w:szCs w:val="26"/>
          <w:lang w:val="pt-BR"/>
        </w:rPr>
        <w:t xml:space="preserve">- Điểm VAS trung bình khi </w:t>
      </w:r>
      <w:r w:rsidRPr="0026679B">
        <w:rPr>
          <w:rFonts w:eastAsia="Calibri"/>
          <w:bCs/>
          <w:color w:val="1F1F1F" w:themeColor="text1"/>
          <w:sz w:val="26"/>
          <w:szCs w:val="26"/>
          <w:lang w:val="pt-BR"/>
        </w:rPr>
        <w:t>vận động</w:t>
      </w:r>
      <w:r w:rsidRPr="00E601D9">
        <w:rPr>
          <w:rFonts w:eastAsia="Calibri"/>
          <w:bCs/>
          <w:color w:val="1F1F1F" w:themeColor="text1"/>
          <w:sz w:val="26"/>
          <w:szCs w:val="26"/>
          <w:lang w:val="pt-BR"/>
        </w:rPr>
        <w:t xml:space="preserve"> (</w:t>
      </w:r>
      <w:r w:rsidR="00D22228" w:rsidRPr="00E601D9">
        <w:rPr>
          <w:rFonts w:eastAsia="Calibri"/>
          <w:bCs/>
          <w:color w:val="1F1F1F" w:themeColor="text1"/>
          <w:sz w:val="26"/>
          <w:szCs w:val="26"/>
          <w:lang w:val="pt-BR"/>
        </w:rPr>
        <w:t xml:space="preserve">khi </w:t>
      </w:r>
      <w:r w:rsidRPr="00E601D9">
        <w:rPr>
          <w:rFonts w:eastAsia="Calibri"/>
          <w:bCs/>
          <w:color w:val="1F1F1F" w:themeColor="text1"/>
          <w:sz w:val="26"/>
          <w:szCs w:val="26"/>
          <w:lang w:val="pt-BR"/>
        </w:rPr>
        <w:t xml:space="preserve">ho) nhóm </w:t>
      </w:r>
      <w:r w:rsidR="00021D44" w:rsidRPr="00E601D9">
        <w:rPr>
          <w:rFonts w:eastAsia="Calibri"/>
          <w:bCs/>
          <w:color w:val="1F1F1F" w:themeColor="text1"/>
          <w:sz w:val="26"/>
          <w:szCs w:val="26"/>
          <w:lang w:val="pt-BR"/>
        </w:rPr>
        <w:t>PCEA</w:t>
      </w:r>
      <w:r w:rsidRPr="00E601D9">
        <w:rPr>
          <w:rFonts w:eastAsia="Calibri"/>
          <w:bCs/>
          <w:color w:val="1F1F1F" w:themeColor="text1"/>
          <w:sz w:val="26"/>
          <w:szCs w:val="26"/>
          <w:lang w:val="pt-BR"/>
        </w:rPr>
        <w:t xml:space="preserve"> luôn thấp hơn có ý nghĩa thống kê so với nhóm IV-PCA khi so sánh thời điểm</w:t>
      </w:r>
      <w:r w:rsidR="007156F2" w:rsidRPr="00E601D9">
        <w:rPr>
          <w:rFonts w:eastAsia="Calibri"/>
          <w:bCs/>
          <w:color w:val="1F1F1F" w:themeColor="text1"/>
          <w:sz w:val="26"/>
          <w:szCs w:val="26"/>
          <w:lang w:val="pt-BR"/>
        </w:rPr>
        <w:t xml:space="preserve"> </w:t>
      </w:r>
      <w:r w:rsidR="00694325" w:rsidRPr="00E601D9">
        <w:rPr>
          <w:rFonts w:eastAsia="Calibri"/>
          <w:bCs/>
          <w:color w:val="1F1F1F" w:themeColor="text1"/>
          <w:sz w:val="26"/>
          <w:szCs w:val="26"/>
          <w:lang w:val="pt-BR"/>
        </w:rPr>
        <w:t xml:space="preserve">từ </w:t>
      </w:r>
      <w:r w:rsidRPr="00E601D9">
        <w:rPr>
          <w:rFonts w:eastAsia="Calibri"/>
          <w:bCs/>
          <w:color w:val="1F1F1F" w:themeColor="text1"/>
          <w:sz w:val="26"/>
          <w:szCs w:val="26"/>
          <w:lang w:val="pt-BR"/>
        </w:rPr>
        <w:t>H</w:t>
      </w:r>
      <w:r w:rsidRPr="00E601D9">
        <w:rPr>
          <w:rFonts w:eastAsia="Calibri"/>
          <w:bCs/>
          <w:color w:val="1F1F1F" w:themeColor="text1"/>
          <w:sz w:val="26"/>
          <w:szCs w:val="26"/>
          <w:vertAlign w:val="subscript"/>
          <w:lang w:val="pt-BR"/>
        </w:rPr>
        <w:t>0,5</w:t>
      </w:r>
      <w:r w:rsidR="00694325" w:rsidRPr="00E601D9">
        <w:rPr>
          <w:rFonts w:eastAsia="Calibri"/>
          <w:bCs/>
          <w:color w:val="1F1F1F" w:themeColor="text1"/>
          <w:sz w:val="26"/>
          <w:szCs w:val="26"/>
          <w:lang w:val="pt-BR"/>
        </w:rPr>
        <w:t xml:space="preserve"> đến </w:t>
      </w:r>
      <w:r w:rsidRPr="00E601D9">
        <w:rPr>
          <w:rFonts w:eastAsia="Calibri"/>
          <w:bCs/>
          <w:color w:val="1F1F1F" w:themeColor="text1"/>
          <w:sz w:val="26"/>
          <w:szCs w:val="26"/>
          <w:lang w:val="pt-BR"/>
        </w:rPr>
        <w:t>H</w:t>
      </w:r>
      <w:r w:rsidRPr="00E601D9">
        <w:rPr>
          <w:rFonts w:eastAsia="Calibri"/>
          <w:bCs/>
          <w:color w:val="1F1F1F" w:themeColor="text1"/>
          <w:sz w:val="26"/>
          <w:szCs w:val="26"/>
          <w:vertAlign w:val="subscript"/>
          <w:lang w:val="pt-BR"/>
        </w:rPr>
        <w:t>42</w:t>
      </w:r>
      <w:r w:rsidR="003A3B57" w:rsidRPr="00E601D9">
        <w:rPr>
          <w:rFonts w:eastAsia="Calibri"/>
          <w:bCs/>
          <w:color w:val="1F1F1F" w:themeColor="text1"/>
          <w:sz w:val="26"/>
          <w:szCs w:val="26"/>
          <w:lang w:val="pt-BR"/>
        </w:rPr>
        <w:t>.</w:t>
      </w:r>
    </w:p>
    <w:p w:rsidR="00142A6E" w:rsidRPr="0026679B" w:rsidRDefault="00142A6E" w:rsidP="00694325">
      <w:pPr>
        <w:spacing w:line="360" w:lineRule="auto"/>
        <w:jc w:val="center"/>
        <w:rPr>
          <w:rFonts w:eastAsia="Calibri"/>
          <w:bCs/>
          <w:color w:val="1F1F1F" w:themeColor="text1"/>
          <w:sz w:val="26"/>
          <w:szCs w:val="26"/>
          <w:lang w:val="fr-FR"/>
        </w:rPr>
      </w:pPr>
      <w:r w:rsidRPr="0026679B">
        <w:rPr>
          <w:rFonts w:eastAsia="Calibri"/>
          <w:bCs/>
          <w:noProof/>
          <w:color w:val="1F1F1F" w:themeColor="text1"/>
          <w:sz w:val="26"/>
          <w:szCs w:val="26"/>
        </w:rPr>
        <w:lastRenderedPageBreak/>
        <w:drawing>
          <wp:inline distT="0" distB="0" distL="0" distR="0" wp14:anchorId="3C13A449" wp14:editId="589259B6">
            <wp:extent cx="4912242" cy="2700670"/>
            <wp:effectExtent l="0" t="0" r="22225" b="2349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50129" w:rsidRPr="0026679B" w:rsidRDefault="007A31EB" w:rsidP="00694325">
      <w:pPr>
        <w:pStyle w:val="BIU"/>
        <w:widowControl w:val="0"/>
        <w:rPr>
          <w:spacing w:val="8"/>
        </w:rPr>
      </w:pPr>
      <w:bookmarkStart w:id="740" w:name="_Toc87688625"/>
      <w:bookmarkStart w:id="741" w:name="_Toc105832129"/>
      <w:bookmarkStart w:id="742" w:name="_Toc86312398"/>
      <w:r w:rsidRPr="0026679B">
        <w:rPr>
          <w:b/>
          <w:spacing w:val="8"/>
        </w:rPr>
        <w:t>Biểu đồ 3.</w:t>
      </w:r>
      <w:r w:rsidR="0073031E" w:rsidRPr="0026679B">
        <w:rPr>
          <w:b/>
          <w:spacing w:val="8"/>
        </w:rPr>
        <w:t>2</w:t>
      </w:r>
      <w:r w:rsidRPr="0026679B">
        <w:rPr>
          <w:b/>
          <w:spacing w:val="8"/>
        </w:rPr>
        <w:t xml:space="preserve">. </w:t>
      </w:r>
      <w:r w:rsidRPr="0026679B">
        <w:rPr>
          <w:spacing w:val="8"/>
        </w:rPr>
        <w:t>Diễn biến mức độ</w:t>
      </w:r>
      <w:r w:rsidR="008A2AFE" w:rsidRPr="0026679B">
        <w:rPr>
          <w:spacing w:val="8"/>
        </w:rPr>
        <w:t xml:space="preserve"> đau theo VAS khi</w:t>
      </w:r>
      <w:r w:rsidRPr="0026679B">
        <w:rPr>
          <w:spacing w:val="8"/>
        </w:rPr>
        <w:t xml:space="preserve"> </w:t>
      </w:r>
      <w:r w:rsidR="00FF234B" w:rsidRPr="0026679B">
        <w:rPr>
          <w:spacing w:val="8"/>
        </w:rPr>
        <w:t>vận động</w:t>
      </w:r>
      <w:r w:rsidR="00250129" w:rsidRPr="0026679B">
        <w:rPr>
          <w:spacing w:val="8"/>
        </w:rPr>
        <w:t>, khi ho</w:t>
      </w:r>
      <w:bookmarkEnd w:id="740"/>
      <w:bookmarkEnd w:id="741"/>
    </w:p>
    <w:p w:rsidR="00694325" w:rsidRPr="0026679B" w:rsidRDefault="007A31EB" w:rsidP="00DE07C7">
      <w:pPr>
        <w:pStyle w:val="BIU"/>
        <w:widowControl w:val="0"/>
        <w:rPr>
          <w:spacing w:val="8"/>
        </w:rPr>
      </w:pPr>
      <w:bookmarkStart w:id="743" w:name="_Toc87688626"/>
      <w:bookmarkStart w:id="744" w:name="_Toc105832130"/>
      <w:r w:rsidRPr="0026679B">
        <w:rPr>
          <w:spacing w:val="8"/>
        </w:rPr>
        <w:t xml:space="preserve">của hai nhóm </w:t>
      </w:r>
      <w:r w:rsidR="008B51DB" w:rsidRPr="0026679B">
        <w:rPr>
          <w:spacing w:val="8"/>
        </w:rPr>
        <w:t>PCEA</w:t>
      </w:r>
      <w:r w:rsidRPr="0026679B">
        <w:rPr>
          <w:spacing w:val="8"/>
        </w:rPr>
        <w:t xml:space="preserve"> và IV-PCA</w:t>
      </w:r>
      <w:bookmarkStart w:id="745" w:name="_Toc365129620"/>
      <w:bookmarkStart w:id="746" w:name="_Toc368152507"/>
      <w:bookmarkStart w:id="747" w:name="_Toc375751921"/>
      <w:bookmarkStart w:id="748" w:name="_Toc375754832"/>
      <w:bookmarkStart w:id="749" w:name="_Toc375838825"/>
      <w:bookmarkEnd w:id="734"/>
      <w:bookmarkEnd w:id="735"/>
      <w:bookmarkEnd w:id="736"/>
      <w:bookmarkEnd w:id="737"/>
      <w:bookmarkEnd w:id="738"/>
      <w:bookmarkEnd w:id="739"/>
      <w:bookmarkEnd w:id="742"/>
      <w:bookmarkEnd w:id="743"/>
      <w:bookmarkEnd w:id="744"/>
    </w:p>
    <w:p w:rsidR="00142A6E" w:rsidRPr="0026679B" w:rsidRDefault="00ED227E" w:rsidP="00BD70C6">
      <w:pPr>
        <w:pStyle w:val="a4"/>
        <w:rPr>
          <w:rFonts w:eastAsia="Calibri"/>
          <w:color w:val="1F1F1F" w:themeColor="text1"/>
          <w:sz w:val="26"/>
          <w:szCs w:val="26"/>
        </w:rPr>
      </w:pPr>
      <w:r w:rsidRPr="0026679B">
        <w:rPr>
          <w:rFonts w:eastAsia="Calibri"/>
          <w:color w:val="1F1F1F" w:themeColor="text1"/>
          <w:sz w:val="26"/>
          <w:szCs w:val="26"/>
        </w:rPr>
        <w:t>3.2.2</w:t>
      </w:r>
      <w:r w:rsidR="00142A6E" w:rsidRPr="0026679B">
        <w:rPr>
          <w:rFonts w:eastAsia="Calibri"/>
          <w:color w:val="1F1F1F" w:themeColor="text1"/>
          <w:sz w:val="26"/>
          <w:szCs w:val="26"/>
        </w:rPr>
        <w:t>.</w:t>
      </w:r>
      <w:r w:rsidR="00DE07C7" w:rsidRPr="0026679B">
        <w:rPr>
          <w:rFonts w:eastAsia="Calibri"/>
          <w:color w:val="1F1F1F" w:themeColor="text1"/>
          <w:sz w:val="26"/>
          <w:szCs w:val="26"/>
          <w:lang w:val="vi-VN"/>
        </w:rPr>
        <w:t>4</w:t>
      </w:r>
      <w:r w:rsidR="00142A6E" w:rsidRPr="0026679B">
        <w:rPr>
          <w:rFonts w:eastAsia="Calibri"/>
          <w:color w:val="1F1F1F" w:themeColor="text1"/>
          <w:sz w:val="26"/>
          <w:szCs w:val="26"/>
        </w:rPr>
        <w:t xml:space="preserve">. Số </w:t>
      </w:r>
      <w:r w:rsidR="001B3DD8" w:rsidRPr="0026679B">
        <w:rPr>
          <w:rFonts w:eastAsia="Calibri"/>
          <w:color w:val="1F1F1F" w:themeColor="text1"/>
          <w:sz w:val="26"/>
          <w:szCs w:val="26"/>
        </w:rPr>
        <w:t>bệnh</w:t>
      </w:r>
      <w:r w:rsidR="001B3DD8" w:rsidRPr="0026679B">
        <w:rPr>
          <w:rFonts w:eastAsia="Calibri"/>
          <w:color w:val="1F1F1F" w:themeColor="text1"/>
          <w:sz w:val="26"/>
          <w:szCs w:val="26"/>
          <w:lang w:val="vi-VN"/>
        </w:rPr>
        <w:t xml:space="preserve"> nhân cần</w:t>
      </w:r>
      <w:r w:rsidR="00142A6E" w:rsidRPr="0026679B">
        <w:rPr>
          <w:rFonts w:eastAsia="Calibri"/>
          <w:color w:val="1F1F1F" w:themeColor="text1"/>
          <w:sz w:val="26"/>
          <w:szCs w:val="26"/>
        </w:rPr>
        <w:t xml:space="preserve"> tiêm bổ sung morphin tĩnh mạch</w:t>
      </w:r>
      <w:bookmarkEnd w:id="676"/>
      <w:bookmarkEnd w:id="745"/>
      <w:bookmarkEnd w:id="746"/>
      <w:bookmarkEnd w:id="747"/>
      <w:bookmarkEnd w:id="748"/>
      <w:bookmarkEnd w:id="749"/>
    </w:p>
    <w:p w:rsidR="00142A6E" w:rsidRPr="0026679B" w:rsidRDefault="00142A6E" w:rsidP="006B1677">
      <w:pPr>
        <w:pStyle w:val="BNG"/>
        <w:rPr>
          <w:lang w:val="es-ES"/>
        </w:rPr>
      </w:pPr>
      <w:bookmarkStart w:id="750" w:name="_Toc363307577"/>
      <w:bookmarkStart w:id="751" w:name="_Toc363307759"/>
      <w:bookmarkStart w:id="752" w:name="_Toc365128804"/>
      <w:bookmarkStart w:id="753" w:name="_Toc375096896"/>
      <w:bookmarkStart w:id="754" w:name="_Toc375838719"/>
      <w:bookmarkStart w:id="755" w:name="_Toc382725841"/>
      <w:bookmarkStart w:id="756" w:name="_Toc39737943"/>
      <w:bookmarkStart w:id="757" w:name="_Toc86311911"/>
      <w:bookmarkStart w:id="758" w:name="_Toc87444110"/>
      <w:bookmarkStart w:id="759" w:name="_Toc107478369"/>
      <w:r w:rsidRPr="0026679B">
        <w:rPr>
          <w:b/>
          <w:lang w:val="es-ES"/>
        </w:rPr>
        <w:t>Bảng 3.</w:t>
      </w:r>
      <w:r w:rsidR="00B337D1" w:rsidRPr="0026679B">
        <w:rPr>
          <w:b/>
          <w:lang w:val="es-ES"/>
        </w:rPr>
        <w:t>1</w:t>
      </w:r>
      <w:r w:rsidR="00DE07C7" w:rsidRPr="0026679B">
        <w:rPr>
          <w:b/>
          <w:lang w:val="vi-VN"/>
        </w:rPr>
        <w:t>8</w:t>
      </w:r>
      <w:r w:rsidR="00FB68CF" w:rsidRPr="0026679B">
        <w:rPr>
          <w:b/>
          <w:lang w:val="es-ES"/>
        </w:rPr>
        <w:t>.</w:t>
      </w:r>
      <w:r w:rsidRPr="0026679B">
        <w:rPr>
          <w:lang w:val="es-ES"/>
        </w:rPr>
        <w:t xml:space="preserve"> Số </w:t>
      </w:r>
      <w:r w:rsidR="001B3DD8" w:rsidRPr="0026679B">
        <w:rPr>
          <w:lang w:val="es-ES"/>
        </w:rPr>
        <w:t>bệnh</w:t>
      </w:r>
      <w:r w:rsidR="001B3DD8" w:rsidRPr="0026679B">
        <w:rPr>
          <w:lang w:val="vi-VN"/>
        </w:rPr>
        <w:t xml:space="preserve"> nhân</w:t>
      </w:r>
      <w:r w:rsidRPr="0026679B">
        <w:rPr>
          <w:lang w:val="es-ES"/>
        </w:rPr>
        <w:t xml:space="preserve"> tiêm bổ sung morphin tĩnh mạch</w:t>
      </w:r>
      <w:bookmarkEnd w:id="750"/>
      <w:bookmarkEnd w:id="751"/>
      <w:bookmarkEnd w:id="752"/>
      <w:bookmarkEnd w:id="753"/>
      <w:bookmarkEnd w:id="754"/>
      <w:bookmarkEnd w:id="755"/>
      <w:bookmarkEnd w:id="756"/>
      <w:bookmarkEnd w:id="757"/>
      <w:bookmarkEnd w:id="758"/>
      <w:bookmarkEnd w:id="759"/>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143"/>
        <w:gridCol w:w="2182"/>
        <w:gridCol w:w="1374"/>
      </w:tblGrid>
      <w:tr w:rsidR="00B337D1" w:rsidRPr="0026679B" w:rsidTr="0055108D">
        <w:trPr>
          <w:trHeight w:val="340"/>
          <w:jc w:val="center"/>
        </w:trPr>
        <w:tc>
          <w:tcPr>
            <w:tcW w:w="1756"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B337D1" w:rsidRPr="0026679B" w:rsidRDefault="00F6117B" w:rsidP="007F7F61">
            <w:pPr>
              <w:tabs>
                <w:tab w:val="left" w:pos="709"/>
              </w:tabs>
              <w:spacing w:before="120" w:line="360" w:lineRule="auto"/>
              <w:jc w:val="right"/>
              <w:rPr>
                <w:rFonts w:eastAsia="Calibri"/>
                <w:b/>
                <w:color w:val="1F1F1F" w:themeColor="text1"/>
                <w:sz w:val="26"/>
                <w:szCs w:val="26"/>
                <w:lang w:val="fr-FR"/>
              </w:rPr>
            </w:pPr>
            <w:r w:rsidRPr="00E601D9">
              <w:rPr>
                <w:rFonts w:eastAsia="Calibri"/>
                <w:b/>
                <w:color w:val="1F1F1F" w:themeColor="text1"/>
                <w:sz w:val="26"/>
                <w:szCs w:val="26"/>
                <w:lang w:val="es-ES"/>
              </w:rPr>
              <w:t xml:space="preserve"> </w:t>
            </w:r>
            <w:r w:rsidR="00B337D1" w:rsidRPr="00E601D9">
              <w:rPr>
                <w:rFonts w:eastAsia="Calibri"/>
                <w:b/>
                <w:color w:val="1F1F1F" w:themeColor="text1"/>
                <w:sz w:val="26"/>
                <w:szCs w:val="26"/>
                <w:lang w:val="es-ES"/>
              </w:rPr>
              <w:t xml:space="preserve">           </w:t>
            </w:r>
            <w:r w:rsidR="00B337D1" w:rsidRPr="0026679B">
              <w:rPr>
                <w:rFonts w:eastAsia="Calibri"/>
                <w:b/>
                <w:color w:val="1F1F1F" w:themeColor="text1"/>
                <w:sz w:val="26"/>
                <w:szCs w:val="26"/>
                <w:lang w:val="fr-FR"/>
              </w:rPr>
              <w:t xml:space="preserve">Nhóm </w:t>
            </w:r>
          </w:p>
          <w:p w:rsidR="00B337D1" w:rsidRPr="0026679B" w:rsidRDefault="00B337D1" w:rsidP="007F7F61">
            <w:pPr>
              <w:tabs>
                <w:tab w:val="left" w:pos="709"/>
              </w:tabs>
              <w:spacing w:before="120" w:line="360" w:lineRule="auto"/>
              <w:jc w:val="both"/>
              <w:rPr>
                <w:rFonts w:eastAsia="Calibri"/>
                <w:b/>
                <w:color w:val="1F1F1F" w:themeColor="text1"/>
                <w:sz w:val="26"/>
                <w:szCs w:val="26"/>
                <w:lang w:val="fr-FR"/>
              </w:rPr>
            </w:pPr>
            <w:r w:rsidRPr="0026679B">
              <w:rPr>
                <w:rFonts w:eastAsia="Calibri"/>
                <w:b/>
                <w:color w:val="1F1F1F" w:themeColor="text1"/>
                <w:sz w:val="26"/>
                <w:szCs w:val="26"/>
                <w:lang w:val="fr-FR"/>
              </w:rPr>
              <w:t xml:space="preserve">Số </w:t>
            </w:r>
            <w:r w:rsidR="001B3DD8" w:rsidRPr="0026679B">
              <w:rPr>
                <w:rFonts w:eastAsia="Calibri"/>
                <w:b/>
                <w:color w:val="1F1F1F" w:themeColor="text1"/>
                <w:sz w:val="26"/>
                <w:szCs w:val="26"/>
                <w:lang w:val="fr-FR"/>
              </w:rPr>
              <w:t>BN</w:t>
            </w:r>
            <w:r w:rsidRPr="0026679B">
              <w:rPr>
                <w:rFonts w:eastAsia="Calibri"/>
                <w:b/>
                <w:color w:val="1F1F1F" w:themeColor="text1"/>
                <w:sz w:val="26"/>
                <w:szCs w:val="26"/>
                <w:lang w:val="fr-FR"/>
              </w:rPr>
              <w:t xml:space="preserve"> tiêm</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B337D1" w:rsidRPr="0026679B" w:rsidRDefault="00B337D1" w:rsidP="007F7F61">
            <w:pPr>
              <w:tabs>
                <w:tab w:val="left" w:pos="709"/>
              </w:tabs>
              <w:spacing w:before="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Nhóm PCEA</w:t>
            </w:r>
          </w:p>
          <w:p w:rsidR="00B337D1" w:rsidRPr="0026679B" w:rsidRDefault="00B337D1" w:rsidP="007F7F61">
            <w:pPr>
              <w:tabs>
                <w:tab w:val="left" w:pos="709"/>
              </w:tabs>
              <w:spacing w:before="120" w:line="360" w:lineRule="auto"/>
              <w:jc w:val="center"/>
              <w:rPr>
                <w:rFonts w:eastAsia="Calibri"/>
                <w:b/>
                <w:color w:val="1F1F1F" w:themeColor="text1"/>
                <w:sz w:val="26"/>
                <w:szCs w:val="26"/>
                <w:lang w:val="fr-FR"/>
              </w:rPr>
            </w:pPr>
            <w:r w:rsidRPr="0026679B">
              <w:rPr>
                <w:rFonts w:eastAsia="Calibri"/>
                <w:color w:val="1F1F1F" w:themeColor="text1"/>
                <w:sz w:val="26"/>
                <w:szCs w:val="26"/>
                <w:lang w:val="fr-FR"/>
              </w:rPr>
              <w:t>(n=35)</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rsidR="00B337D1" w:rsidRPr="0026679B" w:rsidRDefault="00B337D1" w:rsidP="007F7F61">
            <w:pPr>
              <w:tabs>
                <w:tab w:val="left" w:pos="709"/>
              </w:tabs>
              <w:spacing w:before="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Nhóm IV-PCA</w:t>
            </w:r>
          </w:p>
          <w:p w:rsidR="00B337D1" w:rsidRPr="0026679B" w:rsidRDefault="00B337D1" w:rsidP="007F7F61">
            <w:pPr>
              <w:tabs>
                <w:tab w:val="left" w:pos="709"/>
              </w:tabs>
              <w:spacing w:before="120" w:line="360" w:lineRule="auto"/>
              <w:jc w:val="center"/>
              <w:rPr>
                <w:rFonts w:eastAsia="Calibri"/>
                <w:b/>
                <w:color w:val="1F1F1F" w:themeColor="text1"/>
                <w:sz w:val="26"/>
                <w:szCs w:val="26"/>
                <w:lang w:val="fr-FR"/>
              </w:rPr>
            </w:pPr>
            <w:r w:rsidRPr="0026679B">
              <w:rPr>
                <w:rFonts w:eastAsia="Calibri"/>
                <w:color w:val="1F1F1F" w:themeColor="text1"/>
                <w:sz w:val="26"/>
                <w:szCs w:val="26"/>
                <w:lang w:val="fr-FR"/>
              </w:rPr>
              <w:t>(n=35)</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B337D1" w:rsidRPr="0026679B" w:rsidRDefault="00B337D1" w:rsidP="007F7F61">
            <w:pPr>
              <w:tabs>
                <w:tab w:val="left" w:pos="709"/>
              </w:tabs>
              <w:spacing w:before="120" w:line="360" w:lineRule="auto"/>
              <w:jc w:val="center"/>
              <w:rPr>
                <w:rFonts w:eastAsia="Calibri"/>
                <w:b/>
                <w:color w:val="1F1F1F" w:themeColor="text1"/>
                <w:sz w:val="26"/>
                <w:szCs w:val="26"/>
                <w:lang w:val="fr-FR"/>
              </w:rPr>
            </w:pPr>
            <w:r w:rsidRPr="0026679B">
              <w:rPr>
                <w:rFonts w:eastAsia="Calibri"/>
                <w:color w:val="1F1F1F" w:themeColor="text1"/>
                <w:sz w:val="26"/>
                <w:szCs w:val="26"/>
                <w:lang w:val="fr-FR"/>
              </w:rPr>
              <w:t>p</w:t>
            </w:r>
          </w:p>
        </w:tc>
      </w:tr>
      <w:tr w:rsidR="00B337D1" w:rsidRPr="0026679B" w:rsidTr="0055108D">
        <w:trPr>
          <w:trHeight w:val="340"/>
          <w:jc w:val="center"/>
        </w:trPr>
        <w:tc>
          <w:tcPr>
            <w:tcW w:w="1756" w:type="pct"/>
            <w:tcBorders>
              <w:top w:val="single" w:sz="4" w:space="0" w:color="auto"/>
              <w:left w:val="single" w:sz="4" w:space="0" w:color="auto"/>
              <w:bottom w:val="single" w:sz="4" w:space="0" w:color="auto"/>
              <w:right w:val="single" w:sz="4" w:space="0" w:color="auto"/>
            </w:tcBorders>
            <w:shd w:val="clear" w:color="auto" w:fill="auto"/>
            <w:vAlign w:val="center"/>
          </w:tcPr>
          <w:p w:rsidR="00B337D1" w:rsidRPr="0026679B" w:rsidRDefault="00B337D1" w:rsidP="007F7F61">
            <w:pPr>
              <w:tabs>
                <w:tab w:val="left" w:pos="709"/>
              </w:tabs>
              <w:spacing w:before="12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Ngày 1</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B337D1" w:rsidRPr="0026679B" w:rsidRDefault="00B337D1" w:rsidP="007F7F61">
            <w:pPr>
              <w:tabs>
                <w:tab w:val="left" w:pos="709"/>
              </w:tabs>
              <w:spacing w:before="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12</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rsidR="00B337D1" w:rsidRPr="0026679B" w:rsidRDefault="00B337D1" w:rsidP="007F7F61">
            <w:pPr>
              <w:tabs>
                <w:tab w:val="left" w:pos="709"/>
              </w:tabs>
              <w:spacing w:before="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29</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B337D1" w:rsidRPr="0026679B" w:rsidRDefault="00B337D1" w:rsidP="007F7F61">
            <w:pPr>
              <w:spacing w:before="120" w:line="360" w:lineRule="auto"/>
              <w:jc w:val="center"/>
              <w:rPr>
                <w:sz w:val="26"/>
                <w:szCs w:val="26"/>
                <w:lang w:val="es-ES"/>
              </w:rPr>
            </w:pPr>
            <w:r w:rsidRPr="0026679B">
              <w:rPr>
                <w:rFonts w:eastAsia="Calibri"/>
                <w:b/>
                <w:bCs/>
                <w:color w:val="1F1F1F" w:themeColor="text1"/>
                <w:sz w:val="26"/>
                <w:szCs w:val="26"/>
                <w:lang w:val="fr-FR"/>
              </w:rPr>
              <w:t>&lt; 0,05</w:t>
            </w:r>
          </w:p>
        </w:tc>
      </w:tr>
      <w:tr w:rsidR="00B337D1" w:rsidRPr="0026679B" w:rsidTr="0055108D">
        <w:trPr>
          <w:trHeight w:val="340"/>
          <w:jc w:val="center"/>
        </w:trPr>
        <w:tc>
          <w:tcPr>
            <w:tcW w:w="1756" w:type="pct"/>
            <w:tcBorders>
              <w:top w:val="single" w:sz="4" w:space="0" w:color="auto"/>
              <w:left w:val="single" w:sz="4" w:space="0" w:color="auto"/>
              <w:bottom w:val="single" w:sz="4" w:space="0" w:color="auto"/>
              <w:right w:val="single" w:sz="4" w:space="0" w:color="auto"/>
            </w:tcBorders>
            <w:shd w:val="clear" w:color="auto" w:fill="auto"/>
            <w:vAlign w:val="center"/>
          </w:tcPr>
          <w:p w:rsidR="00B337D1" w:rsidRPr="0026679B" w:rsidRDefault="00B337D1" w:rsidP="007F7F61">
            <w:pPr>
              <w:tabs>
                <w:tab w:val="left" w:pos="709"/>
              </w:tabs>
              <w:spacing w:before="120" w:line="360" w:lineRule="auto"/>
              <w:jc w:val="center"/>
              <w:rPr>
                <w:rFonts w:eastAsia="Calibri"/>
                <w:color w:val="1F1F1F" w:themeColor="text1"/>
                <w:sz w:val="26"/>
                <w:szCs w:val="26"/>
                <w:lang w:val="fr-FR"/>
              </w:rPr>
            </w:pPr>
            <w:r w:rsidRPr="0026679B">
              <w:rPr>
                <w:rFonts w:eastAsia="Calibri"/>
                <w:b/>
                <w:color w:val="1F1F1F" w:themeColor="text1"/>
                <w:sz w:val="26"/>
                <w:szCs w:val="26"/>
                <w:lang w:val="fr-FR"/>
              </w:rPr>
              <w:t>Ngày 2</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B337D1" w:rsidRPr="0026679B" w:rsidRDefault="00B337D1" w:rsidP="007F7F61">
            <w:pPr>
              <w:tabs>
                <w:tab w:val="left" w:pos="709"/>
              </w:tabs>
              <w:spacing w:before="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rsidR="00B337D1" w:rsidRPr="0026679B" w:rsidRDefault="00B337D1" w:rsidP="007F7F61">
            <w:pPr>
              <w:tabs>
                <w:tab w:val="left" w:pos="709"/>
              </w:tabs>
              <w:spacing w:before="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12</w:t>
            </w:r>
          </w:p>
        </w:tc>
        <w:tc>
          <w:tcPr>
            <w:tcW w:w="782" w:type="pct"/>
            <w:tcBorders>
              <w:top w:val="single" w:sz="4" w:space="0" w:color="auto"/>
              <w:left w:val="single" w:sz="4" w:space="0" w:color="auto"/>
              <w:bottom w:val="single" w:sz="4" w:space="0" w:color="auto"/>
              <w:right w:val="single" w:sz="4" w:space="0" w:color="auto"/>
            </w:tcBorders>
            <w:shd w:val="clear" w:color="auto" w:fill="auto"/>
          </w:tcPr>
          <w:p w:rsidR="00B337D1" w:rsidRPr="0026679B" w:rsidRDefault="00653D68" w:rsidP="007F7F61">
            <w:pPr>
              <w:spacing w:before="120" w:line="360" w:lineRule="auto"/>
              <w:jc w:val="center"/>
              <w:rPr>
                <w:sz w:val="26"/>
                <w:szCs w:val="26"/>
                <w:lang w:val="es-ES"/>
              </w:rPr>
            </w:pPr>
            <w:r w:rsidRPr="0026679B">
              <w:rPr>
                <w:rFonts w:eastAsia="Calibri"/>
                <w:b/>
                <w:bCs/>
                <w:color w:val="1F1F1F" w:themeColor="text1"/>
                <w:sz w:val="26"/>
                <w:szCs w:val="26"/>
                <w:lang w:val="fr-FR"/>
              </w:rPr>
              <w:t>&lt; 0,05</w:t>
            </w:r>
          </w:p>
        </w:tc>
      </w:tr>
      <w:tr w:rsidR="00B337D1" w:rsidRPr="0026679B" w:rsidTr="0055108D">
        <w:trPr>
          <w:trHeight w:val="340"/>
          <w:jc w:val="center"/>
        </w:trPr>
        <w:tc>
          <w:tcPr>
            <w:tcW w:w="1756" w:type="pct"/>
            <w:tcBorders>
              <w:top w:val="single" w:sz="4" w:space="0" w:color="auto"/>
              <w:left w:val="single" w:sz="4" w:space="0" w:color="auto"/>
              <w:bottom w:val="single" w:sz="4" w:space="0" w:color="auto"/>
              <w:right w:val="single" w:sz="4" w:space="0" w:color="auto"/>
            </w:tcBorders>
            <w:shd w:val="clear" w:color="auto" w:fill="auto"/>
            <w:vAlign w:val="center"/>
          </w:tcPr>
          <w:p w:rsidR="00B337D1" w:rsidRPr="0026679B" w:rsidRDefault="00B337D1" w:rsidP="007F7F61">
            <w:pPr>
              <w:tabs>
                <w:tab w:val="left" w:pos="709"/>
              </w:tabs>
              <w:spacing w:before="120" w:line="360" w:lineRule="auto"/>
              <w:jc w:val="center"/>
              <w:rPr>
                <w:rFonts w:eastAsia="Calibri"/>
                <w:color w:val="1F1F1F" w:themeColor="text1"/>
                <w:sz w:val="26"/>
                <w:szCs w:val="26"/>
                <w:lang w:val="fr-FR"/>
              </w:rPr>
            </w:pPr>
            <w:r w:rsidRPr="0026679B">
              <w:rPr>
                <w:rFonts w:eastAsia="Calibri"/>
                <w:b/>
                <w:color w:val="1F1F1F" w:themeColor="text1"/>
                <w:sz w:val="26"/>
                <w:szCs w:val="26"/>
                <w:lang w:val="fr-FR"/>
              </w:rPr>
              <w:t>Tổng số lần tiêm</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B337D1" w:rsidRPr="0026679B" w:rsidRDefault="00B337D1" w:rsidP="007F7F61">
            <w:pPr>
              <w:tabs>
                <w:tab w:val="left" w:pos="709"/>
              </w:tabs>
              <w:spacing w:before="120" w:line="360" w:lineRule="auto"/>
              <w:jc w:val="center"/>
              <w:rPr>
                <w:rFonts w:eastAsia="Calibri"/>
                <w:bCs/>
                <w:color w:val="1F1F1F" w:themeColor="text1"/>
                <w:sz w:val="26"/>
                <w:szCs w:val="26"/>
                <w:lang w:val="fr-FR"/>
              </w:rPr>
            </w:pPr>
            <w:r w:rsidRPr="0026679B">
              <w:rPr>
                <w:rFonts w:eastAsia="Calibri"/>
                <w:bCs/>
                <w:color w:val="1F1F1F" w:themeColor="text1"/>
                <w:sz w:val="26"/>
                <w:szCs w:val="26"/>
                <w:lang w:val="fr-FR"/>
              </w:rPr>
              <w:t>14</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rsidR="00B337D1" w:rsidRPr="0026679B" w:rsidRDefault="00B337D1" w:rsidP="007F7F61">
            <w:pPr>
              <w:tabs>
                <w:tab w:val="left" w:pos="709"/>
              </w:tabs>
              <w:spacing w:before="120" w:line="360" w:lineRule="auto"/>
              <w:jc w:val="center"/>
              <w:rPr>
                <w:rFonts w:eastAsia="Calibri"/>
                <w:bCs/>
                <w:color w:val="1F1F1F" w:themeColor="text1"/>
                <w:sz w:val="26"/>
                <w:szCs w:val="26"/>
                <w:lang w:val="fr-FR"/>
              </w:rPr>
            </w:pPr>
            <w:r w:rsidRPr="0026679B">
              <w:rPr>
                <w:rFonts w:eastAsia="Calibri"/>
                <w:bCs/>
                <w:color w:val="1F1F1F" w:themeColor="text1"/>
                <w:sz w:val="26"/>
                <w:szCs w:val="26"/>
                <w:lang w:val="fr-FR"/>
              </w:rPr>
              <w:t>41</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B337D1" w:rsidRPr="0026679B" w:rsidRDefault="00B337D1" w:rsidP="007F7F61">
            <w:pPr>
              <w:tabs>
                <w:tab w:val="left" w:pos="709"/>
              </w:tabs>
              <w:spacing w:before="120" w:line="360" w:lineRule="auto"/>
              <w:jc w:val="center"/>
              <w:rPr>
                <w:rFonts w:eastAsia="Calibri"/>
                <w:b/>
                <w:bCs/>
                <w:color w:val="1F1F1F" w:themeColor="text1"/>
                <w:sz w:val="26"/>
                <w:szCs w:val="26"/>
                <w:lang w:val="fr-FR"/>
              </w:rPr>
            </w:pPr>
          </w:p>
        </w:tc>
      </w:tr>
    </w:tbl>
    <w:p w:rsidR="00142A6E" w:rsidRPr="007F7F61" w:rsidRDefault="00142A6E" w:rsidP="00BD70C6">
      <w:pPr>
        <w:spacing w:line="360" w:lineRule="auto"/>
        <w:ind w:firstLine="567"/>
        <w:jc w:val="both"/>
        <w:rPr>
          <w:rFonts w:eastAsia="Calibri"/>
          <w:b/>
          <w:i/>
          <w:color w:val="1F1F1F" w:themeColor="text1"/>
          <w:sz w:val="10"/>
          <w:szCs w:val="26"/>
          <w:lang w:val="pt-BR"/>
        </w:rPr>
      </w:pPr>
      <w:bookmarkStart w:id="760" w:name="_Toc365129623"/>
      <w:bookmarkStart w:id="761" w:name="_Toc368152508"/>
      <w:bookmarkStart w:id="762" w:name="_Toc375751922"/>
      <w:bookmarkStart w:id="763" w:name="_Toc375754833"/>
      <w:bookmarkStart w:id="764" w:name="_Toc375838826"/>
      <w:bookmarkStart w:id="765" w:name="_Toc362740884"/>
      <w:bookmarkStart w:id="766" w:name="_Toc362740882"/>
    </w:p>
    <w:p w:rsidR="00142A6E" w:rsidRPr="0026679B" w:rsidRDefault="00142A6E" w:rsidP="0023414A">
      <w:pPr>
        <w:spacing w:line="324" w:lineRule="auto"/>
        <w:ind w:firstLine="567"/>
        <w:jc w:val="both"/>
        <w:rPr>
          <w:rFonts w:eastAsia="Calibri"/>
          <w:color w:val="1F1F1F" w:themeColor="text1"/>
          <w:sz w:val="26"/>
          <w:szCs w:val="26"/>
          <w:lang w:val="fr-FR"/>
        </w:rPr>
      </w:pPr>
      <w:r w:rsidRPr="0026679B">
        <w:rPr>
          <w:rFonts w:eastAsia="Calibri"/>
          <w:i/>
          <w:color w:val="1F1F1F" w:themeColor="text1"/>
          <w:sz w:val="26"/>
          <w:szCs w:val="26"/>
          <w:lang w:val="fr-FR"/>
        </w:rPr>
        <w:t>Nhận xét</w:t>
      </w:r>
      <w:r w:rsidRPr="0026679B">
        <w:rPr>
          <w:rFonts w:eastAsia="Calibri"/>
          <w:color w:val="1F1F1F" w:themeColor="text1"/>
          <w:sz w:val="26"/>
          <w:szCs w:val="26"/>
          <w:lang w:val="fr-FR"/>
        </w:rPr>
        <w:t>:</w:t>
      </w:r>
    </w:p>
    <w:p w:rsidR="00142A6E" w:rsidRPr="0026679B" w:rsidRDefault="00142A6E" w:rsidP="0023414A">
      <w:pPr>
        <w:spacing w:line="324"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S</w:t>
      </w:r>
      <w:r w:rsidR="001B3DD8" w:rsidRPr="0026679B">
        <w:rPr>
          <w:rFonts w:eastAsia="Calibri"/>
          <w:color w:val="1F1F1F" w:themeColor="text1"/>
          <w:sz w:val="26"/>
          <w:szCs w:val="26"/>
          <w:lang w:val="vi-VN"/>
        </w:rPr>
        <w:t>ố bệnh nhân</w:t>
      </w:r>
      <w:r w:rsidRPr="0026679B">
        <w:rPr>
          <w:rFonts w:eastAsia="Calibri"/>
          <w:color w:val="1F1F1F" w:themeColor="text1"/>
          <w:sz w:val="26"/>
          <w:szCs w:val="26"/>
          <w:lang w:val="fr-FR"/>
        </w:rPr>
        <w:t xml:space="preserve"> tiêm bổ sung morphin tĩnh mạch</w:t>
      </w:r>
      <w:r w:rsidR="00CC6BE6"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 xml:space="preserve">ngày 1, ngày 2 sau phẫu thuật nhóm </w:t>
      </w:r>
      <w:r w:rsidR="00021D44" w:rsidRPr="0026679B">
        <w:rPr>
          <w:rFonts w:eastAsia="Calibri"/>
          <w:color w:val="1F1F1F" w:themeColor="text1"/>
          <w:sz w:val="26"/>
          <w:szCs w:val="26"/>
          <w:lang w:val="fr-FR"/>
        </w:rPr>
        <w:t>PCEA</w:t>
      </w:r>
      <w:r w:rsidRPr="0026679B">
        <w:rPr>
          <w:rFonts w:eastAsia="Calibri"/>
          <w:color w:val="1F1F1F" w:themeColor="text1"/>
          <w:sz w:val="26"/>
          <w:szCs w:val="26"/>
          <w:lang w:val="fr-FR"/>
        </w:rPr>
        <w:t xml:space="preserve"> thấp hơn có ý nghĩa thống kê so vớ</w:t>
      </w:r>
      <w:r w:rsidR="0011147B" w:rsidRPr="0026679B">
        <w:rPr>
          <w:rFonts w:eastAsia="Calibri"/>
          <w:color w:val="1F1F1F" w:themeColor="text1"/>
          <w:sz w:val="26"/>
          <w:szCs w:val="26"/>
          <w:lang w:val="fr-FR"/>
        </w:rPr>
        <w:t>i nhóm IV-PCA.</w:t>
      </w:r>
    </w:p>
    <w:p w:rsidR="00CC6BE6" w:rsidRPr="0026679B" w:rsidRDefault="00CC6BE6" w:rsidP="0023414A">
      <w:pPr>
        <w:spacing w:line="324" w:lineRule="auto"/>
        <w:ind w:firstLine="567"/>
        <w:jc w:val="both"/>
        <w:rPr>
          <w:rFonts w:eastAsia="Calibri"/>
          <w:color w:val="1F1F1F" w:themeColor="text1"/>
          <w:spacing w:val="-8"/>
          <w:sz w:val="26"/>
          <w:szCs w:val="26"/>
          <w:lang w:val="fr-FR"/>
        </w:rPr>
      </w:pPr>
      <w:r w:rsidRPr="0026679B">
        <w:rPr>
          <w:rFonts w:eastAsia="Calibri"/>
          <w:color w:val="1F1F1F" w:themeColor="text1"/>
          <w:spacing w:val="-8"/>
          <w:sz w:val="26"/>
          <w:szCs w:val="26"/>
          <w:lang w:val="fr-FR"/>
        </w:rPr>
        <w:t>- Trong mỗi nhóm</w:t>
      </w:r>
      <w:r w:rsidR="003736C5" w:rsidRPr="0026679B">
        <w:rPr>
          <w:rFonts w:eastAsia="Calibri"/>
          <w:color w:val="1F1F1F" w:themeColor="text1"/>
          <w:spacing w:val="-8"/>
          <w:sz w:val="26"/>
          <w:szCs w:val="26"/>
          <w:lang w:val="fr-FR"/>
        </w:rPr>
        <w:t xml:space="preserve"> nghiên cứu</w:t>
      </w:r>
      <w:r w:rsidRPr="0026679B">
        <w:rPr>
          <w:rFonts w:eastAsia="Calibri"/>
          <w:color w:val="1F1F1F" w:themeColor="text1"/>
          <w:spacing w:val="-8"/>
          <w:sz w:val="26"/>
          <w:szCs w:val="26"/>
          <w:lang w:val="fr-FR"/>
        </w:rPr>
        <w:t xml:space="preserve">, số </w:t>
      </w:r>
      <w:r w:rsidR="001B3DD8" w:rsidRPr="0026679B">
        <w:rPr>
          <w:rFonts w:eastAsia="Calibri"/>
          <w:color w:val="1F1F1F" w:themeColor="text1"/>
          <w:sz w:val="26"/>
          <w:szCs w:val="26"/>
          <w:lang w:val="vi-VN"/>
        </w:rPr>
        <w:t>bệnh nhân</w:t>
      </w:r>
      <w:r w:rsidRPr="0026679B">
        <w:rPr>
          <w:rFonts w:eastAsia="Calibri"/>
          <w:color w:val="1F1F1F" w:themeColor="text1"/>
          <w:spacing w:val="-8"/>
          <w:sz w:val="26"/>
          <w:szCs w:val="26"/>
          <w:lang w:val="fr-FR"/>
        </w:rPr>
        <w:t xml:space="preserve"> tiêm </w:t>
      </w:r>
      <w:r w:rsidR="003736C5" w:rsidRPr="0026679B">
        <w:rPr>
          <w:rFonts w:eastAsia="Calibri"/>
          <w:color w:val="1F1F1F" w:themeColor="text1"/>
          <w:spacing w:val="-8"/>
          <w:sz w:val="26"/>
          <w:szCs w:val="26"/>
          <w:lang w:val="fr-FR"/>
        </w:rPr>
        <w:t>morphin ngày 2 giảm hơn so với ngày 1.</w:t>
      </w:r>
    </w:p>
    <w:p w:rsidR="00142A6E" w:rsidRPr="0026679B" w:rsidRDefault="00142A6E" w:rsidP="0023414A">
      <w:pPr>
        <w:spacing w:line="324" w:lineRule="auto"/>
        <w:ind w:firstLine="567"/>
        <w:jc w:val="both"/>
        <w:rPr>
          <w:rFonts w:eastAsia="Calibri"/>
          <w:color w:val="1F1F1F" w:themeColor="text1"/>
          <w:spacing w:val="-6"/>
          <w:sz w:val="26"/>
          <w:szCs w:val="26"/>
          <w:lang w:val="fr-FR"/>
        </w:rPr>
      </w:pPr>
      <w:r w:rsidRPr="0026679B">
        <w:rPr>
          <w:rFonts w:eastAsia="Calibri"/>
          <w:color w:val="1F1F1F" w:themeColor="text1"/>
          <w:spacing w:val="-6"/>
          <w:sz w:val="26"/>
          <w:szCs w:val="26"/>
          <w:lang w:val="fr-FR"/>
        </w:rPr>
        <w:t xml:space="preserve">- Tổng số </w:t>
      </w:r>
      <w:r w:rsidR="001B3DD8" w:rsidRPr="0026679B">
        <w:rPr>
          <w:rFonts w:eastAsia="Calibri"/>
          <w:color w:val="1F1F1F" w:themeColor="text1"/>
          <w:sz w:val="26"/>
          <w:szCs w:val="26"/>
          <w:lang w:val="vi-VN"/>
        </w:rPr>
        <w:t>bệnh nhân</w:t>
      </w:r>
      <w:r w:rsidRPr="0026679B">
        <w:rPr>
          <w:rFonts w:eastAsia="Calibri"/>
          <w:color w:val="1F1F1F" w:themeColor="text1"/>
          <w:spacing w:val="-6"/>
          <w:sz w:val="26"/>
          <w:szCs w:val="26"/>
          <w:lang w:val="fr-FR"/>
        </w:rPr>
        <w:t xml:space="preserve"> tiê</w:t>
      </w:r>
      <w:r w:rsidR="00653D68" w:rsidRPr="0026679B">
        <w:rPr>
          <w:rFonts w:eastAsia="Calibri"/>
          <w:color w:val="1F1F1F" w:themeColor="text1"/>
          <w:spacing w:val="-6"/>
          <w:sz w:val="26"/>
          <w:szCs w:val="26"/>
          <w:lang w:val="fr-FR"/>
        </w:rPr>
        <w:t xml:space="preserve">m morphin bổ sung tĩnh mạch </w:t>
      </w:r>
      <w:r w:rsidRPr="0026679B">
        <w:rPr>
          <w:rFonts w:eastAsia="Calibri"/>
          <w:color w:val="1F1F1F" w:themeColor="text1"/>
          <w:spacing w:val="-6"/>
          <w:sz w:val="26"/>
          <w:szCs w:val="26"/>
          <w:lang w:val="fr-FR"/>
        </w:rPr>
        <w:t xml:space="preserve">của nhóm </w:t>
      </w:r>
      <w:r w:rsidR="00021D44" w:rsidRPr="0026679B">
        <w:rPr>
          <w:rFonts w:eastAsia="Calibri"/>
          <w:color w:val="1F1F1F" w:themeColor="text1"/>
          <w:spacing w:val="-6"/>
          <w:sz w:val="26"/>
          <w:szCs w:val="26"/>
          <w:lang w:val="fr-FR"/>
        </w:rPr>
        <w:t>PCEA</w:t>
      </w:r>
      <w:r w:rsidRPr="0026679B">
        <w:rPr>
          <w:rFonts w:eastAsia="Calibri"/>
          <w:color w:val="1F1F1F" w:themeColor="text1"/>
          <w:spacing w:val="-6"/>
          <w:sz w:val="26"/>
          <w:szCs w:val="26"/>
          <w:lang w:val="fr-FR"/>
        </w:rPr>
        <w:t xml:space="preserve"> trong hai ngày sau phẫu thuật thấp hơn </w:t>
      </w:r>
      <w:r w:rsidR="0011147B" w:rsidRPr="0026679B">
        <w:rPr>
          <w:rFonts w:eastAsia="Calibri"/>
          <w:color w:val="1F1F1F" w:themeColor="text1"/>
          <w:spacing w:val="-6"/>
          <w:sz w:val="26"/>
          <w:szCs w:val="26"/>
          <w:lang w:val="fr-FR"/>
        </w:rPr>
        <w:t>so với nhóm IV-PCA.</w:t>
      </w:r>
    </w:p>
    <w:p w:rsidR="007F7F61" w:rsidRDefault="007F7F61">
      <w:pPr>
        <w:spacing w:after="160" w:line="259" w:lineRule="auto"/>
        <w:rPr>
          <w:rFonts w:eastAsia="Calibri"/>
          <w:b/>
          <w:i/>
          <w:color w:val="1F1F1F" w:themeColor="text1"/>
          <w:sz w:val="26"/>
          <w:szCs w:val="26"/>
          <w:lang w:val="es-ES"/>
        </w:rPr>
      </w:pPr>
      <w:r w:rsidRPr="0058604F">
        <w:rPr>
          <w:rFonts w:eastAsia="Calibri"/>
          <w:color w:val="1F1F1F" w:themeColor="text1"/>
          <w:sz w:val="26"/>
          <w:szCs w:val="26"/>
          <w:lang w:val="fr-FR"/>
        </w:rPr>
        <w:br w:type="page"/>
      </w:r>
    </w:p>
    <w:p w:rsidR="00142A6E" w:rsidRPr="0026679B" w:rsidRDefault="00ED227E" w:rsidP="0023414A">
      <w:pPr>
        <w:pStyle w:val="a4"/>
        <w:spacing w:line="324" w:lineRule="auto"/>
        <w:rPr>
          <w:color w:val="1F1F1F" w:themeColor="text1"/>
          <w:sz w:val="26"/>
          <w:szCs w:val="26"/>
        </w:rPr>
      </w:pPr>
      <w:r w:rsidRPr="0026679B">
        <w:rPr>
          <w:rFonts w:eastAsia="Calibri"/>
          <w:color w:val="1F1F1F" w:themeColor="text1"/>
          <w:sz w:val="26"/>
          <w:szCs w:val="26"/>
        </w:rPr>
        <w:lastRenderedPageBreak/>
        <w:t>3.2.2</w:t>
      </w:r>
      <w:r w:rsidR="00142A6E" w:rsidRPr="0026679B">
        <w:rPr>
          <w:rFonts w:eastAsia="Calibri"/>
          <w:color w:val="1F1F1F" w:themeColor="text1"/>
          <w:sz w:val="26"/>
          <w:szCs w:val="26"/>
        </w:rPr>
        <w:t>.</w:t>
      </w:r>
      <w:r w:rsidR="00DE07C7" w:rsidRPr="0026679B">
        <w:rPr>
          <w:rFonts w:eastAsia="Calibri"/>
          <w:color w:val="1F1F1F" w:themeColor="text1"/>
          <w:sz w:val="26"/>
          <w:szCs w:val="26"/>
          <w:lang w:val="vi-VN"/>
        </w:rPr>
        <w:t>5</w:t>
      </w:r>
      <w:r w:rsidR="00142A6E" w:rsidRPr="0026679B">
        <w:rPr>
          <w:rFonts w:eastAsia="Calibri"/>
          <w:color w:val="1F1F1F" w:themeColor="text1"/>
          <w:sz w:val="26"/>
          <w:szCs w:val="26"/>
        </w:rPr>
        <w:t xml:space="preserve">. </w:t>
      </w:r>
      <w:r w:rsidR="00142A6E" w:rsidRPr="0026679B">
        <w:rPr>
          <w:color w:val="1F1F1F" w:themeColor="text1"/>
          <w:sz w:val="26"/>
          <w:szCs w:val="26"/>
        </w:rPr>
        <w:t>Tỷ lệ giữa số lần yêu cầu bấm máy và số lần bấm có đáp ứng (A/D)</w:t>
      </w:r>
    </w:p>
    <w:p w:rsidR="00142A6E" w:rsidRPr="00E601D9" w:rsidRDefault="00142A6E" w:rsidP="0023414A">
      <w:pPr>
        <w:pStyle w:val="BNG"/>
        <w:spacing w:line="324" w:lineRule="auto"/>
        <w:rPr>
          <w:lang w:val="es-ES"/>
        </w:rPr>
      </w:pPr>
      <w:bookmarkStart w:id="767" w:name="_Toc86311912"/>
      <w:bookmarkStart w:id="768" w:name="_Toc87444111"/>
      <w:bookmarkStart w:id="769" w:name="_Toc107478370"/>
      <w:r w:rsidRPr="00E601D9">
        <w:rPr>
          <w:b/>
          <w:lang w:val="es-ES"/>
        </w:rPr>
        <w:t>Bảng 3.</w:t>
      </w:r>
      <w:r w:rsidR="00DE07C7" w:rsidRPr="0026679B">
        <w:rPr>
          <w:b/>
          <w:lang w:val="vi-VN"/>
        </w:rPr>
        <w:t>19</w:t>
      </w:r>
      <w:r w:rsidRPr="00E601D9">
        <w:rPr>
          <w:b/>
          <w:lang w:val="es-ES"/>
        </w:rPr>
        <w:t>.</w:t>
      </w:r>
      <w:r w:rsidRPr="00E601D9">
        <w:rPr>
          <w:lang w:val="es-ES"/>
        </w:rPr>
        <w:t xml:space="preserve"> Tỷ lệ A/D tại thời điểm 48 giờ</w:t>
      </w:r>
      <w:bookmarkEnd w:id="767"/>
      <w:bookmarkEnd w:id="768"/>
      <w:bookmarkEnd w:id="769"/>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172"/>
        <w:gridCol w:w="2172"/>
        <w:gridCol w:w="1626"/>
      </w:tblGrid>
      <w:tr w:rsidR="00F5064D" w:rsidRPr="0026679B" w:rsidTr="0055108D">
        <w:trPr>
          <w:trHeight w:val="20"/>
          <w:jc w:val="center"/>
        </w:trPr>
        <w:tc>
          <w:tcPr>
            <w:tcW w:w="1603"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142A6E" w:rsidRPr="0026679B" w:rsidRDefault="00142A6E" w:rsidP="007F7F61">
            <w:pPr>
              <w:jc w:val="right"/>
              <w:rPr>
                <w:b/>
                <w:color w:val="1F1F1F" w:themeColor="text1"/>
                <w:sz w:val="26"/>
                <w:szCs w:val="26"/>
                <w:lang w:val="fr-FR"/>
              </w:rPr>
            </w:pPr>
            <w:r w:rsidRPr="0026679B">
              <w:rPr>
                <w:b/>
                <w:color w:val="1F1F1F" w:themeColor="text1"/>
                <w:sz w:val="26"/>
                <w:szCs w:val="26"/>
                <w:lang w:val="fr-FR"/>
              </w:rPr>
              <w:t>Nhóm</w:t>
            </w:r>
          </w:p>
          <w:p w:rsidR="00142A6E" w:rsidRPr="0026679B" w:rsidRDefault="00142A6E" w:rsidP="007F7F61">
            <w:pPr>
              <w:jc w:val="both"/>
              <w:rPr>
                <w:b/>
                <w:color w:val="1F1F1F" w:themeColor="text1"/>
                <w:sz w:val="26"/>
                <w:szCs w:val="26"/>
                <w:lang w:val="fr-FR"/>
              </w:rPr>
            </w:pPr>
            <w:r w:rsidRPr="0026679B">
              <w:rPr>
                <w:b/>
                <w:color w:val="1F1F1F" w:themeColor="text1"/>
                <w:sz w:val="26"/>
                <w:szCs w:val="26"/>
                <w:lang w:val="fr-FR"/>
              </w:rPr>
              <w:t>Đặc điểm</w:t>
            </w:r>
          </w:p>
        </w:tc>
        <w:tc>
          <w:tcPr>
            <w:tcW w:w="1236"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b/>
                <w:color w:val="1F1F1F" w:themeColor="text1"/>
                <w:sz w:val="26"/>
                <w:szCs w:val="26"/>
                <w:lang w:val="fr-FR"/>
              </w:rPr>
            </w:pPr>
            <w:r w:rsidRPr="0026679B">
              <w:rPr>
                <w:b/>
                <w:color w:val="1F1F1F" w:themeColor="text1"/>
                <w:sz w:val="26"/>
                <w:szCs w:val="26"/>
                <w:lang w:val="fr-FR"/>
              </w:rPr>
              <w:t xml:space="preserve">Nhóm </w:t>
            </w:r>
            <w:r w:rsidR="00021D44" w:rsidRPr="0026679B">
              <w:rPr>
                <w:b/>
                <w:color w:val="1F1F1F" w:themeColor="text1"/>
                <w:sz w:val="26"/>
                <w:szCs w:val="26"/>
                <w:lang w:val="fr-FR"/>
              </w:rPr>
              <w:t>PCEA</w:t>
            </w:r>
          </w:p>
        </w:tc>
        <w:tc>
          <w:tcPr>
            <w:tcW w:w="1236" w:type="pc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7F7F61">
            <w:pPr>
              <w:jc w:val="center"/>
              <w:rPr>
                <w:b/>
                <w:color w:val="1F1F1F" w:themeColor="text1"/>
                <w:sz w:val="26"/>
                <w:szCs w:val="26"/>
                <w:lang w:val="fr-FR"/>
              </w:rPr>
            </w:pPr>
            <w:r w:rsidRPr="0026679B">
              <w:rPr>
                <w:b/>
                <w:color w:val="1F1F1F" w:themeColor="text1"/>
                <w:sz w:val="26"/>
                <w:szCs w:val="26"/>
                <w:lang w:val="fr-FR"/>
              </w:rPr>
              <w:t>Nhóm IV-PCA</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b/>
                <w:color w:val="1F1F1F" w:themeColor="text1"/>
                <w:sz w:val="26"/>
                <w:szCs w:val="26"/>
                <w:lang w:val="fr-FR"/>
              </w:rPr>
            </w:pPr>
            <w:r w:rsidRPr="0026679B">
              <w:rPr>
                <w:b/>
                <w:color w:val="1F1F1F" w:themeColor="text1"/>
                <w:sz w:val="26"/>
                <w:szCs w:val="26"/>
                <w:lang w:val="fr-FR"/>
              </w:rPr>
              <w:t>p</w:t>
            </w:r>
          </w:p>
        </w:tc>
      </w:tr>
      <w:tr w:rsidR="00F5064D" w:rsidRPr="0026679B" w:rsidTr="0055108D">
        <w:trPr>
          <w:trHeight w:val="20"/>
          <w:jc w:val="center"/>
        </w:trPr>
        <w:tc>
          <w:tcPr>
            <w:tcW w:w="5000" w:type="pct"/>
            <w:gridSpan w:val="4"/>
            <w:tcBorders>
              <w:top w:val="single" w:sz="4" w:space="0" w:color="auto"/>
              <w:left w:val="single" w:sz="4" w:space="0" w:color="auto"/>
              <w:bottom w:val="single" w:sz="4" w:space="0" w:color="auto"/>
              <w:right w:val="single" w:sz="4" w:space="0" w:color="auto"/>
              <w:tl2br w:val="nil"/>
            </w:tcBorders>
            <w:shd w:val="clear" w:color="auto" w:fill="auto"/>
          </w:tcPr>
          <w:p w:rsidR="00142A6E" w:rsidRPr="00E601D9" w:rsidRDefault="00142A6E" w:rsidP="007F7F61">
            <w:pPr>
              <w:jc w:val="both"/>
              <w:rPr>
                <w:color w:val="1F1F1F" w:themeColor="text1"/>
                <w:sz w:val="26"/>
                <w:szCs w:val="26"/>
              </w:rPr>
            </w:pPr>
            <w:r w:rsidRPr="00E601D9">
              <w:rPr>
                <w:color w:val="1F1F1F" w:themeColor="text1"/>
                <w:sz w:val="26"/>
                <w:szCs w:val="26"/>
              </w:rPr>
              <w:t>Số lần yêu cầu (lần)</w:t>
            </w:r>
          </w:p>
        </w:tc>
      </w:tr>
      <w:tr w:rsidR="00F5064D" w:rsidRPr="0026679B" w:rsidTr="0055108D">
        <w:trPr>
          <w:trHeight w:val="20"/>
          <w:jc w:val="center"/>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both"/>
              <w:rPr>
                <w:color w:val="1F1F1F" w:themeColor="text1"/>
                <w:sz w:val="26"/>
                <w:szCs w:val="26"/>
                <w:lang w:val="fr-FR"/>
              </w:rPr>
            </w:pPr>
            <w:r w:rsidRPr="0026679B">
              <w:rPr>
                <w:noProof/>
                <w:color w:val="1F1F1F" w:themeColor="text1"/>
                <w:sz w:val="26"/>
                <w:szCs w:val="26"/>
              </w:rPr>
              <w:drawing>
                <wp:inline distT="0" distB="0" distL="0" distR="0" wp14:anchorId="0188891E" wp14:editId="6E00E9E2">
                  <wp:extent cx="161925" cy="1428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679B">
              <w:rPr>
                <w:bCs/>
                <w:color w:val="1F1F1F" w:themeColor="text1"/>
                <w:sz w:val="26"/>
                <w:szCs w:val="26"/>
                <w:lang w:val="fr-FR"/>
              </w:rPr>
              <w:t>±</w:t>
            </w:r>
            <w:r w:rsidRPr="0026679B">
              <w:rPr>
                <w:bCs/>
                <w:color w:val="1F1F1F" w:themeColor="text1"/>
                <w:sz w:val="26"/>
                <w:szCs w:val="26"/>
              </w:rPr>
              <w:t>SD</w:t>
            </w:r>
          </w:p>
        </w:tc>
        <w:tc>
          <w:tcPr>
            <w:tcW w:w="1236"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color w:val="1F1F1F" w:themeColor="text1"/>
                <w:sz w:val="26"/>
                <w:szCs w:val="26"/>
                <w:lang w:val="fr-FR"/>
              </w:rPr>
            </w:pPr>
            <w:r w:rsidRPr="0026679B">
              <w:rPr>
                <w:color w:val="1F1F1F" w:themeColor="text1"/>
                <w:sz w:val="26"/>
                <w:szCs w:val="26"/>
                <w:lang w:val="fr-FR"/>
              </w:rPr>
              <w:t xml:space="preserve">14,86 </w:t>
            </w:r>
            <w:r w:rsidRPr="0026679B">
              <w:rPr>
                <w:bCs/>
                <w:color w:val="1F1F1F" w:themeColor="text1"/>
                <w:sz w:val="26"/>
                <w:szCs w:val="26"/>
                <w:lang w:val="fr-FR"/>
              </w:rPr>
              <w:t>± 11,36</w:t>
            </w:r>
          </w:p>
        </w:tc>
        <w:tc>
          <w:tcPr>
            <w:tcW w:w="1236" w:type="pc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7F7F61">
            <w:pPr>
              <w:jc w:val="center"/>
              <w:rPr>
                <w:color w:val="1F1F1F" w:themeColor="text1"/>
                <w:sz w:val="26"/>
                <w:szCs w:val="26"/>
                <w:lang w:val="fr-FR"/>
              </w:rPr>
            </w:pPr>
            <w:r w:rsidRPr="0026679B">
              <w:rPr>
                <w:color w:val="1F1F1F" w:themeColor="text1"/>
                <w:sz w:val="26"/>
                <w:szCs w:val="26"/>
                <w:lang w:val="fr-FR"/>
              </w:rPr>
              <w:t xml:space="preserve">33,00 </w:t>
            </w:r>
            <w:r w:rsidRPr="0026679B">
              <w:rPr>
                <w:bCs/>
                <w:color w:val="1F1F1F" w:themeColor="text1"/>
                <w:sz w:val="26"/>
                <w:szCs w:val="26"/>
                <w:lang w:val="fr-FR"/>
              </w:rPr>
              <w:t>± 22,63</w:t>
            </w:r>
          </w:p>
        </w:tc>
        <w:tc>
          <w:tcPr>
            <w:tcW w:w="9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b/>
                <w:bCs/>
                <w:color w:val="1F1F1F" w:themeColor="text1"/>
                <w:sz w:val="26"/>
                <w:szCs w:val="26"/>
                <w:lang w:val="fr-FR"/>
              </w:rPr>
            </w:pPr>
            <w:r w:rsidRPr="0026679B">
              <w:rPr>
                <w:b/>
                <w:bCs/>
                <w:color w:val="1F1F1F" w:themeColor="text1"/>
                <w:sz w:val="26"/>
                <w:szCs w:val="26"/>
                <w:lang w:val="fr-FR"/>
              </w:rPr>
              <w:t>&lt;0,05</w:t>
            </w:r>
          </w:p>
        </w:tc>
      </w:tr>
      <w:tr w:rsidR="00F5064D" w:rsidRPr="0026679B" w:rsidTr="0055108D">
        <w:trPr>
          <w:trHeight w:val="20"/>
          <w:jc w:val="center"/>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both"/>
              <w:rPr>
                <w:noProof/>
                <w:color w:val="1F1F1F" w:themeColor="text1"/>
                <w:sz w:val="26"/>
                <w:szCs w:val="26"/>
              </w:rPr>
            </w:pPr>
            <w:r w:rsidRPr="0026679B">
              <w:rPr>
                <w:bCs/>
                <w:noProof/>
                <w:color w:val="1F1F1F" w:themeColor="text1"/>
                <w:sz w:val="26"/>
                <w:szCs w:val="26"/>
              </w:rPr>
              <w:t>Nhỏ nhất - Lớn nhất</w:t>
            </w:r>
          </w:p>
        </w:tc>
        <w:tc>
          <w:tcPr>
            <w:tcW w:w="1236"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color w:val="1F1F1F" w:themeColor="text1"/>
                <w:sz w:val="26"/>
                <w:szCs w:val="26"/>
                <w:lang w:val="fr-FR"/>
              </w:rPr>
            </w:pPr>
            <w:r w:rsidRPr="0026679B">
              <w:rPr>
                <w:color w:val="1F1F1F" w:themeColor="text1"/>
                <w:sz w:val="26"/>
                <w:szCs w:val="26"/>
                <w:lang w:val="fr-FR"/>
              </w:rPr>
              <w:t>2-41</w:t>
            </w:r>
          </w:p>
        </w:tc>
        <w:tc>
          <w:tcPr>
            <w:tcW w:w="1236" w:type="pc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7F7F61">
            <w:pPr>
              <w:jc w:val="center"/>
              <w:rPr>
                <w:color w:val="1F1F1F" w:themeColor="text1"/>
                <w:sz w:val="26"/>
                <w:szCs w:val="26"/>
                <w:lang w:val="fr-FR"/>
              </w:rPr>
            </w:pPr>
            <w:r w:rsidRPr="0026679B">
              <w:rPr>
                <w:color w:val="1F1F1F" w:themeColor="text1"/>
                <w:sz w:val="26"/>
                <w:szCs w:val="26"/>
                <w:lang w:val="fr-FR"/>
              </w:rPr>
              <w:t>8-115</w:t>
            </w: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both"/>
              <w:rPr>
                <w:color w:val="1F1F1F" w:themeColor="text1"/>
                <w:sz w:val="26"/>
                <w:szCs w:val="26"/>
                <w:lang w:val="fr-FR"/>
              </w:rPr>
            </w:pPr>
          </w:p>
        </w:tc>
      </w:tr>
      <w:tr w:rsidR="00F5064D" w:rsidRPr="0026679B" w:rsidTr="0055108D">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A6E" w:rsidRPr="00E601D9" w:rsidRDefault="00142A6E" w:rsidP="007F7F61">
            <w:pPr>
              <w:jc w:val="both"/>
              <w:rPr>
                <w:color w:val="1F1F1F" w:themeColor="text1"/>
                <w:sz w:val="26"/>
                <w:szCs w:val="26"/>
              </w:rPr>
            </w:pPr>
            <w:r w:rsidRPr="00E601D9">
              <w:rPr>
                <w:color w:val="1F1F1F" w:themeColor="text1"/>
                <w:sz w:val="26"/>
                <w:szCs w:val="26"/>
              </w:rPr>
              <w:t>Số lần thành công ( lần)</w:t>
            </w:r>
          </w:p>
        </w:tc>
      </w:tr>
      <w:tr w:rsidR="00F5064D" w:rsidRPr="0026679B" w:rsidTr="0055108D">
        <w:trPr>
          <w:trHeight w:val="20"/>
          <w:jc w:val="center"/>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both"/>
              <w:rPr>
                <w:noProof/>
                <w:color w:val="1F1F1F" w:themeColor="text1"/>
                <w:sz w:val="26"/>
                <w:szCs w:val="26"/>
              </w:rPr>
            </w:pPr>
            <w:r w:rsidRPr="0026679B">
              <w:rPr>
                <w:noProof/>
                <w:color w:val="1F1F1F" w:themeColor="text1"/>
                <w:sz w:val="26"/>
                <w:szCs w:val="26"/>
              </w:rPr>
              <w:drawing>
                <wp:inline distT="0" distB="0" distL="0" distR="0" wp14:anchorId="341986D4" wp14:editId="52563E78">
                  <wp:extent cx="161925" cy="142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679B">
              <w:rPr>
                <w:bCs/>
                <w:color w:val="1F1F1F" w:themeColor="text1"/>
                <w:sz w:val="26"/>
                <w:szCs w:val="26"/>
                <w:lang w:val="fr-FR"/>
              </w:rPr>
              <w:t>±</w:t>
            </w:r>
            <w:r w:rsidRPr="0026679B">
              <w:rPr>
                <w:bCs/>
                <w:color w:val="1F1F1F" w:themeColor="text1"/>
                <w:sz w:val="26"/>
                <w:szCs w:val="26"/>
              </w:rPr>
              <w:t>SD</w:t>
            </w:r>
          </w:p>
        </w:tc>
        <w:tc>
          <w:tcPr>
            <w:tcW w:w="1236"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color w:val="1F1F1F" w:themeColor="text1"/>
                <w:sz w:val="26"/>
                <w:szCs w:val="26"/>
                <w:lang w:val="fr-FR"/>
              </w:rPr>
            </w:pPr>
            <w:r w:rsidRPr="0026679B">
              <w:rPr>
                <w:color w:val="1F1F1F" w:themeColor="text1"/>
                <w:sz w:val="26"/>
                <w:szCs w:val="26"/>
                <w:lang w:val="fr-FR"/>
              </w:rPr>
              <w:t xml:space="preserve">11,97 </w:t>
            </w:r>
            <w:r w:rsidRPr="0026679B">
              <w:rPr>
                <w:bCs/>
                <w:color w:val="1F1F1F" w:themeColor="text1"/>
                <w:sz w:val="26"/>
                <w:szCs w:val="26"/>
                <w:lang w:val="fr-FR"/>
              </w:rPr>
              <w:t>± 9,07</w:t>
            </w:r>
          </w:p>
        </w:tc>
        <w:tc>
          <w:tcPr>
            <w:tcW w:w="1236" w:type="pc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7F7F61">
            <w:pPr>
              <w:jc w:val="center"/>
              <w:rPr>
                <w:color w:val="1F1F1F" w:themeColor="text1"/>
                <w:sz w:val="26"/>
                <w:szCs w:val="26"/>
                <w:lang w:val="fr-FR"/>
              </w:rPr>
            </w:pPr>
            <w:r w:rsidRPr="0026679B">
              <w:rPr>
                <w:color w:val="1F1F1F" w:themeColor="text1"/>
                <w:sz w:val="26"/>
                <w:szCs w:val="26"/>
                <w:lang w:val="fr-FR"/>
              </w:rPr>
              <w:t xml:space="preserve">25,91 </w:t>
            </w:r>
            <w:r w:rsidRPr="0026679B">
              <w:rPr>
                <w:bCs/>
                <w:color w:val="1F1F1F" w:themeColor="text1"/>
                <w:sz w:val="26"/>
                <w:szCs w:val="26"/>
                <w:lang w:val="fr-FR"/>
              </w:rPr>
              <w:t>± 18,26</w:t>
            </w:r>
          </w:p>
        </w:tc>
        <w:tc>
          <w:tcPr>
            <w:tcW w:w="9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b/>
                <w:bCs/>
                <w:color w:val="1F1F1F" w:themeColor="text1"/>
                <w:sz w:val="26"/>
                <w:szCs w:val="26"/>
                <w:lang w:val="fr-FR"/>
              </w:rPr>
            </w:pPr>
            <w:r w:rsidRPr="0026679B">
              <w:rPr>
                <w:b/>
                <w:bCs/>
                <w:color w:val="1F1F1F" w:themeColor="text1"/>
                <w:sz w:val="26"/>
                <w:szCs w:val="26"/>
                <w:lang w:val="fr-FR"/>
              </w:rPr>
              <w:t>&lt;0,05</w:t>
            </w:r>
          </w:p>
        </w:tc>
      </w:tr>
      <w:tr w:rsidR="00F5064D" w:rsidRPr="0026679B" w:rsidTr="0055108D">
        <w:trPr>
          <w:trHeight w:val="20"/>
          <w:jc w:val="center"/>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B02547" w:rsidP="007F7F61">
            <w:pPr>
              <w:jc w:val="both"/>
              <w:rPr>
                <w:noProof/>
                <w:color w:val="1F1F1F" w:themeColor="text1"/>
                <w:sz w:val="26"/>
                <w:szCs w:val="26"/>
              </w:rPr>
            </w:pPr>
            <w:r w:rsidRPr="0026679B">
              <w:rPr>
                <w:bCs/>
                <w:noProof/>
                <w:color w:val="1F1F1F" w:themeColor="text1"/>
                <w:sz w:val="26"/>
                <w:szCs w:val="26"/>
              </w:rPr>
              <w:t>Nhỏ nhất - Lớn nhất</w:t>
            </w:r>
          </w:p>
        </w:tc>
        <w:tc>
          <w:tcPr>
            <w:tcW w:w="1236"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color w:val="1F1F1F" w:themeColor="text1"/>
                <w:sz w:val="26"/>
                <w:szCs w:val="26"/>
                <w:lang w:val="fr-FR"/>
              </w:rPr>
            </w:pPr>
            <w:r w:rsidRPr="0026679B">
              <w:rPr>
                <w:color w:val="1F1F1F" w:themeColor="text1"/>
                <w:sz w:val="26"/>
                <w:szCs w:val="26"/>
                <w:lang w:val="fr-FR"/>
              </w:rPr>
              <w:t>2-31</w:t>
            </w:r>
          </w:p>
        </w:tc>
        <w:tc>
          <w:tcPr>
            <w:tcW w:w="1236" w:type="pc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7F7F61">
            <w:pPr>
              <w:jc w:val="center"/>
              <w:rPr>
                <w:color w:val="1F1F1F" w:themeColor="text1"/>
                <w:sz w:val="26"/>
                <w:szCs w:val="26"/>
                <w:lang w:val="fr-FR"/>
              </w:rPr>
            </w:pPr>
            <w:r w:rsidRPr="0026679B">
              <w:rPr>
                <w:color w:val="1F1F1F" w:themeColor="text1"/>
                <w:sz w:val="26"/>
                <w:szCs w:val="26"/>
                <w:lang w:val="fr-FR"/>
              </w:rPr>
              <w:t>8-93</w:t>
            </w: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both"/>
              <w:rPr>
                <w:color w:val="1F1F1F" w:themeColor="text1"/>
                <w:sz w:val="26"/>
                <w:szCs w:val="26"/>
                <w:lang w:val="fr-FR"/>
              </w:rPr>
            </w:pPr>
          </w:p>
        </w:tc>
      </w:tr>
      <w:tr w:rsidR="00F5064D" w:rsidRPr="0026679B" w:rsidTr="0055108D">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both"/>
              <w:rPr>
                <w:color w:val="1F1F1F" w:themeColor="text1"/>
                <w:sz w:val="26"/>
                <w:szCs w:val="26"/>
                <w:lang w:val="fr-FR"/>
              </w:rPr>
            </w:pPr>
            <w:r w:rsidRPr="0026679B">
              <w:rPr>
                <w:color w:val="1F1F1F" w:themeColor="text1"/>
                <w:sz w:val="26"/>
                <w:szCs w:val="26"/>
                <w:lang w:val="fr-FR"/>
              </w:rPr>
              <w:t>Tỷ số A/D (%)</w:t>
            </w:r>
          </w:p>
        </w:tc>
      </w:tr>
      <w:tr w:rsidR="00F5064D" w:rsidRPr="0026679B" w:rsidTr="0055108D">
        <w:trPr>
          <w:trHeight w:val="20"/>
          <w:jc w:val="center"/>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both"/>
              <w:rPr>
                <w:bCs/>
                <w:noProof/>
                <w:color w:val="1F1F1F" w:themeColor="text1"/>
                <w:sz w:val="26"/>
                <w:szCs w:val="26"/>
              </w:rPr>
            </w:pPr>
            <w:r w:rsidRPr="0026679B">
              <w:rPr>
                <w:noProof/>
                <w:color w:val="1F1F1F" w:themeColor="text1"/>
                <w:sz w:val="26"/>
                <w:szCs w:val="26"/>
              </w:rPr>
              <w:drawing>
                <wp:inline distT="0" distB="0" distL="0" distR="0" wp14:anchorId="51A7580F" wp14:editId="1BEA28D1">
                  <wp:extent cx="161925" cy="142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679B">
              <w:rPr>
                <w:bCs/>
                <w:color w:val="1F1F1F" w:themeColor="text1"/>
                <w:sz w:val="26"/>
                <w:szCs w:val="26"/>
                <w:lang w:val="fr-FR"/>
              </w:rPr>
              <w:t>±</w:t>
            </w:r>
            <w:r w:rsidRPr="0026679B">
              <w:rPr>
                <w:bCs/>
                <w:color w:val="1F1F1F" w:themeColor="text1"/>
                <w:sz w:val="26"/>
                <w:szCs w:val="26"/>
              </w:rPr>
              <w:t>SD</w:t>
            </w:r>
          </w:p>
        </w:tc>
        <w:tc>
          <w:tcPr>
            <w:tcW w:w="1236"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color w:val="1F1F1F" w:themeColor="text1"/>
                <w:sz w:val="26"/>
                <w:szCs w:val="26"/>
                <w:lang w:val="fr-FR"/>
              </w:rPr>
            </w:pPr>
            <w:r w:rsidRPr="0026679B">
              <w:rPr>
                <w:color w:val="1F1F1F" w:themeColor="text1"/>
                <w:sz w:val="26"/>
                <w:szCs w:val="26"/>
                <w:lang w:val="fr-FR"/>
              </w:rPr>
              <w:t xml:space="preserve">84,78 </w:t>
            </w:r>
            <w:r w:rsidRPr="0026679B">
              <w:rPr>
                <w:bCs/>
                <w:color w:val="1F1F1F" w:themeColor="text1"/>
                <w:sz w:val="26"/>
                <w:szCs w:val="26"/>
                <w:lang w:val="fr-FR"/>
              </w:rPr>
              <w:t>± 13,95</w:t>
            </w:r>
          </w:p>
        </w:tc>
        <w:tc>
          <w:tcPr>
            <w:tcW w:w="1236" w:type="pc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7F7F61">
            <w:pPr>
              <w:jc w:val="center"/>
              <w:rPr>
                <w:color w:val="1F1F1F" w:themeColor="text1"/>
                <w:sz w:val="26"/>
                <w:szCs w:val="26"/>
                <w:lang w:val="fr-FR"/>
              </w:rPr>
            </w:pPr>
            <w:r w:rsidRPr="0026679B">
              <w:rPr>
                <w:color w:val="1F1F1F" w:themeColor="text1"/>
                <w:sz w:val="26"/>
                <w:szCs w:val="26"/>
                <w:lang w:val="fr-FR"/>
              </w:rPr>
              <w:t xml:space="preserve">80,11 </w:t>
            </w:r>
            <w:r w:rsidRPr="0026679B">
              <w:rPr>
                <w:bCs/>
                <w:color w:val="1F1F1F" w:themeColor="text1"/>
                <w:sz w:val="26"/>
                <w:szCs w:val="26"/>
                <w:lang w:val="fr-FR"/>
              </w:rPr>
              <w:t>± 13,96</w:t>
            </w:r>
          </w:p>
        </w:tc>
        <w:tc>
          <w:tcPr>
            <w:tcW w:w="9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0046B5" w:rsidP="007F7F61">
            <w:pPr>
              <w:jc w:val="center"/>
              <w:rPr>
                <w:color w:val="1F1F1F" w:themeColor="text1"/>
                <w:sz w:val="26"/>
                <w:szCs w:val="26"/>
                <w:lang w:val="fr-FR"/>
              </w:rPr>
            </w:pPr>
            <w:r w:rsidRPr="0026679B">
              <w:rPr>
                <w:color w:val="1F1F1F" w:themeColor="text1"/>
                <w:sz w:val="26"/>
                <w:szCs w:val="26"/>
                <w:lang w:val="fr-FR"/>
              </w:rPr>
              <w:t xml:space="preserve">&gt; </w:t>
            </w:r>
            <w:r w:rsidR="00142A6E" w:rsidRPr="0026679B">
              <w:rPr>
                <w:color w:val="1F1F1F" w:themeColor="text1"/>
                <w:sz w:val="26"/>
                <w:szCs w:val="26"/>
                <w:lang w:val="fr-FR"/>
              </w:rPr>
              <w:t>0,</w:t>
            </w:r>
            <w:r w:rsidRPr="0026679B">
              <w:rPr>
                <w:color w:val="1F1F1F" w:themeColor="text1"/>
                <w:sz w:val="26"/>
                <w:szCs w:val="26"/>
                <w:lang w:val="fr-FR"/>
              </w:rPr>
              <w:t>05</w:t>
            </w:r>
          </w:p>
        </w:tc>
      </w:tr>
      <w:tr w:rsidR="00F5064D" w:rsidRPr="0026679B" w:rsidTr="0055108D">
        <w:trPr>
          <w:trHeight w:val="20"/>
          <w:jc w:val="center"/>
        </w:trPr>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both"/>
              <w:rPr>
                <w:bCs/>
                <w:noProof/>
                <w:color w:val="1F1F1F" w:themeColor="text1"/>
                <w:sz w:val="26"/>
                <w:szCs w:val="26"/>
              </w:rPr>
            </w:pPr>
            <w:r w:rsidRPr="0026679B">
              <w:rPr>
                <w:bCs/>
                <w:noProof/>
                <w:color w:val="1F1F1F" w:themeColor="text1"/>
                <w:sz w:val="26"/>
                <w:szCs w:val="26"/>
              </w:rPr>
              <w:t>Nhỏ nhất - Lớn nhất</w:t>
            </w:r>
          </w:p>
        </w:tc>
        <w:tc>
          <w:tcPr>
            <w:tcW w:w="1236"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color w:val="1F1F1F" w:themeColor="text1"/>
                <w:sz w:val="26"/>
                <w:szCs w:val="26"/>
                <w:lang w:val="fr-FR"/>
              </w:rPr>
            </w:pPr>
            <w:r w:rsidRPr="0026679B">
              <w:rPr>
                <w:color w:val="1F1F1F" w:themeColor="text1"/>
                <w:sz w:val="26"/>
                <w:szCs w:val="26"/>
                <w:lang w:val="fr-FR"/>
              </w:rPr>
              <w:t>45,5-100</w:t>
            </w:r>
          </w:p>
        </w:tc>
        <w:tc>
          <w:tcPr>
            <w:tcW w:w="1236" w:type="pc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7F7F61">
            <w:pPr>
              <w:jc w:val="center"/>
              <w:rPr>
                <w:color w:val="1F1F1F" w:themeColor="text1"/>
                <w:sz w:val="26"/>
                <w:szCs w:val="26"/>
                <w:lang w:val="fr-FR"/>
              </w:rPr>
            </w:pPr>
            <w:r w:rsidRPr="0026679B">
              <w:rPr>
                <w:color w:val="1F1F1F" w:themeColor="text1"/>
                <w:sz w:val="26"/>
                <w:szCs w:val="26"/>
                <w:lang w:val="fr-FR"/>
              </w:rPr>
              <w:t>41,7-100</w:t>
            </w:r>
          </w:p>
        </w:tc>
        <w:tc>
          <w:tcPr>
            <w:tcW w:w="925" w:type="pct"/>
            <w:vMerge/>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both"/>
              <w:rPr>
                <w:color w:val="1F1F1F" w:themeColor="text1"/>
                <w:sz w:val="26"/>
                <w:szCs w:val="26"/>
                <w:lang w:val="fr-FR"/>
              </w:rPr>
            </w:pPr>
          </w:p>
        </w:tc>
      </w:tr>
    </w:tbl>
    <w:p w:rsidR="009E336D" w:rsidRPr="007F7F61" w:rsidRDefault="009E336D" w:rsidP="00BD70C6">
      <w:pPr>
        <w:spacing w:line="360" w:lineRule="auto"/>
        <w:ind w:firstLine="567"/>
        <w:jc w:val="both"/>
        <w:rPr>
          <w:rFonts w:eastAsia="Calibri"/>
          <w:color w:val="1F1F1F" w:themeColor="text1"/>
          <w:sz w:val="6"/>
          <w:szCs w:val="26"/>
          <w:lang w:val="fr-FR"/>
        </w:rPr>
      </w:pPr>
    </w:p>
    <w:p w:rsidR="00142A6E" w:rsidRPr="0026679B" w:rsidRDefault="00142A6E" w:rsidP="0023414A">
      <w:pPr>
        <w:widowControl w:val="0"/>
        <w:spacing w:line="336" w:lineRule="auto"/>
        <w:ind w:firstLine="567"/>
        <w:jc w:val="both"/>
        <w:rPr>
          <w:rFonts w:eastAsia="Calibri"/>
          <w:i/>
          <w:color w:val="1F1F1F" w:themeColor="text1"/>
          <w:sz w:val="26"/>
          <w:szCs w:val="26"/>
          <w:lang w:val="fr-FR"/>
        </w:rPr>
      </w:pPr>
      <w:r w:rsidRPr="0026679B">
        <w:rPr>
          <w:rFonts w:eastAsia="Calibri"/>
          <w:i/>
          <w:color w:val="1F1F1F" w:themeColor="text1"/>
          <w:sz w:val="26"/>
          <w:szCs w:val="26"/>
          <w:lang w:val="fr-FR"/>
        </w:rPr>
        <w:t>Nhận xét:</w:t>
      </w:r>
    </w:p>
    <w:p w:rsidR="00142A6E" w:rsidRPr="0026679B" w:rsidRDefault="00142A6E" w:rsidP="0023414A">
      <w:pPr>
        <w:widowControl w:val="0"/>
        <w:spacing w:line="336"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Số lần yêu cầu (D) và số lần bấm thành công (A) ở nhóm ngoài màng cứng thấp hơn so với nhóm giảm đau IV-PCA.</w:t>
      </w:r>
    </w:p>
    <w:p w:rsidR="00142A6E" w:rsidRPr="0026679B" w:rsidRDefault="00142A6E" w:rsidP="0023414A">
      <w:pPr>
        <w:widowControl w:val="0"/>
        <w:spacing w:line="336"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Có sự khác biệt có ý nghĩa thống kê giữa trung bình số lần yêu cầu và số lần thành công của 2 nhóm với p &lt;</w:t>
      </w:r>
      <w:r w:rsidR="00216774"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0,05.</w:t>
      </w:r>
    </w:p>
    <w:p w:rsidR="00142A6E" w:rsidRPr="0026679B" w:rsidRDefault="003736C5" w:rsidP="0023414A">
      <w:pPr>
        <w:widowControl w:val="0"/>
        <w:spacing w:line="336"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xml:space="preserve">- Tỉ A/D của nhóm </w:t>
      </w:r>
      <w:r w:rsidR="008B51DB" w:rsidRPr="0026679B">
        <w:rPr>
          <w:rFonts w:eastAsia="Calibri"/>
          <w:color w:val="1F1F1F" w:themeColor="text1"/>
          <w:sz w:val="26"/>
          <w:szCs w:val="26"/>
          <w:lang w:val="fr-FR"/>
        </w:rPr>
        <w:t>PCEA</w:t>
      </w:r>
      <w:r w:rsidRPr="0026679B">
        <w:rPr>
          <w:rFonts w:eastAsia="Calibri"/>
          <w:color w:val="1F1F1F" w:themeColor="text1"/>
          <w:sz w:val="26"/>
          <w:szCs w:val="26"/>
          <w:lang w:val="fr-FR"/>
        </w:rPr>
        <w:t xml:space="preserve"> là </w:t>
      </w:r>
      <w:r w:rsidRPr="0026679B">
        <w:rPr>
          <w:color w:val="1F1F1F" w:themeColor="text1"/>
          <w:sz w:val="26"/>
          <w:szCs w:val="26"/>
          <w:lang w:val="fr-FR"/>
        </w:rPr>
        <w:t xml:space="preserve">84,78 </w:t>
      </w:r>
      <w:r w:rsidRPr="0026679B">
        <w:rPr>
          <w:bCs/>
          <w:color w:val="1F1F1F" w:themeColor="text1"/>
          <w:sz w:val="26"/>
          <w:szCs w:val="26"/>
          <w:lang w:val="fr-FR"/>
        </w:rPr>
        <w:t>± 13,95 %, cao hơn so với nhóm IV-PCA</w:t>
      </w:r>
      <w:r w:rsidR="00742A8D" w:rsidRPr="0026679B">
        <w:rPr>
          <w:bCs/>
          <w:color w:val="1F1F1F" w:themeColor="text1"/>
          <w:sz w:val="26"/>
          <w:szCs w:val="26"/>
          <w:lang w:val="fr-FR"/>
        </w:rPr>
        <w:t xml:space="preserve">. </w:t>
      </w:r>
      <w:r w:rsidR="00142A6E" w:rsidRPr="0026679B">
        <w:rPr>
          <w:rFonts w:eastAsia="Calibri"/>
          <w:color w:val="1F1F1F" w:themeColor="text1"/>
          <w:sz w:val="26"/>
          <w:szCs w:val="26"/>
          <w:lang w:val="fr-FR"/>
        </w:rPr>
        <w:t>Không có sự khác biệt có ý nghĩa thố</w:t>
      </w:r>
      <w:r w:rsidR="00377E39" w:rsidRPr="0026679B">
        <w:rPr>
          <w:rFonts w:eastAsia="Calibri"/>
          <w:color w:val="1F1F1F" w:themeColor="text1"/>
          <w:sz w:val="26"/>
          <w:szCs w:val="26"/>
          <w:lang w:val="fr-FR"/>
        </w:rPr>
        <w:t>ng kê trung bình tỷ số</w:t>
      </w:r>
      <w:r w:rsidR="00142A6E" w:rsidRPr="0026679B">
        <w:rPr>
          <w:rFonts w:eastAsia="Calibri"/>
          <w:color w:val="1F1F1F" w:themeColor="text1"/>
          <w:sz w:val="26"/>
          <w:szCs w:val="26"/>
          <w:lang w:val="fr-FR"/>
        </w:rPr>
        <w:t xml:space="preserve"> A/D giữ</w:t>
      </w:r>
      <w:r w:rsidR="0011147B" w:rsidRPr="0026679B">
        <w:rPr>
          <w:rFonts w:eastAsia="Calibri"/>
          <w:color w:val="1F1F1F" w:themeColor="text1"/>
          <w:sz w:val="26"/>
          <w:szCs w:val="26"/>
          <w:lang w:val="fr-FR"/>
        </w:rPr>
        <w:t>a 2 nhóm.</w:t>
      </w:r>
    </w:p>
    <w:p w:rsidR="0053311C" w:rsidRPr="0026679B" w:rsidRDefault="00ED227E" w:rsidP="00EB0347">
      <w:pPr>
        <w:spacing w:line="336" w:lineRule="auto"/>
        <w:rPr>
          <w:rFonts w:eastAsia="Calibri"/>
          <w:b/>
          <w:i/>
          <w:color w:val="1F1F1F" w:themeColor="text1"/>
          <w:sz w:val="26"/>
          <w:szCs w:val="26"/>
        </w:rPr>
      </w:pPr>
      <w:r w:rsidRPr="0026679B">
        <w:rPr>
          <w:rFonts w:eastAsia="Calibri"/>
          <w:b/>
          <w:i/>
          <w:color w:val="1F1F1F" w:themeColor="text1"/>
          <w:sz w:val="26"/>
          <w:szCs w:val="26"/>
        </w:rPr>
        <w:t>3.2.2</w:t>
      </w:r>
      <w:r w:rsidR="0053311C" w:rsidRPr="0026679B">
        <w:rPr>
          <w:rFonts w:eastAsia="Calibri"/>
          <w:b/>
          <w:i/>
          <w:color w:val="1F1F1F" w:themeColor="text1"/>
          <w:sz w:val="26"/>
          <w:szCs w:val="26"/>
        </w:rPr>
        <w:t>.</w:t>
      </w:r>
      <w:r w:rsidR="00DE07C7" w:rsidRPr="0026679B">
        <w:rPr>
          <w:rFonts w:eastAsia="Calibri"/>
          <w:b/>
          <w:i/>
          <w:color w:val="1F1F1F" w:themeColor="text1"/>
          <w:sz w:val="26"/>
          <w:szCs w:val="26"/>
          <w:lang w:val="vi-VN"/>
        </w:rPr>
        <w:t>6</w:t>
      </w:r>
      <w:r w:rsidR="0053311C" w:rsidRPr="0026679B">
        <w:rPr>
          <w:rFonts w:eastAsia="Calibri"/>
          <w:b/>
          <w:i/>
          <w:color w:val="1F1F1F" w:themeColor="text1"/>
          <w:sz w:val="26"/>
          <w:szCs w:val="26"/>
        </w:rPr>
        <w:t>. Thời gian</w:t>
      </w:r>
      <w:r w:rsidR="00EB55A0" w:rsidRPr="0026679B">
        <w:rPr>
          <w:rFonts w:eastAsia="Calibri"/>
          <w:b/>
          <w:i/>
          <w:color w:val="1F1F1F" w:themeColor="text1"/>
          <w:sz w:val="26"/>
          <w:szCs w:val="26"/>
        </w:rPr>
        <w:t xml:space="preserve"> ngồi dậy, thời gian</w:t>
      </w:r>
      <w:r w:rsidR="0053311C" w:rsidRPr="0026679B">
        <w:rPr>
          <w:rFonts w:eastAsia="Calibri"/>
          <w:b/>
          <w:i/>
          <w:color w:val="1F1F1F" w:themeColor="text1"/>
          <w:sz w:val="26"/>
          <w:szCs w:val="26"/>
        </w:rPr>
        <w:t xml:space="preserve"> trung tiện</w:t>
      </w:r>
    </w:p>
    <w:p w:rsidR="0053311C" w:rsidRPr="0026679B" w:rsidRDefault="0053311C" w:rsidP="00EB0347">
      <w:pPr>
        <w:pStyle w:val="BNG"/>
        <w:spacing w:line="336" w:lineRule="auto"/>
        <w:rPr>
          <w:lang w:val="pt-BR"/>
        </w:rPr>
      </w:pPr>
      <w:bookmarkStart w:id="770" w:name="_Toc87444112"/>
      <w:bookmarkStart w:id="771" w:name="_Toc107478371"/>
      <w:bookmarkStart w:id="772" w:name="_Toc363307468"/>
      <w:bookmarkStart w:id="773" w:name="_Toc363307566"/>
      <w:bookmarkStart w:id="774" w:name="_Toc363308446"/>
      <w:bookmarkStart w:id="775" w:name="_Toc363308494"/>
      <w:bookmarkStart w:id="776" w:name="_Toc365128798"/>
      <w:bookmarkStart w:id="777" w:name="_Toc375096888"/>
      <w:bookmarkStart w:id="778" w:name="_Toc375838712"/>
      <w:bookmarkStart w:id="779" w:name="_Toc382725833"/>
      <w:bookmarkStart w:id="780" w:name="_Toc39737935"/>
      <w:bookmarkStart w:id="781" w:name="_Toc86311913"/>
      <w:r w:rsidRPr="0026679B">
        <w:rPr>
          <w:b/>
          <w:lang w:val="pt-BR"/>
        </w:rPr>
        <w:t>Bảng 3.</w:t>
      </w:r>
      <w:r w:rsidR="00131F38" w:rsidRPr="0026679B">
        <w:rPr>
          <w:b/>
          <w:lang w:val="pt-BR"/>
        </w:rPr>
        <w:t>2</w:t>
      </w:r>
      <w:r w:rsidR="00DE07C7" w:rsidRPr="0026679B">
        <w:rPr>
          <w:b/>
          <w:lang w:val="vi-VN"/>
        </w:rPr>
        <w:t>0</w:t>
      </w:r>
      <w:r w:rsidR="00502502" w:rsidRPr="0026679B">
        <w:rPr>
          <w:b/>
          <w:lang w:val="pt-BR"/>
        </w:rPr>
        <w:t>.</w:t>
      </w:r>
      <w:r w:rsidRPr="0026679B">
        <w:rPr>
          <w:lang w:val="pt-BR"/>
        </w:rPr>
        <w:t xml:space="preserve"> Thời gian</w:t>
      </w:r>
      <w:r w:rsidR="00131F38" w:rsidRPr="0026679B">
        <w:rPr>
          <w:lang w:val="pt-BR"/>
        </w:rPr>
        <w:t xml:space="preserve"> ngồi d</w:t>
      </w:r>
      <w:r w:rsidR="0067231C" w:rsidRPr="0026679B">
        <w:rPr>
          <w:lang w:val="pt-BR"/>
        </w:rPr>
        <w:t>ậ</w:t>
      </w:r>
      <w:r w:rsidR="00131F38" w:rsidRPr="0026679B">
        <w:rPr>
          <w:lang w:val="pt-BR"/>
        </w:rPr>
        <w:t>y, thời gian</w:t>
      </w:r>
      <w:r w:rsidRPr="0026679B">
        <w:rPr>
          <w:lang w:val="pt-BR"/>
        </w:rPr>
        <w:t xml:space="preserve"> trung tiện</w:t>
      </w:r>
      <w:bookmarkEnd w:id="770"/>
      <w:bookmarkEnd w:id="771"/>
      <w:r w:rsidRPr="0026679B">
        <w:rPr>
          <w:lang w:val="pt-BR"/>
        </w:rPr>
        <w:t xml:space="preserve"> </w:t>
      </w:r>
      <w:bookmarkEnd w:id="772"/>
      <w:bookmarkEnd w:id="773"/>
      <w:bookmarkEnd w:id="774"/>
      <w:bookmarkEnd w:id="775"/>
      <w:bookmarkEnd w:id="776"/>
      <w:bookmarkEnd w:id="777"/>
      <w:bookmarkEnd w:id="778"/>
      <w:bookmarkEnd w:id="779"/>
      <w:bookmarkEnd w:id="780"/>
      <w:bookmarkEnd w:id="781"/>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2023"/>
        <w:gridCol w:w="2164"/>
        <w:gridCol w:w="2164"/>
        <w:gridCol w:w="1036"/>
      </w:tblGrid>
      <w:tr w:rsidR="0053311C" w:rsidRPr="0026679B" w:rsidTr="0055108D">
        <w:trPr>
          <w:trHeight w:val="20"/>
          <w:jc w:val="center"/>
        </w:trPr>
        <w:tc>
          <w:tcPr>
            <w:tcW w:w="1956" w:type="pct"/>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53311C" w:rsidRPr="0026679B" w:rsidRDefault="0053311C" w:rsidP="007F7F61">
            <w:pPr>
              <w:tabs>
                <w:tab w:val="left" w:pos="709"/>
              </w:tabs>
              <w:spacing w:before="40"/>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53311C" w:rsidRPr="0026679B" w:rsidRDefault="0053311C" w:rsidP="007F7F61">
            <w:pPr>
              <w:tabs>
                <w:tab w:val="left" w:pos="709"/>
              </w:tabs>
              <w:spacing w:before="40"/>
              <w:jc w:val="both"/>
              <w:rPr>
                <w:rFonts w:eastAsia="Calibri"/>
                <w:b/>
                <w:color w:val="1F1F1F" w:themeColor="text1"/>
                <w:sz w:val="26"/>
                <w:szCs w:val="26"/>
                <w:lang w:val="fr-FR"/>
              </w:rPr>
            </w:pPr>
            <w:r w:rsidRPr="0026679B">
              <w:rPr>
                <w:rFonts w:eastAsia="Calibri"/>
                <w:b/>
                <w:color w:val="1F1F1F" w:themeColor="text1"/>
                <w:sz w:val="26"/>
                <w:szCs w:val="26"/>
                <w:lang w:val="fr-FR"/>
              </w:rPr>
              <w:t>Chỉ tiêu</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53311C" w:rsidRPr="0026679B" w:rsidRDefault="0053311C" w:rsidP="007F7F61">
            <w:pPr>
              <w:tabs>
                <w:tab w:val="left" w:pos="709"/>
              </w:tabs>
              <w:spacing w:before="40"/>
              <w:jc w:val="center"/>
              <w:rPr>
                <w:rFonts w:eastAsia="Calibri"/>
                <w:b/>
                <w:color w:val="1F1F1F" w:themeColor="text1"/>
                <w:sz w:val="26"/>
                <w:szCs w:val="26"/>
                <w:lang w:val="fr-FR"/>
              </w:rPr>
            </w:pPr>
            <w:r w:rsidRPr="0026679B">
              <w:rPr>
                <w:rFonts w:eastAsia="Calibri"/>
                <w:b/>
                <w:color w:val="1F1F1F" w:themeColor="text1"/>
                <w:sz w:val="26"/>
                <w:szCs w:val="26"/>
                <w:lang w:val="fr-FR"/>
              </w:rPr>
              <w:t>Nhóm PCEA</w:t>
            </w:r>
          </w:p>
          <w:p w:rsidR="0053311C" w:rsidRPr="0026679B" w:rsidRDefault="0053311C" w:rsidP="007F7F61">
            <w:pPr>
              <w:tabs>
                <w:tab w:val="left" w:pos="709"/>
              </w:tabs>
              <w:spacing w:before="40"/>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53311C" w:rsidRPr="0026679B" w:rsidRDefault="0053311C" w:rsidP="007F7F61">
            <w:pPr>
              <w:tabs>
                <w:tab w:val="left" w:pos="709"/>
              </w:tabs>
              <w:spacing w:before="40"/>
              <w:jc w:val="center"/>
              <w:rPr>
                <w:rFonts w:eastAsia="Calibri"/>
                <w:b/>
                <w:color w:val="1F1F1F" w:themeColor="text1"/>
                <w:sz w:val="26"/>
                <w:szCs w:val="26"/>
                <w:lang w:val="fr-FR"/>
              </w:rPr>
            </w:pPr>
            <w:r w:rsidRPr="0026679B">
              <w:rPr>
                <w:rFonts w:eastAsia="Calibri"/>
                <w:b/>
                <w:color w:val="1F1F1F" w:themeColor="text1"/>
                <w:sz w:val="26"/>
                <w:szCs w:val="26"/>
                <w:lang w:val="fr-FR"/>
              </w:rPr>
              <w:t>Nhóm IV-PCA</w:t>
            </w:r>
          </w:p>
          <w:p w:rsidR="0053311C" w:rsidRPr="0026679B" w:rsidRDefault="0053311C" w:rsidP="007F7F61">
            <w:pPr>
              <w:tabs>
                <w:tab w:val="left" w:pos="709"/>
              </w:tabs>
              <w:spacing w:before="40"/>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588" w:type="pct"/>
            <w:tcBorders>
              <w:top w:val="single" w:sz="4" w:space="0" w:color="auto"/>
              <w:left w:val="single" w:sz="4" w:space="0" w:color="auto"/>
              <w:bottom w:val="single" w:sz="4" w:space="0" w:color="auto"/>
              <w:right w:val="single" w:sz="4" w:space="0" w:color="auto"/>
            </w:tcBorders>
            <w:vAlign w:val="center"/>
          </w:tcPr>
          <w:p w:rsidR="0053311C" w:rsidRPr="0026679B" w:rsidRDefault="0053311C" w:rsidP="007F7F61">
            <w:pPr>
              <w:tabs>
                <w:tab w:val="left" w:pos="709"/>
              </w:tabs>
              <w:spacing w:before="40"/>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413849" w:rsidRPr="0026679B" w:rsidTr="0055108D">
        <w:trPr>
          <w:trHeight w:val="20"/>
          <w:jc w:val="center"/>
        </w:trPr>
        <w:tc>
          <w:tcPr>
            <w:tcW w:w="8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13849" w:rsidRPr="00E601D9" w:rsidRDefault="00413849" w:rsidP="007F7F61">
            <w:pPr>
              <w:tabs>
                <w:tab w:val="left" w:pos="709"/>
              </w:tabs>
              <w:spacing w:before="40"/>
              <w:jc w:val="center"/>
              <w:rPr>
                <w:rFonts w:eastAsia="Calibri"/>
                <w:color w:val="1F1F1F" w:themeColor="text1"/>
                <w:sz w:val="26"/>
                <w:szCs w:val="26"/>
              </w:rPr>
            </w:pPr>
            <w:r w:rsidRPr="00E601D9">
              <w:rPr>
                <w:rFonts w:eastAsia="Calibri"/>
                <w:color w:val="1F1F1F" w:themeColor="text1"/>
                <w:sz w:val="26"/>
                <w:szCs w:val="26"/>
              </w:rPr>
              <w:t>Thời gian ngồi dậy</w:t>
            </w:r>
          </w:p>
          <w:p w:rsidR="00413849" w:rsidRPr="00E601D9" w:rsidRDefault="00413849" w:rsidP="007F7F61">
            <w:pPr>
              <w:tabs>
                <w:tab w:val="left" w:pos="709"/>
              </w:tabs>
              <w:spacing w:before="40"/>
              <w:jc w:val="center"/>
              <w:rPr>
                <w:rFonts w:eastAsia="Calibri"/>
                <w:color w:val="1F1F1F" w:themeColor="text1"/>
                <w:sz w:val="26"/>
                <w:szCs w:val="26"/>
              </w:rPr>
            </w:pPr>
            <w:r w:rsidRPr="00E601D9">
              <w:rPr>
                <w:rFonts w:eastAsia="Calibri"/>
                <w:color w:val="1F1F1F" w:themeColor="text1"/>
                <w:sz w:val="26"/>
                <w:szCs w:val="26"/>
              </w:rPr>
              <w:t>(giờ)</w:t>
            </w: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rsidR="00413849" w:rsidRPr="0026679B" w:rsidRDefault="00413849" w:rsidP="007F7F61">
            <w:pPr>
              <w:tabs>
                <w:tab w:val="left" w:pos="709"/>
              </w:tabs>
              <w:spacing w:before="40"/>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012CACF3" wp14:editId="29F3A3A5">
                  <wp:extent cx="155575" cy="14605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413849" w:rsidRPr="0026679B" w:rsidRDefault="00413849" w:rsidP="007F7F61">
            <w:pPr>
              <w:tabs>
                <w:tab w:val="left" w:pos="709"/>
              </w:tabs>
              <w:spacing w:before="40"/>
              <w:jc w:val="center"/>
              <w:rPr>
                <w:rFonts w:eastAsia="Calibri"/>
                <w:color w:val="1F1F1F" w:themeColor="text1"/>
                <w:sz w:val="26"/>
                <w:szCs w:val="26"/>
                <w:lang w:val="fr-FR"/>
              </w:rPr>
            </w:pPr>
            <w:r w:rsidRPr="0026679B">
              <w:rPr>
                <w:rFonts w:eastAsia="Calibri"/>
                <w:color w:val="1F1F1F" w:themeColor="text1"/>
                <w:sz w:val="26"/>
                <w:szCs w:val="26"/>
                <w:lang w:val="fr-FR"/>
              </w:rPr>
              <w:t xml:space="preserve">19,63 </w:t>
            </w:r>
            <w:r w:rsidRPr="0026679B">
              <w:rPr>
                <w:rFonts w:eastAsia="Calibri"/>
                <w:bCs/>
                <w:color w:val="1F1F1F" w:themeColor="text1"/>
                <w:sz w:val="26"/>
                <w:szCs w:val="26"/>
                <w:lang w:val="fr-FR"/>
              </w:rPr>
              <w:t>± 5,26</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413849" w:rsidRPr="0026679B" w:rsidRDefault="00413849" w:rsidP="007F7F61">
            <w:pPr>
              <w:tabs>
                <w:tab w:val="left" w:pos="709"/>
              </w:tabs>
              <w:spacing w:before="40"/>
              <w:jc w:val="center"/>
              <w:rPr>
                <w:rFonts w:eastAsia="Calibri"/>
                <w:color w:val="1F1F1F" w:themeColor="text1"/>
                <w:sz w:val="26"/>
                <w:szCs w:val="26"/>
                <w:lang w:val="fr-FR"/>
              </w:rPr>
            </w:pPr>
            <w:r w:rsidRPr="0026679B">
              <w:rPr>
                <w:rFonts w:eastAsia="Calibri"/>
                <w:bCs/>
                <w:color w:val="1F1F1F" w:themeColor="text1"/>
                <w:sz w:val="26"/>
                <w:szCs w:val="26"/>
                <w:lang w:val="fr-FR"/>
              </w:rPr>
              <w:t>23,51 ± 5,02</w:t>
            </w:r>
          </w:p>
        </w:tc>
        <w:tc>
          <w:tcPr>
            <w:tcW w:w="588" w:type="pct"/>
            <w:vMerge w:val="restart"/>
            <w:tcBorders>
              <w:top w:val="single" w:sz="4" w:space="0" w:color="auto"/>
              <w:left w:val="single" w:sz="4" w:space="0" w:color="auto"/>
              <w:bottom w:val="single" w:sz="4" w:space="0" w:color="auto"/>
              <w:right w:val="single" w:sz="4" w:space="0" w:color="auto"/>
            </w:tcBorders>
            <w:vAlign w:val="center"/>
          </w:tcPr>
          <w:p w:rsidR="00413849" w:rsidRPr="0026679B" w:rsidRDefault="00413849" w:rsidP="007F7F61">
            <w:pPr>
              <w:tabs>
                <w:tab w:val="left" w:pos="709"/>
              </w:tabs>
              <w:spacing w:before="40"/>
              <w:jc w:val="center"/>
              <w:rPr>
                <w:rFonts w:eastAsia="Calibri"/>
                <w:b/>
                <w:bCs/>
                <w:color w:val="1F1F1F" w:themeColor="text1"/>
                <w:sz w:val="26"/>
                <w:szCs w:val="26"/>
                <w:lang w:val="fr-FR"/>
              </w:rPr>
            </w:pPr>
            <w:r w:rsidRPr="0026679B">
              <w:rPr>
                <w:rFonts w:eastAsia="Calibri"/>
                <w:b/>
                <w:bCs/>
                <w:color w:val="1F1F1F" w:themeColor="text1"/>
                <w:sz w:val="26"/>
                <w:szCs w:val="26"/>
                <w:lang w:val="fr-FR"/>
              </w:rPr>
              <w:t>&lt;0,05</w:t>
            </w:r>
          </w:p>
        </w:tc>
      </w:tr>
      <w:tr w:rsidR="00413849" w:rsidRPr="0026679B" w:rsidTr="0055108D">
        <w:trPr>
          <w:trHeight w:val="20"/>
          <w:jc w:val="center"/>
        </w:trPr>
        <w:tc>
          <w:tcPr>
            <w:tcW w:w="808" w:type="pct"/>
            <w:vMerge/>
            <w:tcBorders>
              <w:top w:val="single" w:sz="4" w:space="0" w:color="auto"/>
              <w:left w:val="single" w:sz="4" w:space="0" w:color="auto"/>
              <w:bottom w:val="single" w:sz="4" w:space="0" w:color="auto"/>
              <w:right w:val="single" w:sz="4" w:space="0" w:color="auto"/>
            </w:tcBorders>
            <w:shd w:val="clear" w:color="auto" w:fill="auto"/>
            <w:vAlign w:val="center"/>
          </w:tcPr>
          <w:p w:rsidR="00413849" w:rsidRPr="0026679B" w:rsidRDefault="00413849" w:rsidP="007F7F61">
            <w:pPr>
              <w:tabs>
                <w:tab w:val="left" w:pos="709"/>
              </w:tabs>
              <w:spacing w:before="40"/>
              <w:jc w:val="center"/>
              <w:rPr>
                <w:rFonts w:eastAsia="Calibri"/>
                <w:color w:val="1F1F1F" w:themeColor="text1"/>
                <w:sz w:val="26"/>
                <w:szCs w:val="26"/>
                <w:lang w:val="fr-FR"/>
              </w:rPr>
            </w:pP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rsidR="00413849" w:rsidRPr="0026679B" w:rsidRDefault="00413849" w:rsidP="007F7F61">
            <w:pPr>
              <w:tabs>
                <w:tab w:val="left" w:pos="709"/>
              </w:tabs>
              <w:spacing w:before="40"/>
              <w:jc w:val="center"/>
              <w:rPr>
                <w:rFonts w:eastAsia="Calibri"/>
                <w:color w:val="1F1F1F" w:themeColor="text1"/>
                <w:sz w:val="26"/>
                <w:szCs w:val="26"/>
                <w:lang w:val="fr-FR"/>
              </w:rPr>
            </w:pPr>
            <w:r w:rsidRPr="0026679B">
              <w:rPr>
                <w:rFonts w:eastAsia="Calibri"/>
                <w:color w:val="1F1F1F" w:themeColor="text1"/>
                <w:sz w:val="26"/>
                <w:szCs w:val="26"/>
                <w:lang w:val="fr-FR"/>
              </w:rPr>
              <w:t>Nhỏ nhất - Lớn nhất</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413849" w:rsidRPr="0026679B" w:rsidRDefault="00413849" w:rsidP="007F7F61">
            <w:pPr>
              <w:tabs>
                <w:tab w:val="left" w:pos="709"/>
              </w:tabs>
              <w:spacing w:before="40"/>
              <w:jc w:val="center"/>
              <w:rPr>
                <w:rFonts w:eastAsia="Calibri"/>
                <w:color w:val="1F1F1F" w:themeColor="text1"/>
                <w:sz w:val="26"/>
                <w:szCs w:val="26"/>
                <w:lang w:val="fr-FR"/>
              </w:rPr>
            </w:pPr>
            <w:r w:rsidRPr="0026679B">
              <w:rPr>
                <w:rFonts w:eastAsia="Calibri"/>
                <w:color w:val="1F1F1F" w:themeColor="text1"/>
                <w:sz w:val="26"/>
                <w:szCs w:val="26"/>
                <w:lang w:val="fr-FR"/>
              </w:rPr>
              <w:t>6 - 32</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413849" w:rsidRPr="0026679B" w:rsidRDefault="00413849" w:rsidP="007F7F61">
            <w:pPr>
              <w:tabs>
                <w:tab w:val="left" w:pos="709"/>
              </w:tabs>
              <w:spacing w:before="40"/>
              <w:jc w:val="center"/>
              <w:rPr>
                <w:rFonts w:eastAsia="Calibri"/>
                <w:color w:val="1F1F1F" w:themeColor="text1"/>
                <w:sz w:val="26"/>
                <w:szCs w:val="26"/>
                <w:lang w:val="fr-FR"/>
              </w:rPr>
            </w:pPr>
            <w:r w:rsidRPr="0026679B">
              <w:rPr>
                <w:rFonts w:eastAsia="Calibri"/>
                <w:color w:val="1F1F1F" w:themeColor="text1"/>
                <w:sz w:val="26"/>
                <w:szCs w:val="26"/>
                <w:lang w:val="fr-FR"/>
              </w:rPr>
              <w:t>15 – 32</w:t>
            </w:r>
          </w:p>
        </w:tc>
        <w:tc>
          <w:tcPr>
            <w:tcW w:w="588" w:type="pct"/>
            <w:vMerge/>
            <w:tcBorders>
              <w:top w:val="single" w:sz="4" w:space="0" w:color="auto"/>
              <w:left w:val="single" w:sz="4" w:space="0" w:color="auto"/>
              <w:bottom w:val="single" w:sz="4" w:space="0" w:color="auto"/>
              <w:right w:val="single" w:sz="4" w:space="0" w:color="auto"/>
            </w:tcBorders>
            <w:vAlign w:val="center"/>
          </w:tcPr>
          <w:p w:rsidR="00413849" w:rsidRPr="0026679B" w:rsidRDefault="00413849" w:rsidP="007F7F61">
            <w:pPr>
              <w:tabs>
                <w:tab w:val="left" w:pos="709"/>
              </w:tabs>
              <w:spacing w:before="40"/>
              <w:jc w:val="center"/>
              <w:rPr>
                <w:rFonts w:eastAsia="Calibri"/>
                <w:b/>
                <w:bCs/>
                <w:color w:val="1F1F1F" w:themeColor="text1"/>
                <w:sz w:val="26"/>
                <w:szCs w:val="26"/>
                <w:lang w:val="fr-FR"/>
              </w:rPr>
            </w:pPr>
          </w:p>
        </w:tc>
      </w:tr>
      <w:tr w:rsidR="00C871DC" w:rsidRPr="0026679B" w:rsidTr="0055108D">
        <w:trPr>
          <w:trHeight w:val="20"/>
          <w:jc w:val="center"/>
        </w:trPr>
        <w:tc>
          <w:tcPr>
            <w:tcW w:w="8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71DC" w:rsidRPr="00E601D9" w:rsidRDefault="00C871DC" w:rsidP="007F7F61">
            <w:pPr>
              <w:tabs>
                <w:tab w:val="left" w:pos="709"/>
              </w:tabs>
              <w:spacing w:before="40"/>
              <w:jc w:val="center"/>
              <w:rPr>
                <w:rFonts w:eastAsia="Calibri"/>
                <w:color w:val="1F1F1F" w:themeColor="text1"/>
                <w:sz w:val="26"/>
                <w:szCs w:val="26"/>
              </w:rPr>
            </w:pPr>
            <w:r w:rsidRPr="00E601D9">
              <w:rPr>
                <w:rFonts w:eastAsia="Calibri"/>
                <w:color w:val="1F1F1F" w:themeColor="text1"/>
                <w:sz w:val="26"/>
                <w:szCs w:val="26"/>
              </w:rPr>
              <w:t>Thời gian trung tiện</w:t>
            </w:r>
          </w:p>
          <w:p w:rsidR="00C871DC" w:rsidRPr="00E601D9" w:rsidRDefault="00C871DC" w:rsidP="007F7F61">
            <w:pPr>
              <w:tabs>
                <w:tab w:val="left" w:pos="709"/>
              </w:tabs>
              <w:spacing w:before="40"/>
              <w:jc w:val="center"/>
              <w:rPr>
                <w:rFonts w:eastAsia="Calibri"/>
                <w:color w:val="1F1F1F" w:themeColor="text1"/>
                <w:sz w:val="26"/>
                <w:szCs w:val="26"/>
              </w:rPr>
            </w:pPr>
            <w:r w:rsidRPr="00E601D9">
              <w:rPr>
                <w:rFonts w:eastAsia="Calibri"/>
                <w:color w:val="1F1F1F" w:themeColor="text1"/>
                <w:sz w:val="26"/>
                <w:szCs w:val="26"/>
              </w:rPr>
              <w:t>(giờ)</w:t>
            </w: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rsidR="00C871DC" w:rsidRPr="0026679B" w:rsidRDefault="00C871DC" w:rsidP="007F7F61">
            <w:pPr>
              <w:tabs>
                <w:tab w:val="left" w:pos="709"/>
              </w:tabs>
              <w:spacing w:before="40"/>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02D9C1B8" wp14:editId="76E9677A">
                  <wp:extent cx="155575" cy="146050"/>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C871DC" w:rsidRPr="0026679B" w:rsidRDefault="00C871DC" w:rsidP="007F7F61">
            <w:pPr>
              <w:tabs>
                <w:tab w:val="left" w:pos="709"/>
              </w:tabs>
              <w:spacing w:before="40"/>
              <w:jc w:val="center"/>
              <w:rPr>
                <w:rFonts w:eastAsia="Calibri"/>
                <w:color w:val="1F1F1F" w:themeColor="text1"/>
                <w:sz w:val="26"/>
                <w:szCs w:val="26"/>
                <w:lang w:val="fr-FR"/>
              </w:rPr>
            </w:pPr>
            <w:r w:rsidRPr="0026679B">
              <w:rPr>
                <w:rFonts w:eastAsia="Calibri"/>
                <w:color w:val="1F1F1F" w:themeColor="text1"/>
                <w:sz w:val="26"/>
                <w:szCs w:val="26"/>
                <w:lang w:val="fr-FR"/>
              </w:rPr>
              <w:t xml:space="preserve">39,77 </w:t>
            </w:r>
            <w:r w:rsidRPr="0026679B">
              <w:rPr>
                <w:rFonts w:eastAsia="Calibri"/>
                <w:bCs/>
                <w:color w:val="1F1F1F" w:themeColor="text1"/>
                <w:sz w:val="26"/>
                <w:szCs w:val="26"/>
                <w:lang w:val="fr-FR"/>
              </w:rPr>
              <w:t>± 15,3</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C871DC" w:rsidRPr="0026679B" w:rsidRDefault="00C871DC" w:rsidP="007F7F61">
            <w:pPr>
              <w:tabs>
                <w:tab w:val="left" w:pos="709"/>
              </w:tabs>
              <w:spacing w:before="40"/>
              <w:jc w:val="center"/>
              <w:rPr>
                <w:rFonts w:eastAsia="Calibri"/>
                <w:color w:val="1F1F1F" w:themeColor="text1"/>
                <w:sz w:val="26"/>
                <w:szCs w:val="26"/>
                <w:lang w:val="fr-FR"/>
              </w:rPr>
            </w:pPr>
            <w:r w:rsidRPr="0026679B">
              <w:rPr>
                <w:rFonts w:eastAsia="Calibri"/>
                <w:color w:val="1F1F1F" w:themeColor="text1"/>
                <w:sz w:val="26"/>
                <w:szCs w:val="26"/>
                <w:lang w:val="fr-FR"/>
              </w:rPr>
              <w:t xml:space="preserve">57,06 </w:t>
            </w:r>
            <w:r w:rsidRPr="0026679B">
              <w:rPr>
                <w:rFonts w:eastAsia="Calibri"/>
                <w:bCs/>
                <w:color w:val="1F1F1F" w:themeColor="text1"/>
                <w:sz w:val="26"/>
                <w:szCs w:val="26"/>
                <w:lang w:val="fr-FR"/>
              </w:rPr>
              <w:t>± 13,87</w:t>
            </w:r>
          </w:p>
        </w:tc>
        <w:tc>
          <w:tcPr>
            <w:tcW w:w="588" w:type="pct"/>
            <w:vMerge w:val="restart"/>
            <w:tcBorders>
              <w:top w:val="single" w:sz="4" w:space="0" w:color="auto"/>
              <w:left w:val="single" w:sz="4" w:space="0" w:color="auto"/>
              <w:bottom w:val="single" w:sz="4" w:space="0" w:color="auto"/>
              <w:right w:val="single" w:sz="4" w:space="0" w:color="auto"/>
            </w:tcBorders>
            <w:vAlign w:val="center"/>
          </w:tcPr>
          <w:p w:rsidR="00C871DC" w:rsidRPr="0026679B" w:rsidRDefault="00C871DC" w:rsidP="007F7F61">
            <w:pPr>
              <w:tabs>
                <w:tab w:val="left" w:pos="709"/>
              </w:tabs>
              <w:spacing w:before="40"/>
              <w:jc w:val="center"/>
              <w:rPr>
                <w:rFonts w:eastAsia="Calibri"/>
                <w:b/>
                <w:bCs/>
                <w:color w:val="1F1F1F" w:themeColor="text1"/>
                <w:sz w:val="26"/>
                <w:szCs w:val="26"/>
                <w:lang w:val="fr-FR"/>
              </w:rPr>
            </w:pPr>
            <w:r w:rsidRPr="0026679B">
              <w:rPr>
                <w:rFonts w:eastAsia="Calibri"/>
                <w:b/>
                <w:bCs/>
                <w:color w:val="1F1F1F" w:themeColor="text1"/>
                <w:sz w:val="26"/>
                <w:szCs w:val="26"/>
                <w:lang w:val="fr-FR"/>
              </w:rPr>
              <w:t>&lt;0,05</w:t>
            </w:r>
          </w:p>
        </w:tc>
      </w:tr>
      <w:tr w:rsidR="00C871DC" w:rsidRPr="0026679B" w:rsidTr="0055108D">
        <w:trPr>
          <w:trHeight w:val="20"/>
          <w:jc w:val="center"/>
        </w:trPr>
        <w:tc>
          <w:tcPr>
            <w:tcW w:w="808" w:type="pct"/>
            <w:vMerge/>
            <w:tcBorders>
              <w:top w:val="single" w:sz="4" w:space="0" w:color="auto"/>
              <w:left w:val="single" w:sz="4" w:space="0" w:color="auto"/>
              <w:bottom w:val="single" w:sz="4" w:space="0" w:color="auto"/>
              <w:right w:val="single" w:sz="4" w:space="0" w:color="auto"/>
            </w:tcBorders>
            <w:shd w:val="clear" w:color="auto" w:fill="auto"/>
            <w:vAlign w:val="center"/>
          </w:tcPr>
          <w:p w:rsidR="00C871DC" w:rsidRPr="0026679B" w:rsidRDefault="00C871DC" w:rsidP="007F7F61">
            <w:pPr>
              <w:tabs>
                <w:tab w:val="left" w:pos="709"/>
              </w:tabs>
              <w:spacing w:before="40"/>
              <w:jc w:val="center"/>
              <w:rPr>
                <w:rFonts w:eastAsia="Calibri"/>
                <w:color w:val="1F1F1F" w:themeColor="text1"/>
                <w:sz w:val="26"/>
                <w:szCs w:val="26"/>
                <w:lang w:val="fr-FR"/>
              </w:rPr>
            </w:pP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rsidR="00C871DC" w:rsidRPr="0026679B" w:rsidRDefault="00C871DC" w:rsidP="007F7F61">
            <w:pPr>
              <w:tabs>
                <w:tab w:val="left" w:pos="709"/>
              </w:tabs>
              <w:spacing w:before="40"/>
              <w:jc w:val="center"/>
              <w:rPr>
                <w:rFonts w:eastAsia="Calibri"/>
                <w:color w:val="1F1F1F" w:themeColor="text1"/>
                <w:sz w:val="26"/>
                <w:szCs w:val="26"/>
                <w:lang w:val="fr-FR"/>
              </w:rPr>
            </w:pPr>
            <w:r w:rsidRPr="0026679B">
              <w:rPr>
                <w:rFonts w:eastAsia="Calibri"/>
                <w:color w:val="1F1F1F" w:themeColor="text1"/>
                <w:sz w:val="26"/>
                <w:szCs w:val="26"/>
                <w:lang w:val="fr-FR"/>
              </w:rPr>
              <w:t>Nhỏ nhất - Lớn nhất</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C871DC" w:rsidRPr="0026679B" w:rsidRDefault="00C871DC" w:rsidP="007F7F61">
            <w:pPr>
              <w:tabs>
                <w:tab w:val="left" w:pos="709"/>
              </w:tabs>
              <w:spacing w:before="40"/>
              <w:jc w:val="center"/>
              <w:rPr>
                <w:rFonts w:eastAsia="Calibri"/>
                <w:color w:val="1F1F1F" w:themeColor="text1"/>
                <w:sz w:val="26"/>
                <w:szCs w:val="26"/>
                <w:lang w:val="fr-FR"/>
              </w:rPr>
            </w:pPr>
            <w:r w:rsidRPr="0026679B">
              <w:rPr>
                <w:rFonts w:eastAsia="Calibri"/>
                <w:color w:val="1F1F1F" w:themeColor="text1"/>
                <w:sz w:val="26"/>
                <w:szCs w:val="26"/>
                <w:lang w:val="fr-FR"/>
              </w:rPr>
              <w:t>12-56</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C871DC" w:rsidRPr="0026679B" w:rsidRDefault="00C871DC" w:rsidP="007F7F61">
            <w:pPr>
              <w:tabs>
                <w:tab w:val="left" w:pos="709"/>
              </w:tabs>
              <w:spacing w:before="40"/>
              <w:jc w:val="center"/>
              <w:rPr>
                <w:rFonts w:eastAsia="Calibri"/>
                <w:color w:val="1F1F1F" w:themeColor="text1"/>
                <w:sz w:val="26"/>
                <w:szCs w:val="26"/>
                <w:lang w:val="fr-FR"/>
              </w:rPr>
            </w:pPr>
            <w:r w:rsidRPr="0026679B">
              <w:rPr>
                <w:rFonts w:eastAsia="Calibri"/>
                <w:color w:val="1F1F1F" w:themeColor="text1"/>
                <w:sz w:val="26"/>
                <w:szCs w:val="26"/>
                <w:lang w:val="fr-FR"/>
              </w:rPr>
              <w:t>22-76</w:t>
            </w:r>
          </w:p>
        </w:tc>
        <w:tc>
          <w:tcPr>
            <w:tcW w:w="588" w:type="pct"/>
            <w:vMerge/>
            <w:tcBorders>
              <w:top w:val="single" w:sz="4" w:space="0" w:color="auto"/>
              <w:left w:val="single" w:sz="4" w:space="0" w:color="auto"/>
              <w:bottom w:val="single" w:sz="4" w:space="0" w:color="auto"/>
              <w:right w:val="single" w:sz="4" w:space="0" w:color="auto"/>
            </w:tcBorders>
            <w:vAlign w:val="center"/>
          </w:tcPr>
          <w:p w:rsidR="00C871DC" w:rsidRPr="0026679B" w:rsidRDefault="00C871DC" w:rsidP="007F7F61">
            <w:pPr>
              <w:tabs>
                <w:tab w:val="left" w:pos="709"/>
              </w:tabs>
              <w:spacing w:before="40"/>
              <w:jc w:val="center"/>
              <w:rPr>
                <w:rFonts w:eastAsia="Calibri"/>
                <w:color w:val="1F1F1F" w:themeColor="text1"/>
                <w:sz w:val="26"/>
                <w:szCs w:val="26"/>
                <w:lang w:val="fr-FR"/>
              </w:rPr>
            </w:pPr>
          </w:p>
        </w:tc>
      </w:tr>
    </w:tbl>
    <w:p w:rsidR="0053311C" w:rsidRPr="007F7F61" w:rsidRDefault="0053311C" w:rsidP="00BD70C6">
      <w:pPr>
        <w:numPr>
          <w:ilvl w:val="1"/>
          <w:numId w:val="0"/>
        </w:numPr>
        <w:tabs>
          <w:tab w:val="left" w:pos="540"/>
          <w:tab w:val="left" w:pos="709"/>
        </w:tabs>
        <w:spacing w:line="360" w:lineRule="auto"/>
        <w:ind w:firstLine="567"/>
        <w:jc w:val="both"/>
        <w:outlineLvl w:val="1"/>
        <w:rPr>
          <w:b/>
          <w:bCs/>
          <w:color w:val="1F1F1F" w:themeColor="text1"/>
          <w:sz w:val="4"/>
          <w:szCs w:val="26"/>
          <w:lang w:val="fr-FR"/>
        </w:rPr>
      </w:pPr>
    </w:p>
    <w:p w:rsidR="0053311C" w:rsidRPr="0026679B" w:rsidRDefault="0053311C" w:rsidP="00BD70C6">
      <w:pPr>
        <w:spacing w:line="360" w:lineRule="auto"/>
        <w:ind w:firstLine="567"/>
        <w:contextualSpacing/>
        <w:jc w:val="both"/>
        <w:rPr>
          <w:rFonts w:eastAsia="Calibri"/>
          <w:color w:val="1F1F1F" w:themeColor="text1"/>
          <w:sz w:val="26"/>
          <w:szCs w:val="26"/>
          <w:lang w:val="fr-FR"/>
        </w:rPr>
      </w:pPr>
      <w:r w:rsidRPr="0026679B">
        <w:rPr>
          <w:rFonts w:eastAsia="Calibri"/>
          <w:i/>
          <w:color w:val="1F1F1F" w:themeColor="text1"/>
          <w:sz w:val="26"/>
          <w:szCs w:val="26"/>
          <w:lang w:val="fr-FR"/>
        </w:rPr>
        <w:t>Nhận xét</w:t>
      </w:r>
      <w:r w:rsidRPr="0026679B">
        <w:rPr>
          <w:rFonts w:eastAsia="Calibri"/>
          <w:color w:val="1F1F1F" w:themeColor="text1"/>
          <w:sz w:val="26"/>
          <w:szCs w:val="26"/>
          <w:lang w:val="fr-FR"/>
        </w:rPr>
        <w:t>:</w:t>
      </w:r>
    </w:p>
    <w:p w:rsidR="00A3325D" w:rsidRPr="0026679B" w:rsidRDefault="00A3325D" w:rsidP="007F7F61">
      <w:pPr>
        <w:widowControl w:val="0"/>
        <w:spacing w:line="360" w:lineRule="auto"/>
        <w:ind w:firstLine="567"/>
        <w:contextualSpacing/>
        <w:jc w:val="both"/>
        <w:rPr>
          <w:rFonts w:eastAsia="Calibri"/>
          <w:color w:val="1F1F1F" w:themeColor="text1"/>
          <w:sz w:val="26"/>
          <w:szCs w:val="26"/>
          <w:lang w:val="fr-FR"/>
        </w:rPr>
      </w:pPr>
      <w:r w:rsidRPr="0026679B">
        <w:rPr>
          <w:rFonts w:eastAsia="Calibri"/>
          <w:color w:val="1F1F1F" w:themeColor="text1"/>
          <w:spacing w:val="-4"/>
          <w:sz w:val="26"/>
          <w:szCs w:val="26"/>
          <w:lang w:val="fr-FR"/>
        </w:rPr>
        <w:t>- Thời gian ngồi dậy trung bình của nhóm PCEA (</w:t>
      </w:r>
      <w:r w:rsidRPr="0026679B">
        <w:rPr>
          <w:rFonts w:eastAsia="Calibri"/>
          <w:color w:val="1F1F1F" w:themeColor="text1"/>
          <w:sz w:val="26"/>
          <w:szCs w:val="26"/>
          <w:lang w:val="fr-FR"/>
        </w:rPr>
        <w:t xml:space="preserve">19,63 </w:t>
      </w:r>
      <w:r w:rsidRPr="0026679B">
        <w:rPr>
          <w:rFonts w:eastAsia="Calibri"/>
          <w:bCs/>
          <w:color w:val="1F1F1F" w:themeColor="text1"/>
          <w:sz w:val="26"/>
          <w:szCs w:val="26"/>
          <w:lang w:val="fr-FR"/>
        </w:rPr>
        <w:t xml:space="preserve">± 5,26 </w:t>
      </w:r>
      <w:r w:rsidRPr="0026679B">
        <w:rPr>
          <w:rFonts w:eastAsia="Calibri"/>
          <w:color w:val="1F1F1F" w:themeColor="text1"/>
          <w:spacing w:val="-4"/>
          <w:sz w:val="26"/>
          <w:szCs w:val="26"/>
          <w:lang w:val="fr-FR"/>
        </w:rPr>
        <w:t>giờ) ngắn hơn có ý nghĩa thống kê so với nhóm IV-PCA (</w:t>
      </w:r>
      <w:r w:rsidRPr="0026679B">
        <w:rPr>
          <w:rFonts w:eastAsia="Calibri"/>
          <w:bCs/>
          <w:color w:val="1F1F1F" w:themeColor="text1"/>
          <w:sz w:val="26"/>
          <w:szCs w:val="26"/>
          <w:lang w:val="fr-FR"/>
        </w:rPr>
        <w:t>23,51 ± 5,02</w:t>
      </w:r>
      <w:r w:rsidR="0038489D" w:rsidRPr="0026679B">
        <w:rPr>
          <w:rFonts w:eastAsia="Calibri"/>
          <w:bCs/>
          <w:color w:val="1F1F1F" w:themeColor="text1"/>
          <w:sz w:val="26"/>
          <w:szCs w:val="26"/>
          <w:lang w:val="fr-FR"/>
        </w:rPr>
        <w:t xml:space="preserve"> </w:t>
      </w:r>
      <w:r w:rsidRPr="0026679B">
        <w:rPr>
          <w:rFonts w:eastAsia="Calibri"/>
          <w:color w:val="1F1F1F" w:themeColor="text1"/>
          <w:spacing w:val="-4"/>
          <w:sz w:val="26"/>
          <w:szCs w:val="26"/>
          <w:lang w:val="fr-FR"/>
        </w:rPr>
        <w:t>giờ).</w:t>
      </w:r>
    </w:p>
    <w:p w:rsidR="0053311C" w:rsidRPr="0026679B" w:rsidRDefault="0053311C" w:rsidP="007F7F61">
      <w:pPr>
        <w:widowControl w:val="0"/>
        <w:spacing w:line="360" w:lineRule="auto"/>
        <w:ind w:firstLine="567"/>
        <w:contextualSpacing/>
        <w:jc w:val="both"/>
        <w:rPr>
          <w:rFonts w:eastAsia="Calibri"/>
          <w:color w:val="1F1F1F" w:themeColor="text1"/>
          <w:spacing w:val="-4"/>
          <w:sz w:val="26"/>
          <w:szCs w:val="26"/>
          <w:lang w:val="fr-FR"/>
        </w:rPr>
      </w:pPr>
      <w:r w:rsidRPr="0026679B">
        <w:rPr>
          <w:rFonts w:eastAsia="Calibri"/>
          <w:color w:val="1F1F1F" w:themeColor="text1"/>
          <w:spacing w:val="-4"/>
          <w:sz w:val="26"/>
          <w:szCs w:val="26"/>
          <w:lang w:val="fr-FR"/>
        </w:rPr>
        <w:t xml:space="preserve">- Thời gian trung tiện trung bình của nhóm PCEA (39,77 </w:t>
      </w:r>
      <w:r w:rsidRPr="0026679B">
        <w:rPr>
          <w:rFonts w:eastAsia="Calibri"/>
          <w:bCs/>
          <w:color w:val="1F1F1F" w:themeColor="text1"/>
          <w:spacing w:val="-4"/>
          <w:sz w:val="26"/>
          <w:szCs w:val="26"/>
          <w:lang w:val="fr-FR"/>
        </w:rPr>
        <w:t xml:space="preserve">± 15,3 </w:t>
      </w:r>
      <w:r w:rsidRPr="0026679B">
        <w:rPr>
          <w:rFonts w:eastAsia="Calibri"/>
          <w:color w:val="1F1F1F" w:themeColor="text1"/>
          <w:spacing w:val="-4"/>
          <w:sz w:val="26"/>
          <w:szCs w:val="26"/>
          <w:lang w:val="fr-FR"/>
        </w:rPr>
        <w:t xml:space="preserve">giờ) ngắn hơn có ý nghĩa thống kê so với nhóm IV-PCA (57,06 </w:t>
      </w:r>
      <w:r w:rsidRPr="0026679B">
        <w:rPr>
          <w:rFonts w:eastAsia="Calibri"/>
          <w:bCs/>
          <w:color w:val="1F1F1F" w:themeColor="text1"/>
          <w:spacing w:val="-4"/>
          <w:sz w:val="26"/>
          <w:szCs w:val="26"/>
          <w:lang w:val="fr-FR"/>
        </w:rPr>
        <w:t xml:space="preserve">± 13,87 </w:t>
      </w:r>
      <w:r w:rsidRPr="0026679B">
        <w:rPr>
          <w:rFonts w:eastAsia="Calibri"/>
          <w:color w:val="1F1F1F" w:themeColor="text1"/>
          <w:spacing w:val="-4"/>
          <w:sz w:val="26"/>
          <w:szCs w:val="26"/>
          <w:lang w:val="fr-FR"/>
        </w:rPr>
        <w:t>giờ</w:t>
      </w:r>
      <w:r w:rsidR="0011147B" w:rsidRPr="0026679B">
        <w:rPr>
          <w:rFonts w:eastAsia="Calibri"/>
          <w:color w:val="1F1F1F" w:themeColor="text1"/>
          <w:spacing w:val="-4"/>
          <w:sz w:val="26"/>
          <w:szCs w:val="26"/>
          <w:lang w:val="fr-FR"/>
        </w:rPr>
        <w:t>).</w:t>
      </w:r>
    </w:p>
    <w:p w:rsidR="00142A6E" w:rsidRPr="0026679B" w:rsidRDefault="00ED227E" w:rsidP="00BD70C6">
      <w:pPr>
        <w:pStyle w:val="a4"/>
        <w:rPr>
          <w:rFonts w:eastAsia="Calibri"/>
          <w:color w:val="1F1F1F" w:themeColor="text1"/>
          <w:sz w:val="26"/>
          <w:szCs w:val="26"/>
        </w:rPr>
      </w:pPr>
      <w:r w:rsidRPr="0026679B">
        <w:rPr>
          <w:rFonts w:eastAsia="Calibri"/>
          <w:color w:val="1F1F1F" w:themeColor="text1"/>
          <w:sz w:val="26"/>
          <w:szCs w:val="26"/>
        </w:rPr>
        <w:lastRenderedPageBreak/>
        <w:t>3.2.2.</w:t>
      </w:r>
      <w:r w:rsidR="00DE07C7" w:rsidRPr="0026679B">
        <w:rPr>
          <w:rFonts w:eastAsia="Calibri"/>
          <w:color w:val="1F1F1F" w:themeColor="text1"/>
          <w:sz w:val="26"/>
          <w:szCs w:val="26"/>
          <w:lang w:val="vi-VN"/>
        </w:rPr>
        <w:t>7</w:t>
      </w:r>
      <w:r w:rsidR="00142A6E" w:rsidRPr="0026679B">
        <w:rPr>
          <w:rFonts w:eastAsia="Calibri"/>
          <w:color w:val="1F1F1F" w:themeColor="text1"/>
          <w:sz w:val="26"/>
          <w:szCs w:val="26"/>
        </w:rPr>
        <w:t>. Mức độ hài lòng</w:t>
      </w:r>
      <w:bookmarkEnd w:id="760"/>
      <w:bookmarkEnd w:id="761"/>
      <w:r w:rsidR="00142A6E" w:rsidRPr="0026679B">
        <w:rPr>
          <w:rFonts w:eastAsia="Calibri"/>
          <w:color w:val="1F1F1F" w:themeColor="text1"/>
          <w:sz w:val="26"/>
          <w:szCs w:val="26"/>
        </w:rPr>
        <w:t xml:space="preserve"> của bệnh nhân</w:t>
      </w:r>
      <w:bookmarkEnd w:id="762"/>
      <w:bookmarkEnd w:id="763"/>
      <w:bookmarkEnd w:id="764"/>
    </w:p>
    <w:p w:rsidR="00142A6E" w:rsidRPr="00E601D9" w:rsidRDefault="007E6F76" w:rsidP="0012689A">
      <w:pPr>
        <w:pStyle w:val="BNG"/>
        <w:rPr>
          <w:lang w:val="es-ES"/>
        </w:rPr>
      </w:pPr>
      <w:bookmarkStart w:id="782" w:name="_Toc363307471"/>
      <w:bookmarkStart w:id="783" w:name="_Toc363307569"/>
      <w:bookmarkStart w:id="784" w:name="_Toc363308449"/>
      <w:bookmarkStart w:id="785" w:name="_Toc363308497"/>
      <w:bookmarkStart w:id="786" w:name="_Toc365128807"/>
      <w:bookmarkStart w:id="787" w:name="_Toc375096897"/>
      <w:bookmarkStart w:id="788" w:name="_Toc375838720"/>
      <w:bookmarkStart w:id="789" w:name="_Toc382725842"/>
      <w:bookmarkStart w:id="790" w:name="_Toc39737944"/>
      <w:bookmarkStart w:id="791" w:name="_Toc86311914"/>
      <w:bookmarkStart w:id="792" w:name="_Toc87444113"/>
      <w:bookmarkStart w:id="793" w:name="_Toc107478372"/>
      <w:r w:rsidRPr="00E601D9">
        <w:rPr>
          <w:b/>
          <w:lang w:val="es-ES"/>
        </w:rPr>
        <w:t>Bảng 3.2</w:t>
      </w:r>
      <w:r w:rsidR="00DE07C7" w:rsidRPr="0026679B">
        <w:rPr>
          <w:b/>
          <w:lang w:val="vi-VN"/>
        </w:rPr>
        <w:t>1</w:t>
      </w:r>
      <w:r w:rsidRPr="00E601D9">
        <w:rPr>
          <w:b/>
          <w:lang w:val="es-ES"/>
        </w:rPr>
        <w:t>.</w:t>
      </w:r>
      <w:r w:rsidR="00142A6E" w:rsidRPr="00E601D9">
        <w:rPr>
          <w:lang w:val="es-ES"/>
        </w:rPr>
        <w:t xml:space="preserve"> Mức độ hài lòng</w:t>
      </w:r>
      <w:bookmarkEnd w:id="782"/>
      <w:bookmarkEnd w:id="783"/>
      <w:bookmarkEnd w:id="784"/>
      <w:bookmarkEnd w:id="785"/>
      <w:bookmarkEnd w:id="786"/>
      <w:r w:rsidR="00142A6E" w:rsidRPr="00E601D9">
        <w:rPr>
          <w:lang w:val="es-ES"/>
        </w:rPr>
        <w:t xml:space="preserve"> của bệnh nhân</w:t>
      </w:r>
      <w:bookmarkEnd w:id="787"/>
      <w:bookmarkEnd w:id="788"/>
      <w:bookmarkEnd w:id="789"/>
      <w:bookmarkEnd w:id="790"/>
      <w:bookmarkEnd w:id="791"/>
      <w:bookmarkEnd w:id="792"/>
      <w:bookmarkEnd w:id="793"/>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003"/>
        <w:gridCol w:w="990"/>
        <w:gridCol w:w="1271"/>
        <w:gridCol w:w="1304"/>
        <w:gridCol w:w="888"/>
      </w:tblGrid>
      <w:tr w:rsidR="00F5064D" w:rsidRPr="0026679B" w:rsidTr="0055108D">
        <w:trPr>
          <w:jc w:val="center"/>
        </w:trPr>
        <w:tc>
          <w:tcPr>
            <w:tcW w:w="1909"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142A6E" w:rsidRPr="00E601D9" w:rsidRDefault="00142A6E" w:rsidP="007F7F61">
            <w:pPr>
              <w:tabs>
                <w:tab w:val="left" w:pos="709"/>
              </w:tabs>
              <w:jc w:val="right"/>
              <w:rPr>
                <w:rFonts w:eastAsia="Calibri"/>
                <w:b/>
                <w:color w:val="1F1F1F" w:themeColor="text1"/>
                <w:sz w:val="26"/>
                <w:szCs w:val="26"/>
                <w:lang w:val="es-ES"/>
              </w:rPr>
            </w:pPr>
            <w:bookmarkStart w:id="794" w:name="_Toc382725090"/>
            <w:bookmarkStart w:id="795" w:name="_Toc382725215"/>
            <w:bookmarkStart w:id="796" w:name="_Toc382725699"/>
            <w:bookmarkStart w:id="797" w:name="_Toc382725843"/>
            <w:r w:rsidRPr="00E601D9">
              <w:rPr>
                <w:rFonts w:eastAsia="Calibri"/>
                <w:b/>
                <w:color w:val="1F1F1F" w:themeColor="text1"/>
                <w:sz w:val="26"/>
                <w:szCs w:val="26"/>
                <w:lang w:val="es-ES"/>
              </w:rPr>
              <w:t>Nhóm</w:t>
            </w:r>
            <w:bookmarkEnd w:id="794"/>
            <w:bookmarkEnd w:id="795"/>
            <w:bookmarkEnd w:id="796"/>
            <w:bookmarkEnd w:id="797"/>
          </w:p>
          <w:p w:rsidR="00142A6E" w:rsidRPr="00E601D9" w:rsidRDefault="00142A6E" w:rsidP="007F7F61">
            <w:pPr>
              <w:tabs>
                <w:tab w:val="left" w:pos="709"/>
              </w:tabs>
              <w:jc w:val="right"/>
              <w:rPr>
                <w:rFonts w:eastAsia="Calibri"/>
                <w:b/>
                <w:color w:val="1F1F1F" w:themeColor="text1"/>
                <w:sz w:val="26"/>
                <w:szCs w:val="26"/>
                <w:lang w:val="es-ES"/>
              </w:rPr>
            </w:pPr>
            <w:bookmarkStart w:id="798" w:name="_Toc382725091"/>
            <w:bookmarkStart w:id="799" w:name="_Toc382725216"/>
            <w:bookmarkStart w:id="800" w:name="_Toc382725700"/>
            <w:bookmarkStart w:id="801" w:name="_Toc382725844"/>
          </w:p>
          <w:p w:rsidR="00142A6E" w:rsidRPr="00E601D9" w:rsidRDefault="00142A6E" w:rsidP="007F7F61">
            <w:pPr>
              <w:tabs>
                <w:tab w:val="left" w:pos="709"/>
              </w:tabs>
              <w:jc w:val="both"/>
              <w:rPr>
                <w:rFonts w:eastAsia="Calibri"/>
                <w:b/>
                <w:color w:val="1F1F1F" w:themeColor="text1"/>
                <w:sz w:val="26"/>
                <w:szCs w:val="26"/>
                <w:lang w:val="es-ES"/>
              </w:rPr>
            </w:pPr>
            <w:r w:rsidRPr="00E601D9">
              <w:rPr>
                <w:rFonts w:eastAsia="Calibri"/>
                <w:b/>
                <w:color w:val="1F1F1F" w:themeColor="text1"/>
                <w:sz w:val="26"/>
                <w:szCs w:val="26"/>
                <w:lang w:val="es-ES"/>
              </w:rPr>
              <w:t>Mức độ</w:t>
            </w:r>
            <w:bookmarkStart w:id="802" w:name="_Toc382725092"/>
            <w:bookmarkStart w:id="803" w:name="_Toc382725217"/>
            <w:bookmarkStart w:id="804" w:name="_Toc382725701"/>
            <w:bookmarkStart w:id="805" w:name="_Toc382725845"/>
            <w:bookmarkEnd w:id="798"/>
            <w:bookmarkEnd w:id="799"/>
            <w:bookmarkEnd w:id="800"/>
            <w:bookmarkEnd w:id="801"/>
            <w:r w:rsidRPr="00E601D9">
              <w:rPr>
                <w:rFonts w:eastAsia="Calibri"/>
                <w:b/>
                <w:color w:val="1F1F1F" w:themeColor="text1"/>
                <w:sz w:val="26"/>
                <w:szCs w:val="26"/>
                <w:lang w:val="es-ES"/>
              </w:rPr>
              <w:t xml:space="preserve"> hài lòng</w:t>
            </w:r>
            <w:bookmarkEnd w:id="802"/>
            <w:bookmarkEnd w:id="803"/>
            <w:bookmarkEnd w:id="804"/>
            <w:bookmarkEnd w:id="805"/>
          </w:p>
        </w:tc>
        <w:tc>
          <w:tcPr>
            <w:tcW w:w="112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rFonts w:eastAsia="Calibri"/>
                <w:b/>
                <w:color w:val="1F1F1F" w:themeColor="text1"/>
                <w:sz w:val="26"/>
                <w:szCs w:val="26"/>
                <w:lang w:val="fr-FR"/>
              </w:rPr>
            </w:pPr>
            <w:r w:rsidRPr="0026679B">
              <w:rPr>
                <w:rFonts w:eastAsia="Calibri"/>
                <w:b/>
                <w:color w:val="1F1F1F" w:themeColor="text1"/>
                <w:sz w:val="26"/>
                <w:szCs w:val="26"/>
                <w:lang w:val="fr-FR"/>
              </w:rPr>
              <w:t xml:space="preserve">Nhóm </w:t>
            </w:r>
            <w:r w:rsidR="00021D44" w:rsidRPr="0026679B">
              <w:rPr>
                <w:rFonts w:eastAsia="Calibri"/>
                <w:b/>
                <w:color w:val="1F1F1F" w:themeColor="text1"/>
                <w:sz w:val="26"/>
                <w:szCs w:val="26"/>
                <w:lang w:val="fr-FR"/>
              </w:rPr>
              <w:t>PCEA</w:t>
            </w:r>
          </w:p>
          <w:p w:rsidR="00142A6E" w:rsidRPr="0026679B" w:rsidRDefault="00142A6E" w:rsidP="007F7F61">
            <w:pPr>
              <w:jc w:val="center"/>
              <w:rPr>
                <w:rFonts w:eastAsia="Calibri"/>
                <w:b/>
                <w:color w:val="1F1F1F" w:themeColor="text1"/>
                <w:sz w:val="26"/>
                <w:szCs w:val="26"/>
                <w:lang w:val="fr-FR"/>
              </w:rPr>
            </w:pPr>
            <w:bookmarkStart w:id="806" w:name="_Toc382725093"/>
            <w:bookmarkStart w:id="807" w:name="_Toc382725218"/>
            <w:bookmarkStart w:id="808" w:name="_Toc382725702"/>
            <w:bookmarkStart w:id="809" w:name="_Toc382725846"/>
            <w:r w:rsidRPr="0026679B">
              <w:rPr>
                <w:rFonts w:eastAsia="Calibri"/>
                <w:b/>
                <w:color w:val="1F1F1F" w:themeColor="text1"/>
                <w:sz w:val="26"/>
                <w:szCs w:val="26"/>
                <w:lang w:val="fr-FR"/>
              </w:rPr>
              <w:t>(n=35)</w:t>
            </w:r>
            <w:bookmarkEnd w:id="806"/>
            <w:bookmarkEnd w:id="807"/>
            <w:bookmarkEnd w:id="808"/>
            <w:bookmarkEnd w:id="809"/>
          </w:p>
        </w:tc>
        <w:tc>
          <w:tcPr>
            <w:tcW w:w="14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rFonts w:eastAsia="Calibri"/>
                <w:b/>
                <w:color w:val="1F1F1F" w:themeColor="text1"/>
                <w:sz w:val="26"/>
                <w:szCs w:val="26"/>
                <w:lang w:val="fr-FR"/>
              </w:rPr>
            </w:pPr>
            <w:r w:rsidRPr="0026679B">
              <w:rPr>
                <w:rFonts w:eastAsia="Calibri"/>
                <w:b/>
                <w:color w:val="1F1F1F" w:themeColor="text1"/>
                <w:sz w:val="26"/>
                <w:szCs w:val="26"/>
                <w:lang w:val="fr-FR"/>
              </w:rPr>
              <w:t>Nhóm IV-PCA</w:t>
            </w:r>
          </w:p>
          <w:p w:rsidR="00142A6E" w:rsidRPr="0026679B" w:rsidRDefault="00142A6E" w:rsidP="007F7F61">
            <w:pPr>
              <w:jc w:val="center"/>
              <w:rPr>
                <w:rFonts w:eastAsia="Calibri"/>
                <w:b/>
                <w:color w:val="1F1F1F" w:themeColor="text1"/>
                <w:sz w:val="26"/>
                <w:szCs w:val="26"/>
                <w:lang w:val="fr-FR"/>
              </w:rPr>
            </w:pPr>
            <w:bookmarkStart w:id="810" w:name="_Toc382725094"/>
            <w:bookmarkStart w:id="811" w:name="_Toc382725219"/>
            <w:bookmarkStart w:id="812" w:name="_Toc382725703"/>
            <w:bookmarkStart w:id="813" w:name="_Toc382725847"/>
            <w:r w:rsidRPr="0026679B">
              <w:rPr>
                <w:rFonts w:eastAsia="Calibri"/>
                <w:b/>
                <w:color w:val="1F1F1F" w:themeColor="text1"/>
                <w:sz w:val="26"/>
                <w:szCs w:val="26"/>
                <w:lang w:val="fr-FR"/>
              </w:rPr>
              <w:t>(n=35)</w:t>
            </w:r>
            <w:bookmarkEnd w:id="810"/>
            <w:bookmarkEnd w:id="811"/>
            <w:bookmarkEnd w:id="812"/>
            <w:bookmarkEnd w:id="813"/>
          </w:p>
        </w:tc>
        <w:tc>
          <w:tcPr>
            <w:tcW w:w="504" w:type="pct"/>
            <w:vMerge w:val="restar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7F7F61">
            <w:pPr>
              <w:tabs>
                <w:tab w:val="left" w:pos="709"/>
              </w:tabs>
              <w:jc w:val="center"/>
              <w:rPr>
                <w:rFonts w:eastAsia="Calibri"/>
                <w:color w:val="1F1F1F" w:themeColor="text1"/>
                <w:sz w:val="26"/>
                <w:szCs w:val="26"/>
                <w:lang w:val="fr-FR"/>
              </w:rPr>
            </w:pPr>
          </w:p>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p</w:t>
            </w:r>
          </w:p>
        </w:tc>
      </w:tr>
      <w:tr w:rsidR="00F5064D" w:rsidRPr="0026679B" w:rsidTr="0055108D">
        <w:trPr>
          <w:jc w:val="center"/>
        </w:trPr>
        <w:tc>
          <w:tcPr>
            <w:tcW w:w="1909" w:type="pct"/>
            <w:vMerge/>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both"/>
              <w:rPr>
                <w:rFonts w:eastAsia="Calibri"/>
                <w:b/>
                <w:color w:val="1F1F1F" w:themeColor="text1"/>
                <w:sz w:val="26"/>
                <w:szCs w:val="26"/>
                <w:lang w:val="fr-FR"/>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rFonts w:eastAsia="Calibri"/>
                <w:b/>
                <w:color w:val="1F1F1F" w:themeColor="text1"/>
                <w:sz w:val="26"/>
                <w:szCs w:val="26"/>
                <w:lang w:val="fr-FR"/>
              </w:rPr>
            </w:pPr>
            <w:bookmarkStart w:id="814" w:name="_Toc382725095"/>
            <w:bookmarkStart w:id="815" w:name="_Toc382725220"/>
            <w:bookmarkStart w:id="816" w:name="_Toc382725704"/>
            <w:bookmarkStart w:id="817" w:name="_Toc382725848"/>
            <w:r w:rsidRPr="0026679B">
              <w:rPr>
                <w:rFonts w:eastAsia="Calibri"/>
                <w:b/>
                <w:color w:val="1F1F1F" w:themeColor="text1"/>
                <w:sz w:val="26"/>
                <w:szCs w:val="26"/>
                <w:lang w:val="fr-FR"/>
              </w:rPr>
              <w:t>SL</w:t>
            </w:r>
            <w:bookmarkEnd w:id="814"/>
            <w:bookmarkEnd w:id="815"/>
            <w:bookmarkEnd w:id="816"/>
            <w:bookmarkEnd w:id="817"/>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rFonts w:eastAsia="Calibri"/>
                <w:b/>
                <w:color w:val="1F1F1F" w:themeColor="text1"/>
                <w:sz w:val="26"/>
                <w:szCs w:val="26"/>
                <w:lang w:val="fr-FR"/>
              </w:rPr>
            </w:pPr>
            <w:bookmarkStart w:id="818" w:name="_Toc382725096"/>
            <w:bookmarkStart w:id="819" w:name="_Toc382725221"/>
            <w:bookmarkStart w:id="820" w:name="_Toc382725705"/>
            <w:bookmarkStart w:id="821" w:name="_Toc382725849"/>
            <w:r w:rsidRPr="0026679B">
              <w:rPr>
                <w:rFonts w:eastAsia="Calibri"/>
                <w:b/>
                <w:color w:val="1F1F1F" w:themeColor="text1"/>
                <w:sz w:val="26"/>
                <w:szCs w:val="26"/>
                <w:lang w:val="fr-FR"/>
              </w:rPr>
              <w:t>%</w:t>
            </w:r>
            <w:bookmarkEnd w:id="818"/>
            <w:bookmarkEnd w:id="819"/>
            <w:bookmarkEnd w:id="820"/>
            <w:bookmarkEnd w:id="821"/>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rFonts w:eastAsia="Calibri"/>
                <w:b/>
                <w:color w:val="1F1F1F" w:themeColor="text1"/>
                <w:sz w:val="26"/>
                <w:szCs w:val="26"/>
                <w:lang w:val="fr-FR"/>
              </w:rPr>
            </w:pPr>
            <w:bookmarkStart w:id="822" w:name="_Toc382725097"/>
            <w:bookmarkStart w:id="823" w:name="_Toc382725222"/>
            <w:bookmarkStart w:id="824" w:name="_Toc382725706"/>
            <w:bookmarkStart w:id="825" w:name="_Toc382725850"/>
            <w:r w:rsidRPr="0026679B">
              <w:rPr>
                <w:rFonts w:eastAsia="Calibri"/>
                <w:b/>
                <w:color w:val="1F1F1F" w:themeColor="text1"/>
                <w:sz w:val="26"/>
                <w:szCs w:val="26"/>
                <w:lang w:val="fr-FR"/>
              </w:rPr>
              <w:t>SL</w:t>
            </w:r>
            <w:bookmarkEnd w:id="822"/>
            <w:bookmarkEnd w:id="823"/>
            <w:bookmarkEnd w:id="824"/>
            <w:bookmarkEnd w:id="825"/>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jc w:val="center"/>
              <w:rPr>
                <w:rFonts w:eastAsia="Calibri"/>
                <w:b/>
                <w:color w:val="1F1F1F" w:themeColor="text1"/>
                <w:sz w:val="26"/>
                <w:szCs w:val="26"/>
                <w:lang w:val="fr-FR"/>
              </w:rPr>
            </w:pPr>
            <w:bookmarkStart w:id="826" w:name="_Toc382725098"/>
            <w:bookmarkStart w:id="827" w:name="_Toc382725223"/>
            <w:bookmarkStart w:id="828" w:name="_Toc382725707"/>
            <w:bookmarkStart w:id="829" w:name="_Toc382725851"/>
            <w:r w:rsidRPr="0026679B">
              <w:rPr>
                <w:rFonts w:eastAsia="Calibri"/>
                <w:b/>
                <w:color w:val="1F1F1F" w:themeColor="text1"/>
                <w:sz w:val="26"/>
                <w:szCs w:val="26"/>
                <w:lang w:val="fr-FR"/>
              </w:rPr>
              <w:t>%</w:t>
            </w:r>
            <w:bookmarkEnd w:id="826"/>
            <w:bookmarkEnd w:id="827"/>
            <w:bookmarkEnd w:id="828"/>
            <w:bookmarkEnd w:id="829"/>
          </w:p>
        </w:tc>
        <w:tc>
          <w:tcPr>
            <w:tcW w:w="504" w:type="pct"/>
            <w:vMerge/>
            <w:tcBorders>
              <w:top w:val="single" w:sz="4" w:space="0" w:color="auto"/>
              <w:left w:val="single" w:sz="4" w:space="0" w:color="auto"/>
              <w:bottom w:val="single" w:sz="4" w:space="0" w:color="auto"/>
              <w:right w:val="single" w:sz="4" w:space="0" w:color="auto"/>
            </w:tcBorders>
            <w:vAlign w:val="center"/>
          </w:tcPr>
          <w:p w:rsidR="00142A6E" w:rsidRPr="0026679B" w:rsidRDefault="00142A6E" w:rsidP="007F7F61">
            <w:pPr>
              <w:tabs>
                <w:tab w:val="left" w:pos="709"/>
              </w:tabs>
              <w:jc w:val="center"/>
              <w:rPr>
                <w:rFonts w:eastAsia="Calibri"/>
                <w:color w:val="1F1F1F" w:themeColor="text1"/>
                <w:sz w:val="26"/>
                <w:szCs w:val="26"/>
                <w:lang w:val="fr-FR"/>
              </w:rPr>
            </w:pPr>
          </w:p>
        </w:tc>
      </w:tr>
      <w:tr w:rsidR="00F5064D" w:rsidRPr="0026679B" w:rsidTr="0055108D">
        <w:trPr>
          <w:jc w:val="center"/>
        </w:trPr>
        <w:tc>
          <w:tcPr>
            <w:tcW w:w="1909"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E601D9" w:rsidRDefault="00142A6E" w:rsidP="007F7F61">
            <w:pPr>
              <w:tabs>
                <w:tab w:val="left" w:pos="709"/>
              </w:tabs>
              <w:jc w:val="both"/>
              <w:rPr>
                <w:rFonts w:eastAsia="Calibri"/>
                <w:color w:val="1F1F1F" w:themeColor="text1"/>
                <w:sz w:val="26"/>
                <w:szCs w:val="26"/>
              </w:rPr>
            </w:pPr>
            <w:r w:rsidRPr="00E601D9">
              <w:rPr>
                <w:rFonts w:eastAsia="Calibri"/>
                <w:color w:val="1F1F1F" w:themeColor="text1"/>
                <w:sz w:val="26"/>
                <w:szCs w:val="26"/>
              </w:rPr>
              <w:t>Hài lòng mức độ trung bình</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5,7</w:t>
            </w:r>
          </w:p>
        </w:tc>
        <w:tc>
          <w:tcPr>
            <w:tcW w:w="504" w:type="pct"/>
            <w:vMerge w:val="restar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7F7F61">
            <w:pPr>
              <w:tabs>
                <w:tab w:val="left" w:pos="709"/>
              </w:tabs>
              <w:jc w:val="center"/>
              <w:rPr>
                <w:rFonts w:eastAsia="Calibri"/>
                <w:b/>
                <w:bCs/>
                <w:color w:val="1F1F1F" w:themeColor="text1"/>
                <w:sz w:val="26"/>
                <w:szCs w:val="26"/>
                <w:lang w:val="fr-FR"/>
              </w:rPr>
            </w:pPr>
            <w:r w:rsidRPr="0026679B">
              <w:rPr>
                <w:rFonts w:eastAsia="Calibri"/>
                <w:b/>
                <w:bCs/>
                <w:color w:val="1F1F1F" w:themeColor="text1"/>
                <w:sz w:val="26"/>
                <w:szCs w:val="26"/>
                <w:lang w:val="fr-FR"/>
              </w:rPr>
              <w:t>&lt;0,05</w:t>
            </w:r>
          </w:p>
        </w:tc>
      </w:tr>
      <w:tr w:rsidR="00F5064D" w:rsidRPr="0026679B" w:rsidTr="0055108D">
        <w:trPr>
          <w:jc w:val="center"/>
        </w:trPr>
        <w:tc>
          <w:tcPr>
            <w:tcW w:w="1909"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both"/>
              <w:rPr>
                <w:rFonts w:eastAsia="Calibri"/>
                <w:color w:val="1F1F1F" w:themeColor="text1"/>
                <w:sz w:val="26"/>
                <w:szCs w:val="26"/>
                <w:lang w:val="fr-FR"/>
              </w:rPr>
            </w:pPr>
            <w:r w:rsidRPr="0026679B">
              <w:rPr>
                <w:rFonts w:eastAsia="Calibri"/>
                <w:color w:val="1F1F1F" w:themeColor="text1"/>
                <w:sz w:val="26"/>
                <w:szCs w:val="26"/>
                <w:lang w:val="fr-FR"/>
              </w:rPr>
              <w:t>Hài lòng</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10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28,6</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25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71,4</w:t>
            </w:r>
          </w:p>
        </w:tc>
        <w:tc>
          <w:tcPr>
            <w:tcW w:w="504" w:type="pct"/>
            <w:vMerge/>
            <w:tcBorders>
              <w:top w:val="single" w:sz="4" w:space="0" w:color="auto"/>
              <w:left w:val="single" w:sz="4" w:space="0" w:color="auto"/>
              <w:bottom w:val="single" w:sz="4" w:space="0" w:color="auto"/>
              <w:right w:val="single" w:sz="4" w:space="0" w:color="auto"/>
            </w:tcBorders>
            <w:vAlign w:val="center"/>
          </w:tcPr>
          <w:p w:rsidR="00142A6E" w:rsidRPr="0026679B" w:rsidRDefault="00142A6E" w:rsidP="007F7F61">
            <w:pPr>
              <w:tabs>
                <w:tab w:val="left" w:pos="709"/>
              </w:tabs>
              <w:jc w:val="center"/>
              <w:rPr>
                <w:rFonts w:eastAsia="Calibri"/>
                <w:color w:val="1F1F1F" w:themeColor="text1"/>
                <w:sz w:val="26"/>
                <w:szCs w:val="26"/>
                <w:lang w:val="fr-FR"/>
              </w:rPr>
            </w:pPr>
          </w:p>
        </w:tc>
      </w:tr>
      <w:tr w:rsidR="00F5064D" w:rsidRPr="0026679B" w:rsidTr="0055108D">
        <w:trPr>
          <w:jc w:val="center"/>
        </w:trPr>
        <w:tc>
          <w:tcPr>
            <w:tcW w:w="1909"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both"/>
              <w:rPr>
                <w:rFonts w:eastAsia="Calibri"/>
                <w:color w:val="1F1F1F" w:themeColor="text1"/>
                <w:sz w:val="26"/>
                <w:szCs w:val="26"/>
                <w:lang w:val="fr-FR"/>
              </w:rPr>
            </w:pPr>
            <w:r w:rsidRPr="0026679B">
              <w:rPr>
                <w:rFonts w:eastAsia="Calibri"/>
                <w:color w:val="1F1F1F" w:themeColor="text1"/>
                <w:sz w:val="26"/>
                <w:szCs w:val="26"/>
                <w:lang w:val="fr-FR"/>
              </w:rPr>
              <w:t>Rất hài lòng</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25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71,4</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22,9</w:t>
            </w:r>
          </w:p>
        </w:tc>
        <w:tc>
          <w:tcPr>
            <w:tcW w:w="504" w:type="pct"/>
            <w:vMerge/>
            <w:tcBorders>
              <w:top w:val="single" w:sz="4" w:space="0" w:color="auto"/>
              <w:left w:val="single" w:sz="4" w:space="0" w:color="auto"/>
              <w:bottom w:val="single" w:sz="4" w:space="0" w:color="auto"/>
              <w:right w:val="single" w:sz="4" w:space="0" w:color="auto"/>
            </w:tcBorders>
            <w:vAlign w:val="center"/>
          </w:tcPr>
          <w:p w:rsidR="00142A6E" w:rsidRPr="0026679B" w:rsidRDefault="00142A6E" w:rsidP="007F7F61">
            <w:pPr>
              <w:tabs>
                <w:tab w:val="left" w:pos="709"/>
              </w:tabs>
              <w:jc w:val="center"/>
              <w:rPr>
                <w:rFonts w:eastAsia="Calibri"/>
                <w:color w:val="1F1F1F" w:themeColor="text1"/>
                <w:sz w:val="26"/>
                <w:szCs w:val="26"/>
                <w:lang w:val="fr-FR"/>
              </w:rPr>
            </w:pPr>
          </w:p>
        </w:tc>
      </w:tr>
      <w:tr w:rsidR="00F5064D" w:rsidRPr="0026679B" w:rsidTr="0055108D">
        <w:trPr>
          <w:jc w:val="center"/>
        </w:trPr>
        <w:tc>
          <w:tcPr>
            <w:tcW w:w="1909"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both"/>
              <w:rPr>
                <w:rFonts w:eastAsia="Calibri"/>
                <w:color w:val="1F1F1F" w:themeColor="text1"/>
                <w:sz w:val="26"/>
                <w:szCs w:val="26"/>
                <w:lang w:val="fr-FR"/>
              </w:rPr>
            </w:pPr>
            <w:r w:rsidRPr="0026679B">
              <w:rPr>
                <w:rFonts w:eastAsia="Calibri"/>
                <w:color w:val="1F1F1F" w:themeColor="text1"/>
                <w:sz w:val="26"/>
                <w:szCs w:val="26"/>
                <w:lang w:val="fr-FR"/>
              </w:rPr>
              <w:t>Tổng</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35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35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7F7F61">
            <w:pPr>
              <w:tabs>
                <w:tab w:val="left" w:pos="709"/>
              </w:tabs>
              <w:jc w:val="center"/>
              <w:rPr>
                <w:rFonts w:eastAsia="Calibri"/>
                <w:color w:val="1F1F1F" w:themeColor="text1"/>
                <w:sz w:val="26"/>
                <w:szCs w:val="26"/>
                <w:lang w:val="fr-FR"/>
              </w:rPr>
            </w:pPr>
            <w:r w:rsidRPr="0026679B">
              <w:rPr>
                <w:rFonts w:eastAsia="Calibri"/>
                <w:color w:val="1F1F1F" w:themeColor="text1"/>
                <w:sz w:val="26"/>
                <w:szCs w:val="26"/>
                <w:lang w:val="fr-FR"/>
              </w:rPr>
              <w:t>100</w:t>
            </w:r>
          </w:p>
        </w:tc>
        <w:tc>
          <w:tcPr>
            <w:tcW w:w="504" w:type="pc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7F7F61">
            <w:pPr>
              <w:tabs>
                <w:tab w:val="left" w:pos="709"/>
              </w:tabs>
              <w:jc w:val="center"/>
              <w:rPr>
                <w:rFonts w:eastAsia="Calibri"/>
                <w:color w:val="1F1F1F" w:themeColor="text1"/>
                <w:sz w:val="26"/>
                <w:szCs w:val="26"/>
                <w:lang w:val="fr-FR"/>
              </w:rPr>
            </w:pPr>
          </w:p>
        </w:tc>
      </w:tr>
    </w:tbl>
    <w:p w:rsidR="00142A6E" w:rsidRPr="007F7F61" w:rsidRDefault="00142A6E" w:rsidP="00BD70C6">
      <w:pPr>
        <w:numPr>
          <w:ilvl w:val="1"/>
          <w:numId w:val="0"/>
        </w:numPr>
        <w:tabs>
          <w:tab w:val="left" w:pos="540"/>
          <w:tab w:val="left" w:pos="709"/>
        </w:tabs>
        <w:spacing w:line="360" w:lineRule="auto"/>
        <w:ind w:firstLine="567"/>
        <w:jc w:val="both"/>
        <w:outlineLvl w:val="1"/>
        <w:rPr>
          <w:b/>
          <w:bCs/>
          <w:color w:val="1F1F1F" w:themeColor="text1"/>
          <w:sz w:val="4"/>
          <w:szCs w:val="26"/>
          <w:lang w:val="fr-FR"/>
        </w:rPr>
      </w:pPr>
      <w:bookmarkStart w:id="830" w:name="_Toc365129624"/>
      <w:bookmarkStart w:id="831" w:name="_Toc368152509"/>
      <w:bookmarkStart w:id="832" w:name="_Toc375751923"/>
      <w:bookmarkStart w:id="833" w:name="_Toc375838827"/>
      <w:bookmarkEnd w:id="765"/>
      <w:bookmarkEnd w:id="766"/>
    </w:p>
    <w:p w:rsidR="00142A6E" w:rsidRPr="0026679B" w:rsidRDefault="00142A6E" w:rsidP="000D6354">
      <w:pPr>
        <w:spacing w:line="336" w:lineRule="auto"/>
        <w:ind w:firstLine="567"/>
        <w:jc w:val="both"/>
        <w:rPr>
          <w:rFonts w:eastAsia="Calibri"/>
          <w:color w:val="1F1F1F" w:themeColor="text1"/>
          <w:sz w:val="26"/>
          <w:szCs w:val="26"/>
          <w:lang w:val="fr-FR"/>
        </w:rPr>
      </w:pPr>
      <w:r w:rsidRPr="0026679B">
        <w:rPr>
          <w:rFonts w:eastAsia="Calibri"/>
          <w:i/>
          <w:color w:val="1F1F1F" w:themeColor="text1"/>
          <w:sz w:val="26"/>
          <w:szCs w:val="26"/>
          <w:lang w:val="fr-FR"/>
        </w:rPr>
        <w:t>Nhận xét</w:t>
      </w:r>
      <w:r w:rsidRPr="0026679B">
        <w:rPr>
          <w:rFonts w:eastAsia="Calibri"/>
          <w:color w:val="1F1F1F" w:themeColor="text1"/>
          <w:sz w:val="26"/>
          <w:szCs w:val="26"/>
          <w:lang w:val="fr-FR"/>
        </w:rPr>
        <w:t>:</w:t>
      </w:r>
    </w:p>
    <w:p w:rsidR="00142A6E" w:rsidRPr="0026679B" w:rsidRDefault="00142A6E" w:rsidP="000D6354">
      <w:pPr>
        <w:spacing w:line="336"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xml:space="preserve">- Sau 48 giờ giảm đau, nhóm </w:t>
      </w:r>
      <w:r w:rsidR="00021D44" w:rsidRPr="0026679B">
        <w:rPr>
          <w:rFonts w:eastAsia="Calibri"/>
          <w:color w:val="1F1F1F" w:themeColor="text1"/>
          <w:sz w:val="26"/>
          <w:szCs w:val="26"/>
          <w:lang w:val="fr-FR"/>
        </w:rPr>
        <w:t>PCEA</w:t>
      </w:r>
      <w:r w:rsidRPr="0026679B">
        <w:rPr>
          <w:rFonts w:eastAsia="Calibri"/>
          <w:color w:val="1F1F1F" w:themeColor="text1"/>
          <w:sz w:val="26"/>
          <w:szCs w:val="26"/>
          <w:lang w:val="fr-FR"/>
        </w:rPr>
        <w:t xml:space="preserve"> có tỉ lệ 71,4% bệnh nhân đánh giá mức độ rất hài lòng, cao hơn so với nhóm IV-PCA có tỉ lệ 22,9%, có ý nghĩa thố</w:t>
      </w:r>
      <w:r w:rsidR="007C39B4" w:rsidRPr="0026679B">
        <w:rPr>
          <w:rFonts w:eastAsia="Calibri"/>
          <w:color w:val="1F1F1F" w:themeColor="text1"/>
          <w:sz w:val="26"/>
          <w:szCs w:val="26"/>
          <w:lang w:val="fr-FR"/>
        </w:rPr>
        <w:t>ng kê.</w:t>
      </w:r>
    </w:p>
    <w:p w:rsidR="00142A6E" w:rsidRPr="0026679B" w:rsidRDefault="00142A6E" w:rsidP="000D6354">
      <w:pPr>
        <w:spacing w:line="336"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xml:space="preserve">- Ở nhóm </w:t>
      </w:r>
      <w:r w:rsidR="008B51DB" w:rsidRPr="0026679B">
        <w:rPr>
          <w:rFonts w:eastAsia="Calibri"/>
          <w:color w:val="1F1F1F" w:themeColor="text1"/>
          <w:sz w:val="26"/>
          <w:szCs w:val="26"/>
          <w:lang w:val="fr-FR"/>
        </w:rPr>
        <w:t>PCEA</w:t>
      </w:r>
      <w:r w:rsidRPr="0026679B">
        <w:rPr>
          <w:rFonts w:eastAsia="Calibri"/>
          <w:color w:val="1F1F1F" w:themeColor="text1"/>
          <w:sz w:val="26"/>
          <w:szCs w:val="26"/>
          <w:lang w:val="fr-FR"/>
        </w:rPr>
        <w:t xml:space="preserve"> không có bệnh nhân nào hài lòng ở mức độ trung bình, ở nhóm IV-PCA có 2 bệnh nhân chiếm tỉ lệ 5,7% hài lòng ở mức độ trung bình.</w:t>
      </w:r>
    </w:p>
    <w:p w:rsidR="00DE07C7" w:rsidRPr="0026679B" w:rsidRDefault="00C871DC" w:rsidP="00DE07C7">
      <w:pPr>
        <w:spacing w:line="336"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Ở nhóm IV-PCA có tỉ lệ 71,4</w:t>
      </w:r>
      <w:r w:rsidR="002147FC" w:rsidRPr="0026679B">
        <w:rPr>
          <w:rFonts w:eastAsia="Calibri"/>
          <w:color w:val="1F1F1F" w:themeColor="text1"/>
          <w:sz w:val="26"/>
          <w:szCs w:val="26"/>
          <w:lang w:val="fr-FR"/>
        </w:rPr>
        <w:t xml:space="preserve">% bệnh nhân đánh giá mức độ </w:t>
      </w:r>
      <w:r w:rsidRPr="0026679B">
        <w:rPr>
          <w:rFonts w:eastAsia="Calibri"/>
          <w:color w:val="1F1F1F" w:themeColor="text1"/>
          <w:sz w:val="26"/>
          <w:szCs w:val="26"/>
          <w:lang w:val="fr-FR"/>
        </w:rPr>
        <w:t>hài lòng</w:t>
      </w:r>
      <w:r w:rsidR="002147FC" w:rsidRPr="0026679B">
        <w:rPr>
          <w:rFonts w:eastAsia="Calibri"/>
          <w:color w:val="1F1F1F" w:themeColor="text1"/>
          <w:sz w:val="26"/>
          <w:szCs w:val="26"/>
          <w:lang w:val="fr-FR"/>
        </w:rPr>
        <w:t>.</w:t>
      </w:r>
    </w:p>
    <w:p w:rsidR="00ED227E" w:rsidRPr="0026679B" w:rsidRDefault="00ED227E" w:rsidP="00313795">
      <w:pPr>
        <w:pStyle w:val="MUC2"/>
        <w:rPr>
          <w:rFonts w:eastAsia="Calibri"/>
        </w:rPr>
      </w:pPr>
      <w:bookmarkStart w:id="834" w:name="_Toc103420434"/>
      <w:bookmarkStart w:id="835" w:name="_Toc107478144"/>
      <w:r w:rsidRPr="0026679B">
        <w:rPr>
          <w:rFonts w:eastAsia="Calibri"/>
        </w:rPr>
        <w:t xml:space="preserve">3.3. CÁC </w:t>
      </w:r>
      <w:r w:rsidR="00DE07C7" w:rsidRPr="0026679B">
        <w:rPr>
          <w:rFonts w:eastAsia="Calibri"/>
        </w:rPr>
        <w:t>THÔNG</w:t>
      </w:r>
      <w:r w:rsidR="00DE07C7" w:rsidRPr="0026679B">
        <w:rPr>
          <w:rFonts w:eastAsia="Calibri"/>
          <w:lang w:val="vi-VN"/>
        </w:rPr>
        <w:t xml:space="preserve"> SỐ HUYẾT ĐỘNG, HÔ HÂP</w:t>
      </w:r>
      <w:r w:rsidR="008647D0" w:rsidRPr="0026679B">
        <w:rPr>
          <w:rFonts w:eastAsia="Calibri"/>
        </w:rPr>
        <w:t xml:space="preserve"> </w:t>
      </w:r>
      <w:r w:rsidRPr="0026679B">
        <w:rPr>
          <w:rFonts w:eastAsia="Calibri"/>
        </w:rPr>
        <w:t>CHỈ TIÊU THEO DÕI BIẾN CHỨNG, TÁC DỤNG KHÔNG MONG MUỐN</w:t>
      </w:r>
      <w:bookmarkEnd w:id="834"/>
      <w:bookmarkEnd w:id="835"/>
    </w:p>
    <w:p w:rsidR="00DE07C7" w:rsidRPr="007F7F61" w:rsidRDefault="00DE07C7" w:rsidP="00DE07C7">
      <w:pPr>
        <w:pStyle w:val="a4"/>
        <w:rPr>
          <w:rFonts w:eastAsia="Calibri"/>
          <w:i w:val="0"/>
          <w:color w:val="1F1F1F" w:themeColor="text1"/>
          <w:sz w:val="24"/>
          <w:szCs w:val="26"/>
        </w:rPr>
      </w:pPr>
      <w:bookmarkStart w:id="836" w:name="_Toc362740861"/>
      <w:bookmarkStart w:id="837" w:name="_Toc365129622"/>
      <w:bookmarkStart w:id="838" w:name="_Toc368152514"/>
      <w:bookmarkStart w:id="839" w:name="_Toc375751928"/>
      <w:bookmarkStart w:id="840" w:name="_Toc375754837"/>
      <w:bookmarkStart w:id="841" w:name="_Toc375838832"/>
      <w:bookmarkStart w:id="842" w:name="_Toc39738347"/>
      <w:r w:rsidRPr="0026679B">
        <w:rPr>
          <w:rFonts w:eastAsia="Calibri"/>
          <w:i w:val="0"/>
          <w:color w:val="1F1F1F" w:themeColor="text1"/>
          <w:sz w:val="26"/>
          <w:szCs w:val="26"/>
        </w:rPr>
        <w:t>3.</w:t>
      </w:r>
      <w:r w:rsidRPr="0026679B">
        <w:rPr>
          <w:rFonts w:eastAsia="Calibri"/>
          <w:i w:val="0"/>
          <w:color w:val="1F1F1F" w:themeColor="text1"/>
          <w:sz w:val="26"/>
          <w:szCs w:val="26"/>
          <w:lang w:val="vi-VN"/>
        </w:rPr>
        <w:t>3.1</w:t>
      </w:r>
      <w:r w:rsidRPr="0026679B">
        <w:rPr>
          <w:rFonts w:eastAsia="Calibri"/>
          <w:i w:val="0"/>
          <w:color w:val="1F1F1F" w:themeColor="text1"/>
          <w:sz w:val="26"/>
          <w:szCs w:val="26"/>
        </w:rPr>
        <w:t>. Tần số tim</w:t>
      </w:r>
    </w:p>
    <w:p w:rsidR="00DE07C7" w:rsidRPr="0026679B" w:rsidRDefault="00DE07C7" w:rsidP="00DE07C7">
      <w:pPr>
        <w:pStyle w:val="BNG"/>
        <w:rPr>
          <w:color w:val="1F1F1F" w:themeColor="text1"/>
          <w:lang w:val="pt-BR"/>
        </w:rPr>
      </w:pPr>
      <w:bookmarkStart w:id="843" w:name="_Toc107478373"/>
      <w:r w:rsidRPr="0026679B">
        <w:rPr>
          <w:b/>
          <w:color w:val="1F1F1F" w:themeColor="text1"/>
          <w:lang w:val="pt-BR"/>
        </w:rPr>
        <w:t>Bảng 3.</w:t>
      </w:r>
      <w:r w:rsidRPr="0026679B">
        <w:rPr>
          <w:b/>
          <w:color w:val="1F1F1F" w:themeColor="text1"/>
          <w:lang w:val="vi-VN"/>
        </w:rPr>
        <w:t>22</w:t>
      </w:r>
      <w:r w:rsidRPr="0026679B">
        <w:rPr>
          <w:b/>
          <w:color w:val="1F1F1F" w:themeColor="text1"/>
          <w:lang w:val="pt-BR"/>
        </w:rPr>
        <w:t>.</w:t>
      </w:r>
      <w:r w:rsidRPr="0026679B">
        <w:rPr>
          <w:color w:val="1F1F1F" w:themeColor="text1"/>
          <w:lang w:val="pt-BR"/>
        </w:rPr>
        <w:t xml:space="preserve"> Tần số tim</w:t>
      </w:r>
      <w:bookmarkEnd w:id="843"/>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3019"/>
        <w:gridCol w:w="3122"/>
        <w:gridCol w:w="1175"/>
      </w:tblGrid>
      <w:tr w:rsidR="00DE07C7" w:rsidRPr="0026679B" w:rsidTr="00166D67">
        <w:trPr>
          <w:jc w:val="center"/>
        </w:trPr>
        <w:tc>
          <w:tcPr>
            <w:tcW w:w="796" w:type="pct"/>
            <w:vMerge w:val="restart"/>
            <w:shd w:val="clear" w:color="auto" w:fill="auto"/>
            <w:vAlign w:val="center"/>
          </w:tcPr>
          <w:p w:rsidR="00DE07C7" w:rsidRPr="0026679B" w:rsidRDefault="00DE07C7" w:rsidP="007F7F61">
            <w:pPr>
              <w:widowControl w:val="0"/>
              <w:tabs>
                <w:tab w:val="left" w:pos="709"/>
              </w:tabs>
              <w:snapToGrid w:val="0"/>
              <w:jc w:val="center"/>
              <w:rPr>
                <w:rFonts w:eastAsia="Calibri"/>
                <w:b/>
                <w:color w:val="1F1F1F" w:themeColor="text1"/>
                <w:sz w:val="26"/>
                <w:szCs w:val="26"/>
                <w:highlight w:val="lightGray"/>
              </w:rPr>
            </w:pPr>
            <w:r w:rsidRPr="0026679B">
              <w:rPr>
                <w:rFonts w:eastAsia="Calibri"/>
                <w:b/>
                <w:bCs/>
                <w:color w:val="1F1F1F" w:themeColor="text1"/>
                <w:sz w:val="26"/>
                <w:szCs w:val="26"/>
              </w:rPr>
              <w:t xml:space="preserve">Thời </w:t>
            </w:r>
            <w:r w:rsidRPr="0026679B">
              <w:rPr>
                <w:rFonts w:eastAsia="Calibri"/>
                <w:b/>
                <w:color w:val="1F1F1F" w:themeColor="text1"/>
                <w:sz w:val="26"/>
                <w:szCs w:val="26"/>
              </w:rPr>
              <w:t>gian</w:t>
            </w:r>
          </w:p>
        </w:tc>
        <w:tc>
          <w:tcPr>
            <w:tcW w:w="3529" w:type="pct"/>
            <w:gridSpan w:val="2"/>
            <w:shd w:val="clear" w:color="auto" w:fill="auto"/>
            <w:vAlign w:val="center"/>
          </w:tcPr>
          <w:p w:rsidR="00DE07C7" w:rsidRPr="00E601D9" w:rsidRDefault="00DE07C7" w:rsidP="007F7F61">
            <w:pPr>
              <w:widowControl w:val="0"/>
              <w:tabs>
                <w:tab w:val="left" w:pos="709"/>
              </w:tabs>
              <w:snapToGrid w:val="0"/>
              <w:jc w:val="center"/>
              <w:rPr>
                <w:rFonts w:eastAsia="Calibri"/>
                <w:b/>
                <w:color w:val="1F1F1F" w:themeColor="text1"/>
                <w:sz w:val="26"/>
                <w:szCs w:val="26"/>
              </w:rPr>
            </w:pPr>
            <w:r w:rsidRPr="0026679B">
              <w:rPr>
                <w:rFonts w:eastAsia="Calibri"/>
                <w:b/>
                <w:bCs/>
                <w:color w:val="1F1F1F" w:themeColor="text1"/>
                <w:sz w:val="26"/>
                <w:szCs w:val="26"/>
              </w:rPr>
              <w:t xml:space="preserve">Tần số tim </w:t>
            </w:r>
            <w:r w:rsidRPr="00E601D9">
              <w:rPr>
                <w:rFonts w:eastAsia="Calibri"/>
                <w:b/>
                <w:bCs/>
                <w:color w:val="1F1F1F" w:themeColor="text1"/>
                <w:sz w:val="26"/>
                <w:szCs w:val="26"/>
              </w:rPr>
              <w:t>(lần/phút)</w:t>
            </w:r>
          </w:p>
        </w:tc>
        <w:tc>
          <w:tcPr>
            <w:tcW w:w="675" w:type="pct"/>
            <w:vMerge w:val="restart"/>
            <w:vAlign w:val="center"/>
          </w:tcPr>
          <w:p w:rsidR="00DE07C7" w:rsidRPr="0026679B" w:rsidRDefault="00DE07C7" w:rsidP="007F7F61">
            <w:pPr>
              <w:widowControl w:val="0"/>
              <w:tabs>
                <w:tab w:val="left" w:pos="709"/>
              </w:tabs>
              <w:snapToGrid w:val="0"/>
              <w:jc w:val="center"/>
              <w:rPr>
                <w:rFonts w:eastAsia="Calibri"/>
                <w:b/>
                <w:bCs/>
                <w:color w:val="1F1F1F" w:themeColor="text1"/>
                <w:sz w:val="26"/>
                <w:szCs w:val="26"/>
              </w:rPr>
            </w:pPr>
            <w:r w:rsidRPr="0026679B">
              <w:rPr>
                <w:rFonts w:eastAsia="Calibri"/>
                <w:b/>
                <w:bCs/>
                <w:color w:val="1F1F1F" w:themeColor="text1"/>
                <w:sz w:val="26"/>
                <w:szCs w:val="26"/>
              </w:rPr>
              <w:t>p</w:t>
            </w:r>
          </w:p>
        </w:tc>
      </w:tr>
      <w:tr w:rsidR="00DE07C7" w:rsidRPr="0026679B" w:rsidTr="00166D67">
        <w:trPr>
          <w:jc w:val="center"/>
        </w:trPr>
        <w:tc>
          <w:tcPr>
            <w:tcW w:w="796" w:type="pct"/>
            <w:vMerge/>
            <w:shd w:val="clear" w:color="auto" w:fill="auto"/>
            <w:vAlign w:val="center"/>
          </w:tcPr>
          <w:p w:rsidR="00DE07C7" w:rsidRPr="0026679B" w:rsidRDefault="00DE07C7" w:rsidP="007F7F61">
            <w:pPr>
              <w:widowControl w:val="0"/>
              <w:tabs>
                <w:tab w:val="left" w:pos="709"/>
              </w:tabs>
              <w:snapToGrid w:val="0"/>
              <w:jc w:val="center"/>
              <w:rPr>
                <w:rFonts w:eastAsia="Calibri"/>
                <w:b/>
                <w:bCs/>
                <w:color w:val="1F1F1F" w:themeColor="text1"/>
                <w:sz w:val="26"/>
                <w:szCs w:val="26"/>
              </w:rPr>
            </w:pPr>
          </w:p>
        </w:tc>
        <w:tc>
          <w:tcPr>
            <w:tcW w:w="1735" w:type="pct"/>
            <w:shd w:val="clear" w:color="auto" w:fill="auto"/>
            <w:vAlign w:val="center"/>
          </w:tcPr>
          <w:p w:rsidR="00DE07C7" w:rsidRPr="0026679B" w:rsidRDefault="00DE07C7" w:rsidP="007F7F61">
            <w:pPr>
              <w:widowControl w:val="0"/>
              <w:tabs>
                <w:tab w:val="left" w:pos="709"/>
              </w:tabs>
              <w:snapToGrid w:val="0"/>
              <w:jc w:val="center"/>
              <w:rPr>
                <w:rFonts w:eastAsia="Calibri"/>
                <w:b/>
                <w:color w:val="1F1F1F" w:themeColor="text1"/>
                <w:sz w:val="26"/>
                <w:szCs w:val="26"/>
                <w:lang w:val="fr-FR"/>
              </w:rPr>
            </w:pPr>
            <w:r w:rsidRPr="0026679B">
              <w:rPr>
                <w:rFonts w:eastAsia="Calibri"/>
                <w:b/>
                <w:color w:val="1F1F1F" w:themeColor="text1"/>
                <w:sz w:val="26"/>
                <w:szCs w:val="26"/>
                <w:lang w:val="fr-FR"/>
              </w:rPr>
              <w:t xml:space="preserve">Nhóm PCEA </w:t>
            </w:r>
            <w:r w:rsidRPr="0026679B">
              <w:rPr>
                <w:rFonts w:eastAsia="Calibri"/>
                <w:b/>
                <w:bCs/>
                <w:color w:val="1F1F1F" w:themeColor="text1"/>
                <w:sz w:val="26"/>
                <w:szCs w:val="26"/>
              </w:rPr>
              <w:t>(n=35)</w:t>
            </w:r>
          </w:p>
        </w:tc>
        <w:tc>
          <w:tcPr>
            <w:tcW w:w="1794" w:type="pct"/>
            <w:shd w:val="clear" w:color="auto" w:fill="auto"/>
            <w:vAlign w:val="center"/>
          </w:tcPr>
          <w:p w:rsidR="00DE07C7" w:rsidRPr="0026679B" w:rsidRDefault="00DE07C7" w:rsidP="007F7F61">
            <w:pPr>
              <w:widowControl w:val="0"/>
              <w:tabs>
                <w:tab w:val="left" w:pos="709"/>
              </w:tabs>
              <w:snapToGrid w:val="0"/>
              <w:jc w:val="center"/>
              <w:rPr>
                <w:rFonts w:eastAsia="Calibri"/>
                <w:b/>
                <w:bCs/>
                <w:color w:val="1F1F1F" w:themeColor="text1"/>
                <w:sz w:val="26"/>
                <w:szCs w:val="26"/>
              </w:rPr>
            </w:pPr>
            <w:r w:rsidRPr="0026679B">
              <w:rPr>
                <w:rFonts w:eastAsia="Calibri"/>
                <w:b/>
                <w:color w:val="1F1F1F" w:themeColor="text1"/>
                <w:sz w:val="26"/>
                <w:szCs w:val="26"/>
                <w:lang w:val="fr-FR"/>
              </w:rPr>
              <w:t xml:space="preserve">Nhóm IV-PCA </w:t>
            </w:r>
            <w:r w:rsidRPr="0026679B">
              <w:rPr>
                <w:rFonts w:eastAsia="Calibri"/>
                <w:b/>
                <w:bCs/>
                <w:color w:val="1F1F1F" w:themeColor="text1"/>
                <w:sz w:val="26"/>
                <w:szCs w:val="26"/>
              </w:rPr>
              <w:t>(n=35)</w:t>
            </w:r>
          </w:p>
        </w:tc>
        <w:tc>
          <w:tcPr>
            <w:tcW w:w="675" w:type="pct"/>
            <w:vMerge/>
            <w:vAlign w:val="center"/>
          </w:tcPr>
          <w:p w:rsidR="00DE07C7" w:rsidRPr="0026679B" w:rsidRDefault="00DE07C7" w:rsidP="007F7F61">
            <w:pPr>
              <w:widowControl w:val="0"/>
              <w:tabs>
                <w:tab w:val="left" w:pos="709"/>
              </w:tabs>
              <w:snapToGrid w:val="0"/>
              <w:jc w:val="center"/>
              <w:rPr>
                <w:rFonts w:eastAsia="Calibri"/>
                <w:b/>
                <w:color w:val="1F1F1F" w:themeColor="text1"/>
                <w:sz w:val="26"/>
                <w:szCs w:val="26"/>
                <w:lang w:val="fr-FR"/>
              </w:rPr>
            </w:pPr>
          </w:p>
        </w:tc>
      </w:tr>
      <w:tr w:rsidR="00DE07C7" w:rsidRPr="0026679B" w:rsidTr="00166D67">
        <w:trPr>
          <w:jc w:val="center"/>
        </w:trPr>
        <w:tc>
          <w:tcPr>
            <w:tcW w:w="796" w:type="pct"/>
            <w:shd w:val="clear" w:color="auto" w:fill="auto"/>
            <w:vAlign w:val="center"/>
          </w:tcPr>
          <w:p w:rsidR="00DE07C7" w:rsidRPr="0026679B" w:rsidRDefault="00DE07C7" w:rsidP="007F7F61">
            <w:pPr>
              <w:widowControl w:val="0"/>
              <w:tabs>
                <w:tab w:val="left" w:pos="709"/>
              </w:tabs>
              <w:snapToGrid w:val="0"/>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715584" behindDoc="0" locked="0" layoutInCell="1" allowOverlap="1" wp14:anchorId="73339B48" wp14:editId="1DD91E4E">
                      <wp:simplePos x="0" y="0"/>
                      <wp:positionH relativeFrom="column">
                        <wp:posOffset>685799</wp:posOffset>
                      </wp:positionH>
                      <wp:positionV relativeFrom="paragraph">
                        <wp:posOffset>21589</wp:posOffset>
                      </wp:positionV>
                      <wp:extent cx="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CAE861" id="Straight Connector 50" o:spid="_x0000_s1026" style="position:absolute;z-index:2517155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fXFwIAADI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p>
        </w:tc>
        <w:tc>
          <w:tcPr>
            <w:tcW w:w="1735"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81,11 ± 14,97</w:t>
            </w:r>
          </w:p>
        </w:tc>
        <w:tc>
          <w:tcPr>
            <w:tcW w:w="1794"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77,74 ± 14,83</w:t>
            </w:r>
          </w:p>
        </w:tc>
        <w:tc>
          <w:tcPr>
            <w:tcW w:w="675" w:type="pct"/>
            <w:vMerge w:val="restart"/>
            <w:vAlign w:val="center"/>
          </w:tcPr>
          <w:p w:rsidR="00DE07C7" w:rsidRPr="0026679B" w:rsidRDefault="00DE07C7" w:rsidP="007F7F61">
            <w:pPr>
              <w:widowControl w:val="0"/>
              <w:tabs>
                <w:tab w:val="left" w:pos="709"/>
              </w:tabs>
              <w:snapToGrid w:val="0"/>
              <w:jc w:val="center"/>
              <w:rPr>
                <w:rFonts w:eastAsia="Calibri"/>
                <w:bCs/>
                <w:color w:val="1F1F1F" w:themeColor="text1"/>
                <w:sz w:val="26"/>
                <w:szCs w:val="26"/>
                <w:lang w:val="fr-FR"/>
              </w:rPr>
            </w:pPr>
            <w:r w:rsidRPr="0026679B">
              <w:rPr>
                <w:rFonts w:eastAsia="Calibri"/>
                <w:bCs/>
                <w:color w:val="1F1F1F" w:themeColor="text1"/>
                <w:sz w:val="26"/>
                <w:szCs w:val="26"/>
                <w:lang w:val="fr-FR"/>
              </w:rPr>
              <w:t>&gt; 0,05</w:t>
            </w:r>
          </w:p>
        </w:tc>
      </w:tr>
      <w:tr w:rsidR="00DE07C7" w:rsidRPr="0026679B" w:rsidTr="00166D67">
        <w:trPr>
          <w:jc w:val="center"/>
        </w:trPr>
        <w:tc>
          <w:tcPr>
            <w:tcW w:w="796" w:type="pct"/>
            <w:shd w:val="clear" w:color="auto" w:fill="auto"/>
            <w:vAlign w:val="center"/>
          </w:tcPr>
          <w:p w:rsidR="00DE07C7" w:rsidRPr="0026679B" w:rsidRDefault="00DE07C7" w:rsidP="007F7F61">
            <w:pPr>
              <w:widowControl w:val="0"/>
              <w:tabs>
                <w:tab w:val="left" w:pos="709"/>
              </w:tabs>
              <w:snapToGrid w:val="0"/>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p>
        </w:tc>
        <w:tc>
          <w:tcPr>
            <w:tcW w:w="1735"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78,80 ± 14,10</w:t>
            </w:r>
          </w:p>
        </w:tc>
        <w:tc>
          <w:tcPr>
            <w:tcW w:w="1794"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74,49 ± 12,32</w:t>
            </w:r>
          </w:p>
        </w:tc>
        <w:tc>
          <w:tcPr>
            <w:tcW w:w="675" w:type="pct"/>
            <w:vMerge/>
          </w:tcPr>
          <w:p w:rsidR="00DE07C7" w:rsidRPr="0026679B" w:rsidRDefault="00DE07C7" w:rsidP="007F7F61">
            <w:pPr>
              <w:widowControl w:val="0"/>
              <w:tabs>
                <w:tab w:val="left" w:pos="709"/>
              </w:tabs>
              <w:snapToGrid w:val="0"/>
              <w:jc w:val="center"/>
              <w:rPr>
                <w:rFonts w:eastAsia="Calibri"/>
                <w:bCs/>
                <w:color w:val="1F1F1F" w:themeColor="text1"/>
                <w:sz w:val="26"/>
                <w:szCs w:val="26"/>
                <w:highlight w:val="lightGray"/>
                <w:lang w:val="fr-FR"/>
              </w:rPr>
            </w:pPr>
          </w:p>
        </w:tc>
      </w:tr>
      <w:tr w:rsidR="00DE07C7" w:rsidRPr="0026679B" w:rsidTr="00166D67">
        <w:trPr>
          <w:jc w:val="center"/>
        </w:trPr>
        <w:tc>
          <w:tcPr>
            <w:tcW w:w="796" w:type="pct"/>
            <w:shd w:val="clear" w:color="auto" w:fill="auto"/>
            <w:vAlign w:val="center"/>
          </w:tcPr>
          <w:p w:rsidR="00DE07C7" w:rsidRPr="0026679B" w:rsidRDefault="00DE07C7" w:rsidP="007F7F61">
            <w:pPr>
              <w:widowControl w:val="0"/>
              <w:tabs>
                <w:tab w:val="left" w:pos="709"/>
              </w:tabs>
              <w:snapToGrid w:val="0"/>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p>
        </w:tc>
        <w:tc>
          <w:tcPr>
            <w:tcW w:w="1735"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80,51 ± 14,60</w:t>
            </w:r>
          </w:p>
        </w:tc>
        <w:tc>
          <w:tcPr>
            <w:tcW w:w="1794"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78,66 ± 14,47</w:t>
            </w:r>
          </w:p>
        </w:tc>
        <w:tc>
          <w:tcPr>
            <w:tcW w:w="675" w:type="pct"/>
            <w:vMerge/>
          </w:tcPr>
          <w:p w:rsidR="00DE07C7" w:rsidRPr="0026679B" w:rsidRDefault="00DE07C7" w:rsidP="007F7F61">
            <w:pPr>
              <w:widowControl w:val="0"/>
              <w:tabs>
                <w:tab w:val="left" w:pos="709"/>
              </w:tabs>
              <w:snapToGrid w:val="0"/>
              <w:jc w:val="center"/>
              <w:rPr>
                <w:rFonts w:eastAsia="Calibri"/>
                <w:bCs/>
                <w:color w:val="1F1F1F" w:themeColor="text1"/>
                <w:sz w:val="26"/>
                <w:szCs w:val="26"/>
                <w:highlight w:val="lightGray"/>
                <w:lang w:val="fr-FR"/>
              </w:rPr>
            </w:pPr>
          </w:p>
        </w:tc>
      </w:tr>
      <w:tr w:rsidR="00DE07C7" w:rsidRPr="0026679B" w:rsidTr="00166D67">
        <w:trPr>
          <w:jc w:val="center"/>
        </w:trPr>
        <w:tc>
          <w:tcPr>
            <w:tcW w:w="796" w:type="pct"/>
            <w:shd w:val="clear" w:color="auto" w:fill="auto"/>
            <w:vAlign w:val="center"/>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735"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83,69 ± 16,50</w:t>
            </w:r>
          </w:p>
        </w:tc>
        <w:tc>
          <w:tcPr>
            <w:tcW w:w="1794"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80,40 ± 12,94</w:t>
            </w:r>
          </w:p>
        </w:tc>
        <w:tc>
          <w:tcPr>
            <w:tcW w:w="675" w:type="pct"/>
            <w:vMerge/>
          </w:tcPr>
          <w:p w:rsidR="00DE07C7" w:rsidRPr="0026679B" w:rsidRDefault="00DE07C7" w:rsidP="007F7F61">
            <w:pPr>
              <w:widowControl w:val="0"/>
              <w:tabs>
                <w:tab w:val="left" w:pos="709"/>
              </w:tabs>
              <w:snapToGrid w:val="0"/>
              <w:jc w:val="center"/>
              <w:rPr>
                <w:rFonts w:eastAsia="Calibri"/>
                <w:bCs/>
                <w:color w:val="1F1F1F" w:themeColor="text1"/>
                <w:sz w:val="26"/>
                <w:szCs w:val="26"/>
                <w:highlight w:val="lightGray"/>
                <w:lang w:val="fr-FR"/>
              </w:rPr>
            </w:pPr>
          </w:p>
        </w:tc>
      </w:tr>
      <w:tr w:rsidR="00DE07C7" w:rsidRPr="0026679B" w:rsidTr="00166D67">
        <w:trPr>
          <w:jc w:val="center"/>
        </w:trPr>
        <w:tc>
          <w:tcPr>
            <w:tcW w:w="796" w:type="pct"/>
            <w:shd w:val="clear" w:color="auto" w:fill="auto"/>
            <w:vAlign w:val="center"/>
          </w:tcPr>
          <w:p w:rsidR="00DE07C7" w:rsidRPr="0026679B" w:rsidRDefault="00DE07C7" w:rsidP="007F7F61">
            <w:pPr>
              <w:widowControl w:val="0"/>
              <w:tabs>
                <w:tab w:val="left" w:pos="709"/>
              </w:tabs>
              <w:snapToGrid w:val="0"/>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12</w:t>
            </w:r>
          </w:p>
        </w:tc>
        <w:tc>
          <w:tcPr>
            <w:tcW w:w="1735"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80,66 ± 12,35</w:t>
            </w:r>
          </w:p>
        </w:tc>
        <w:tc>
          <w:tcPr>
            <w:tcW w:w="1794"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80,97 ± 14,78</w:t>
            </w:r>
          </w:p>
        </w:tc>
        <w:tc>
          <w:tcPr>
            <w:tcW w:w="675" w:type="pct"/>
            <w:vMerge/>
          </w:tcPr>
          <w:p w:rsidR="00DE07C7" w:rsidRPr="0026679B" w:rsidRDefault="00DE07C7" w:rsidP="007F7F61">
            <w:pPr>
              <w:widowControl w:val="0"/>
              <w:tabs>
                <w:tab w:val="left" w:pos="709"/>
              </w:tabs>
              <w:snapToGrid w:val="0"/>
              <w:jc w:val="center"/>
              <w:rPr>
                <w:rFonts w:eastAsia="Calibri"/>
                <w:bCs/>
                <w:color w:val="1F1F1F" w:themeColor="text1"/>
                <w:sz w:val="26"/>
                <w:szCs w:val="26"/>
                <w:highlight w:val="lightGray"/>
                <w:lang w:val="fr-FR"/>
              </w:rPr>
            </w:pPr>
          </w:p>
        </w:tc>
      </w:tr>
      <w:tr w:rsidR="00DE07C7" w:rsidRPr="0026679B" w:rsidTr="00166D67">
        <w:trPr>
          <w:jc w:val="center"/>
        </w:trPr>
        <w:tc>
          <w:tcPr>
            <w:tcW w:w="796" w:type="pct"/>
            <w:shd w:val="clear" w:color="auto" w:fill="auto"/>
            <w:vAlign w:val="center"/>
          </w:tcPr>
          <w:p w:rsidR="00DE07C7" w:rsidRPr="0026679B" w:rsidRDefault="00DE07C7" w:rsidP="007F7F61">
            <w:pPr>
              <w:widowControl w:val="0"/>
              <w:tabs>
                <w:tab w:val="left" w:pos="709"/>
              </w:tabs>
              <w:snapToGrid w:val="0"/>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735"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82,74 ± 14,61</w:t>
            </w:r>
          </w:p>
        </w:tc>
        <w:tc>
          <w:tcPr>
            <w:tcW w:w="1794"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81,80 ± 17,07</w:t>
            </w:r>
          </w:p>
        </w:tc>
        <w:tc>
          <w:tcPr>
            <w:tcW w:w="675" w:type="pct"/>
            <w:vMerge/>
          </w:tcPr>
          <w:p w:rsidR="00DE07C7" w:rsidRPr="0026679B" w:rsidRDefault="00DE07C7" w:rsidP="007F7F61">
            <w:pPr>
              <w:widowControl w:val="0"/>
              <w:tabs>
                <w:tab w:val="left" w:pos="709"/>
              </w:tabs>
              <w:snapToGrid w:val="0"/>
              <w:jc w:val="center"/>
              <w:rPr>
                <w:rFonts w:eastAsia="Calibri"/>
                <w:bCs/>
                <w:color w:val="1F1F1F" w:themeColor="text1"/>
                <w:sz w:val="26"/>
                <w:szCs w:val="26"/>
                <w:highlight w:val="lightGray"/>
                <w:lang w:val="fr-FR"/>
              </w:rPr>
            </w:pPr>
          </w:p>
        </w:tc>
      </w:tr>
      <w:tr w:rsidR="00DE07C7" w:rsidRPr="0026679B" w:rsidTr="00166D67">
        <w:trPr>
          <w:jc w:val="center"/>
        </w:trPr>
        <w:tc>
          <w:tcPr>
            <w:tcW w:w="796" w:type="pct"/>
            <w:shd w:val="clear" w:color="auto" w:fill="auto"/>
            <w:vAlign w:val="center"/>
          </w:tcPr>
          <w:p w:rsidR="00DE07C7" w:rsidRPr="0026679B" w:rsidRDefault="00DE07C7" w:rsidP="007F7F61">
            <w:pPr>
              <w:widowControl w:val="0"/>
              <w:tabs>
                <w:tab w:val="left" w:pos="709"/>
              </w:tabs>
              <w:snapToGrid w:val="0"/>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p>
        </w:tc>
        <w:tc>
          <w:tcPr>
            <w:tcW w:w="1735"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85,37 ± 15,41</w:t>
            </w:r>
          </w:p>
        </w:tc>
        <w:tc>
          <w:tcPr>
            <w:tcW w:w="1794"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84,06 ± 16,50</w:t>
            </w:r>
          </w:p>
        </w:tc>
        <w:tc>
          <w:tcPr>
            <w:tcW w:w="675" w:type="pct"/>
            <w:vMerge/>
          </w:tcPr>
          <w:p w:rsidR="00DE07C7" w:rsidRPr="0026679B" w:rsidRDefault="00DE07C7" w:rsidP="007F7F61">
            <w:pPr>
              <w:widowControl w:val="0"/>
              <w:tabs>
                <w:tab w:val="left" w:pos="709"/>
              </w:tabs>
              <w:snapToGrid w:val="0"/>
              <w:jc w:val="center"/>
              <w:rPr>
                <w:rFonts w:eastAsia="Calibri"/>
                <w:bCs/>
                <w:color w:val="1F1F1F" w:themeColor="text1"/>
                <w:sz w:val="26"/>
                <w:szCs w:val="26"/>
                <w:highlight w:val="lightGray"/>
                <w:lang w:val="fr-FR"/>
              </w:rPr>
            </w:pPr>
          </w:p>
        </w:tc>
      </w:tr>
      <w:tr w:rsidR="00DE07C7" w:rsidRPr="0026679B" w:rsidTr="00166D67">
        <w:trPr>
          <w:jc w:val="center"/>
        </w:trPr>
        <w:tc>
          <w:tcPr>
            <w:tcW w:w="796" w:type="pct"/>
            <w:shd w:val="clear" w:color="auto" w:fill="auto"/>
            <w:vAlign w:val="center"/>
          </w:tcPr>
          <w:p w:rsidR="00DE07C7" w:rsidRPr="0026679B" w:rsidRDefault="00DE07C7" w:rsidP="007F7F61">
            <w:pPr>
              <w:widowControl w:val="0"/>
              <w:tabs>
                <w:tab w:val="left" w:pos="709"/>
              </w:tabs>
              <w:snapToGrid w:val="0"/>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735"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86,06 ± 14,08</w:t>
            </w:r>
          </w:p>
        </w:tc>
        <w:tc>
          <w:tcPr>
            <w:tcW w:w="1794"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84,63 ± 16,31</w:t>
            </w:r>
          </w:p>
        </w:tc>
        <w:tc>
          <w:tcPr>
            <w:tcW w:w="675" w:type="pct"/>
            <w:vMerge/>
          </w:tcPr>
          <w:p w:rsidR="00DE07C7" w:rsidRPr="0026679B" w:rsidRDefault="00DE07C7" w:rsidP="007F7F61">
            <w:pPr>
              <w:widowControl w:val="0"/>
              <w:tabs>
                <w:tab w:val="left" w:pos="709"/>
              </w:tabs>
              <w:snapToGrid w:val="0"/>
              <w:jc w:val="center"/>
              <w:rPr>
                <w:rFonts w:eastAsia="Calibri"/>
                <w:bCs/>
                <w:color w:val="1F1F1F" w:themeColor="text1"/>
                <w:sz w:val="26"/>
                <w:szCs w:val="26"/>
                <w:highlight w:val="lightGray"/>
                <w:lang w:val="fr-FR"/>
              </w:rPr>
            </w:pPr>
          </w:p>
        </w:tc>
      </w:tr>
      <w:tr w:rsidR="00DE07C7" w:rsidRPr="0026679B" w:rsidTr="00166D67">
        <w:trPr>
          <w:jc w:val="center"/>
        </w:trPr>
        <w:tc>
          <w:tcPr>
            <w:tcW w:w="796" w:type="pct"/>
            <w:shd w:val="clear" w:color="auto" w:fill="auto"/>
            <w:vAlign w:val="center"/>
          </w:tcPr>
          <w:p w:rsidR="00DE07C7" w:rsidRPr="0026679B" w:rsidRDefault="00DE07C7" w:rsidP="007F7F61">
            <w:pPr>
              <w:widowControl w:val="0"/>
              <w:tabs>
                <w:tab w:val="left" w:pos="709"/>
              </w:tabs>
              <w:snapToGrid w:val="0"/>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p>
        </w:tc>
        <w:tc>
          <w:tcPr>
            <w:tcW w:w="1735"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83,71 ± 13,16</w:t>
            </w:r>
          </w:p>
        </w:tc>
        <w:tc>
          <w:tcPr>
            <w:tcW w:w="1794"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82,83 ± 13,65</w:t>
            </w:r>
          </w:p>
        </w:tc>
        <w:tc>
          <w:tcPr>
            <w:tcW w:w="675" w:type="pct"/>
            <w:vMerge/>
          </w:tcPr>
          <w:p w:rsidR="00DE07C7" w:rsidRPr="0026679B" w:rsidRDefault="00DE07C7" w:rsidP="007F7F61">
            <w:pPr>
              <w:widowControl w:val="0"/>
              <w:tabs>
                <w:tab w:val="left" w:pos="709"/>
              </w:tabs>
              <w:snapToGrid w:val="0"/>
              <w:jc w:val="center"/>
              <w:rPr>
                <w:rFonts w:eastAsia="Calibri"/>
                <w:bCs/>
                <w:color w:val="1F1F1F" w:themeColor="text1"/>
                <w:sz w:val="26"/>
                <w:szCs w:val="26"/>
                <w:highlight w:val="lightGray"/>
                <w:lang w:val="fr-FR"/>
              </w:rPr>
            </w:pPr>
          </w:p>
        </w:tc>
      </w:tr>
      <w:tr w:rsidR="00DE07C7" w:rsidRPr="0026679B" w:rsidTr="00166D67">
        <w:trPr>
          <w:jc w:val="center"/>
        </w:trPr>
        <w:tc>
          <w:tcPr>
            <w:tcW w:w="796" w:type="pct"/>
            <w:shd w:val="clear" w:color="auto" w:fill="auto"/>
            <w:vAlign w:val="center"/>
          </w:tcPr>
          <w:p w:rsidR="00DE07C7" w:rsidRPr="0026679B" w:rsidRDefault="00DE07C7" w:rsidP="007F7F61">
            <w:pPr>
              <w:widowControl w:val="0"/>
              <w:tabs>
                <w:tab w:val="left" w:pos="709"/>
              </w:tabs>
              <w:snapToGrid w:val="0"/>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42</w:t>
            </w:r>
          </w:p>
        </w:tc>
        <w:tc>
          <w:tcPr>
            <w:tcW w:w="1735"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84,71 ± 11,96</w:t>
            </w:r>
          </w:p>
        </w:tc>
        <w:tc>
          <w:tcPr>
            <w:tcW w:w="1794" w:type="pct"/>
            <w:shd w:val="clear" w:color="auto" w:fill="auto"/>
          </w:tcPr>
          <w:p w:rsidR="00DE07C7" w:rsidRPr="0026679B" w:rsidRDefault="00DE07C7" w:rsidP="007F7F61">
            <w:pPr>
              <w:widowControl w:val="0"/>
              <w:tabs>
                <w:tab w:val="left" w:pos="709"/>
              </w:tabs>
              <w:snapToGrid w:val="0"/>
              <w:jc w:val="center"/>
              <w:rPr>
                <w:rFonts w:eastAsia="Calibri"/>
                <w:color w:val="1F1F1F" w:themeColor="text1"/>
                <w:sz w:val="26"/>
                <w:szCs w:val="26"/>
              </w:rPr>
            </w:pPr>
            <w:r w:rsidRPr="0026679B">
              <w:rPr>
                <w:color w:val="1F1F1F" w:themeColor="text1"/>
                <w:sz w:val="26"/>
                <w:szCs w:val="26"/>
              </w:rPr>
              <w:t>81,26 ± 14,27</w:t>
            </w:r>
          </w:p>
        </w:tc>
        <w:tc>
          <w:tcPr>
            <w:tcW w:w="675" w:type="pct"/>
            <w:vMerge/>
          </w:tcPr>
          <w:p w:rsidR="00DE07C7" w:rsidRPr="0026679B" w:rsidRDefault="00DE07C7" w:rsidP="007F7F61">
            <w:pPr>
              <w:widowControl w:val="0"/>
              <w:tabs>
                <w:tab w:val="left" w:pos="709"/>
              </w:tabs>
              <w:snapToGrid w:val="0"/>
              <w:jc w:val="center"/>
              <w:rPr>
                <w:rFonts w:eastAsia="Calibri"/>
                <w:bCs/>
                <w:color w:val="1F1F1F" w:themeColor="text1"/>
                <w:sz w:val="26"/>
                <w:szCs w:val="26"/>
                <w:highlight w:val="lightGray"/>
                <w:lang w:val="fr-FR"/>
              </w:rPr>
            </w:pPr>
          </w:p>
        </w:tc>
      </w:tr>
      <w:tr w:rsidR="00DE07C7" w:rsidRPr="0026679B" w:rsidTr="00166D67">
        <w:trPr>
          <w:jc w:val="center"/>
        </w:trPr>
        <w:tc>
          <w:tcPr>
            <w:tcW w:w="796" w:type="pct"/>
            <w:shd w:val="clear" w:color="auto" w:fill="auto"/>
            <w:vAlign w:val="center"/>
          </w:tcPr>
          <w:p w:rsidR="00DE07C7" w:rsidRPr="0026679B" w:rsidRDefault="00DE07C7" w:rsidP="007F7F61">
            <w:pPr>
              <w:widowControl w:val="0"/>
              <w:tabs>
                <w:tab w:val="left" w:pos="709"/>
              </w:tabs>
              <w:snapToGrid w:val="0"/>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48</w:t>
            </w:r>
          </w:p>
        </w:tc>
        <w:tc>
          <w:tcPr>
            <w:tcW w:w="1735" w:type="pct"/>
            <w:shd w:val="clear" w:color="auto" w:fill="auto"/>
          </w:tcPr>
          <w:p w:rsidR="00DE07C7" w:rsidRPr="0026679B" w:rsidRDefault="00DE07C7" w:rsidP="007F7F61">
            <w:pPr>
              <w:widowControl w:val="0"/>
              <w:tabs>
                <w:tab w:val="left" w:pos="709"/>
              </w:tabs>
              <w:snapToGrid w:val="0"/>
              <w:jc w:val="center"/>
              <w:rPr>
                <w:rFonts w:eastAsia="Calibri"/>
                <w:bCs/>
                <w:color w:val="1F1F1F" w:themeColor="text1"/>
                <w:sz w:val="26"/>
                <w:szCs w:val="26"/>
                <w:lang w:val="fr-FR"/>
              </w:rPr>
            </w:pPr>
            <w:r w:rsidRPr="0026679B">
              <w:rPr>
                <w:color w:val="1F1F1F" w:themeColor="text1"/>
                <w:sz w:val="26"/>
                <w:szCs w:val="26"/>
              </w:rPr>
              <w:t>86,00 ± 12,30</w:t>
            </w:r>
          </w:p>
        </w:tc>
        <w:tc>
          <w:tcPr>
            <w:tcW w:w="1794" w:type="pct"/>
            <w:shd w:val="clear" w:color="auto" w:fill="auto"/>
          </w:tcPr>
          <w:p w:rsidR="00DE07C7" w:rsidRPr="0026679B" w:rsidRDefault="00DE07C7" w:rsidP="007F7F61">
            <w:pPr>
              <w:widowControl w:val="0"/>
              <w:tabs>
                <w:tab w:val="left" w:pos="709"/>
              </w:tabs>
              <w:snapToGrid w:val="0"/>
              <w:jc w:val="center"/>
              <w:rPr>
                <w:rFonts w:eastAsia="Calibri"/>
                <w:bCs/>
                <w:color w:val="1F1F1F" w:themeColor="text1"/>
                <w:sz w:val="26"/>
                <w:szCs w:val="26"/>
                <w:lang w:val="fr-FR"/>
              </w:rPr>
            </w:pPr>
            <w:r w:rsidRPr="0026679B">
              <w:rPr>
                <w:color w:val="1F1F1F" w:themeColor="text1"/>
                <w:sz w:val="26"/>
                <w:szCs w:val="26"/>
              </w:rPr>
              <w:t>79,91 ± 13,68</w:t>
            </w:r>
          </w:p>
        </w:tc>
        <w:tc>
          <w:tcPr>
            <w:tcW w:w="675" w:type="pct"/>
            <w:vMerge/>
          </w:tcPr>
          <w:p w:rsidR="00DE07C7" w:rsidRPr="0026679B" w:rsidRDefault="00DE07C7" w:rsidP="007F7F61">
            <w:pPr>
              <w:widowControl w:val="0"/>
              <w:tabs>
                <w:tab w:val="left" w:pos="709"/>
              </w:tabs>
              <w:snapToGrid w:val="0"/>
              <w:jc w:val="center"/>
              <w:rPr>
                <w:rFonts w:eastAsia="Calibri"/>
                <w:bCs/>
                <w:color w:val="1F1F1F" w:themeColor="text1"/>
                <w:sz w:val="26"/>
                <w:szCs w:val="26"/>
                <w:highlight w:val="lightGray"/>
                <w:lang w:val="fr-FR"/>
              </w:rPr>
            </w:pPr>
          </w:p>
        </w:tc>
      </w:tr>
    </w:tbl>
    <w:p w:rsidR="00DE07C7" w:rsidRPr="007F7F61" w:rsidRDefault="00DE07C7" w:rsidP="00DE07C7">
      <w:pPr>
        <w:tabs>
          <w:tab w:val="left" w:pos="709"/>
        </w:tabs>
        <w:autoSpaceDE w:val="0"/>
        <w:autoSpaceDN w:val="0"/>
        <w:adjustRightInd w:val="0"/>
        <w:spacing w:line="360" w:lineRule="auto"/>
        <w:ind w:firstLine="567"/>
        <w:jc w:val="both"/>
        <w:rPr>
          <w:rFonts w:eastAsia="Calibri"/>
          <w:color w:val="1F1F1F" w:themeColor="text1"/>
          <w:sz w:val="12"/>
          <w:szCs w:val="26"/>
        </w:rPr>
      </w:pPr>
    </w:p>
    <w:p w:rsidR="00DE07C7" w:rsidRPr="0026679B" w:rsidRDefault="00DE07C7" w:rsidP="00DE07C7">
      <w:pPr>
        <w:widowControl w:val="0"/>
        <w:spacing w:line="336" w:lineRule="auto"/>
        <w:ind w:firstLine="567"/>
        <w:jc w:val="both"/>
        <w:rPr>
          <w:rFonts w:eastAsia="Calibri"/>
          <w:bCs/>
          <w:i/>
          <w:color w:val="1F1F1F" w:themeColor="text1"/>
          <w:sz w:val="26"/>
          <w:szCs w:val="26"/>
          <w:lang w:val="fr-FR"/>
        </w:rPr>
      </w:pPr>
      <w:r w:rsidRPr="0026679B">
        <w:rPr>
          <w:rFonts w:eastAsia="Calibri"/>
          <w:bCs/>
          <w:i/>
          <w:color w:val="1F1F1F" w:themeColor="text1"/>
          <w:sz w:val="26"/>
          <w:szCs w:val="26"/>
          <w:lang w:val="fr-FR"/>
        </w:rPr>
        <w:t>Nhận xét:</w:t>
      </w:r>
    </w:p>
    <w:p w:rsidR="00DE07C7" w:rsidRPr="0026679B" w:rsidRDefault="00DE07C7" w:rsidP="00DE07C7">
      <w:pPr>
        <w:spacing w:line="360" w:lineRule="auto"/>
        <w:ind w:firstLine="567"/>
        <w:jc w:val="both"/>
        <w:rPr>
          <w:color w:val="1F1F1F" w:themeColor="text1"/>
          <w:spacing w:val="-4"/>
          <w:sz w:val="26"/>
          <w:szCs w:val="26"/>
          <w:lang w:val="fr-FR"/>
        </w:rPr>
      </w:pPr>
      <w:r w:rsidRPr="0026679B">
        <w:rPr>
          <w:color w:val="1F1F1F" w:themeColor="text1"/>
          <w:spacing w:val="-4"/>
          <w:sz w:val="26"/>
          <w:szCs w:val="26"/>
          <w:lang w:val="fr-FR"/>
        </w:rPr>
        <w:t>- Tần số tim trung bình cả hai nhóm đều giảm tại thời điểm H</w:t>
      </w:r>
      <w:r w:rsidRPr="0026679B">
        <w:rPr>
          <w:color w:val="1F1F1F" w:themeColor="text1"/>
          <w:spacing w:val="-4"/>
          <w:sz w:val="26"/>
          <w:szCs w:val="26"/>
          <w:vertAlign w:val="subscript"/>
          <w:lang w:val="fr-FR"/>
        </w:rPr>
        <w:t>0,5</w:t>
      </w:r>
      <w:r w:rsidRPr="0026679B">
        <w:rPr>
          <w:color w:val="1F1F1F" w:themeColor="text1"/>
          <w:spacing w:val="-4"/>
          <w:sz w:val="26"/>
          <w:szCs w:val="26"/>
          <w:lang w:val="fr-FR"/>
        </w:rPr>
        <w:t xml:space="preserve"> so với thời điểm H</w:t>
      </w:r>
      <w:r w:rsidRPr="0026679B">
        <w:rPr>
          <w:color w:val="1F1F1F" w:themeColor="text1"/>
          <w:spacing w:val="-4"/>
          <w:sz w:val="26"/>
          <w:szCs w:val="26"/>
          <w:vertAlign w:val="subscript"/>
          <w:lang w:val="fr-FR"/>
        </w:rPr>
        <w:t>0</w:t>
      </w:r>
      <w:r w:rsidRPr="0026679B">
        <w:rPr>
          <w:color w:val="1F1F1F" w:themeColor="text1"/>
          <w:spacing w:val="-4"/>
          <w:sz w:val="26"/>
          <w:szCs w:val="26"/>
          <w:lang w:val="fr-FR"/>
        </w:rPr>
        <w:t xml:space="preserve"> trong quá trình giảm đau, sự khác biệt có ý nghĩa thống kê.</w:t>
      </w:r>
    </w:p>
    <w:p w:rsidR="00DE07C7" w:rsidRPr="0026679B" w:rsidRDefault="00DE07C7" w:rsidP="00DE07C7">
      <w:pPr>
        <w:spacing w:line="360" w:lineRule="auto"/>
        <w:ind w:firstLine="567"/>
        <w:jc w:val="both"/>
        <w:rPr>
          <w:b/>
          <w:color w:val="1F1F1F" w:themeColor="text1"/>
          <w:sz w:val="26"/>
          <w:szCs w:val="26"/>
          <w:lang w:val="fr-FR"/>
        </w:rPr>
      </w:pPr>
      <w:r w:rsidRPr="0026679B">
        <w:rPr>
          <w:color w:val="1F1F1F" w:themeColor="text1"/>
          <w:sz w:val="26"/>
          <w:szCs w:val="26"/>
          <w:lang w:val="fr-FR"/>
        </w:rPr>
        <w:lastRenderedPageBreak/>
        <w:t>-Tần số tim trung bình của các bệnh nhân trong nghiên cứu tại tất cả các thời điểm đánh giá đều trong giới hạn bình thường.</w:t>
      </w:r>
    </w:p>
    <w:p w:rsidR="00DE07C7" w:rsidRPr="0026679B" w:rsidRDefault="00DE07C7" w:rsidP="00DE07C7">
      <w:pPr>
        <w:spacing w:line="360" w:lineRule="auto"/>
        <w:ind w:firstLine="567"/>
        <w:jc w:val="both"/>
        <w:rPr>
          <w:color w:val="1F1F1F" w:themeColor="text1"/>
          <w:sz w:val="26"/>
          <w:szCs w:val="26"/>
          <w:lang w:val="fr-FR"/>
        </w:rPr>
      </w:pPr>
      <w:r w:rsidRPr="0026679B">
        <w:rPr>
          <w:color w:val="1F1F1F" w:themeColor="text1"/>
          <w:sz w:val="26"/>
          <w:szCs w:val="26"/>
          <w:lang w:val="fr-FR"/>
        </w:rPr>
        <w:t>- Không có khác biệt giữa hai nhóm về tần số tim trung bình ở các thời điểm đánh giá.</w:t>
      </w:r>
    </w:p>
    <w:p w:rsidR="001968E7" w:rsidRPr="0026679B" w:rsidRDefault="00DE07C7" w:rsidP="00DE07C7">
      <w:pPr>
        <w:pStyle w:val="a3"/>
        <w:spacing w:line="336" w:lineRule="auto"/>
        <w:rPr>
          <w:color w:val="1F1F1F" w:themeColor="text1"/>
          <w:sz w:val="26"/>
          <w:szCs w:val="26"/>
          <w:lang w:val="fr-FR"/>
        </w:rPr>
      </w:pPr>
      <w:r w:rsidRPr="0026679B">
        <w:rPr>
          <w:rFonts w:eastAsia="Calibri"/>
          <w:color w:val="1F1F1F" w:themeColor="text1"/>
          <w:sz w:val="26"/>
          <w:szCs w:val="26"/>
          <w:lang w:val="vi-VN"/>
        </w:rPr>
        <w:t xml:space="preserve">3.3.2. </w:t>
      </w:r>
      <w:r w:rsidR="001968E7" w:rsidRPr="0026679B">
        <w:rPr>
          <w:color w:val="1F1F1F" w:themeColor="text1"/>
          <w:sz w:val="26"/>
          <w:szCs w:val="26"/>
          <w:lang w:val="fr-FR"/>
        </w:rPr>
        <w:t xml:space="preserve">Huyết áp tâm thu, huyết áp </w:t>
      </w:r>
      <w:bookmarkEnd w:id="836"/>
      <w:r w:rsidR="001968E7" w:rsidRPr="0026679B">
        <w:rPr>
          <w:color w:val="1F1F1F" w:themeColor="text1"/>
          <w:sz w:val="26"/>
          <w:szCs w:val="26"/>
          <w:lang w:val="fr-FR"/>
        </w:rPr>
        <w:t>tâm trương</w:t>
      </w:r>
      <w:bookmarkEnd w:id="837"/>
      <w:bookmarkEnd w:id="838"/>
      <w:bookmarkEnd w:id="839"/>
      <w:bookmarkEnd w:id="840"/>
      <w:bookmarkEnd w:id="841"/>
      <w:bookmarkEnd w:id="842"/>
    </w:p>
    <w:p w:rsidR="001968E7" w:rsidRPr="0026679B" w:rsidRDefault="001968E7" w:rsidP="000D6354">
      <w:pPr>
        <w:pStyle w:val="BNG"/>
        <w:spacing w:line="336" w:lineRule="auto"/>
        <w:rPr>
          <w:lang w:val="fr-FR"/>
        </w:rPr>
      </w:pPr>
      <w:bookmarkStart w:id="844" w:name="_Toc363307559"/>
      <w:bookmarkStart w:id="845" w:name="_Toc363308439"/>
      <w:bookmarkStart w:id="846" w:name="_Toc363308487"/>
      <w:bookmarkStart w:id="847" w:name="_Toc365128806"/>
      <w:bookmarkStart w:id="848" w:name="_Toc375096908"/>
      <w:bookmarkStart w:id="849" w:name="_Toc375838731"/>
      <w:bookmarkStart w:id="850" w:name="_Toc382725866"/>
      <w:bookmarkStart w:id="851" w:name="_Toc39737946"/>
      <w:bookmarkStart w:id="852" w:name="_Toc86311916"/>
      <w:bookmarkStart w:id="853" w:name="_Toc87444114"/>
      <w:bookmarkStart w:id="854" w:name="_Toc107478374"/>
      <w:r w:rsidRPr="0026679B">
        <w:rPr>
          <w:b/>
          <w:lang w:val="fr-FR"/>
        </w:rPr>
        <w:t>Bảng 3.23.</w:t>
      </w:r>
      <w:r w:rsidRPr="0026679B">
        <w:rPr>
          <w:lang w:val="fr-FR"/>
        </w:rPr>
        <w:t xml:space="preserve"> </w:t>
      </w:r>
      <w:bookmarkEnd w:id="844"/>
      <w:bookmarkEnd w:id="845"/>
      <w:bookmarkEnd w:id="846"/>
      <w:r w:rsidRPr="0026679B">
        <w:rPr>
          <w:lang w:val="fr-FR"/>
        </w:rPr>
        <w:t>Huyết áp tâm thu, huyết áp tâm trương</w:t>
      </w:r>
      <w:bookmarkEnd w:id="847"/>
      <w:bookmarkEnd w:id="848"/>
      <w:bookmarkEnd w:id="849"/>
      <w:bookmarkEnd w:id="850"/>
      <w:bookmarkEnd w:id="851"/>
      <w:bookmarkEnd w:id="852"/>
      <w:bookmarkEnd w:id="853"/>
      <w:bookmarkEnd w:id="854"/>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1883"/>
        <w:gridCol w:w="1803"/>
        <w:gridCol w:w="1696"/>
        <w:gridCol w:w="1714"/>
        <w:gridCol w:w="859"/>
      </w:tblGrid>
      <w:tr w:rsidR="001968E7" w:rsidRPr="0026679B" w:rsidTr="0055108D">
        <w:trPr>
          <w:trHeight w:val="20"/>
          <w:jc w:val="center"/>
        </w:trPr>
        <w:tc>
          <w:tcPr>
            <w:tcW w:w="441" w:type="pct"/>
            <w:vMerge w:val="restart"/>
            <w:shd w:val="clear" w:color="auto" w:fill="auto"/>
            <w:vAlign w:val="center"/>
          </w:tcPr>
          <w:p w:rsidR="001968E7" w:rsidRPr="0026679B" w:rsidRDefault="001968E7" w:rsidP="00565B69">
            <w:pPr>
              <w:tabs>
                <w:tab w:val="left" w:pos="709"/>
              </w:tabs>
              <w:snapToGrid w:val="0"/>
              <w:spacing w:before="120" w:line="312" w:lineRule="auto"/>
              <w:jc w:val="center"/>
              <w:rPr>
                <w:b/>
                <w:color w:val="1F1F1F" w:themeColor="text1"/>
                <w:sz w:val="26"/>
                <w:szCs w:val="26"/>
              </w:rPr>
            </w:pPr>
            <w:bookmarkStart w:id="855" w:name="_Toc362507145"/>
            <w:bookmarkStart w:id="856" w:name="_Toc362740022"/>
            <w:bookmarkStart w:id="857" w:name="_Toc362740862"/>
            <w:r w:rsidRPr="0026679B">
              <w:rPr>
                <w:b/>
                <w:bCs/>
                <w:color w:val="1F1F1F" w:themeColor="text1"/>
                <w:sz w:val="26"/>
                <w:szCs w:val="26"/>
              </w:rPr>
              <w:t xml:space="preserve">Thời </w:t>
            </w:r>
            <w:r w:rsidRPr="0026679B">
              <w:rPr>
                <w:b/>
                <w:color w:val="1F1F1F" w:themeColor="text1"/>
                <w:sz w:val="26"/>
                <w:szCs w:val="26"/>
              </w:rPr>
              <w:t>gian</w:t>
            </w:r>
            <w:bookmarkEnd w:id="855"/>
            <w:bookmarkEnd w:id="856"/>
            <w:bookmarkEnd w:id="857"/>
          </w:p>
        </w:tc>
        <w:tc>
          <w:tcPr>
            <w:tcW w:w="2112" w:type="pct"/>
            <w:gridSpan w:val="2"/>
            <w:shd w:val="clear" w:color="auto" w:fill="auto"/>
            <w:vAlign w:val="center"/>
          </w:tcPr>
          <w:p w:rsidR="001968E7" w:rsidRPr="0026679B" w:rsidRDefault="001968E7" w:rsidP="00565B69">
            <w:pPr>
              <w:pStyle w:val="ab"/>
              <w:snapToGrid w:val="0"/>
              <w:spacing w:before="120" w:line="312" w:lineRule="auto"/>
              <w:rPr>
                <w:b/>
                <w:color w:val="1F1F1F" w:themeColor="text1"/>
                <w:sz w:val="26"/>
                <w:szCs w:val="26"/>
                <w:lang w:val="fr-FR"/>
              </w:rPr>
            </w:pPr>
            <w:bookmarkStart w:id="858" w:name="_Toc362507147"/>
            <w:bookmarkStart w:id="859" w:name="_Toc362740023"/>
            <w:bookmarkStart w:id="860" w:name="_Toc362740863"/>
            <w:r w:rsidRPr="0026679B">
              <w:rPr>
                <w:b/>
                <w:color w:val="1F1F1F" w:themeColor="text1"/>
                <w:sz w:val="26"/>
                <w:szCs w:val="26"/>
                <w:lang w:val="fr-FR"/>
              </w:rPr>
              <w:t xml:space="preserve">HATT </w:t>
            </w:r>
            <w:bookmarkEnd w:id="858"/>
            <w:bookmarkEnd w:id="859"/>
            <w:bookmarkEnd w:id="860"/>
            <w:r w:rsidRPr="0026679B">
              <w:rPr>
                <w:color w:val="1F1F1F" w:themeColor="text1"/>
                <w:sz w:val="26"/>
                <w:szCs w:val="26"/>
              </w:rPr>
              <w:t>(mmHg)</w:t>
            </w:r>
          </w:p>
        </w:tc>
        <w:tc>
          <w:tcPr>
            <w:tcW w:w="1954" w:type="pct"/>
            <w:gridSpan w:val="2"/>
            <w:shd w:val="clear" w:color="auto" w:fill="auto"/>
            <w:vAlign w:val="center"/>
          </w:tcPr>
          <w:p w:rsidR="001968E7" w:rsidRPr="0026679B" w:rsidRDefault="001968E7" w:rsidP="00565B69">
            <w:pPr>
              <w:pStyle w:val="ab"/>
              <w:snapToGrid w:val="0"/>
              <w:spacing w:before="120" w:line="312" w:lineRule="auto"/>
              <w:rPr>
                <w:b/>
                <w:color w:val="1F1F1F" w:themeColor="text1"/>
                <w:sz w:val="26"/>
                <w:szCs w:val="26"/>
              </w:rPr>
            </w:pPr>
            <w:r w:rsidRPr="0026679B">
              <w:rPr>
                <w:b/>
                <w:color w:val="1F1F1F" w:themeColor="text1"/>
                <w:sz w:val="26"/>
                <w:szCs w:val="26"/>
              </w:rPr>
              <w:t xml:space="preserve">HATTr </w:t>
            </w:r>
            <w:r w:rsidRPr="0026679B">
              <w:rPr>
                <w:color w:val="1F1F1F" w:themeColor="text1"/>
                <w:sz w:val="26"/>
                <w:szCs w:val="26"/>
              </w:rPr>
              <w:t>(mmHg)</w:t>
            </w:r>
          </w:p>
        </w:tc>
        <w:tc>
          <w:tcPr>
            <w:tcW w:w="492" w:type="pct"/>
            <w:vMerge w:val="restart"/>
            <w:vAlign w:val="center"/>
          </w:tcPr>
          <w:p w:rsidR="001968E7" w:rsidRPr="0026679B" w:rsidRDefault="001968E7" w:rsidP="00565B69">
            <w:pPr>
              <w:tabs>
                <w:tab w:val="left" w:pos="709"/>
              </w:tabs>
              <w:snapToGrid w:val="0"/>
              <w:spacing w:before="120" w:line="312" w:lineRule="auto"/>
              <w:rPr>
                <w:b/>
                <w:color w:val="1F1F1F" w:themeColor="text1"/>
                <w:sz w:val="26"/>
                <w:szCs w:val="26"/>
              </w:rPr>
            </w:pPr>
          </w:p>
          <w:p w:rsidR="001968E7" w:rsidRPr="0026679B" w:rsidRDefault="001968E7" w:rsidP="00565B69">
            <w:pPr>
              <w:tabs>
                <w:tab w:val="left" w:pos="709"/>
              </w:tabs>
              <w:snapToGrid w:val="0"/>
              <w:spacing w:before="120" w:line="312" w:lineRule="auto"/>
              <w:rPr>
                <w:b/>
                <w:color w:val="1F1F1F" w:themeColor="text1"/>
                <w:sz w:val="26"/>
                <w:szCs w:val="26"/>
                <w:vertAlign w:val="subscript"/>
              </w:rPr>
            </w:pPr>
            <w:r w:rsidRPr="0026679B">
              <w:rPr>
                <w:b/>
                <w:color w:val="1F1F1F" w:themeColor="text1"/>
                <w:sz w:val="26"/>
                <w:szCs w:val="26"/>
              </w:rPr>
              <w:t>p</w:t>
            </w:r>
          </w:p>
        </w:tc>
      </w:tr>
      <w:tr w:rsidR="001968E7" w:rsidRPr="0026679B" w:rsidTr="0055108D">
        <w:trPr>
          <w:trHeight w:val="20"/>
          <w:jc w:val="center"/>
        </w:trPr>
        <w:tc>
          <w:tcPr>
            <w:tcW w:w="441" w:type="pct"/>
            <w:vMerge/>
            <w:shd w:val="clear" w:color="auto" w:fill="auto"/>
            <w:vAlign w:val="center"/>
          </w:tcPr>
          <w:p w:rsidR="001968E7" w:rsidRPr="0026679B" w:rsidRDefault="001968E7" w:rsidP="00565B69">
            <w:pPr>
              <w:tabs>
                <w:tab w:val="left" w:pos="709"/>
              </w:tabs>
              <w:snapToGrid w:val="0"/>
              <w:spacing w:before="120" w:line="312" w:lineRule="auto"/>
              <w:jc w:val="center"/>
              <w:rPr>
                <w:b/>
                <w:bCs/>
                <w:color w:val="1F1F1F" w:themeColor="text1"/>
                <w:sz w:val="26"/>
                <w:szCs w:val="26"/>
              </w:rPr>
            </w:pPr>
          </w:p>
        </w:tc>
        <w:tc>
          <w:tcPr>
            <w:tcW w:w="1079" w:type="pct"/>
            <w:shd w:val="clear" w:color="auto" w:fill="auto"/>
            <w:vAlign w:val="center"/>
          </w:tcPr>
          <w:p w:rsidR="001968E7" w:rsidRPr="0026679B" w:rsidRDefault="001968E7" w:rsidP="00565B69">
            <w:pPr>
              <w:tabs>
                <w:tab w:val="left" w:pos="709"/>
              </w:tabs>
              <w:snapToGrid w:val="0"/>
              <w:spacing w:before="120" w:line="312" w:lineRule="auto"/>
              <w:jc w:val="center"/>
              <w:rPr>
                <w:b/>
                <w:color w:val="1F1F1F" w:themeColor="text1"/>
                <w:sz w:val="26"/>
                <w:szCs w:val="26"/>
                <w:lang w:val="fr-FR"/>
              </w:rPr>
            </w:pPr>
            <w:bookmarkStart w:id="861" w:name="_Toc362507148"/>
            <w:bookmarkStart w:id="862" w:name="_Toc362740024"/>
            <w:bookmarkStart w:id="863" w:name="_Toc362740864"/>
            <w:r w:rsidRPr="0026679B">
              <w:rPr>
                <w:b/>
                <w:color w:val="1F1F1F" w:themeColor="text1"/>
                <w:sz w:val="26"/>
                <w:szCs w:val="26"/>
                <w:lang w:val="fr-FR"/>
              </w:rPr>
              <w:t>Nhóm PCEA</w:t>
            </w:r>
          </w:p>
          <w:p w:rsidR="001968E7" w:rsidRPr="0026679B" w:rsidRDefault="001968E7" w:rsidP="00565B69">
            <w:pPr>
              <w:tabs>
                <w:tab w:val="left" w:pos="709"/>
              </w:tabs>
              <w:snapToGrid w:val="0"/>
              <w:spacing w:before="120" w:line="312" w:lineRule="auto"/>
              <w:jc w:val="center"/>
              <w:rPr>
                <w:b/>
                <w:color w:val="1F1F1F" w:themeColor="text1"/>
                <w:sz w:val="26"/>
                <w:szCs w:val="26"/>
                <w:lang w:val="fr-FR"/>
              </w:rPr>
            </w:pPr>
            <w:r w:rsidRPr="0026679B">
              <w:rPr>
                <w:b/>
                <w:bCs/>
                <w:color w:val="1F1F1F" w:themeColor="text1"/>
                <w:sz w:val="26"/>
                <w:szCs w:val="26"/>
              </w:rPr>
              <w:t>(n=35)</w:t>
            </w:r>
            <w:bookmarkEnd w:id="861"/>
            <w:bookmarkEnd w:id="862"/>
            <w:bookmarkEnd w:id="863"/>
          </w:p>
        </w:tc>
        <w:tc>
          <w:tcPr>
            <w:tcW w:w="1033" w:type="pct"/>
            <w:shd w:val="clear" w:color="auto" w:fill="auto"/>
            <w:vAlign w:val="center"/>
          </w:tcPr>
          <w:p w:rsidR="001968E7" w:rsidRPr="0026679B" w:rsidRDefault="001968E7" w:rsidP="00565B69">
            <w:pPr>
              <w:tabs>
                <w:tab w:val="left" w:pos="709"/>
              </w:tabs>
              <w:snapToGrid w:val="0"/>
              <w:spacing w:before="120" w:line="312" w:lineRule="auto"/>
              <w:jc w:val="center"/>
              <w:rPr>
                <w:b/>
                <w:bCs/>
                <w:color w:val="1F1F1F" w:themeColor="text1"/>
                <w:sz w:val="26"/>
                <w:szCs w:val="26"/>
              </w:rPr>
            </w:pPr>
            <w:bookmarkStart w:id="864" w:name="_Toc362507149"/>
            <w:bookmarkStart w:id="865" w:name="_Toc362740025"/>
            <w:bookmarkStart w:id="866" w:name="_Toc362740865"/>
            <w:r w:rsidRPr="0026679B">
              <w:rPr>
                <w:b/>
                <w:color w:val="1F1F1F" w:themeColor="text1"/>
                <w:sz w:val="26"/>
                <w:szCs w:val="26"/>
                <w:lang w:val="fr-FR"/>
              </w:rPr>
              <w:t xml:space="preserve">Nhóm IV-PCA </w:t>
            </w:r>
            <w:r w:rsidRPr="0026679B">
              <w:rPr>
                <w:b/>
                <w:bCs/>
                <w:color w:val="1F1F1F" w:themeColor="text1"/>
                <w:sz w:val="26"/>
                <w:szCs w:val="26"/>
              </w:rPr>
              <w:t>(n=35</w:t>
            </w:r>
            <w:bookmarkEnd w:id="864"/>
            <w:bookmarkEnd w:id="865"/>
            <w:bookmarkEnd w:id="866"/>
            <w:r w:rsidRPr="0026679B">
              <w:rPr>
                <w:b/>
                <w:bCs/>
                <w:color w:val="1F1F1F" w:themeColor="text1"/>
                <w:sz w:val="26"/>
                <w:szCs w:val="26"/>
              </w:rPr>
              <w:t>)</w:t>
            </w:r>
          </w:p>
        </w:tc>
        <w:tc>
          <w:tcPr>
            <w:tcW w:w="972" w:type="pct"/>
            <w:shd w:val="clear" w:color="auto" w:fill="auto"/>
            <w:vAlign w:val="center"/>
          </w:tcPr>
          <w:p w:rsidR="001968E7" w:rsidRPr="0026679B" w:rsidRDefault="001968E7" w:rsidP="00565B69">
            <w:pPr>
              <w:tabs>
                <w:tab w:val="left" w:pos="709"/>
              </w:tabs>
              <w:snapToGrid w:val="0"/>
              <w:spacing w:before="120" w:line="312" w:lineRule="auto"/>
              <w:jc w:val="center"/>
              <w:rPr>
                <w:b/>
                <w:color w:val="1F1F1F" w:themeColor="text1"/>
                <w:sz w:val="26"/>
                <w:szCs w:val="26"/>
                <w:lang w:val="fr-FR"/>
              </w:rPr>
            </w:pPr>
            <w:bookmarkStart w:id="867" w:name="_Toc362507151"/>
            <w:bookmarkStart w:id="868" w:name="_Toc362740026"/>
            <w:bookmarkStart w:id="869" w:name="_Toc362740866"/>
            <w:r w:rsidRPr="0026679B">
              <w:rPr>
                <w:b/>
                <w:color w:val="1F1F1F" w:themeColor="text1"/>
                <w:sz w:val="26"/>
                <w:szCs w:val="26"/>
                <w:lang w:val="fr-FR"/>
              </w:rPr>
              <w:t>Nhóm PCEA</w:t>
            </w:r>
            <w:r w:rsidRPr="0026679B">
              <w:rPr>
                <w:b/>
                <w:bCs/>
                <w:color w:val="1F1F1F" w:themeColor="text1"/>
                <w:sz w:val="26"/>
                <w:szCs w:val="26"/>
              </w:rPr>
              <w:t>(n=35)</w:t>
            </w:r>
            <w:bookmarkEnd w:id="867"/>
            <w:bookmarkEnd w:id="868"/>
            <w:bookmarkEnd w:id="869"/>
          </w:p>
        </w:tc>
        <w:tc>
          <w:tcPr>
            <w:tcW w:w="982" w:type="pct"/>
            <w:shd w:val="clear" w:color="auto" w:fill="auto"/>
            <w:vAlign w:val="center"/>
          </w:tcPr>
          <w:p w:rsidR="001968E7" w:rsidRPr="0026679B" w:rsidRDefault="001968E7" w:rsidP="00565B69">
            <w:pPr>
              <w:tabs>
                <w:tab w:val="left" w:pos="709"/>
              </w:tabs>
              <w:snapToGrid w:val="0"/>
              <w:spacing w:before="120" w:line="312" w:lineRule="auto"/>
              <w:jc w:val="center"/>
              <w:rPr>
                <w:b/>
                <w:bCs/>
                <w:color w:val="1F1F1F" w:themeColor="text1"/>
                <w:sz w:val="26"/>
                <w:szCs w:val="26"/>
              </w:rPr>
            </w:pPr>
            <w:bookmarkStart w:id="870" w:name="_Toc362507152"/>
            <w:bookmarkStart w:id="871" w:name="_Toc362740027"/>
            <w:bookmarkStart w:id="872" w:name="_Toc362740867"/>
            <w:r w:rsidRPr="0026679B">
              <w:rPr>
                <w:b/>
                <w:color w:val="1F1F1F" w:themeColor="text1"/>
                <w:sz w:val="26"/>
                <w:szCs w:val="26"/>
                <w:lang w:val="fr-FR"/>
              </w:rPr>
              <w:t xml:space="preserve">Nhóm IV-PCA </w:t>
            </w:r>
            <w:r w:rsidRPr="0026679B">
              <w:rPr>
                <w:b/>
                <w:bCs/>
                <w:color w:val="1F1F1F" w:themeColor="text1"/>
                <w:sz w:val="26"/>
                <w:szCs w:val="26"/>
              </w:rPr>
              <w:t>(n=35)</w:t>
            </w:r>
            <w:bookmarkEnd w:id="870"/>
            <w:bookmarkEnd w:id="871"/>
            <w:bookmarkEnd w:id="872"/>
          </w:p>
        </w:tc>
        <w:tc>
          <w:tcPr>
            <w:tcW w:w="492" w:type="pct"/>
            <w:vMerge/>
            <w:vAlign w:val="center"/>
          </w:tcPr>
          <w:p w:rsidR="001968E7" w:rsidRPr="0026679B" w:rsidRDefault="001968E7" w:rsidP="00565B69">
            <w:pPr>
              <w:tabs>
                <w:tab w:val="left" w:pos="709"/>
              </w:tabs>
              <w:snapToGrid w:val="0"/>
              <w:spacing w:before="120" w:line="312" w:lineRule="auto"/>
              <w:rPr>
                <w:b/>
                <w:color w:val="1F1F1F" w:themeColor="text1"/>
                <w:sz w:val="26"/>
                <w:szCs w:val="26"/>
                <w:lang w:val="fr-FR"/>
              </w:rPr>
            </w:pPr>
          </w:p>
        </w:tc>
      </w:tr>
      <w:tr w:rsidR="001968E7" w:rsidRPr="0026679B" w:rsidTr="0055108D">
        <w:trPr>
          <w:trHeight w:val="20"/>
          <w:jc w:val="center"/>
        </w:trPr>
        <w:tc>
          <w:tcPr>
            <w:tcW w:w="441" w:type="pct"/>
            <w:shd w:val="clear" w:color="auto" w:fill="auto"/>
            <w:vAlign w:val="center"/>
          </w:tcPr>
          <w:p w:rsidR="001968E7" w:rsidRPr="0026679B" w:rsidRDefault="001968E7" w:rsidP="00565B69">
            <w:pPr>
              <w:tabs>
                <w:tab w:val="left" w:pos="709"/>
              </w:tabs>
              <w:snapToGrid w:val="0"/>
              <w:spacing w:before="120" w:line="312" w:lineRule="auto"/>
              <w:ind w:left="-123" w:right="-57"/>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670528" behindDoc="0" locked="0" layoutInCell="1" allowOverlap="1" wp14:anchorId="2D6C67A2" wp14:editId="32D08EC4">
                      <wp:simplePos x="0" y="0"/>
                      <wp:positionH relativeFrom="column">
                        <wp:posOffset>685799</wp:posOffset>
                      </wp:positionH>
                      <wp:positionV relativeFrom="paragraph">
                        <wp:posOffset>21589</wp:posOffset>
                      </wp:positionV>
                      <wp:extent cx="0" cy="0"/>
                      <wp:effectExtent l="0" t="0" r="0" b="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5BBBE7" id="Straight Connector 89" o:spid="_x0000_s1026" style="position:absolute;z-index:25167052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p>
        </w:tc>
        <w:tc>
          <w:tcPr>
            <w:tcW w:w="1079"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131,91 ± 17,45</w:t>
            </w:r>
          </w:p>
        </w:tc>
        <w:tc>
          <w:tcPr>
            <w:tcW w:w="1033"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134,51 ± 20,66</w:t>
            </w:r>
          </w:p>
        </w:tc>
        <w:tc>
          <w:tcPr>
            <w:tcW w:w="97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79,89 ± 11,15</w:t>
            </w:r>
          </w:p>
        </w:tc>
        <w:tc>
          <w:tcPr>
            <w:tcW w:w="98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80,74 ± 12,83</w:t>
            </w:r>
          </w:p>
        </w:tc>
        <w:tc>
          <w:tcPr>
            <w:tcW w:w="492" w:type="pct"/>
            <w:vMerge w:val="restart"/>
            <w:vAlign w:val="center"/>
          </w:tcPr>
          <w:p w:rsidR="001968E7" w:rsidRPr="0026679B" w:rsidRDefault="001968E7" w:rsidP="00565B69">
            <w:pPr>
              <w:tabs>
                <w:tab w:val="left" w:pos="709"/>
              </w:tabs>
              <w:snapToGrid w:val="0"/>
              <w:spacing w:before="120" w:line="312" w:lineRule="auto"/>
              <w:ind w:left="-123" w:right="-57"/>
              <w:jc w:val="center"/>
              <w:rPr>
                <w:bCs/>
                <w:color w:val="1F1F1F" w:themeColor="text1"/>
                <w:sz w:val="26"/>
                <w:szCs w:val="26"/>
                <w:lang w:val="fr-FR"/>
              </w:rPr>
            </w:pPr>
            <w:r w:rsidRPr="0026679B">
              <w:rPr>
                <w:bCs/>
                <w:color w:val="1F1F1F" w:themeColor="text1"/>
                <w:sz w:val="26"/>
                <w:szCs w:val="26"/>
                <w:lang w:val="fr-FR"/>
              </w:rPr>
              <w:t>&gt; 0,05</w:t>
            </w:r>
          </w:p>
        </w:tc>
      </w:tr>
      <w:tr w:rsidR="001968E7" w:rsidRPr="0026679B" w:rsidTr="0055108D">
        <w:trPr>
          <w:trHeight w:val="20"/>
          <w:jc w:val="center"/>
        </w:trPr>
        <w:tc>
          <w:tcPr>
            <w:tcW w:w="441" w:type="pct"/>
            <w:shd w:val="clear" w:color="auto" w:fill="auto"/>
            <w:vAlign w:val="center"/>
          </w:tcPr>
          <w:p w:rsidR="001968E7" w:rsidRPr="0026679B" w:rsidRDefault="001968E7" w:rsidP="00565B69">
            <w:pPr>
              <w:tabs>
                <w:tab w:val="left" w:pos="709"/>
              </w:tabs>
              <w:snapToGrid w:val="0"/>
              <w:spacing w:before="120" w:line="312"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p>
        </w:tc>
        <w:tc>
          <w:tcPr>
            <w:tcW w:w="1079"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127,51 ± 18,77</w:t>
            </w:r>
          </w:p>
        </w:tc>
        <w:tc>
          <w:tcPr>
            <w:tcW w:w="1033"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130,40 ± 17,72</w:t>
            </w:r>
          </w:p>
        </w:tc>
        <w:tc>
          <w:tcPr>
            <w:tcW w:w="97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77,20 ± 10,82</w:t>
            </w:r>
          </w:p>
        </w:tc>
        <w:tc>
          <w:tcPr>
            <w:tcW w:w="98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78,20 ± 11,45</w:t>
            </w:r>
          </w:p>
        </w:tc>
        <w:tc>
          <w:tcPr>
            <w:tcW w:w="492" w:type="pct"/>
            <w:vMerge/>
          </w:tcPr>
          <w:p w:rsidR="001968E7" w:rsidRPr="0026679B" w:rsidRDefault="001968E7" w:rsidP="00565B69">
            <w:pPr>
              <w:tabs>
                <w:tab w:val="left" w:pos="709"/>
              </w:tabs>
              <w:snapToGrid w:val="0"/>
              <w:spacing w:before="120" w:line="312" w:lineRule="auto"/>
              <w:ind w:left="-123" w:right="-57"/>
              <w:rPr>
                <w:bCs/>
                <w:color w:val="1F1F1F" w:themeColor="text1"/>
                <w:sz w:val="26"/>
                <w:szCs w:val="26"/>
                <w:highlight w:val="lightGray"/>
                <w:lang w:val="fr-FR"/>
              </w:rPr>
            </w:pPr>
          </w:p>
        </w:tc>
      </w:tr>
      <w:tr w:rsidR="001968E7" w:rsidRPr="0026679B" w:rsidTr="0055108D">
        <w:trPr>
          <w:trHeight w:val="20"/>
          <w:jc w:val="center"/>
        </w:trPr>
        <w:tc>
          <w:tcPr>
            <w:tcW w:w="441" w:type="pct"/>
            <w:shd w:val="clear" w:color="auto" w:fill="auto"/>
            <w:vAlign w:val="center"/>
          </w:tcPr>
          <w:p w:rsidR="001968E7" w:rsidRPr="0026679B" w:rsidRDefault="001968E7" w:rsidP="00565B69">
            <w:pPr>
              <w:tabs>
                <w:tab w:val="left" w:pos="709"/>
              </w:tabs>
              <w:snapToGrid w:val="0"/>
              <w:spacing w:before="120" w:line="312"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p>
        </w:tc>
        <w:tc>
          <w:tcPr>
            <w:tcW w:w="1079"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125,51 ± 16,08</w:t>
            </w:r>
          </w:p>
        </w:tc>
        <w:tc>
          <w:tcPr>
            <w:tcW w:w="1033"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123,11 ± 15,37</w:t>
            </w:r>
          </w:p>
        </w:tc>
        <w:tc>
          <w:tcPr>
            <w:tcW w:w="97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76,20 ± 9,20</w:t>
            </w:r>
          </w:p>
        </w:tc>
        <w:tc>
          <w:tcPr>
            <w:tcW w:w="98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76,37 ± 11,53</w:t>
            </w:r>
          </w:p>
        </w:tc>
        <w:tc>
          <w:tcPr>
            <w:tcW w:w="492" w:type="pct"/>
            <w:vMerge/>
          </w:tcPr>
          <w:p w:rsidR="001968E7" w:rsidRPr="0026679B" w:rsidRDefault="001968E7" w:rsidP="00565B69">
            <w:pPr>
              <w:tabs>
                <w:tab w:val="left" w:pos="709"/>
              </w:tabs>
              <w:snapToGrid w:val="0"/>
              <w:spacing w:before="120" w:line="312" w:lineRule="auto"/>
              <w:ind w:left="-123" w:right="-57"/>
              <w:rPr>
                <w:bCs/>
                <w:color w:val="1F1F1F" w:themeColor="text1"/>
                <w:sz w:val="26"/>
                <w:szCs w:val="26"/>
                <w:highlight w:val="lightGray"/>
                <w:lang w:val="fr-FR"/>
              </w:rPr>
            </w:pPr>
          </w:p>
        </w:tc>
      </w:tr>
      <w:tr w:rsidR="001968E7" w:rsidRPr="0026679B" w:rsidTr="0055108D">
        <w:trPr>
          <w:trHeight w:val="20"/>
          <w:jc w:val="center"/>
        </w:trPr>
        <w:tc>
          <w:tcPr>
            <w:tcW w:w="441" w:type="pct"/>
            <w:shd w:val="clear" w:color="auto" w:fill="auto"/>
            <w:vAlign w:val="center"/>
          </w:tcPr>
          <w:p w:rsidR="001968E7" w:rsidRPr="0026679B" w:rsidRDefault="001968E7" w:rsidP="00565B69">
            <w:pPr>
              <w:tabs>
                <w:tab w:val="left" w:pos="709"/>
              </w:tabs>
              <w:snapToGrid w:val="0"/>
              <w:spacing w:before="120" w:line="312" w:lineRule="auto"/>
              <w:ind w:left="-123" w:right="-57"/>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079"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123,09 ± 15,91</w:t>
            </w:r>
          </w:p>
        </w:tc>
        <w:tc>
          <w:tcPr>
            <w:tcW w:w="1033"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123,46 ± 14,45</w:t>
            </w:r>
          </w:p>
        </w:tc>
        <w:tc>
          <w:tcPr>
            <w:tcW w:w="97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74,49 ± 9,65</w:t>
            </w:r>
          </w:p>
        </w:tc>
        <w:tc>
          <w:tcPr>
            <w:tcW w:w="98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75,66 ± 10,96</w:t>
            </w:r>
          </w:p>
        </w:tc>
        <w:tc>
          <w:tcPr>
            <w:tcW w:w="492" w:type="pct"/>
            <w:vMerge/>
          </w:tcPr>
          <w:p w:rsidR="001968E7" w:rsidRPr="0026679B" w:rsidRDefault="001968E7" w:rsidP="00565B69">
            <w:pPr>
              <w:tabs>
                <w:tab w:val="left" w:pos="709"/>
              </w:tabs>
              <w:snapToGrid w:val="0"/>
              <w:spacing w:before="120" w:line="312" w:lineRule="auto"/>
              <w:ind w:left="-123" w:right="-57"/>
              <w:rPr>
                <w:bCs/>
                <w:color w:val="1F1F1F" w:themeColor="text1"/>
                <w:sz w:val="26"/>
                <w:szCs w:val="26"/>
                <w:highlight w:val="lightGray"/>
                <w:lang w:val="fr-FR"/>
              </w:rPr>
            </w:pPr>
          </w:p>
        </w:tc>
      </w:tr>
      <w:tr w:rsidR="001968E7" w:rsidRPr="0026679B" w:rsidTr="0055108D">
        <w:trPr>
          <w:trHeight w:val="20"/>
          <w:jc w:val="center"/>
        </w:trPr>
        <w:tc>
          <w:tcPr>
            <w:tcW w:w="441" w:type="pct"/>
            <w:shd w:val="clear" w:color="auto" w:fill="auto"/>
            <w:vAlign w:val="center"/>
          </w:tcPr>
          <w:p w:rsidR="001968E7" w:rsidRPr="0026679B" w:rsidRDefault="001968E7" w:rsidP="00565B69">
            <w:pPr>
              <w:tabs>
                <w:tab w:val="left" w:pos="709"/>
              </w:tabs>
              <w:snapToGrid w:val="0"/>
              <w:spacing w:before="120" w:line="312"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12</w:t>
            </w:r>
          </w:p>
        </w:tc>
        <w:tc>
          <w:tcPr>
            <w:tcW w:w="1079"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122,31 ± 14,78</w:t>
            </w:r>
          </w:p>
        </w:tc>
        <w:tc>
          <w:tcPr>
            <w:tcW w:w="1033"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120,31 ± 15,78</w:t>
            </w:r>
          </w:p>
        </w:tc>
        <w:tc>
          <w:tcPr>
            <w:tcW w:w="97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74,09 ± 9,22</w:t>
            </w:r>
          </w:p>
        </w:tc>
        <w:tc>
          <w:tcPr>
            <w:tcW w:w="98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73,23 ± 11,17</w:t>
            </w:r>
          </w:p>
        </w:tc>
        <w:tc>
          <w:tcPr>
            <w:tcW w:w="492" w:type="pct"/>
            <w:vMerge/>
          </w:tcPr>
          <w:p w:rsidR="001968E7" w:rsidRPr="0026679B" w:rsidRDefault="001968E7" w:rsidP="00565B69">
            <w:pPr>
              <w:tabs>
                <w:tab w:val="left" w:pos="709"/>
              </w:tabs>
              <w:snapToGrid w:val="0"/>
              <w:spacing w:before="120" w:line="312" w:lineRule="auto"/>
              <w:ind w:left="-123" w:right="-57"/>
              <w:rPr>
                <w:bCs/>
                <w:color w:val="1F1F1F" w:themeColor="text1"/>
                <w:sz w:val="26"/>
                <w:szCs w:val="26"/>
                <w:highlight w:val="lightGray"/>
                <w:lang w:val="fr-FR"/>
              </w:rPr>
            </w:pPr>
          </w:p>
        </w:tc>
      </w:tr>
      <w:tr w:rsidR="001968E7" w:rsidRPr="0026679B" w:rsidTr="0055108D">
        <w:trPr>
          <w:trHeight w:val="20"/>
          <w:jc w:val="center"/>
        </w:trPr>
        <w:tc>
          <w:tcPr>
            <w:tcW w:w="441" w:type="pct"/>
            <w:shd w:val="clear" w:color="auto" w:fill="auto"/>
            <w:vAlign w:val="center"/>
          </w:tcPr>
          <w:p w:rsidR="001968E7" w:rsidRPr="0026679B" w:rsidRDefault="001968E7" w:rsidP="00565B69">
            <w:pPr>
              <w:tabs>
                <w:tab w:val="left" w:pos="709"/>
              </w:tabs>
              <w:snapToGrid w:val="0"/>
              <w:spacing w:before="120" w:line="312"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079"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121,97 ± 17,70</w:t>
            </w:r>
          </w:p>
        </w:tc>
        <w:tc>
          <w:tcPr>
            <w:tcW w:w="1033"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120,00 ± 13,48</w:t>
            </w:r>
          </w:p>
        </w:tc>
        <w:tc>
          <w:tcPr>
            <w:tcW w:w="97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75,43 ± 9,85</w:t>
            </w:r>
          </w:p>
        </w:tc>
        <w:tc>
          <w:tcPr>
            <w:tcW w:w="98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72,40 ± 10,88</w:t>
            </w:r>
          </w:p>
        </w:tc>
        <w:tc>
          <w:tcPr>
            <w:tcW w:w="492" w:type="pct"/>
            <w:vMerge/>
          </w:tcPr>
          <w:p w:rsidR="001968E7" w:rsidRPr="0026679B" w:rsidRDefault="001968E7" w:rsidP="00565B69">
            <w:pPr>
              <w:tabs>
                <w:tab w:val="left" w:pos="709"/>
              </w:tabs>
              <w:snapToGrid w:val="0"/>
              <w:spacing w:before="120" w:line="312" w:lineRule="auto"/>
              <w:ind w:left="-123" w:right="-57"/>
              <w:rPr>
                <w:bCs/>
                <w:color w:val="1F1F1F" w:themeColor="text1"/>
                <w:sz w:val="26"/>
                <w:szCs w:val="26"/>
                <w:highlight w:val="lightGray"/>
                <w:lang w:val="fr-FR"/>
              </w:rPr>
            </w:pPr>
          </w:p>
        </w:tc>
      </w:tr>
      <w:tr w:rsidR="001968E7" w:rsidRPr="0026679B" w:rsidTr="0055108D">
        <w:trPr>
          <w:trHeight w:val="20"/>
          <w:jc w:val="center"/>
        </w:trPr>
        <w:tc>
          <w:tcPr>
            <w:tcW w:w="441" w:type="pct"/>
            <w:shd w:val="clear" w:color="auto" w:fill="auto"/>
            <w:vAlign w:val="center"/>
          </w:tcPr>
          <w:p w:rsidR="001968E7" w:rsidRPr="0026679B" w:rsidRDefault="001968E7" w:rsidP="00565B69">
            <w:pPr>
              <w:tabs>
                <w:tab w:val="left" w:pos="709"/>
              </w:tabs>
              <w:snapToGrid w:val="0"/>
              <w:spacing w:before="120" w:line="312"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p>
        </w:tc>
        <w:tc>
          <w:tcPr>
            <w:tcW w:w="1079"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124,09 ± 14,86</w:t>
            </w:r>
          </w:p>
        </w:tc>
        <w:tc>
          <w:tcPr>
            <w:tcW w:w="1033"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119,66 ± 12,05</w:t>
            </w:r>
          </w:p>
        </w:tc>
        <w:tc>
          <w:tcPr>
            <w:tcW w:w="97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76,69 ± 9,50</w:t>
            </w:r>
          </w:p>
        </w:tc>
        <w:tc>
          <w:tcPr>
            <w:tcW w:w="98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73,37 ± 9,10</w:t>
            </w:r>
          </w:p>
        </w:tc>
        <w:tc>
          <w:tcPr>
            <w:tcW w:w="492" w:type="pct"/>
            <w:vMerge/>
          </w:tcPr>
          <w:p w:rsidR="001968E7" w:rsidRPr="0026679B" w:rsidRDefault="001968E7" w:rsidP="00565B69">
            <w:pPr>
              <w:tabs>
                <w:tab w:val="left" w:pos="709"/>
              </w:tabs>
              <w:snapToGrid w:val="0"/>
              <w:spacing w:before="120" w:line="312" w:lineRule="auto"/>
              <w:ind w:left="-123" w:right="-57"/>
              <w:rPr>
                <w:bCs/>
                <w:color w:val="1F1F1F" w:themeColor="text1"/>
                <w:sz w:val="26"/>
                <w:szCs w:val="26"/>
                <w:lang w:val="fr-FR"/>
              </w:rPr>
            </w:pPr>
          </w:p>
        </w:tc>
      </w:tr>
      <w:tr w:rsidR="001968E7" w:rsidRPr="0026679B" w:rsidTr="0055108D">
        <w:trPr>
          <w:trHeight w:val="20"/>
          <w:jc w:val="center"/>
        </w:trPr>
        <w:tc>
          <w:tcPr>
            <w:tcW w:w="441" w:type="pct"/>
            <w:shd w:val="clear" w:color="auto" w:fill="auto"/>
            <w:vAlign w:val="center"/>
          </w:tcPr>
          <w:p w:rsidR="001968E7" w:rsidRPr="0026679B" w:rsidRDefault="001968E7" w:rsidP="00565B69">
            <w:pPr>
              <w:tabs>
                <w:tab w:val="left" w:pos="709"/>
              </w:tabs>
              <w:snapToGrid w:val="0"/>
              <w:spacing w:before="120" w:line="312"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079"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122,29 ± 14,19</w:t>
            </w:r>
          </w:p>
        </w:tc>
        <w:tc>
          <w:tcPr>
            <w:tcW w:w="1033"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121,54 ± 11,69</w:t>
            </w:r>
          </w:p>
        </w:tc>
        <w:tc>
          <w:tcPr>
            <w:tcW w:w="97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75,20 ± 8,12</w:t>
            </w:r>
          </w:p>
        </w:tc>
        <w:tc>
          <w:tcPr>
            <w:tcW w:w="98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74,26 ± 8,17</w:t>
            </w:r>
          </w:p>
        </w:tc>
        <w:tc>
          <w:tcPr>
            <w:tcW w:w="492" w:type="pct"/>
            <w:vMerge/>
          </w:tcPr>
          <w:p w:rsidR="001968E7" w:rsidRPr="0026679B" w:rsidRDefault="001968E7" w:rsidP="00565B69">
            <w:pPr>
              <w:tabs>
                <w:tab w:val="left" w:pos="709"/>
              </w:tabs>
              <w:snapToGrid w:val="0"/>
              <w:spacing w:before="120" w:line="312" w:lineRule="auto"/>
              <w:ind w:left="-123" w:right="-57"/>
              <w:rPr>
                <w:bCs/>
                <w:color w:val="1F1F1F" w:themeColor="text1"/>
                <w:sz w:val="26"/>
                <w:szCs w:val="26"/>
                <w:lang w:val="fr-FR"/>
              </w:rPr>
            </w:pPr>
          </w:p>
        </w:tc>
      </w:tr>
      <w:tr w:rsidR="001968E7" w:rsidRPr="0026679B" w:rsidTr="0055108D">
        <w:trPr>
          <w:trHeight w:val="20"/>
          <w:jc w:val="center"/>
        </w:trPr>
        <w:tc>
          <w:tcPr>
            <w:tcW w:w="441" w:type="pct"/>
            <w:shd w:val="clear" w:color="auto" w:fill="auto"/>
            <w:vAlign w:val="center"/>
          </w:tcPr>
          <w:p w:rsidR="001968E7" w:rsidRPr="0026679B" w:rsidRDefault="001968E7" w:rsidP="00565B69">
            <w:pPr>
              <w:tabs>
                <w:tab w:val="left" w:pos="709"/>
              </w:tabs>
              <w:snapToGrid w:val="0"/>
              <w:spacing w:before="120" w:line="312"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p>
        </w:tc>
        <w:tc>
          <w:tcPr>
            <w:tcW w:w="1079"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121,23 ± 13,66</w:t>
            </w:r>
          </w:p>
        </w:tc>
        <w:tc>
          <w:tcPr>
            <w:tcW w:w="1033"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121,49 ± 12,39</w:t>
            </w:r>
          </w:p>
        </w:tc>
        <w:tc>
          <w:tcPr>
            <w:tcW w:w="97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73,43 ± 7,98</w:t>
            </w:r>
          </w:p>
        </w:tc>
        <w:tc>
          <w:tcPr>
            <w:tcW w:w="98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74,46 ± 9,58</w:t>
            </w:r>
          </w:p>
        </w:tc>
        <w:tc>
          <w:tcPr>
            <w:tcW w:w="492" w:type="pct"/>
            <w:vMerge/>
          </w:tcPr>
          <w:p w:rsidR="001968E7" w:rsidRPr="0026679B" w:rsidRDefault="001968E7" w:rsidP="00565B69">
            <w:pPr>
              <w:tabs>
                <w:tab w:val="left" w:pos="709"/>
              </w:tabs>
              <w:snapToGrid w:val="0"/>
              <w:spacing w:before="120" w:line="312" w:lineRule="auto"/>
              <w:ind w:left="-123" w:right="-57"/>
              <w:rPr>
                <w:bCs/>
                <w:color w:val="1F1F1F" w:themeColor="text1"/>
                <w:sz w:val="26"/>
                <w:szCs w:val="26"/>
                <w:lang w:val="fr-FR"/>
              </w:rPr>
            </w:pPr>
          </w:p>
        </w:tc>
      </w:tr>
      <w:tr w:rsidR="001968E7" w:rsidRPr="0026679B" w:rsidTr="0055108D">
        <w:trPr>
          <w:trHeight w:val="20"/>
          <w:jc w:val="center"/>
        </w:trPr>
        <w:tc>
          <w:tcPr>
            <w:tcW w:w="441" w:type="pct"/>
            <w:shd w:val="clear" w:color="auto" w:fill="auto"/>
            <w:vAlign w:val="center"/>
          </w:tcPr>
          <w:p w:rsidR="001968E7" w:rsidRPr="0026679B" w:rsidRDefault="001968E7" w:rsidP="00565B69">
            <w:pPr>
              <w:tabs>
                <w:tab w:val="left" w:pos="709"/>
              </w:tabs>
              <w:snapToGrid w:val="0"/>
              <w:spacing w:before="120" w:line="312"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42</w:t>
            </w:r>
          </w:p>
        </w:tc>
        <w:tc>
          <w:tcPr>
            <w:tcW w:w="1079"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121,54 ± 12,29</w:t>
            </w:r>
          </w:p>
        </w:tc>
        <w:tc>
          <w:tcPr>
            <w:tcW w:w="1033"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120,51 ± 12,22</w:t>
            </w:r>
          </w:p>
        </w:tc>
        <w:tc>
          <w:tcPr>
            <w:tcW w:w="97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73,40 ± 9,66</w:t>
            </w:r>
          </w:p>
        </w:tc>
        <w:tc>
          <w:tcPr>
            <w:tcW w:w="982" w:type="pct"/>
            <w:shd w:val="clear" w:color="auto" w:fill="auto"/>
          </w:tcPr>
          <w:p w:rsidR="001968E7" w:rsidRPr="0026679B" w:rsidRDefault="001968E7" w:rsidP="00565B69">
            <w:pPr>
              <w:tabs>
                <w:tab w:val="left" w:pos="709"/>
              </w:tabs>
              <w:snapToGrid w:val="0"/>
              <w:spacing w:before="120" w:line="312" w:lineRule="auto"/>
              <w:ind w:left="-123" w:right="-57"/>
              <w:jc w:val="center"/>
              <w:rPr>
                <w:color w:val="1F1F1F" w:themeColor="text1"/>
                <w:sz w:val="26"/>
                <w:szCs w:val="26"/>
              </w:rPr>
            </w:pPr>
            <w:r w:rsidRPr="0026679B">
              <w:rPr>
                <w:color w:val="1F1F1F" w:themeColor="text1"/>
                <w:sz w:val="26"/>
                <w:szCs w:val="26"/>
              </w:rPr>
              <w:t>73,66 ± 8,89</w:t>
            </w:r>
          </w:p>
        </w:tc>
        <w:tc>
          <w:tcPr>
            <w:tcW w:w="492" w:type="pct"/>
            <w:vMerge/>
          </w:tcPr>
          <w:p w:rsidR="001968E7" w:rsidRPr="0026679B" w:rsidRDefault="001968E7" w:rsidP="00565B69">
            <w:pPr>
              <w:tabs>
                <w:tab w:val="left" w:pos="709"/>
              </w:tabs>
              <w:snapToGrid w:val="0"/>
              <w:spacing w:before="120" w:line="312" w:lineRule="auto"/>
              <w:ind w:left="-123" w:right="-57"/>
              <w:rPr>
                <w:bCs/>
                <w:color w:val="1F1F1F" w:themeColor="text1"/>
                <w:sz w:val="26"/>
                <w:szCs w:val="26"/>
                <w:lang w:val="fr-FR"/>
              </w:rPr>
            </w:pPr>
          </w:p>
        </w:tc>
      </w:tr>
      <w:tr w:rsidR="001968E7" w:rsidRPr="0026679B" w:rsidTr="0055108D">
        <w:trPr>
          <w:trHeight w:val="20"/>
          <w:jc w:val="center"/>
        </w:trPr>
        <w:tc>
          <w:tcPr>
            <w:tcW w:w="441" w:type="pct"/>
            <w:shd w:val="clear" w:color="auto" w:fill="auto"/>
            <w:vAlign w:val="center"/>
          </w:tcPr>
          <w:p w:rsidR="001968E7" w:rsidRPr="0026679B" w:rsidRDefault="001968E7" w:rsidP="00565B69">
            <w:pPr>
              <w:tabs>
                <w:tab w:val="left" w:pos="709"/>
              </w:tabs>
              <w:snapToGrid w:val="0"/>
              <w:spacing w:before="120" w:line="312"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48</w:t>
            </w:r>
          </w:p>
        </w:tc>
        <w:tc>
          <w:tcPr>
            <w:tcW w:w="1079" w:type="pct"/>
            <w:shd w:val="clear" w:color="auto" w:fill="auto"/>
          </w:tcPr>
          <w:p w:rsidR="001968E7" w:rsidRPr="0026679B" w:rsidRDefault="001968E7" w:rsidP="00565B69">
            <w:pPr>
              <w:tabs>
                <w:tab w:val="left" w:pos="709"/>
              </w:tabs>
              <w:snapToGrid w:val="0"/>
              <w:spacing w:before="120" w:line="312" w:lineRule="auto"/>
              <w:ind w:left="-123" w:right="-57"/>
              <w:jc w:val="center"/>
              <w:rPr>
                <w:bCs/>
                <w:color w:val="1F1F1F" w:themeColor="text1"/>
                <w:sz w:val="26"/>
                <w:szCs w:val="26"/>
                <w:lang w:val="fr-FR"/>
              </w:rPr>
            </w:pPr>
            <w:r w:rsidRPr="0026679B">
              <w:rPr>
                <w:color w:val="1F1F1F" w:themeColor="text1"/>
                <w:sz w:val="26"/>
                <w:szCs w:val="26"/>
              </w:rPr>
              <w:t>121,32 ± 11,76</w:t>
            </w:r>
          </w:p>
        </w:tc>
        <w:tc>
          <w:tcPr>
            <w:tcW w:w="1033" w:type="pct"/>
            <w:shd w:val="clear" w:color="auto" w:fill="auto"/>
          </w:tcPr>
          <w:p w:rsidR="001968E7" w:rsidRPr="0026679B" w:rsidRDefault="001968E7" w:rsidP="00565B69">
            <w:pPr>
              <w:tabs>
                <w:tab w:val="left" w:pos="709"/>
              </w:tabs>
              <w:snapToGrid w:val="0"/>
              <w:spacing w:before="120" w:line="312" w:lineRule="auto"/>
              <w:ind w:left="-123" w:right="-57"/>
              <w:jc w:val="center"/>
              <w:rPr>
                <w:bCs/>
                <w:color w:val="1F1F1F" w:themeColor="text1"/>
                <w:sz w:val="26"/>
                <w:szCs w:val="26"/>
                <w:lang w:val="fr-FR"/>
              </w:rPr>
            </w:pPr>
            <w:r w:rsidRPr="0026679B">
              <w:rPr>
                <w:color w:val="1F1F1F" w:themeColor="text1"/>
                <w:sz w:val="26"/>
                <w:szCs w:val="26"/>
              </w:rPr>
              <w:t>120,89 ± 8,43</w:t>
            </w:r>
          </w:p>
        </w:tc>
        <w:tc>
          <w:tcPr>
            <w:tcW w:w="972" w:type="pct"/>
            <w:shd w:val="clear" w:color="auto" w:fill="auto"/>
          </w:tcPr>
          <w:p w:rsidR="001968E7" w:rsidRPr="0026679B" w:rsidRDefault="001968E7" w:rsidP="00565B69">
            <w:pPr>
              <w:tabs>
                <w:tab w:val="left" w:pos="709"/>
              </w:tabs>
              <w:snapToGrid w:val="0"/>
              <w:spacing w:before="120" w:line="312" w:lineRule="auto"/>
              <w:ind w:left="-123" w:right="-57"/>
              <w:jc w:val="center"/>
              <w:rPr>
                <w:bCs/>
                <w:color w:val="1F1F1F" w:themeColor="text1"/>
                <w:sz w:val="26"/>
                <w:szCs w:val="26"/>
                <w:lang w:val="fr-FR"/>
              </w:rPr>
            </w:pPr>
            <w:r w:rsidRPr="0026679B">
              <w:rPr>
                <w:color w:val="1F1F1F" w:themeColor="text1"/>
                <w:sz w:val="26"/>
                <w:szCs w:val="26"/>
              </w:rPr>
              <w:t>74,65 ± 8,96</w:t>
            </w:r>
          </w:p>
        </w:tc>
        <w:tc>
          <w:tcPr>
            <w:tcW w:w="982" w:type="pct"/>
            <w:shd w:val="clear" w:color="auto" w:fill="auto"/>
          </w:tcPr>
          <w:p w:rsidR="001968E7" w:rsidRPr="0026679B" w:rsidRDefault="001968E7" w:rsidP="00565B69">
            <w:pPr>
              <w:tabs>
                <w:tab w:val="left" w:pos="709"/>
              </w:tabs>
              <w:snapToGrid w:val="0"/>
              <w:spacing w:before="120" w:line="312" w:lineRule="auto"/>
              <w:ind w:left="-123" w:right="-57"/>
              <w:jc w:val="center"/>
              <w:rPr>
                <w:bCs/>
                <w:color w:val="1F1F1F" w:themeColor="text1"/>
                <w:sz w:val="26"/>
                <w:szCs w:val="26"/>
                <w:lang w:val="fr-FR"/>
              </w:rPr>
            </w:pPr>
            <w:r w:rsidRPr="0026679B">
              <w:rPr>
                <w:color w:val="1F1F1F" w:themeColor="text1"/>
                <w:sz w:val="26"/>
                <w:szCs w:val="26"/>
              </w:rPr>
              <w:t>74,14 ± 6,44</w:t>
            </w:r>
          </w:p>
        </w:tc>
        <w:tc>
          <w:tcPr>
            <w:tcW w:w="492" w:type="pct"/>
            <w:vMerge/>
          </w:tcPr>
          <w:p w:rsidR="001968E7" w:rsidRPr="0026679B" w:rsidRDefault="001968E7" w:rsidP="00565B69">
            <w:pPr>
              <w:tabs>
                <w:tab w:val="left" w:pos="709"/>
              </w:tabs>
              <w:snapToGrid w:val="0"/>
              <w:spacing w:before="120" w:line="312" w:lineRule="auto"/>
              <w:ind w:left="-123" w:right="-57"/>
              <w:rPr>
                <w:bCs/>
                <w:color w:val="1F1F1F" w:themeColor="text1"/>
                <w:sz w:val="26"/>
                <w:szCs w:val="26"/>
                <w:lang w:val="fr-FR"/>
              </w:rPr>
            </w:pPr>
          </w:p>
        </w:tc>
      </w:tr>
    </w:tbl>
    <w:p w:rsidR="001C582B" w:rsidRPr="00565B69" w:rsidRDefault="001C582B" w:rsidP="0049602D">
      <w:pPr>
        <w:widowControl w:val="0"/>
        <w:spacing w:line="336" w:lineRule="auto"/>
        <w:ind w:firstLine="567"/>
        <w:jc w:val="both"/>
        <w:rPr>
          <w:rFonts w:eastAsia="Calibri"/>
          <w:bCs/>
          <w:i/>
          <w:color w:val="1F1F1F" w:themeColor="text1"/>
          <w:sz w:val="8"/>
          <w:szCs w:val="26"/>
          <w:lang w:val="fr-FR"/>
        </w:rPr>
      </w:pPr>
    </w:p>
    <w:p w:rsidR="0049602D" w:rsidRPr="0026679B" w:rsidRDefault="0049602D" w:rsidP="0049602D">
      <w:pPr>
        <w:widowControl w:val="0"/>
        <w:spacing w:line="336" w:lineRule="auto"/>
        <w:ind w:firstLine="567"/>
        <w:jc w:val="both"/>
        <w:rPr>
          <w:rFonts w:eastAsia="Calibri"/>
          <w:bCs/>
          <w:i/>
          <w:color w:val="1F1F1F" w:themeColor="text1"/>
          <w:sz w:val="26"/>
          <w:szCs w:val="26"/>
          <w:lang w:val="fr-FR"/>
        </w:rPr>
      </w:pPr>
      <w:r w:rsidRPr="0026679B">
        <w:rPr>
          <w:rFonts w:eastAsia="Calibri"/>
          <w:bCs/>
          <w:i/>
          <w:color w:val="1F1F1F" w:themeColor="text1"/>
          <w:sz w:val="26"/>
          <w:szCs w:val="26"/>
          <w:lang w:val="fr-FR"/>
        </w:rPr>
        <w:t>Nhận xét:</w:t>
      </w:r>
    </w:p>
    <w:p w:rsidR="001968E7" w:rsidRPr="0026679B" w:rsidRDefault="001968E7" w:rsidP="000D6354">
      <w:pPr>
        <w:spacing w:line="336" w:lineRule="auto"/>
        <w:ind w:firstLine="567"/>
        <w:jc w:val="both"/>
        <w:rPr>
          <w:color w:val="1F1F1F" w:themeColor="text1"/>
          <w:sz w:val="26"/>
          <w:szCs w:val="26"/>
          <w:lang w:val="pt-BR"/>
        </w:rPr>
      </w:pPr>
      <w:r w:rsidRPr="0026679B">
        <w:rPr>
          <w:color w:val="1F1F1F" w:themeColor="text1"/>
          <w:sz w:val="26"/>
          <w:szCs w:val="26"/>
          <w:lang w:val="pt-BR"/>
        </w:rPr>
        <w:t>- Huyết áp tâm thu (HATT), huyết áp tâm trương (HATTr) trung bình của tất cả bệnh nhân ở hai nhóm trong nghiên cứu đều trong giới hạn bình thường ở các thời điểm đánh giá.</w:t>
      </w:r>
    </w:p>
    <w:p w:rsidR="0023414A" w:rsidRPr="0026679B" w:rsidRDefault="001968E7" w:rsidP="001B3DD8">
      <w:pPr>
        <w:spacing w:line="336" w:lineRule="auto"/>
        <w:ind w:firstLine="567"/>
        <w:jc w:val="both"/>
        <w:rPr>
          <w:color w:val="1F1F1F" w:themeColor="text1"/>
          <w:spacing w:val="-4"/>
          <w:sz w:val="26"/>
          <w:szCs w:val="26"/>
          <w:lang w:val="pt-BR"/>
        </w:rPr>
      </w:pPr>
      <w:r w:rsidRPr="0026679B">
        <w:rPr>
          <w:color w:val="1F1F1F" w:themeColor="text1"/>
          <w:spacing w:val="-4"/>
          <w:sz w:val="26"/>
          <w:szCs w:val="26"/>
          <w:lang w:val="pt-BR"/>
        </w:rPr>
        <w:t>- Huyết áp tâm thu (HATT), huyết áp tâm trương (HATTr) trung bình của hai nhóm ở các thời điểm đánh giá khác biệt không có ý nghĩa thống kê.</w:t>
      </w:r>
      <w:bookmarkStart w:id="873" w:name="_Toc39738345"/>
    </w:p>
    <w:p w:rsidR="008647D0" w:rsidRPr="00E601D9" w:rsidRDefault="008647D0">
      <w:pPr>
        <w:spacing w:after="160" w:line="259" w:lineRule="auto"/>
        <w:rPr>
          <w:b/>
          <w:color w:val="1F1F1F" w:themeColor="text1"/>
          <w:sz w:val="26"/>
          <w:szCs w:val="26"/>
          <w:lang w:val="pt-BR"/>
        </w:rPr>
      </w:pPr>
      <w:r w:rsidRPr="00E601D9">
        <w:rPr>
          <w:color w:val="1F1F1F" w:themeColor="text1"/>
          <w:sz w:val="26"/>
          <w:szCs w:val="26"/>
          <w:lang w:val="pt-BR"/>
        </w:rPr>
        <w:br w:type="page"/>
      </w:r>
    </w:p>
    <w:p w:rsidR="00142A6E" w:rsidRPr="00E601D9" w:rsidRDefault="00142A6E" w:rsidP="000D6354">
      <w:pPr>
        <w:pStyle w:val="a3"/>
        <w:spacing w:line="336" w:lineRule="auto"/>
        <w:rPr>
          <w:rFonts w:eastAsia="Calibri"/>
          <w:color w:val="1F1F1F" w:themeColor="text1"/>
          <w:sz w:val="26"/>
          <w:szCs w:val="26"/>
          <w:lang w:val="pt-BR"/>
        </w:rPr>
      </w:pPr>
      <w:r w:rsidRPr="00E601D9">
        <w:rPr>
          <w:color w:val="1F1F1F" w:themeColor="text1"/>
          <w:sz w:val="26"/>
          <w:szCs w:val="26"/>
          <w:lang w:val="pt-BR"/>
        </w:rPr>
        <w:lastRenderedPageBreak/>
        <w:t>3.</w:t>
      </w:r>
      <w:r w:rsidR="00ED227E" w:rsidRPr="00E601D9">
        <w:rPr>
          <w:color w:val="1F1F1F" w:themeColor="text1"/>
          <w:sz w:val="26"/>
          <w:szCs w:val="26"/>
          <w:lang w:val="pt-BR"/>
        </w:rPr>
        <w:t>3</w:t>
      </w:r>
      <w:r w:rsidRPr="00E601D9">
        <w:rPr>
          <w:color w:val="1F1F1F" w:themeColor="text1"/>
          <w:sz w:val="26"/>
          <w:szCs w:val="26"/>
          <w:lang w:val="pt-BR"/>
        </w:rPr>
        <w:t>.</w:t>
      </w:r>
      <w:r w:rsidR="00DE07C7" w:rsidRPr="0026679B">
        <w:rPr>
          <w:color w:val="1F1F1F" w:themeColor="text1"/>
          <w:sz w:val="26"/>
          <w:szCs w:val="26"/>
          <w:lang w:val="vi-VN"/>
        </w:rPr>
        <w:t>3</w:t>
      </w:r>
      <w:r w:rsidRPr="00E601D9">
        <w:rPr>
          <w:color w:val="1F1F1F" w:themeColor="text1"/>
          <w:sz w:val="26"/>
          <w:szCs w:val="26"/>
          <w:lang w:val="pt-BR"/>
        </w:rPr>
        <w:t xml:space="preserve">. </w:t>
      </w:r>
      <w:bookmarkStart w:id="874" w:name="_Toc362740754"/>
      <w:bookmarkStart w:id="875" w:name="_Toc365129625"/>
      <w:bookmarkStart w:id="876" w:name="_Toc368152510"/>
      <w:bookmarkStart w:id="877" w:name="_Toc375751924"/>
      <w:bookmarkStart w:id="878" w:name="_Toc375754834"/>
      <w:bookmarkStart w:id="879" w:name="_Toc375838828"/>
      <w:bookmarkEnd w:id="830"/>
      <w:bookmarkEnd w:id="831"/>
      <w:bookmarkEnd w:id="832"/>
      <w:bookmarkEnd w:id="833"/>
      <w:bookmarkEnd w:id="873"/>
      <w:r w:rsidR="00DE07C7" w:rsidRPr="0026679B">
        <w:rPr>
          <w:color w:val="1F1F1F" w:themeColor="text1"/>
          <w:sz w:val="26"/>
          <w:szCs w:val="26"/>
          <w:lang w:val="vi-VN"/>
        </w:rPr>
        <w:t>Đ</w:t>
      </w:r>
      <w:r w:rsidRPr="00E601D9">
        <w:rPr>
          <w:rFonts w:eastAsia="Calibri"/>
          <w:color w:val="1F1F1F" w:themeColor="text1"/>
          <w:sz w:val="26"/>
          <w:szCs w:val="26"/>
          <w:lang w:val="pt-BR"/>
        </w:rPr>
        <w:t xml:space="preserve">ộ bão hòa oxy </w:t>
      </w:r>
      <w:bookmarkEnd w:id="874"/>
      <w:bookmarkEnd w:id="875"/>
      <w:bookmarkEnd w:id="876"/>
      <w:bookmarkEnd w:id="877"/>
      <w:bookmarkEnd w:id="878"/>
      <w:bookmarkEnd w:id="879"/>
      <w:r w:rsidRPr="00E601D9">
        <w:rPr>
          <w:rFonts w:eastAsia="Calibri"/>
          <w:color w:val="1F1F1F" w:themeColor="text1"/>
          <w:sz w:val="26"/>
          <w:szCs w:val="26"/>
          <w:lang w:val="pt-BR"/>
        </w:rPr>
        <w:t>máu ngoại vi</w:t>
      </w:r>
    </w:p>
    <w:p w:rsidR="00142A6E" w:rsidRPr="0026679B" w:rsidRDefault="007E6F76" w:rsidP="000D6354">
      <w:pPr>
        <w:pStyle w:val="BNG"/>
        <w:spacing w:line="336" w:lineRule="auto"/>
        <w:rPr>
          <w:lang w:val="pt-BR"/>
        </w:rPr>
      </w:pPr>
      <w:bookmarkStart w:id="880" w:name="_Toc86311915"/>
      <w:bookmarkStart w:id="881" w:name="_Toc87444115"/>
      <w:bookmarkStart w:id="882" w:name="_Toc107478375"/>
      <w:bookmarkStart w:id="883" w:name="_Toc365128808"/>
      <w:bookmarkStart w:id="884" w:name="_Toc375096898"/>
      <w:bookmarkStart w:id="885" w:name="_Toc375838721"/>
      <w:bookmarkStart w:id="886" w:name="_Toc382725852"/>
      <w:bookmarkStart w:id="887" w:name="_Toc39737945"/>
      <w:r w:rsidRPr="0026679B">
        <w:rPr>
          <w:b/>
          <w:lang w:val="pt-BR"/>
        </w:rPr>
        <w:t>Bảng 3.2</w:t>
      </w:r>
      <w:r w:rsidR="001968E7" w:rsidRPr="0026679B">
        <w:rPr>
          <w:b/>
          <w:lang w:val="pt-BR"/>
        </w:rPr>
        <w:t>4</w:t>
      </w:r>
      <w:r w:rsidRPr="0026679B">
        <w:rPr>
          <w:b/>
          <w:lang w:val="pt-BR"/>
        </w:rPr>
        <w:t>.</w:t>
      </w:r>
      <w:r w:rsidR="00142A6E" w:rsidRPr="0026679B">
        <w:rPr>
          <w:lang w:val="pt-BR"/>
        </w:rPr>
        <w:t xml:space="preserve"> Độ bão hòa oxy máu ngoại vi</w:t>
      </w:r>
      <w:bookmarkEnd w:id="880"/>
      <w:bookmarkEnd w:id="881"/>
      <w:bookmarkEnd w:id="882"/>
      <w:r w:rsidR="00142A6E" w:rsidRPr="0026679B">
        <w:rPr>
          <w:lang w:val="pt-BR"/>
        </w:rPr>
        <w:t xml:space="preserve"> </w:t>
      </w:r>
      <w:bookmarkEnd w:id="883"/>
      <w:bookmarkEnd w:id="884"/>
      <w:bookmarkEnd w:id="885"/>
      <w:bookmarkEnd w:id="886"/>
      <w:bookmarkEnd w:id="887"/>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3028"/>
        <w:gridCol w:w="2747"/>
        <w:gridCol w:w="1194"/>
      </w:tblGrid>
      <w:tr w:rsidR="00F5064D" w:rsidRPr="0026679B" w:rsidTr="0055108D">
        <w:trPr>
          <w:trHeight w:val="57"/>
          <w:jc w:val="center"/>
        </w:trPr>
        <w:tc>
          <w:tcPr>
            <w:tcW w:w="1007"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142A6E" w:rsidRPr="0026679B" w:rsidRDefault="00142A6E" w:rsidP="000D6354">
            <w:pPr>
              <w:tabs>
                <w:tab w:val="left" w:pos="502"/>
                <w:tab w:val="left" w:pos="709"/>
              </w:tabs>
              <w:jc w:val="right"/>
              <w:rPr>
                <w:rFonts w:eastAsia="Calibri"/>
                <w:b/>
                <w:bCs/>
                <w:color w:val="1F1F1F" w:themeColor="text1"/>
                <w:sz w:val="26"/>
                <w:szCs w:val="26"/>
              </w:rPr>
            </w:pPr>
            <w:bookmarkStart w:id="888" w:name="_Toc362507038"/>
            <w:bookmarkStart w:id="889" w:name="_Toc362739915"/>
            <w:bookmarkStart w:id="890" w:name="_Toc362740755"/>
            <w:r w:rsidRPr="0026679B">
              <w:rPr>
                <w:rFonts w:eastAsia="Calibri"/>
                <w:b/>
                <w:bCs/>
                <w:color w:val="1F1F1F" w:themeColor="text1"/>
                <w:sz w:val="26"/>
                <w:szCs w:val="26"/>
              </w:rPr>
              <w:t>Chỉ tiêu</w:t>
            </w:r>
          </w:p>
          <w:p w:rsidR="00142A6E" w:rsidRPr="0026679B" w:rsidRDefault="00142A6E" w:rsidP="000D6354">
            <w:pPr>
              <w:tabs>
                <w:tab w:val="left" w:pos="502"/>
                <w:tab w:val="left" w:pos="709"/>
              </w:tabs>
              <w:jc w:val="both"/>
              <w:rPr>
                <w:rFonts w:eastAsia="Calibri"/>
                <w:b/>
                <w:bCs/>
                <w:color w:val="1F1F1F" w:themeColor="text1"/>
                <w:sz w:val="26"/>
                <w:szCs w:val="26"/>
              </w:rPr>
            </w:pPr>
          </w:p>
          <w:p w:rsidR="00142A6E" w:rsidRPr="0026679B" w:rsidRDefault="00142A6E" w:rsidP="000D6354">
            <w:pPr>
              <w:tabs>
                <w:tab w:val="left" w:pos="709"/>
              </w:tabs>
              <w:jc w:val="both"/>
              <w:rPr>
                <w:rFonts w:eastAsia="Calibri"/>
                <w:b/>
                <w:bCs/>
                <w:color w:val="1F1F1F" w:themeColor="text1"/>
                <w:sz w:val="26"/>
                <w:szCs w:val="26"/>
              </w:rPr>
            </w:pPr>
            <w:r w:rsidRPr="0026679B">
              <w:rPr>
                <w:rFonts w:eastAsia="Calibri"/>
                <w:b/>
                <w:bCs/>
                <w:color w:val="1F1F1F" w:themeColor="text1"/>
                <w:sz w:val="26"/>
                <w:szCs w:val="26"/>
              </w:rPr>
              <w:t xml:space="preserve">Thời </w:t>
            </w:r>
            <w:r w:rsidRPr="0026679B">
              <w:rPr>
                <w:rFonts w:eastAsia="Calibri"/>
                <w:b/>
                <w:color w:val="1F1F1F" w:themeColor="text1"/>
                <w:sz w:val="26"/>
                <w:szCs w:val="26"/>
              </w:rPr>
              <w:t>gian</w:t>
            </w:r>
            <w:bookmarkEnd w:id="888"/>
            <w:bookmarkEnd w:id="889"/>
            <w:bookmarkEnd w:id="890"/>
          </w:p>
        </w:tc>
        <w:tc>
          <w:tcPr>
            <w:tcW w:w="3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0D6354">
            <w:pPr>
              <w:tabs>
                <w:tab w:val="left" w:pos="709"/>
              </w:tabs>
              <w:jc w:val="center"/>
              <w:rPr>
                <w:rFonts w:eastAsia="Calibri"/>
                <w:b/>
                <w:color w:val="1F1F1F" w:themeColor="text1"/>
                <w:sz w:val="26"/>
                <w:szCs w:val="26"/>
                <w:lang w:val="fr-FR"/>
              </w:rPr>
            </w:pPr>
            <w:bookmarkStart w:id="891" w:name="_Toc362507040"/>
            <w:bookmarkStart w:id="892" w:name="_Toc362739917"/>
            <w:bookmarkStart w:id="893" w:name="_Toc362740757"/>
            <w:r w:rsidRPr="0026679B">
              <w:rPr>
                <w:rFonts w:eastAsia="Calibri"/>
                <w:b/>
                <w:color w:val="1F1F1F" w:themeColor="text1"/>
                <w:sz w:val="26"/>
                <w:szCs w:val="26"/>
                <w:lang w:val="fr-FR"/>
              </w:rPr>
              <w:t>SpO</w:t>
            </w:r>
            <w:r w:rsidRPr="0026679B">
              <w:rPr>
                <w:rFonts w:eastAsia="Calibri"/>
                <w:b/>
                <w:color w:val="1F1F1F" w:themeColor="text1"/>
                <w:sz w:val="26"/>
                <w:szCs w:val="26"/>
                <w:vertAlign w:val="subscript"/>
                <w:lang w:val="fr-FR"/>
              </w:rPr>
              <w:t xml:space="preserve">2 </w:t>
            </w:r>
            <w:bookmarkEnd w:id="891"/>
            <w:bookmarkEnd w:id="892"/>
            <w:bookmarkEnd w:id="893"/>
            <w:r w:rsidR="002B66CF" w:rsidRPr="0026679B">
              <w:rPr>
                <w:rFonts w:eastAsia="Calibri"/>
                <w:color w:val="1F1F1F" w:themeColor="text1"/>
                <w:sz w:val="26"/>
                <w:szCs w:val="26"/>
                <w:lang w:val="pt-BR"/>
              </w:rPr>
              <w:t>(%)</w:t>
            </w:r>
          </w:p>
        </w:tc>
      </w:tr>
      <w:tr w:rsidR="00142A6E" w:rsidRPr="0026679B" w:rsidTr="0055108D">
        <w:trPr>
          <w:trHeight w:val="57"/>
          <w:jc w:val="center"/>
        </w:trPr>
        <w:tc>
          <w:tcPr>
            <w:tcW w:w="1007" w:type="pct"/>
            <w:vMerge/>
            <w:tcBorders>
              <w:top w:val="single" w:sz="4" w:space="0" w:color="auto"/>
              <w:left w:val="single" w:sz="4" w:space="0" w:color="auto"/>
              <w:bottom w:val="single" w:sz="4" w:space="0" w:color="auto"/>
              <w:right w:val="single" w:sz="4" w:space="0" w:color="auto"/>
              <w:tl2br w:val="single" w:sz="8" w:space="0" w:color="auto"/>
            </w:tcBorders>
            <w:shd w:val="clear" w:color="auto" w:fill="auto"/>
            <w:vAlign w:val="center"/>
          </w:tcPr>
          <w:p w:rsidR="00142A6E" w:rsidRPr="0026679B" w:rsidRDefault="00142A6E" w:rsidP="000D6354">
            <w:pPr>
              <w:tabs>
                <w:tab w:val="left" w:pos="709"/>
              </w:tabs>
              <w:jc w:val="both"/>
              <w:rPr>
                <w:rFonts w:eastAsia="Calibri"/>
                <w:b/>
                <w:bCs/>
                <w:color w:val="1F1F1F" w:themeColor="text1"/>
                <w:sz w:val="26"/>
                <w:szCs w:val="26"/>
              </w:rPr>
            </w:pPr>
          </w:p>
        </w:tc>
        <w:tc>
          <w:tcPr>
            <w:tcW w:w="1735"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0D6354">
            <w:pPr>
              <w:tabs>
                <w:tab w:val="left" w:pos="709"/>
              </w:tabs>
              <w:jc w:val="center"/>
              <w:rPr>
                <w:rFonts w:eastAsia="Calibri"/>
                <w:b/>
                <w:color w:val="1F1F1F" w:themeColor="text1"/>
                <w:sz w:val="26"/>
                <w:szCs w:val="26"/>
                <w:lang w:val="fr-FR"/>
              </w:rPr>
            </w:pPr>
            <w:bookmarkStart w:id="894" w:name="_Toc362507045"/>
            <w:bookmarkStart w:id="895" w:name="_Toc362739922"/>
            <w:bookmarkStart w:id="896" w:name="_Toc362740762"/>
            <w:r w:rsidRPr="0026679B">
              <w:rPr>
                <w:rFonts w:eastAsia="Calibri"/>
                <w:b/>
                <w:color w:val="1F1F1F" w:themeColor="text1"/>
                <w:sz w:val="26"/>
                <w:szCs w:val="26"/>
                <w:lang w:val="fr-FR"/>
              </w:rPr>
              <w:t xml:space="preserve">Nhóm </w:t>
            </w:r>
            <w:r w:rsidR="00021D44" w:rsidRPr="0026679B">
              <w:rPr>
                <w:rFonts w:eastAsia="Calibri"/>
                <w:b/>
                <w:color w:val="1F1F1F" w:themeColor="text1"/>
                <w:sz w:val="26"/>
                <w:szCs w:val="26"/>
                <w:lang w:val="fr-FR"/>
              </w:rPr>
              <w:t>PCEA</w:t>
            </w:r>
            <w:bookmarkEnd w:id="894"/>
            <w:bookmarkEnd w:id="895"/>
            <w:bookmarkEnd w:id="896"/>
          </w:p>
          <w:p w:rsidR="00142A6E" w:rsidRPr="0026679B" w:rsidRDefault="00142A6E" w:rsidP="000D6354">
            <w:pPr>
              <w:tabs>
                <w:tab w:val="left" w:pos="709"/>
              </w:tabs>
              <w:jc w:val="center"/>
              <w:rPr>
                <w:rFonts w:eastAsia="Calibri"/>
                <w:b/>
                <w:color w:val="1F1F1F" w:themeColor="text1"/>
                <w:sz w:val="26"/>
                <w:szCs w:val="26"/>
                <w:lang w:val="fr-FR"/>
              </w:rPr>
            </w:pPr>
            <w:r w:rsidRPr="0026679B">
              <w:rPr>
                <w:rFonts w:eastAsia="Calibri"/>
                <w:b/>
                <w:bCs/>
                <w:color w:val="1F1F1F" w:themeColor="text1"/>
                <w:sz w:val="26"/>
                <w:szCs w:val="26"/>
              </w:rPr>
              <w:t>(n=35)</w:t>
            </w:r>
          </w:p>
        </w:tc>
        <w:tc>
          <w:tcPr>
            <w:tcW w:w="1574"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0D6354">
            <w:pPr>
              <w:tabs>
                <w:tab w:val="left" w:pos="709"/>
              </w:tabs>
              <w:jc w:val="center"/>
              <w:rPr>
                <w:rFonts w:eastAsia="Calibri"/>
                <w:b/>
                <w:color w:val="1F1F1F" w:themeColor="text1"/>
                <w:sz w:val="26"/>
                <w:szCs w:val="26"/>
                <w:vertAlign w:val="subscript"/>
                <w:lang w:val="fr-FR"/>
              </w:rPr>
            </w:pPr>
            <w:bookmarkStart w:id="897" w:name="_Toc362507046"/>
            <w:bookmarkStart w:id="898" w:name="_Toc362739923"/>
            <w:bookmarkStart w:id="899" w:name="_Toc362740763"/>
            <w:r w:rsidRPr="0026679B">
              <w:rPr>
                <w:rFonts w:eastAsia="Calibri"/>
                <w:b/>
                <w:color w:val="1F1F1F" w:themeColor="text1"/>
                <w:sz w:val="26"/>
                <w:szCs w:val="26"/>
                <w:lang w:val="fr-FR"/>
              </w:rPr>
              <w:t>Nhóm IV-PCA</w:t>
            </w:r>
          </w:p>
          <w:p w:rsidR="00142A6E" w:rsidRPr="0026679B" w:rsidRDefault="00142A6E" w:rsidP="000D6354">
            <w:pPr>
              <w:tabs>
                <w:tab w:val="left" w:pos="709"/>
              </w:tabs>
              <w:jc w:val="center"/>
              <w:rPr>
                <w:rFonts w:eastAsia="Calibri"/>
                <w:b/>
                <w:bCs/>
                <w:color w:val="1F1F1F" w:themeColor="text1"/>
                <w:sz w:val="26"/>
                <w:szCs w:val="26"/>
              </w:rPr>
            </w:pPr>
            <w:r w:rsidRPr="0026679B">
              <w:rPr>
                <w:rFonts w:eastAsia="Calibri"/>
                <w:b/>
                <w:bCs/>
                <w:color w:val="1F1F1F" w:themeColor="text1"/>
                <w:sz w:val="26"/>
                <w:szCs w:val="26"/>
              </w:rPr>
              <w:t>(n=35)</w:t>
            </w:r>
            <w:bookmarkEnd w:id="897"/>
            <w:bookmarkEnd w:id="898"/>
            <w:bookmarkEnd w:id="899"/>
          </w:p>
        </w:tc>
        <w:tc>
          <w:tcPr>
            <w:tcW w:w="684" w:type="pc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0D6354">
            <w:pPr>
              <w:tabs>
                <w:tab w:val="left" w:pos="709"/>
              </w:tabs>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377E39" w:rsidRPr="0026679B" w:rsidTr="0055108D">
        <w:trPr>
          <w:trHeight w:val="57"/>
          <w:jc w:val="center"/>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77E39" w:rsidRPr="0026679B" w:rsidRDefault="00377E39" w:rsidP="000D6354">
            <w:pPr>
              <w:tabs>
                <w:tab w:val="left" w:pos="709"/>
              </w:tabs>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705344" behindDoc="0" locked="0" layoutInCell="1" allowOverlap="1" wp14:anchorId="0601B1AD" wp14:editId="0A09DD5E">
                      <wp:simplePos x="0" y="0"/>
                      <wp:positionH relativeFrom="column">
                        <wp:posOffset>685799</wp:posOffset>
                      </wp:positionH>
                      <wp:positionV relativeFrom="paragraph">
                        <wp:posOffset>21589</wp:posOffset>
                      </wp:positionV>
                      <wp:extent cx="0" cy="0"/>
                      <wp:effectExtent l="0" t="0" r="0" b="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D42779" id="Straight Connector 88" o:spid="_x0000_s1026" style="position:absolute;z-index:25170534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VkFwIAADI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97,57 ± 1,48</w:t>
            </w: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96,97 ± 1,40</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rsidR="00377E39" w:rsidRPr="0026679B" w:rsidRDefault="00377E39" w:rsidP="000D6354">
            <w:pPr>
              <w:tabs>
                <w:tab w:val="left" w:pos="709"/>
              </w:tabs>
              <w:jc w:val="center"/>
              <w:rPr>
                <w:rFonts w:eastAsia="Calibri"/>
                <w:bCs/>
                <w:color w:val="1F1F1F" w:themeColor="text1"/>
                <w:sz w:val="26"/>
                <w:szCs w:val="26"/>
                <w:lang w:val="fr-FR"/>
              </w:rPr>
            </w:pPr>
            <w:r w:rsidRPr="0026679B">
              <w:rPr>
                <w:color w:val="1F1F1F" w:themeColor="text1"/>
                <w:sz w:val="26"/>
                <w:szCs w:val="26"/>
              </w:rPr>
              <w:t>&gt; 0,05</w:t>
            </w:r>
          </w:p>
        </w:tc>
      </w:tr>
      <w:tr w:rsidR="00377E39" w:rsidRPr="0026679B" w:rsidTr="0055108D">
        <w:trPr>
          <w:trHeight w:val="57"/>
          <w:jc w:val="center"/>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77E39" w:rsidRPr="0026679B" w:rsidRDefault="00377E39"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97,49 ± 1,69</w:t>
            </w: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97,17 ± 1,60</w:t>
            </w:r>
          </w:p>
        </w:tc>
        <w:tc>
          <w:tcPr>
            <w:tcW w:w="684" w:type="pct"/>
            <w:vMerge/>
            <w:tcBorders>
              <w:top w:val="single" w:sz="4" w:space="0" w:color="auto"/>
              <w:left w:val="single" w:sz="4" w:space="0" w:color="auto"/>
              <w:bottom w:val="single" w:sz="4" w:space="0" w:color="auto"/>
              <w:right w:val="single" w:sz="4" w:space="0" w:color="auto"/>
            </w:tcBorders>
          </w:tcPr>
          <w:p w:rsidR="00377E39" w:rsidRPr="0026679B" w:rsidRDefault="00377E39" w:rsidP="000D6354">
            <w:pPr>
              <w:tabs>
                <w:tab w:val="left" w:pos="709"/>
              </w:tabs>
              <w:jc w:val="center"/>
              <w:rPr>
                <w:rFonts w:eastAsia="Calibri"/>
                <w:bCs/>
                <w:color w:val="1F1F1F" w:themeColor="text1"/>
                <w:sz w:val="26"/>
                <w:szCs w:val="26"/>
                <w:lang w:val="fr-FR"/>
              </w:rPr>
            </w:pPr>
          </w:p>
        </w:tc>
      </w:tr>
      <w:tr w:rsidR="00377E39" w:rsidRPr="0026679B" w:rsidTr="0055108D">
        <w:trPr>
          <w:trHeight w:val="57"/>
          <w:jc w:val="center"/>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77E39" w:rsidRPr="0026679B" w:rsidRDefault="00377E39"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96,94 ± 1,75</w:t>
            </w: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97,03 ± 1,36</w:t>
            </w:r>
          </w:p>
        </w:tc>
        <w:tc>
          <w:tcPr>
            <w:tcW w:w="684" w:type="pct"/>
            <w:vMerge/>
            <w:tcBorders>
              <w:top w:val="single" w:sz="4" w:space="0" w:color="auto"/>
              <w:left w:val="single" w:sz="4" w:space="0" w:color="auto"/>
              <w:bottom w:val="single" w:sz="4" w:space="0" w:color="auto"/>
              <w:right w:val="single" w:sz="4" w:space="0" w:color="auto"/>
            </w:tcBorders>
          </w:tcPr>
          <w:p w:rsidR="00377E39" w:rsidRPr="0026679B" w:rsidRDefault="00377E39" w:rsidP="000D6354">
            <w:pPr>
              <w:tabs>
                <w:tab w:val="left" w:pos="709"/>
              </w:tabs>
              <w:jc w:val="center"/>
              <w:rPr>
                <w:rFonts w:eastAsia="Calibri"/>
                <w:bCs/>
                <w:color w:val="1F1F1F" w:themeColor="text1"/>
                <w:sz w:val="26"/>
                <w:szCs w:val="26"/>
                <w:lang w:val="fr-FR"/>
              </w:rPr>
            </w:pPr>
          </w:p>
        </w:tc>
      </w:tr>
      <w:tr w:rsidR="00377E39" w:rsidRPr="0026679B" w:rsidTr="0055108D">
        <w:trPr>
          <w:trHeight w:val="57"/>
          <w:jc w:val="center"/>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77E39" w:rsidRPr="0026679B" w:rsidRDefault="00377E39" w:rsidP="000D6354">
            <w:pPr>
              <w:tabs>
                <w:tab w:val="left" w:pos="709"/>
              </w:tabs>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97,23 ± 1,46</w:t>
            </w: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96,54 ± 1,63</w:t>
            </w:r>
          </w:p>
        </w:tc>
        <w:tc>
          <w:tcPr>
            <w:tcW w:w="684" w:type="pct"/>
            <w:vMerge/>
            <w:tcBorders>
              <w:top w:val="single" w:sz="4" w:space="0" w:color="auto"/>
              <w:left w:val="single" w:sz="4" w:space="0" w:color="auto"/>
              <w:bottom w:val="single" w:sz="4" w:space="0" w:color="auto"/>
              <w:right w:val="single" w:sz="4" w:space="0" w:color="auto"/>
            </w:tcBorders>
          </w:tcPr>
          <w:p w:rsidR="00377E39" w:rsidRPr="0026679B" w:rsidRDefault="00377E39" w:rsidP="000D6354">
            <w:pPr>
              <w:tabs>
                <w:tab w:val="left" w:pos="709"/>
              </w:tabs>
              <w:jc w:val="center"/>
              <w:rPr>
                <w:rFonts w:eastAsia="Calibri"/>
                <w:bCs/>
                <w:color w:val="1F1F1F" w:themeColor="text1"/>
                <w:sz w:val="26"/>
                <w:szCs w:val="26"/>
                <w:lang w:val="fr-FR"/>
              </w:rPr>
            </w:pPr>
          </w:p>
        </w:tc>
      </w:tr>
      <w:tr w:rsidR="00377E39" w:rsidRPr="0026679B" w:rsidTr="0055108D">
        <w:trPr>
          <w:trHeight w:val="57"/>
          <w:jc w:val="center"/>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77E39" w:rsidRPr="0026679B" w:rsidRDefault="00377E39"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12</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96,97 ± 1,42</w:t>
            </w: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96,43 ± 1,85</w:t>
            </w:r>
          </w:p>
        </w:tc>
        <w:tc>
          <w:tcPr>
            <w:tcW w:w="684" w:type="pct"/>
            <w:vMerge/>
            <w:tcBorders>
              <w:top w:val="single" w:sz="4" w:space="0" w:color="auto"/>
              <w:left w:val="single" w:sz="4" w:space="0" w:color="auto"/>
              <w:bottom w:val="single" w:sz="4" w:space="0" w:color="auto"/>
              <w:right w:val="single" w:sz="4" w:space="0" w:color="auto"/>
            </w:tcBorders>
          </w:tcPr>
          <w:p w:rsidR="00377E39" w:rsidRPr="0026679B" w:rsidRDefault="00377E39" w:rsidP="000D6354">
            <w:pPr>
              <w:tabs>
                <w:tab w:val="left" w:pos="709"/>
              </w:tabs>
              <w:jc w:val="center"/>
              <w:rPr>
                <w:rFonts w:eastAsia="Calibri"/>
                <w:bCs/>
                <w:color w:val="1F1F1F" w:themeColor="text1"/>
                <w:sz w:val="26"/>
                <w:szCs w:val="26"/>
                <w:lang w:val="fr-FR"/>
              </w:rPr>
            </w:pPr>
          </w:p>
        </w:tc>
      </w:tr>
      <w:tr w:rsidR="00377E39" w:rsidRPr="0026679B" w:rsidTr="0055108D">
        <w:trPr>
          <w:trHeight w:val="57"/>
          <w:jc w:val="center"/>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77E39" w:rsidRPr="0026679B" w:rsidRDefault="00377E39"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96,49 ± 1,67</w:t>
            </w: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96,83 ± 1,81</w:t>
            </w:r>
          </w:p>
        </w:tc>
        <w:tc>
          <w:tcPr>
            <w:tcW w:w="684" w:type="pct"/>
            <w:vMerge/>
            <w:tcBorders>
              <w:top w:val="single" w:sz="4" w:space="0" w:color="auto"/>
              <w:left w:val="single" w:sz="4" w:space="0" w:color="auto"/>
              <w:bottom w:val="single" w:sz="4" w:space="0" w:color="auto"/>
              <w:right w:val="single" w:sz="4" w:space="0" w:color="auto"/>
            </w:tcBorders>
          </w:tcPr>
          <w:p w:rsidR="00377E39" w:rsidRPr="0026679B" w:rsidRDefault="00377E39" w:rsidP="000D6354">
            <w:pPr>
              <w:tabs>
                <w:tab w:val="left" w:pos="709"/>
              </w:tabs>
              <w:jc w:val="center"/>
              <w:rPr>
                <w:rFonts w:eastAsia="Calibri"/>
                <w:bCs/>
                <w:color w:val="1F1F1F" w:themeColor="text1"/>
                <w:sz w:val="26"/>
                <w:szCs w:val="26"/>
                <w:lang w:val="fr-FR"/>
              </w:rPr>
            </w:pPr>
          </w:p>
        </w:tc>
      </w:tr>
      <w:tr w:rsidR="00377E39" w:rsidRPr="0026679B" w:rsidTr="0055108D">
        <w:trPr>
          <w:trHeight w:val="57"/>
          <w:jc w:val="center"/>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77E39" w:rsidRPr="0026679B" w:rsidRDefault="00377E39"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96,77 ± 1,94</w:t>
            </w: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96,86 ± 1,75</w:t>
            </w:r>
          </w:p>
        </w:tc>
        <w:tc>
          <w:tcPr>
            <w:tcW w:w="684" w:type="pct"/>
            <w:vMerge/>
            <w:tcBorders>
              <w:top w:val="single" w:sz="4" w:space="0" w:color="auto"/>
              <w:left w:val="single" w:sz="4" w:space="0" w:color="auto"/>
              <w:bottom w:val="single" w:sz="4" w:space="0" w:color="auto"/>
              <w:right w:val="single" w:sz="4" w:space="0" w:color="auto"/>
            </w:tcBorders>
          </w:tcPr>
          <w:p w:rsidR="00377E39" w:rsidRPr="0026679B" w:rsidRDefault="00377E39" w:rsidP="000D6354">
            <w:pPr>
              <w:tabs>
                <w:tab w:val="left" w:pos="709"/>
              </w:tabs>
              <w:jc w:val="center"/>
              <w:rPr>
                <w:rFonts w:eastAsia="Calibri"/>
                <w:bCs/>
                <w:color w:val="1F1F1F" w:themeColor="text1"/>
                <w:sz w:val="26"/>
                <w:szCs w:val="26"/>
                <w:lang w:val="fr-FR"/>
              </w:rPr>
            </w:pPr>
          </w:p>
        </w:tc>
      </w:tr>
      <w:tr w:rsidR="00377E39" w:rsidRPr="0026679B" w:rsidTr="0055108D">
        <w:trPr>
          <w:trHeight w:val="57"/>
          <w:jc w:val="center"/>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77E39" w:rsidRPr="0026679B" w:rsidRDefault="00377E39"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97,03 ± 1,52</w:t>
            </w: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97,06 ± 1,26</w:t>
            </w:r>
          </w:p>
        </w:tc>
        <w:tc>
          <w:tcPr>
            <w:tcW w:w="684" w:type="pct"/>
            <w:vMerge/>
            <w:tcBorders>
              <w:top w:val="single" w:sz="4" w:space="0" w:color="auto"/>
              <w:left w:val="single" w:sz="4" w:space="0" w:color="auto"/>
              <w:bottom w:val="single" w:sz="4" w:space="0" w:color="auto"/>
              <w:right w:val="single" w:sz="4" w:space="0" w:color="auto"/>
            </w:tcBorders>
          </w:tcPr>
          <w:p w:rsidR="00377E39" w:rsidRPr="0026679B" w:rsidRDefault="00377E39" w:rsidP="000D6354">
            <w:pPr>
              <w:tabs>
                <w:tab w:val="left" w:pos="709"/>
              </w:tabs>
              <w:jc w:val="center"/>
              <w:rPr>
                <w:rFonts w:eastAsia="Calibri"/>
                <w:bCs/>
                <w:color w:val="1F1F1F" w:themeColor="text1"/>
                <w:sz w:val="26"/>
                <w:szCs w:val="26"/>
                <w:lang w:val="fr-FR"/>
              </w:rPr>
            </w:pPr>
          </w:p>
        </w:tc>
      </w:tr>
      <w:tr w:rsidR="00377E39" w:rsidRPr="0026679B" w:rsidTr="0055108D">
        <w:trPr>
          <w:trHeight w:val="57"/>
          <w:jc w:val="center"/>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77E39" w:rsidRPr="0026679B" w:rsidRDefault="00377E39"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97,20 ± 1,49</w:t>
            </w: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96,97 ± 1,12</w:t>
            </w:r>
          </w:p>
        </w:tc>
        <w:tc>
          <w:tcPr>
            <w:tcW w:w="684" w:type="pct"/>
            <w:vMerge/>
            <w:tcBorders>
              <w:top w:val="single" w:sz="4" w:space="0" w:color="auto"/>
              <w:left w:val="single" w:sz="4" w:space="0" w:color="auto"/>
              <w:bottom w:val="single" w:sz="4" w:space="0" w:color="auto"/>
              <w:right w:val="single" w:sz="4" w:space="0" w:color="auto"/>
            </w:tcBorders>
          </w:tcPr>
          <w:p w:rsidR="00377E39" w:rsidRPr="0026679B" w:rsidRDefault="00377E39" w:rsidP="000D6354">
            <w:pPr>
              <w:tabs>
                <w:tab w:val="left" w:pos="709"/>
              </w:tabs>
              <w:jc w:val="center"/>
              <w:rPr>
                <w:rFonts w:eastAsia="Calibri"/>
                <w:bCs/>
                <w:color w:val="1F1F1F" w:themeColor="text1"/>
                <w:sz w:val="26"/>
                <w:szCs w:val="26"/>
                <w:lang w:val="fr-FR"/>
              </w:rPr>
            </w:pPr>
          </w:p>
        </w:tc>
      </w:tr>
      <w:tr w:rsidR="00377E39" w:rsidRPr="0026679B" w:rsidTr="0055108D">
        <w:trPr>
          <w:trHeight w:val="57"/>
          <w:jc w:val="center"/>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77E39" w:rsidRPr="0026679B" w:rsidRDefault="00377E39"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42</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97,43 ± 1,24</w:t>
            </w: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color w:val="1F1F1F" w:themeColor="text1"/>
                <w:sz w:val="26"/>
                <w:szCs w:val="26"/>
              </w:rPr>
            </w:pPr>
            <w:r w:rsidRPr="0026679B">
              <w:rPr>
                <w:color w:val="1F1F1F" w:themeColor="text1"/>
                <w:sz w:val="26"/>
                <w:szCs w:val="26"/>
              </w:rPr>
              <w:t>97,34 ± 1,19</w:t>
            </w:r>
          </w:p>
        </w:tc>
        <w:tc>
          <w:tcPr>
            <w:tcW w:w="684" w:type="pct"/>
            <w:vMerge/>
            <w:tcBorders>
              <w:top w:val="single" w:sz="4" w:space="0" w:color="auto"/>
              <w:left w:val="single" w:sz="4" w:space="0" w:color="auto"/>
              <w:bottom w:val="single" w:sz="4" w:space="0" w:color="auto"/>
              <w:right w:val="single" w:sz="4" w:space="0" w:color="auto"/>
            </w:tcBorders>
          </w:tcPr>
          <w:p w:rsidR="00377E39" w:rsidRPr="0026679B" w:rsidRDefault="00377E39" w:rsidP="000D6354">
            <w:pPr>
              <w:tabs>
                <w:tab w:val="left" w:pos="709"/>
              </w:tabs>
              <w:jc w:val="center"/>
              <w:rPr>
                <w:rFonts w:eastAsia="Calibri"/>
                <w:bCs/>
                <w:color w:val="1F1F1F" w:themeColor="text1"/>
                <w:sz w:val="26"/>
                <w:szCs w:val="26"/>
                <w:lang w:val="fr-FR"/>
              </w:rPr>
            </w:pPr>
          </w:p>
        </w:tc>
      </w:tr>
      <w:tr w:rsidR="00377E39" w:rsidRPr="0026679B" w:rsidTr="0055108D">
        <w:trPr>
          <w:trHeight w:val="57"/>
          <w:jc w:val="center"/>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377E39" w:rsidRPr="0026679B" w:rsidRDefault="00377E39"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48</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bCs/>
                <w:color w:val="1F1F1F" w:themeColor="text1"/>
                <w:sz w:val="26"/>
                <w:szCs w:val="26"/>
                <w:lang w:val="fr-FR"/>
              </w:rPr>
            </w:pPr>
            <w:r w:rsidRPr="0026679B">
              <w:rPr>
                <w:color w:val="1F1F1F" w:themeColor="text1"/>
                <w:sz w:val="26"/>
                <w:szCs w:val="26"/>
              </w:rPr>
              <w:t>97,43 ± 1,14</w:t>
            </w: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377E39" w:rsidRPr="0026679B" w:rsidRDefault="00377E39" w:rsidP="000D6354">
            <w:pPr>
              <w:tabs>
                <w:tab w:val="left" w:pos="709"/>
              </w:tabs>
              <w:jc w:val="center"/>
              <w:rPr>
                <w:rFonts w:eastAsia="Calibri"/>
                <w:bCs/>
                <w:color w:val="1F1F1F" w:themeColor="text1"/>
                <w:sz w:val="26"/>
                <w:szCs w:val="26"/>
                <w:lang w:val="fr-FR"/>
              </w:rPr>
            </w:pPr>
            <w:r w:rsidRPr="0026679B">
              <w:rPr>
                <w:color w:val="1F1F1F" w:themeColor="text1"/>
                <w:sz w:val="26"/>
                <w:szCs w:val="26"/>
              </w:rPr>
              <w:t>97,34 ± 1,19</w:t>
            </w:r>
          </w:p>
        </w:tc>
        <w:tc>
          <w:tcPr>
            <w:tcW w:w="684" w:type="pct"/>
            <w:vMerge/>
            <w:tcBorders>
              <w:top w:val="single" w:sz="4" w:space="0" w:color="auto"/>
              <w:left w:val="single" w:sz="4" w:space="0" w:color="auto"/>
              <w:bottom w:val="single" w:sz="4" w:space="0" w:color="auto"/>
              <w:right w:val="single" w:sz="4" w:space="0" w:color="auto"/>
            </w:tcBorders>
          </w:tcPr>
          <w:p w:rsidR="00377E39" w:rsidRPr="0026679B" w:rsidRDefault="00377E39" w:rsidP="000D6354">
            <w:pPr>
              <w:tabs>
                <w:tab w:val="left" w:pos="709"/>
              </w:tabs>
              <w:jc w:val="center"/>
              <w:rPr>
                <w:rFonts w:eastAsia="Calibri"/>
                <w:bCs/>
                <w:color w:val="1F1F1F" w:themeColor="text1"/>
                <w:sz w:val="26"/>
                <w:szCs w:val="26"/>
                <w:lang w:val="fr-FR"/>
              </w:rPr>
            </w:pPr>
          </w:p>
        </w:tc>
      </w:tr>
    </w:tbl>
    <w:p w:rsidR="00142A6E" w:rsidRPr="0058604F" w:rsidRDefault="00142A6E" w:rsidP="00BD70C6">
      <w:pPr>
        <w:spacing w:line="360" w:lineRule="auto"/>
        <w:ind w:firstLine="567"/>
        <w:jc w:val="both"/>
        <w:rPr>
          <w:b/>
          <w:color w:val="1F1F1F" w:themeColor="text1"/>
          <w:sz w:val="6"/>
          <w:szCs w:val="26"/>
        </w:rPr>
      </w:pPr>
      <w:bookmarkStart w:id="900" w:name="_Toc375751927"/>
      <w:bookmarkStart w:id="901" w:name="_Toc375838831"/>
    </w:p>
    <w:p w:rsidR="00142A6E" w:rsidRPr="0026679B" w:rsidRDefault="00142A6E" w:rsidP="00BD70C6">
      <w:pPr>
        <w:spacing w:line="360" w:lineRule="auto"/>
        <w:ind w:firstLine="567"/>
        <w:jc w:val="both"/>
        <w:rPr>
          <w:i/>
          <w:color w:val="1F1F1F" w:themeColor="text1"/>
          <w:sz w:val="26"/>
          <w:szCs w:val="26"/>
        </w:rPr>
      </w:pPr>
      <w:bookmarkStart w:id="902" w:name="_Toc39738346"/>
      <w:r w:rsidRPr="0026679B">
        <w:rPr>
          <w:i/>
          <w:color w:val="1F1F1F" w:themeColor="text1"/>
          <w:sz w:val="26"/>
          <w:szCs w:val="26"/>
        </w:rPr>
        <w:t>Nhận xét:</w:t>
      </w:r>
    </w:p>
    <w:p w:rsidR="00142A6E" w:rsidRPr="0026679B" w:rsidRDefault="00142A6E" w:rsidP="00BD70C6">
      <w:pPr>
        <w:spacing w:line="360" w:lineRule="auto"/>
        <w:ind w:firstLine="567"/>
        <w:jc w:val="both"/>
        <w:rPr>
          <w:color w:val="1F1F1F" w:themeColor="text1"/>
          <w:sz w:val="26"/>
          <w:szCs w:val="26"/>
        </w:rPr>
      </w:pPr>
      <w:r w:rsidRPr="0026679B">
        <w:rPr>
          <w:color w:val="1F1F1F" w:themeColor="text1"/>
          <w:sz w:val="26"/>
          <w:szCs w:val="26"/>
        </w:rPr>
        <w:t>- Độ bão hòa ôxy máu ngoại vi trung bình của tất cả bệnh nhân ở các thời điểm đánh giá trong nghiên cứu đều trên 96%.</w:t>
      </w:r>
    </w:p>
    <w:p w:rsidR="00142A6E" w:rsidRPr="0026679B" w:rsidRDefault="00142A6E" w:rsidP="00BD70C6">
      <w:pPr>
        <w:spacing w:line="360" w:lineRule="auto"/>
        <w:ind w:firstLine="567"/>
        <w:jc w:val="both"/>
        <w:rPr>
          <w:color w:val="1F1F1F" w:themeColor="text1"/>
          <w:sz w:val="26"/>
          <w:szCs w:val="26"/>
        </w:rPr>
      </w:pPr>
      <w:r w:rsidRPr="0026679B">
        <w:rPr>
          <w:color w:val="1F1F1F" w:themeColor="text1"/>
          <w:sz w:val="26"/>
          <w:szCs w:val="26"/>
        </w:rPr>
        <w:t xml:space="preserve">- Không có khác biệt ý nghĩa giữa hai nhóm </w:t>
      </w:r>
      <w:r w:rsidR="008B51DB" w:rsidRPr="0026679B">
        <w:rPr>
          <w:color w:val="1F1F1F" w:themeColor="text1"/>
          <w:sz w:val="26"/>
          <w:szCs w:val="26"/>
        </w:rPr>
        <w:t>PCEA</w:t>
      </w:r>
      <w:r w:rsidRPr="0026679B">
        <w:rPr>
          <w:color w:val="1F1F1F" w:themeColor="text1"/>
          <w:sz w:val="26"/>
          <w:szCs w:val="26"/>
        </w:rPr>
        <w:t xml:space="preserve"> và IV-PCA về độ bão hòa ôxy máu ngoại vi trung bình ở </w:t>
      </w:r>
      <w:r w:rsidR="007C39B4" w:rsidRPr="0026679B">
        <w:rPr>
          <w:color w:val="1F1F1F" w:themeColor="text1"/>
          <w:sz w:val="26"/>
          <w:szCs w:val="26"/>
        </w:rPr>
        <w:t>mỗi thời điểm đánh giá.</w:t>
      </w:r>
    </w:p>
    <w:p w:rsidR="00142A6E" w:rsidRPr="0026679B" w:rsidRDefault="00142A6E" w:rsidP="00BD70C6">
      <w:pPr>
        <w:spacing w:line="360" w:lineRule="auto"/>
        <w:ind w:firstLine="567"/>
        <w:jc w:val="both"/>
        <w:rPr>
          <w:color w:val="1F1F1F" w:themeColor="text1"/>
          <w:sz w:val="26"/>
          <w:szCs w:val="26"/>
        </w:rPr>
      </w:pPr>
      <w:r w:rsidRPr="0026679B">
        <w:rPr>
          <w:color w:val="1F1F1F" w:themeColor="text1"/>
          <w:sz w:val="26"/>
          <w:szCs w:val="26"/>
        </w:rPr>
        <w:t>- Ở cả hai nhóm không có trường hợp nào giảm bão hòa ôxy dưới 9</w:t>
      </w:r>
      <w:r w:rsidR="001A7D1B" w:rsidRPr="0026679B">
        <w:rPr>
          <w:color w:val="1F1F1F" w:themeColor="text1"/>
          <w:sz w:val="26"/>
          <w:szCs w:val="26"/>
        </w:rPr>
        <w:t>2</w:t>
      </w:r>
      <w:r w:rsidR="006C215E" w:rsidRPr="0026679B">
        <w:rPr>
          <w:color w:val="1F1F1F" w:themeColor="text1"/>
          <w:sz w:val="26"/>
          <w:szCs w:val="26"/>
        </w:rPr>
        <w:t xml:space="preserve"> </w:t>
      </w:r>
      <w:r w:rsidRPr="0026679B">
        <w:rPr>
          <w:color w:val="1F1F1F" w:themeColor="text1"/>
          <w:sz w:val="26"/>
          <w:szCs w:val="26"/>
        </w:rPr>
        <w:t>%.</w:t>
      </w:r>
    </w:p>
    <w:p w:rsidR="00142A6E" w:rsidRPr="0026679B" w:rsidRDefault="00142A6E" w:rsidP="00BE4164">
      <w:pPr>
        <w:spacing w:line="360" w:lineRule="auto"/>
        <w:jc w:val="center"/>
        <w:rPr>
          <w:b/>
          <w:color w:val="1F1F1F" w:themeColor="text1"/>
          <w:sz w:val="26"/>
          <w:szCs w:val="26"/>
        </w:rPr>
      </w:pPr>
      <w:r w:rsidRPr="0026679B">
        <w:rPr>
          <w:rFonts w:eastAsia="Calibri"/>
          <w:bCs/>
          <w:noProof/>
          <w:color w:val="1F1F1F" w:themeColor="text1"/>
          <w:sz w:val="26"/>
          <w:szCs w:val="26"/>
        </w:rPr>
        <w:drawing>
          <wp:inline distT="0" distB="0" distL="0" distR="0" wp14:anchorId="377E165F" wp14:editId="7B2D0F54">
            <wp:extent cx="4316818" cy="2636875"/>
            <wp:effectExtent l="0" t="0" r="26670" b="1143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F25FC" w:rsidRPr="00E601D9" w:rsidRDefault="009F25FC" w:rsidP="005322BA">
      <w:pPr>
        <w:pStyle w:val="BIU"/>
        <w:rPr>
          <w:spacing w:val="-10"/>
          <w:lang w:val="en-US"/>
        </w:rPr>
      </w:pPr>
      <w:bookmarkStart w:id="903" w:name="_Toc86312400"/>
      <w:bookmarkStart w:id="904" w:name="_Toc87688627"/>
      <w:bookmarkStart w:id="905" w:name="_Toc105832131"/>
      <w:r w:rsidRPr="00E601D9">
        <w:rPr>
          <w:b/>
          <w:spacing w:val="-10"/>
          <w:lang w:val="en-US"/>
        </w:rPr>
        <w:t>Biểu đồ 3.</w:t>
      </w:r>
      <w:r w:rsidR="00377E39" w:rsidRPr="00E601D9">
        <w:rPr>
          <w:b/>
          <w:spacing w:val="-10"/>
          <w:lang w:val="en-US"/>
        </w:rPr>
        <w:t>3</w:t>
      </w:r>
      <w:r w:rsidRPr="00E601D9">
        <w:rPr>
          <w:b/>
          <w:spacing w:val="-10"/>
          <w:lang w:val="en-US"/>
        </w:rPr>
        <w:t>.</w:t>
      </w:r>
      <w:r w:rsidRPr="00E601D9">
        <w:rPr>
          <w:spacing w:val="-10"/>
          <w:lang w:val="en-US"/>
        </w:rPr>
        <w:t xml:space="preserve"> Diễn biến độ bão hòa ôxy máu ngoại vi SpO2 của hai nhóm </w:t>
      </w:r>
      <w:r w:rsidR="008B51DB" w:rsidRPr="00E601D9">
        <w:rPr>
          <w:spacing w:val="-10"/>
          <w:lang w:val="en-US"/>
        </w:rPr>
        <w:t>PCEA</w:t>
      </w:r>
      <w:r w:rsidRPr="00E601D9">
        <w:rPr>
          <w:spacing w:val="-10"/>
          <w:lang w:val="en-US"/>
        </w:rPr>
        <w:t xml:space="preserve"> và IV-PCA</w:t>
      </w:r>
      <w:bookmarkEnd w:id="903"/>
      <w:bookmarkEnd w:id="904"/>
      <w:bookmarkEnd w:id="905"/>
    </w:p>
    <w:p w:rsidR="008647D0" w:rsidRPr="00E601D9" w:rsidRDefault="008647D0">
      <w:pPr>
        <w:spacing w:after="160" w:line="259" w:lineRule="auto"/>
        <w:rPr>
          <w:b/>
          <w:color w:val="1F1F1F" w:themeColor="text1"/>
          <w:sz w:val="26"/>
          <w:szCs w:val="26"/>
        </w:rPr>
      </w:pPr>
      <w:bookmarkStart w:id="906" w:name="_Toc368152515"/>
      <w:bookmarkStart w:id="907" w:name="_Toc375751929"/>
      <w:bookmarkStart w:id="908" w:name="_Toc375754838"/>
      <w:bookmarkStart w:id="909" w:name="_Toc375838833"/>
      <w:bookmarkStart w:id="910" w:name="_Toc39738348"/>
      <w:bookmarkStart w:id="911" w:name="_Toc362740825"/>
      <w:bookmarkStart w:id="912" w:name="_Toc365129629"/>
      <w:bookmarkStart w:id="913" w:name="_Toc362740886"/>
      <w:bookmarkEnd w:id="900"/>
      <w:bookmarkEnd w:id="901"/>
      <w:bookmarkEnd w:id="902"/>
      <w:r w:rsidRPr="00E601D9">
        <w:rPr>
          <w:color w:val="1F1F1F" w:themeColor="text1"/>
          <w:sz w:val="26"/>
          <w:szCs w:val="26"/>
        </w:rPr>
        <w:br w:type="page"/>
      </w:r>
    </w:p>
    <w:p w:rsidR="00142A6E" w:rsidRPr="00E601D9" w:rsidRDefault="00142A6E" w:rsidP="00BD70C6">
      <w:pPr>
        <w:pStyle w:val="a3"/>
        <w:rPr>
          <w:color w:val="1F1F1F" w:themeColor="text1"/>
          <w:sz w:val="26"/>
          <w:szCs w:val="26"/>
        </w:rPr>
      </w:pPr>
      <w:r w:rsidRPr="00E601D9">
        <w:rPr>
          <w:color w:val="1F1F1F" w:themeColor="text1"/>
          <w:sz w:val="26"/>
          <w:szCs w:val="26"/>
        </w:rPr>
        <w:lastRenderedPageBreak/>
        <w:t>3.</w:t>
      </w:r>
      <w:r w:rsidR="001968E7" w:rsidRPr="00E601D9">
        <w:rPr>
          <w:color w:val="1F1F1F" w:themeColor="text1"/>
          <w:sz w:val="26"/>
          <w:szCs w:val="26"/>
        </w:rPr>
        <w:t>3</w:t>
      </w:r>
      <w:r w:rsidRPr="00E601D9">
        <w:rPr>
          <w:color w:val="1F1F1F" w:themeColor="text1"/>
          <w:sz w:val="26"/>
          <w:szCs w:val="26"/>
        </w:rPr>
        <w:t>.</w:t>
      </w:r>
      <w:r w:rsidR="00DE07C7" w:rsidRPr="0026679B">
        <w:rPr>
          <w:color w:val="1F1F1F" w:themeColor="text1"/>
          <w:sz w:val="26"/>
          <w:szCs w:val="26"/>
          <w:lang w:val="vi-VN"/>
        </w:rPr>
        <w:t>4</w:t>
      </w:r>
      <w:r w:rsidRPr="00E601D9">
        <w:rPr>
          <w:color w:val="1F1F1F" w:themeColor="text1"/>
          <w:sz w:val="26"/>
          <w:szCs w:val="26"/>
        </w:rPr>
        <w:t xml:space="preserve">. Tần số thở </w:t>
      </w:r>
      <w:bookmarkEnd w:id="906"/>
      <w:bookmarkEnd w:id="907"/>
      <w:bookmarkEnd w:id="908"/>
      <w:bookmarkEnd w:id="909"/>
      <w:bookmarkEnd w:id="910"/>
    </w:p>
    <w:p w:rsidR="00142A6E" w:rsidRPr="00E601D9" w:rsidRDefault="00502502" w:rsidP="000C773D">
      <w:pPr>
        <w:pStyle w:val="BNG"/>
      </w:pPr>
      <w:bookmarkStart w:id="914" w:name="_Toc375751930"/>
      <w:bookmarkStart w:id="915" w:name="_Toc375754839"/>
      <w:bookmarkStart w:id="916" w:name="_Toc375755402"/>
      <w:bookmarkStart w:id="917" w:name="_Toc375838732"/>
      <w:bookmarkStart w:id="918" w:name="_Toc382725867"/>
      <w:bookmarkStart w:id="919" w:name="_Toc39737947"/>
      <w:bookmarkStart w:id="920" w:name="_Toc86311917"/>
      <w:bookmarkStart w:id="921" w:name="_Toc87444116"/>
      <w:bookmarkStart w:id="922" w:name="_Toc107478376"/>
      <w:r w:rsidRPr="00E601D9">
        <w:rPr>
          <w:b/>
        </w:rPr>
        <w:t>Bảng 3.2</w:t>
      </w:r>
      <w:r w:rsidR="00377E39" w:rsidRPr="00E601D9">
        <w:rPr>
          <w:b/>
        </w:rPr>
        <w:t>5</w:t>
      </w:r>
      <w:r w:rsidRPr="00E601D9">
        <w:rPr>
          <w:b/>
        </w:rPr>
        <w:t>.</w:t>
      </w:r>
      <w:r w:rsidR="00142A6E" w:rsidRPr="00E601D9">
        <w:t xml:space="preserve"> Tần số thở</w:t>
      </w:r>
      <w:bookmarkEnd w:id="914"/>
      <w:bookmarkEnd w:id="915"/>
      <w:bookmarkEnd w:id="916"/>
      <w:bookmarkEnd w:id="917"/>
      <w:bookmarkEnd w:id="918"/>
      <w:bookmarkEnd w:id="919"/>
      <w:bookmarkEnd w:id="920"/>
      <w:bookmarkEnd w:id="921"/>
      <w:bookmarkEnd w:id="922"/>
    </w:p>
    <w:tbl>
      <w:tblPr>
        <w:tblW w:w="4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2942"/>
        <w:gridCol w:w="2588"/>
        <w:gridCol w:w="9"/>
        <w:gridCol w:w="1423"/>
      </w:tblGrid>
      <w:tr w:rsidR="00F5064D" w:rsidRPr="0026679B" w:rsidTr="001B3DD8">
        <w:trPr>
          <w:trHeight w:val="797"/>
          <w:jc w:val="center"/>
        </w:trPr>
        <w:tc>
          <w:tcPr>
            <w:tcW w:w="994" w:type="pct"/>
            <w:vMerge w:val="restart"/>
            <w:tcBorders>
              <w:top w:val="single" w:sz="4" w:space="0" w:color="auto"/>
              <w:left w:val="single" w:sz="4" w:space="0" w:color="auto"/>
              <w:bottom w:val="single" w:sz="4" w:space="0" w:color="auto"/>
              <w:tl2br w:val="single" w:sz="4" w:space="0" w:color="auto"/>
            </w:tcBorders>
            <w:shd w:val="clear" w:color="auto" w:fill="auto"/>
            <w:vAlign w:val="center"/>
          </w:tcPr>
          <w:p w:rsidR="00142A6E" w:rsidRPr="0026679B" w:rsidRDefault="00142A6E" w:rsidP="000D6354">
            <w:pPr>
              <w:tabs>
                <w:tab w:val="left" w:pos="502"/>
                <w:tab w:val="left" w:pos="709"/>
              </w:tabs>
              <w:spacing w:before="120" w:line="360" w:lineRule="auto"/>
              <w:jc w:val="right"/>
              <w:rPr>
                <w:b/>
                <w:bCs/>
                <w:color w:val="1F1F1F" w:themeColor="text1"/>
                <w:sz w:val="26"/>
                <w:szCs w:val="26"/>
              </w:rPr>
            </w:pPr>
            <w:r w:rsidRPr="0026679B">
              <w:rPr>
                <w:b/>
                <w:bCs/>
                <w:color w:val="1F1F1F" w:themeColor="text1"/>
                <w:sz w:val="26"/>
                <w:szCs w:val="26"/>
              </w:rPr>
              <w:t>Chỉ tiêu</w:t>
            </w:r>
          </w:p>
          <w:p w:rsidR="00142A6E" w:rsidRPr="0026679B" w:rsidRDefault="00142A6E" w:rsidP="000D6354">
            <w:pPr>
              <w:tabs>
                <w:tab w:val="left" w:pos="709"/>
              </w:tabs>
              <w:spacing w:before="120" w:line="360" w:lineRule="auto"/>
              <w:jc w:val="center"/>
              <w:rPr>
                <w:b/>
                <w:bCs/>
                <w:color w:val="1F1F1F" w:themeColor="text1"/>
                <w:sz w:val="26"/>
                <w:szCs w:val="26"/>
              </w:rPr>
            </w:pPr>
          </w:p>
          <w:p w:rsidR="00142A6E" w:rsidRPr="0026679B" w:rsidRDefault="00142A6E" w:rsidP="000D6354">
            <w:pPr>
              <w:tabs>
                <w:tab w:val="left" w:pos="709"/>
              </w:tabs>
              <w:spacing w:before="120" w:line="360" w:lineRule="auto"/>
              <w:jc w:val="both"/>
              <w:rPr>
                <w:b/>
                <w:bCs/>
                <w:color w:val="1F1F1F" w:themeColor="text1"/>
                <w:sz w:val="26"/>
                <w:szCs w:val="26"/>
              </w:rPr>
            </w:pPr>
            <w:r w:rsidRPr="0026679B">
              <w:rPr>
                <w:b/>
                <w:bCs/>
                <w:color w:val="1F1F1F" w:themeColor="text1"/>
                <w:sz w:val="26"/>
                <w:szCs w:val="26"/>
              </w:rPr>
              <w:t>Thời điểm</w:t>
            </w:r>
          </w:p>
        </w:tc>
        <w:tc>
          <w:tcPr>
            <w:tcW w:w="3187" w:type="pct"/>
            <w:gridSpan w:val="3"/>
            <w:tcBorders>
              <w:top w:val="single" w:sz="4" w:space="0" w:color="auto"/>
              <w:bottom w:val="single" w:sz="4" w:space="0" w:color="auto"/>
              <w:right w:val="single" w:sz="4" w:space="0" w:color="auto"/>
            </w:tcBorders>
            <w:shd w:val="clear" w:color="auto" w:fill="auto"/>
            <w:vAlign w:val="center"/>
          </w:tcPr>
          <w:p w:rsidR="00142A6E" w:rsidRPr="0026679B" w:rsidRDefault="00142A6E" w:rsidP="000D6354">
            <w:pPr>
              <w:pStyle w:val="ab"/>
              <w:spacing w:before="120"/>
              <w:rPr>
                <w:b/>
                <w:bCs/>
                <w:color w:val="1F1F1F" w:themeColor="text1"/>
                <w:sz w:val="26"/>
                <w:szCs w:val="26"/>
              </w:rPr>
            </w:pPr>
            <w:r w:rsidRPr="0026679B">
              <w:rPr>
                <w:b/>
                <w:bCs/>
                <w:color w:val="1F1F1F" w:themeColor="text1"/>
                <w:sz w:val="26"/>
                <w:szCs w:val="26"/>
              </w:rPr>
              <w:t>Tần số thở</w:t>
            </w:r>
            <w:r w:rsidR="007C6F81" w:rsidRPr="0026679B">
              <w:rPr>
                <w:b/>
                <w:bCs/>
                <w:color w:val="1F1F1F" w:themeColor="text1"/>
                <w:sz w:val="26"/>
                <w:szCs w:val="26"/>
              </w:rPr>
              <w:t xml:space="preserve"> </w:t>
            </w:r>
            <w:r w:rsidR="00E02150" w:rsidRPr="0026679B">
              <w:rPr>
                <w:color w:val="1F1F1F" w:themeColor="text1"/>
                <w:sz w:val="26"/>
                <w:szCs w:val="26"/>
              </w:rPr>
              <w:t>(lần</w:t>
            </w:r>
            <w:r w:rsidR="007C6F81" w:rsidRPr="0026679B">
              <w:rPr>
                <w:color w:val="1F1F1F" w:themeColor="text1"/>
                <w:sz w:val="26"/>
                <w:szCs w:val="26"/>
              </w:rPr>
              <w:t xml:space="preserve">/phút) </w:t>
            </w:r>
          </w:p>
          <w:p w:rsidR="00142A6E" w:rsidRPr="00E601D9" w:rsidRDefault="00142A6E" w:rsidP="000D6354">
            <w:pPr>
              <w:tabs>
                <w:tab w:val="left" w:pos="709"/>
              </w:tabs>
              <w:spacing w:before="120" w:line="360" w:lineRule="auto"/>
              <w:jc w:val="center"/>
              <w:rPr>
                <w:b/>
                <w:color w:val="1F1F1F" w:themeColor="text1"/>
                <w:sz w:val="26"/>
                <w:szCs w:val="26"/>
              </w:rPr>
            </w:pP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rsidR="00142A6E" w:rsidRPr="00E601D9" w:rsidRDefault="00142A6E" w:rsidP="000D6354">
            <w:pPr>
              <w:tabs>
                <w:tab w:val="left" w:pos="709"/>
              </w:tabs>
              <w:spacing w:before="120" w:line="360" w:lineRule="auto"/>
              <w:jc w:val="center"/>
              <w:rPr>
                <w:b/>
                <w:color w:val="1F1F1F" w:themeColor="text1"/>
                <w:sz w:val="26"/>
                <w:szCs w:val="26"/>
              </w:rPr>
            </w:pPr>
          </w:p>
        </w:tc>
      </w:tr>
      <w:tr w:rsidR="00142A6E" w:rsidRPr="0026679B" w:rsidTr="0055108D">
        <w:trPr>
          <w:jc w:val="center"/>
        </w:trPr>
        <w:tc>
          <w:tcPr>
            <w:tcW w:w="994" w:type="pct"/>
            <w:vMerge/>
            <w:tcBorders>
              <w:top w:val="single" w:sz="4" w:space="0" w:color="auto"/>
              <w:left w:val="single" w:sz="4" w:space="0" w:color="auto"/>
              <w:right w:val="single" w:sz="4" w:space="0" w:color="auto"/>
              <w:tl2br w:val="single" w:sz="8" w:space="0" w:color="auto"/>
            </w:tcBorders>
            <w:shd w:val="clear" w:color="auto" w:fill="auto"/>
            <w:vAlign w:val="center"/>
          </w:tcPr>
          <w:p w:rsidR="00142A6E" w:rsidRPr="0026679B" w:rsidRDefault="00142A6E" w:rsidP="000D6354">
            <w:pPr>
              <w:tabs>
                <w:tab w:val="left" w:pos="709"/>
              </w:tabs>
              <w:spacing w:before="120" w:line="360" w:lineRule="auto"/>
              <w:jc w:val="center"/>
              <w:rPr>
                <w:b/>
                <w:bCs/>
                <w:color w:val="1F1F1F" w:themeColor="text1"/>
                <w:sz w:val="26"/>
                <w:szCs w:val="26"/>
              </w:rPr>
            </w:pPr>
          </w:p>
        </w:tc>
        <w:tc>
          <w:tcPr>
            <w:tcW w:w="1693" w:type="pct"/>
            <w:tcBorders>
              <w:top w:val="single" w:sz="4" w:space="0" w:color="auto"/>
              <w:left w:val="single" w:sz="4" w:space="0" w:color="auto"/>
              <w:right w:val="single" w:sz="4" w:space="0" w:color="auto"/>
            </w:tcBorders>
            <w:shd w:val="clear" w:color="auto" w:fill="auto"/>
            <w:vAlign w:val="center"/>
          </w:tcPr>
          <w:p w:rsidR="00142A6E" w:rsidRPr="0026679B" w:rsidRDefault="00142A6E" w:rsidP="000D6354">
            <w:pPr>
              <w:tabs>
                <w:tab w:val="left" w:pos="709"/>
              </w:tabs>
              <w:spacing w:before="120" w:line="360" w:lineRule="auto"/>
              <w:jc w:val="center"/>
              <w:rPr>
                <w:b/>
                <w:color w:val="1F1F1F" w:themeColor="text1"/>
                <w:sz w:val="26"/>
                <w:szCs w:val="26"/>
                <w:lang w:val="fr-FR"/>
              </w:rPr>
            </w:pPr>
            <w:r w:rsidRPr="0026679B">
              <w:rPr>
                <w:b/>
                <w:color w:val="1F1F1F" w:themeColor="text1"/>
                <w:sz w:val="26"/>
                <w:szCs w:val="26"/>
                <w:lang w:val="fr-FR"/>
              </w:rPr>
              <w:t xml:space="preserve">Nhóm </w:t>
            </w:r>
            <w:r w:rsidR="00021D44" w:rsidRPr="0026679B">
              <w:rPr>
                <w:b/>
                <w:color w:val="1F1F1F" w:themeColor="text1"/>
                <w:sz w:val="26"/>
                <w:szCs w:val="26"/>
                <w:lang w:val="fr-FR"/>
              </w:rPr>
              <w:t>PCEA</w:t>
            </w:r>
            <w:r w:rsidRPr="0026679B">
              <w:rPr>
                <w:b/>
                <w:color w:val="1F1F1F" w:themeColor="text1"/>
                <w:sz w:val="26"/>
                <w:szCs w:val="26"/>
                <w:vertAlign w:val="subscript"/>
                <w:lang w:val="fr-FR"/>
              </w:rPr>
              <w:t xml:space="preserve"> </w:t>
            </w:r>
            <w:r w:rsidRPr="0026679B">
              <w:rPr>
                <w:b/>
                <w:bCs/>
                <w:color w:val="1F1F1F" w:themeColor="text1"/>
                <w:sz w:val="26"/>
                <w:szCs w:val="26"/>
              </w:rPr>
              <w:t>(n=35)</w:t>
            </w:r>
          </w:p>
        </w:tc>
        <w:tc>
          <w:tcPr>
            <w:tcW w:w="1489" w:type="pct"/>
            <w:tcBorders>
              <w:top w:val="single" w:sz="4" w:space="0" w:color="auto"/>
              <w:left w:val="single" w:sz="4" w:space="0" w:color="auto"/>
              <w:right w:val="single" w:sz="4" w:space="0" w:color="auto"/>
            </w:tcBorders>
            <w:shd w:val="clear" w:color="auto" w:fill="auto"/>
            <w:vAlign w:val="center"/>
          </w:tcPr>
          <w:p w:rsidR="00142A6E" w:rsidRPr="0026679B" w:rsidRDefault="00142A6E" w:rsidP="000D6354">
            <w:pPr>
              <w:tabs>
                <w:tab w:val="left" w:pos="709"/>
              </w:tabs>
              <w:spacing w:before="120" w:line="360" w:lineRule="auto"/>
              <w:jc w:val="center"/>
              <w:rPr>
                <w:b/>
                <w:bCs/>
                <w:color w:val="1F1F1F" w:themeColor="text1"/>
                <w:sz w:val="26"/>
                <w:szCs w:val="26"/>
              </w:rPr>
            </w:pPr>
            <w:r w:rsidRPr="0026679B">
              <w:rPr>
                <w:b/>
                <w:color w:val="1F1F1F" w:themeColor="text1"/>
                <w:sz w:val="26"/>
                <w:szCs w:val="26"/>
                <w:lang w:val="fr-FR"/>
              </w:rPr>
              <w:t xml:space="preserve">Nhóm IV-PCA </w:t>
            </w:r>
            <w:r w:rsidRPr="0026679B">
              <w:rPr>
                <w:b/>
                <w:bCs/>
                <w:color w:val="1F1F1F" w:themeColor="text1"/>
                <w:sz w:val="26"/>
                <w:szCs w:val="26"/>
              </w:rPr>
              <w:t>(n=35)</w:t>
            </w:r>
          </w:p>
        </w:tc>
        <w:tc>
          <w:tcPr>
            <w:tcW w:w="824" w:type="pct"/>
            <w:gridSpan w:val="2"/>
            <w:tcBorders>
              <w:top w:val="single" w:sz="4" w:space="0" w:color="auto"/>
              <w:left w:val="single" w:sz="4" w:space="0" w:color="auto"/>
              <w:right w:val="single" w:sz="4" w:space="0" w:color="auto"/>
            </w:tcBorders>
            <w:vAlign w:val="center"/>
          </w:tcPr>
          <w:p w:rsidR="00142A6E" w:rsidRPr="0026679B" w:rsidRDefault="00142A6E" w:rsidP="000D6354">
            <w:pPr>
              <w:tabs>
                <w:tab w:val="left" w:pos="709"/>
              </w:tabs>
              <w:spacing w:before="120" w:line="360" w:lineRule="auto"/>
              <w:jc w:val="center"/>
              <w:rPr>
                <w:b/>
                <w:color w:val="1F1F1F" w:themeColor="text1"/>
                <w:sz w:val="26"/>
                <w:szCs w:val="26"/>
                <w:lang w:val="fr-FR"/>
              </w:rPr>
            </w:pPr>
            <w:r w:rsidRPr="0026679B">
              <w:rPr>
                <w:b/>
                <w:color w:val="1F1F1F" w:themeColor="text1"/>
                <w:sz w:val="26"/>
                <w:szCs w:val="26"/>
                <w:lang w:val="fr-FR"/>
              </w:rPr>
              <w:t>p</w:t>
            </w:r>
          </w:p>
        </w:tc>
      </w:tr>
      <w:tr w:rsidR="00142A6E" w:rsidRPr="0026679B" w:rsidTr="0055108D">
        <w:trPr>
          <w:jc w:val="center"/>
        </w:trPr>
        <w:tc>
          <w:tcPr>
            <w:tcW w:w="994" w:type="pct"/>
            <w:tcBorders>
              <w:left w:val="single" w:sz="4" w:space="0" w:color="auto"/>
            </w:tcBorders>
            <w:shd w:val="clear" w:color="auto" w:fill="auto"/>
            <w:vAlign w:val="center"/>
          </w:tcPr>
          <w:p w:rsidR="00142A6E" w:rsidRPr="0026679B" w:rsidRDefault="00142A6E" w:rsidP="000D6354">
            <w:pPr>
              <w:tabs>
                <w:tab w:val="left" w:pos="709"/>
              </w:tabs>
              <w:spacing w:before="120" w:line="360" w:lineRule="auto"/>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657216" behindDoc="0" locked="0" layoutInCell="1" allowOverlap="1" wp14:anchorId="0AB1FB09" wp14:editId="68F842F0">
                      <wp:simplePos x="0" y="0"/>
                      <wp:positionH relativeFrom="column">
                        <wp:posOffset>685799</wp:posOffset>
                      </wp:positionH>
                      <wp:positionV relativeFrom="paragraph">
                        <wp:posOffset>21589</wp:posOffset>
                      </wp:positionV>
                      <wp:extent cx="0" cy="0"/>
                      <wp:effectExtent l="0" t="0" r="0" b="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E8042A" id="Straight Connector 90" o:spid="_x0000_s1026" style="position:absolute;z-index:25165721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IXFgIAADI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p>
        </w:tc>
        <w:tc>
          <w:tcPr>
            <w:tcW w:w="1693" w:type="pct"/>
            <w:shd w:val="clear" w:color="auto" w:fill="auto"/>
          </w:tcPr>
          <w:p w:rsidR="00142A6E" w:rsidRPr="0026679B" w:rsidRDefault="00142A6E" w:rsidP="000D6354">
            <w:pPr>
              <w:tabs>
                <w:tab w:val="left" w:pos="709"/>
              </w:tabs>
              <w:spacing w:before="120" w:line="360" w:lineRule="auto"/>
              <w:jc w:val="center"/>
              <w:rPr>
                <w:bCs/>
                <w:color w:val="1F1F1F" w:themeColor="text1"/>
                <w:sz w:val="26"/>
                <w:szCs w:val="26"/>
              </w:rPr>
            </w:pPr>
            <w:r w:rsidRPr="0026679B">
              <w:rPr>
                <w:color w:val="1F1F1F" w:themeColor="text1"/>
                <w:sz w:val="26"/>
                <w:szCs w:val="26"/>
              </w:rPr>
              <w:t>20,69 ± 3,056</w:t>
            </w:r>
          </w:p>
        </w:tc>
        <w:tc>
          <w:tcPr>
            <w:tcW w:w="1489" w:type="pct"/>
            <w:shd w:val="clear" w:color="auto" w:fill="auto"/>
          </w:tcPr>
          <w:p w:rsidR="00142A6E" w:rsidRPr="0026679B" w:rsidRDefault="00142A6E" w:rsidP="000D6354">
            <w:pPr>
              <w:tabs>
                <w:tab w:val="left" w:pos="709"/>
              </w:tabs>
              <w:spacing w:before="120" w:line="360" w:lineRule="auto"/>
              <w:jc w:val="center"/>
              <w:rPr>
                <w:color w:val="1F1F1F" w:themeColor="text1"/>
                <w:sz w:val="26"/>
                <w:szCs w:val="26"/>
              </w:rPr>
            </w:pPr>
            <w:r w:rsidRPr="0026679B">
              <w:rPr>
                <w:color w:val="1F1F1F" w:themeColor="text1"/>
                <w:sz w:val="26"/>
                <w:szCs w:val="26"/>
              </w:rPr>
              <w:t>19,83 ± 3,434</w:t>
            </w:r>
          </w:p>
        </w:tc>
        <w:tc>
          <w:tcPr>
            <w:tcW w:w="824" w:type="pct"/>
            <w:gridSpan w:val="2"/>
            <w:tcBorders>
              <w:right w:val="single" w:sz="4" w:space="0" w:color="auto"/>
            </w:tcBorders>
            <w:vAlign w:val="center"/>
          </w:tcPr>
          <w:p w:rsidR="00142A6E" w:rsidRPr="0026679B" w:rsidRDefault="001A326C" w:rsidP="000D6354">
            <w:pPr>
              <w:tabs>
                <w:tab w:val="left" w:pos="709"/>
              </w:tabs>
              <w:spacing w:before="120" w:line="360" w:lineRule="auto"/>
              <w:jc w:val="center"/>
              <w:rPr>
                <w:bCs/>
                <w:color w:val="1F1F1F" w:themeColor="text1"/>
                <w:sz w:val="26"/>
                <w:szCs w:val="26"/>
                <w:lang w:val="fr-FR"/>
              </w:rPr>
            </w:pPr>
            <w:r w:rsidRPr="0026679B">
              <w:rPr>
                <w:bCs/>
                <w:color w:val="1F1F1F" w:themeColor="text1"/>
                <w:sz w:val="26"/>
                <w:szCs w:val="26"/>
                <w:lang w:val="fr-FR"/>
              </w:rPr>
              <w:t>&gt; 0,05</w:t>
            </w:r>
          </w:p>
        </w:tc>
      </w:tr>
      <w:tr w:rsidR="001A326C" w:rsidRPr="0026679B" w:rsidTr="0055108D">
        <w:trPr>
          <w:jc w:val="center"/>
        </w:trPr>
        <w:tc>
          <w:tcPr>
            <w:tcW w:w="994" w:type="pct"/>
            <w:tcBorders>
              <w:left w:val="single" w:sz="4" w:space="0" w:color="auto"/>
            </w:tcBorders>
            <w:shd w:val="clear" w:color="auto" w:fill="auto"/>
            <w:vAlign w:val="center"/>
          </w:tcPr>
          <w:p w:rsidR="001A326C" w:rsidRPr="0026679B" w:rsidRDefault="001A326C" w:rsidP="000D6354">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p>
        </w:tc>
        <w:tc>
          <w:tcPr>
            <w:tcW w:w="1693"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vertAlign w:val="superscript"/>
                <w:lang w:val="fr-FR"/>
              </w:rPr>
            </w:pPr>
            <w:r w:rsidRPr="0026679B">
              <w:rPr>
                <w:color w:val="1F1F1F" w:themeColor="text1"/>
                <w:sz w:val="26"/>
                <w:szCs w:val="26"/>
              </w:rPr>
              <w:t>19,17 ± 2,370</w:t>
            </w:r>
          </w:p>
        </w:tc>
        <w:tc>
          <w:tcPr>
            <w:tcW w:w="1489"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rPr>
            </w:pPr>
            <w:r w:rsidRPr="0026679B">
              <w:rPr>
                <w:color w:val="1F1F1F" w:themeColor="text1"/>
                <w:sz w:val="26"/>
                <w:szCs w:val="26"/>
              </w:rPr>
              <w:t>18,66 ± 2,566</w:t>
            </w:r>
          </w:p>
        </w:tc>
        <w:tc>
          <w:tcPr>
            <w:tcW w:w="824" w:type="pct"/>
            <w:gridSpan w:val="2"/>
            <w:tcBorders>
              <w:right w:val="single" w:sz="4" w:space="0" w:color="auto"/>
            </w:tcBorders>
          </w:tcPr>
          <w:p w:rsidR="001A326C" w:rsidRPr="0026679B" w:rsidRDefault="001A326C" w:rsidP="000D6354">
            <w:pPr>
              <w:spacing w:before="120" w:line="360" w:lineRule="auto"/>
              <w:jc w:val="center"/>
              <w:rPr>
                <w:sz w:val="26"/>
                <w:szCs w:val="26"/>
              </w:rPr>
            </w:pPr>
            <w:r w:rsidRPr="0026679B">
              <w:rPr>
                <w:bCs/>
                <w:color w:val="1F1F1F" w:themeColor="text1"/>
                <w:sz w:val="26"/>
                <w:szCs w:val="26"/>
                <w:lang w:val="fr-FR"/>
              </w:rPr>
              <w:t>&gt; 0,05</w:t>
            </w:r>
          </w:p>
        </w:tc>
      </w:tr>
      <w:tr w:rsidR="001A326C" w:rsidRPr="0026679B" w:rsidTr="0055108D">
        <w:trPr>
          <w:jc w:val="center"/>
        </w:trPr>
        <w:tc>
          <w:tcPr>
            <w:tcW w:w="994" w:type="pct"/>
            <w:tcBorders>
              <w:left w:val="single" w:sz="4" w:space="0" w:color="auto"/>
            </w:tcBorders>
            <w:shd w:val="clear" w:color="auto" w:fill="auto"/>
            <w:vAlign w:val="center"/>
          </w:tcPr>
          <w:p w:rsidR="001A326C" w:rsidRPr="0026679B" w:rsidRDefault="001A326C" w:rsidP="000D6354">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p>
        </w:tc>
        <w:tc>
          <w:tcPr>
            <w:tcW w:w="1693"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vertAlign w:val="superscript"/>
                <w:lang w:val="fr-FR"/>
              </w:rPr>
            </w:pPr>
            <w:r w:rsidRPr="0026679B">
              <w:rPr>
                <w:color w:val="1F1F1F" w:themeColor="text1"/>
                <w:sz w:val="26"/>
                <w:szCs w:val="26"/>
              </w:rPr>
              <w:t>19,51 ± 2,147</w:t>
            </w:r>
          </w:p>
        </w:tc>
        <w:tc>
          <w:tcPr>
            <w:tcW w:w="1489"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rPr>
            </w:pPr>
            <w:r w:rsidRPr="0026679B">
              <w:rPr>
                <w:color w:val="1F1F1F" w:themeColor="text1"/>
                <w:sz w:val="26"/>
                <w:szCs w:val="26"/>
              </w:rPr>
              <w:t>18,74 ± 2,954</w:t>
            </w:r>
          </w:p>
        </w:tc>
        <w:tc>
          <w:tcPr>
            <w:tcW w:w="824" w:type="pct"/>
            <w:gridSpan w:val="2"/>
            <w:tcBorders>
              <w:right w:val="single" w:sz="4" w:space="0" w:color="auto"/>
            </w:tcBorders>
          </w:tcPr>
          <w:p w:rsidR="001A326C" w:rsidRPr="0026679B" w:rsidRDefault="001A326C" w:rsidP="000D6354">
            <w:pPr>
              <w:spacing w:before="120" w:line="360" w:lineRule="auto"/>
              <w:jc w:val="center"/>
              <w:rPr>
                <w:sz w:val="26"/>
                <w:szCs w:val="26"/>
              </w:rPr>
            </w:pPr>
            <w:r w:rsidRPr="0026679B">
              <w:rPr>
                <w:bCs/>
                <w:color w:val="1F1F1F" w:themeColor="text1"/>
                <w:sz w:val="26"/>
                <w:szCs w:val="26"/>
                <w:lang w:val="fr-FR"/>
              </w:rPr>
              <w:t>&gt; 0,05</w:t>
            </w:r>
          </w:p>
        </w:tc>
      </w:tr>
      <w:tr w:rsidR="00142A6E" w:rsidRPr="0026679B" w:rsidTr="0055108D">
        <w:trPr>
          <w:jc w:val="center"/>
        </w:trPr>
        <w:tc>
          <w:tcPr>
            <w:tcW w:w="994" w:type="pct"/>
            <w:tcBorders>
              <w:left w:val="single" w:sz="4" w:space="0" w:color="auto"/>
            </w:tcBorders>
            <w:shd w:val="clear" w:color="auto" w:fill="auto"/>
            <w:vAlign w:val="center"/>
          </w:tcPr>
          <w:p w:rsidR="00142A6E" w:rsidRPr="0026679B" w:rsidRDefault="00142A6E" w:rsidP="000D6354">
            <w:pPr>
              <w:tabs>
                <w:tab w:val="left" w:pos="709"/>
              </w:tabs>
              <w:spacing w:before="120" w:line="360" w:lineRule="auto"/>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693" w:type="pct"/>
            <w:shd w:val="clear" w:color="auto" w:fill="auto"/>
          </w:tcPr>
          <w:p w:rsidR="00142A6E" w:rsidRPr="0026679B" w:rsidRDefault="00142A6E" w:rsidP="000D6354">
            <w:pPr>
              <w:tabs>
                <w:tab w:val="left" w:pos="709"/>
              </w:tabs>
              <w:spacing w:before="120" w:line="360" w:lineRule="auto"/>
              <w:jc w:val="center"/>
              <w:rPr>
                <w:bCs/>
                <w:color w:val="1F1F1F" w:themeColor="text1"/>
                <w:sz w:val="26"/>
                <w:szCs w:val="26"/>
                <w:vertAlign w:val="superscript"/>
                <w:lang w:val="fr-FR"/>
              </w:rPr>
            </w:pPr>
            <w:r w:rsidRPr="0026679B">
              <w:rPr>
                <w:color w:val="1F1F1F" w:themeColor="text1"/>
                <w:sz w:val="26"/>
                <w:szCs w:val="26"/>
              </w:rPr>
              <w:t>20,26 ± 3,416</w:t>
            </w:r>
          </w:p>
        </w:tc>
        <w:tc>
          <w:tcPr>
            <w:tcW w:w="1489" w:type="pct"/>
            <w:shd w:val="clear" w:color="auto" w:fill="auto"/>
          </w:tcPr>
          <w:p w:rsidR="00142A6E" w:rsidRPr="0026679B" w:rsidRDefault="00142A6E" w:rsidP="000D6354">
            <w:pPr>
              <w:tabs>
                <w:tab w:val="left" w:pos="709"/>
              </w:tabs>
              <w:spacing w:before="120" w:line="360" w:lineRule="auto"/>
              <w:jc w:val="center"/>
              <w:rPr>
                <w:bCs/>
                <w:color w:val="1F1F1F" w:themeColor="text1"/>
                <w:sz w:val="26"/>
                <w:szCs w:val="26"/>
              </w:rPr>
            </w:pPr>
            <w:r w:rsidRPr="0026679B">
              <w:rPr>
                <w:color w:val="1F1F1F" w:themeColor="text1"/>
                <w:sz w:val="26"/>
                <w:szCs w:val="26"/>
              </w:rPr>
              <w:t>18,09 ± 2,628</w:t>
            </w:r>
          </w:p>
        </w:tc>
        <w:tc>
          <w:tcPr>
            <w:tcW w:w="824" w:type="pct"/>
            <w:gridSpan w:val="2"/>
            <w:tcBorders>
              <w:right w:val="single" w:sz="4" w:space="0" w:color="auto"/>
            </w:tcBorders>
            <w:vAlign w:val="center"/>
          </w:tcPr>
          <w:p w:rsidR="00142A6E" w:rsidRPr="0026679B" w:rsidRDefault="00142A6E" w:rsidP="000D6354">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&lt;</w:t>
            </w:r>
            <w:r w:rsidR="001A326C" w:rsidRPr="0026679B">
              <w:rPr>
                <w:color w:val="1F1F1F" w:themeColor="text1"/>
                <w:sz w:val="26"/>
                <w:szCs w:val="26"/>
                <w:lang w:val="fr-FR"/>
              </w:rPr>
              <w:t xml:space="preserve"> </w:t>
            </w:r>
            <w:r w:rsidRPr="0026679B">
              <w:rPr>
                <w:color w:val="1F1F1F" w:themeColor="text1"/>
                <w:sz w:val="26"/>
                <w:szCs w:val="26"/>
                <w:lang w:val="fr-FR"/>
              </w:rPr>
              <w:t>0,05</w:t>
            </w:r>
          </w:p>
        </w:tc>
      </w:tr>
      <w:tr w:rsidR="001A326C" w:rsidRPr="0026679B" w:rsidTr="0055108D">
        <w:trPr>
          <w:jc w:val="center"/>
        </w:trPr>
        <w:tc>
          <w:tcPr>
            <w:tcW w:w="994" w:type="pct"/>
            <w:tcBorders>
              <w:left w:val="single" w:sz="4" w:space="0" w:color="auto"/>
            </w:tcBorders>
            <w:shd w:val="clear" w:color="auto" w:fill="auto"/>
            <w:vAlign w:val="center"/>
          </w:tcPr>
          <w:p w:rsidR="001A326C" w:rsidRPr="0026679B" w:rsidRDefault="001A326C" w:rsidP="000D6354">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12</w:t>
            </w:r>
          </w:p>
        </w:tc>
        <w:tc>
          <w:tcPr>
            <w:tcW w:w="1693"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lang w:val="fr-FR"/>
              </w:rPr>
            </w:pPr>
            <w:r w:rsidRPr="0026679B">
              <w:rPr>
                <w:color w:val="1F1F1F" w:themeColor="text1"/>
                <w:sz w:val="26"/>
                <w:szCs w:val="26"/>
              </w:rPr>
              <w:t>20,23 ± 3,059</w:t>
            </w:r>
          </w:p>
        </w:tc>
        <w:tc>
          <w:tcPr>
            <w:tcW w:w="1489"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rPr>
            </w:pPr>
            <w:r w:rsidRPr="0026679B">
              <w:rPr>
                <w:color w:val="1F1F1F" w:themeColor="text1"/>
                <w:sz w:val="26"/>
                <w:szCs w:val="26"/>
              </w:rPr>
              <w:t>18,23 ± 3,606</w:t>
            </w:r>
          </w:p>
        </w:tc>
        <w:tc>
          <w:tcPr>
            <w:tcW w:w="824" w:type="pct"/>
            <w:gridSpan w:val="2"/>
            <w:tcBorders>
              <w:right w:val="single" w:sz="4" w:space="0" w:color="auto"/>
            </w:tcBorders>
          </w:tcPr>
          <w:p w:rsidR="001A326C" w:rsidRPr="0026679B" w:rsidRDefault="001A326C" w:rsidP="000D6354">
            <w:pPr>
              <w:spacing w:before="120" w:line="360" w:lineRule="auto"/>
              <w:jc w:val="center"/>
              <w:rPr>
                <w:sz w:val="26"/>
                <w:szCs w:val="26"/>
              </w:rPr>
            </w:pPr>
            <w:r w:rsidRPr="0026679B">
              <w:rPr>
                <w:color w:val="1F1F1F" w:themeColor="text1"/>
                <w:sz w:val="26"/>
                <w:szCs w:val="26"/>
                <w:lang w:val="fr-FR"/>
              </w:rPr>
              <w:t>&lt; 0,05</w:t>
            </w:r>
          </w:p>
        </w:tc>
      </w:tr>
      <w:tr w:rsidR="001A326C" w:rsidRPr="0026679B" w:rsidTr="0055108D">
        <w:trPr>
          <w:jc w:val="center"/>
        </w:trPr>
        <w:tc>
          <w:tcPr>
            <w:tcW w:w="994" w:type="pct"/>
            <w:tcBorders>
              <w:left w:val="single" w:sz="4" w:space="0" w:color="auto"/>
            </w:tcBorders>
            <w:shd w:val="clear" w:color="auto" w:fill="auto"/>
            <w:vAlign w:val="center"/>
          </w:tcPr>
          <w:p w:rsidR="001A326C" w:rsidRPr="0026679B" w:rsidRDefault="001A326C" w:rsidP="000D6354">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693"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vertAlign w:val="superscript"/>
                <w:lang w:val="fr-FR"/>
              </w:rPr>
            </w:pPr>
            <w:r w:rsidRPr="0026679B">
              <w:rPr>
                <w:color w:val="1F1F1F" w:themeColor="text1"/>
                <w:sz w:val="26"/>
                <w:szCs w:val="26"/>
              </w:rPr>
              <w:t>21,09 ± 5,458</w:t>
            </w:r>
          </w:p>
        </w:tc>
        <w:tc>
          <w:tcPr>
            <w:tcW w:w="1489"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rPr>
            </w:pPr>
            <w:r w:rsidRPr="0026679B">
              <w:rPr>
                <w:color w:val="1F1F1F" w:themeColor="text1"/>
                <w:sz w:val="26"/>
                <w:szCs w:val="26"/>
              </w:rPr>
              <w:t>18,60 ± 3,283</w:t>
            </w:r>
          </w:p>
        </w:tc>
        <w:tc>
          <w:tcPr>
            <w:tcW w:w="824" w:type="pct"/>
            <w:gridSpan w:val="2"/>
            <w:tcBorders>
              <w:right w:val="single" w:sz="4" w:space="0" w:color="auto"/>
            </w:tcBorders>
          </w:tcPr>
          <w:p w:rsidR="001A326C" w:rsidRPr="0026679B" w:rsidRDefault="001A326C" w:rsidP="000D6354">
            <w:pPr>
              <w:spacing w:before="120" w:line="360" w:lineRule="auto"/>
              <w:jc w:val="center"/>
              <w:rPr>
                <w:sz w:val="26"/>
                <w:szCs w:val="26"/>
              </w:rPr>
            </w:pPr>
            <w:r w:rsidRPr="0026679B">
              <w:rPr>
                <w:color w:val="1F1F1F" w:themeColor="text1"/>
                <w:sz w:val="26"/>
                <w:szCs w:val="26"/>
                <w:lang w:val="fr-FR"/>
              </w:rPr>
              <w:t>&lt; 0,05</w:t>
            </w:r>
          </w:p>
        </w:tc>
      </w:tr>
      <w:tr w:rsidR="001A326C" w:rsidRPr="0026679B" w:rsidTr="0055108D">
        <w:trPr>
          <w:trHeight w:val="70"/>
          <w:jc w:val="center"/>
        </w:trPr>
        <w:tc>
          <w:tcPr>
            <w:tcW w:w="994" w:type="pct"/>
            <w:tcBorders>
              <w:left w:val="single" w:sz="4" w:space="0" w:color="auto"/>
            </w:tcBorders>
            <w:shd w:val="clear" w:color="auto" w:fill="auto"/>
            <w:vAlign w:val="center"/>
          </w:tcPr>
          <w:p w:rsidR="001A326C" w:rsidRPr="0026679B" w:rsidRDefault="001A326C" w:rsidP="000D6354">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p>
        </w:tc>
        <w:tc>
          <w:tcPr>
            <w:tcW w:w="1693"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lang w:val="fr-FR"/>
              </w:rPr>
            </w:pPr>
            <w:r w:rsidRPr="0026679B">
              <w:rPr>
                <w:color w:val="1F1F1F" w:themeColor="text1"/>
                <w:sz w:val="26"/>
                <w:szCs w:val="26"/>
              </w:rPr>
              <w:t>20,57 ± 4,954</w:t>
            </w:r>
          </w:p>
        </w:tc>
        <w:tc>
          <w:tcPr>
            <w:tcW w:w="1489"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rPr>
            </w:pPr>
            <w:r w:rsidRPr="0026679B">
              <w:rPr>
                <w:color w:val="1F1F1F" w:themeColor="text1"/>
                <w:sz w:val="26"/>
                <w:szCs w:val="26"/>
              </w:rPr>
              <w:t>18,80 ± 3,496</w:t>
            </w:r>
          </w:p>
        </w:tc>
        <w:tc>
          <w:tcPr>
            <w:tcW w:w="824" w:type="pct"/>
            <w:gridSpan w:val="2"/>
            <w:tcBorders>
              <w:right w:val="single" w:sz="4" w:space="0" w:color="auto"/>
            </w:tcBorders>
          </w:tcPr>
          <w:p w:rsidR="001A326C" w:rsidRPr="0026679B" w:rsidRDefault="001A326C" w:rsidP="000D6354">
            <w:pPr>
              <w:spacing w:before="120" w:line="360" w:lineRule="auto"/>
              <w:jc w:val="center"/>
              <w:rPr>
                <w:sz w:val="26"/>
                <w:szCs w:val="26"/>
              </w:rPr>
            </w:pPr>
            <w:r w:rsidRPr="0026679B">
              <w:rPr>
                <w:color w:val="1F1F1F" w:themeColor="text1"/>
                <w:sz w:val="26"/>
                <w:szCs w:val="26"/>
                <w:lang w:val="fr-FR"/>
              </w:rPr>
              <w:t>&lt; 0,05</w:t>
            </w:r>
          </w:p>
        </w:tc>
      </w:tr>
      <w:tr w:rsidR="00142A6E" w:rsidRPr="0026679B" w:rsidTr="0055108D">
        <w:trPr>
          <w:jc w:val="center"/>
        </w:trPr>
        <w:tc>
          <w:tcPr>
            <w:tcW w:w="994" w:type="pct"/>
            <w:tcBorders>
              <w:left w:val="single" w:sz="4" w:space="0" w:color="auto"/>
            </w:tcBorders>
            <w:shd w:val="clear" w:color="auto" w:fill="auto"/>
            <w:vAlign w:val="center"/>
          </w:tcPr>
          <w:p w:rsidR="00142A6E" w:rsidRPr="0026679B" w:rsidRDefault="00142A6E" w:rsidP="000D6354">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693" w:type="pct"/>
            <w:shd w:val="clear" w:color="auto" w:fill="auto"/>
          </w:tcPr>
          <w:p w:rsidR="00142A6E" w:rsidRPr="0026679B" w:rsidRDefault="00142A6E" w:rsidP="000D6354">
            <w:pPr>
              <w:tabs>
                <w:tab w:val="left" w:pos="709"/>
              </w:tabs>
              <w:spacing w:before="120" w:line="360" w:lineRule="auto"/>
              <w:jc w:val="center"/>
              <w:rPr>
                <w:bCs/>
                <w:color w:val="1F1F1F" w:themeColor="text1"/>
                <w:sz w:val="26"/>
                <w:szCs w:val="26"/>
                <w:vertAlign w:val="superscript"/>
                <w:lang w:val="fr-FR"/>
              </w:rPr>
            </w:pPr>
            <w:r w:rsidRPr="0026679B">
              <w:rPr>
                <w:color w:val="1F1F1F" w:themeColor="text1"/>
                <w:sz w:val="26"/>
                <w:szCs w:val="26"/>
              </w:rPr>
              <w:t>20,31 ± 3,323</w:t>
            </w:r>
          </w:p>
        </w:tc>
        <w:tc>
          <w:tcPr>
            <w:tcW w:w="1489" w:type="pct"/>
            <w:shd w:val="clear" w:color="auto" w:fill="auto"/>
          </w:tcPr>
          <w:p w:rsidR="00142A6E" w:rsidRPr="0026679B" w:rsidRDefault="00142A6E" w:rsidP="000D6354">
            <w:pPr>
              <w:tabs>
                <w:tab w:val="left" w:pos="709"/>
              </w:tabs>
              <w:spacing w:before="120" w:line="360" w:lineRule="auto"/>
              <w:jc w:val="center"/>
              <w:rPr>
                <w:bCs/>
                <w:color w:val="1F1F1F" w:themeColor="text1"/>
                <w:sz w:val="26"/>
                <w:szCs w:val="26"/>
              </w:rPr>
            </w:pPr>
            <w:r w:rsidRPr="0026679B">
              <w:rPr>
                <w:color w:val="1F1F1F" w:themeColor="text1"/>
                <w:sz w:val="26"/>
                <w:szCs w:val="26"/>
              </w:rPr>
              <w:t>19,20 ± 3,530</w:t>
            </w:r>
          </w:p>
        </w:tc>
        <w:tc>
          <w:tcPr>
            <w:tcW w:w="824" w:type="pct"/>
            <w:gridSpan w:val="2"/>
            <w:tcBorders>
              <w:right w:val="single" w:sz="4" w:space="0" w:color="auto"/>
            </w:tcBorders>
            <w:vAlign w:val="center"/>
          </w:tcPr>
          <w:p w:rsidR="00142A6E" w:rsidRPr="0026679B" w:rsidRDefault="001A326C" w:rsidP="000D6354">
            <w:pPr>
              <w:tabs>
                <w:tab w:val="left" w:pos="709"/>
              </w:tabs>
              <w:spacing w:before="120" w:line="360" w:lineRule="auto"/>
              <w:jc w:val="center"/>
              <w:rPr>
                <w:bCs/>
                <w:color w:val="1F1F1F" w:themeColor="text1"/>
                <w:sz w:val="26"/>
                <w:szCs w:val="26"/>
                <w:lang w:val="fr-FR"/>
              </w:rPr>
            </w:pPr>
            <w:r w:rsidRPr="0026679B">
              <w:rPr>
                <w:bCs/>
                <w:color w:val="1F1F1F" w:themeColor="text1"/>
                <w:sz w:val="26"/>
                <w:szCs w:val="26"/>
                <w:lang w:val="fr-FR"/>
              </w:rPr>
              <w:t>&gt; 0,05</w:t>
            </w:r>
          </w:p>
        </w:tc>
      </w:tr>
      <w:tr w:rsidR="001A326C" w:rsidRPr="0026679B" w:rsidTr="0055108D">
        <w:trPr>
          <w:jc w:val="center"/>
        </w:trPr>
        <w:tc>
          <w:tcPr>
            <w:tcW w:w="994" w:type="pct"/>
            <w:tcBorders>
              <w:left w:val="single" w:sz="4" w:space="0" w:color="auto"/>
            </w:tcBorders>
            <w:shd w:val="clear" w:color="auto" w:fill="auto"/>
            <w:vAlign w:val="center"/>
          </w:tcPr>
          <w:p w:rsidR="001A326C" w:rsidRPr="0026679B" w:rsidRDefault="001A326C" w:rsidP="000D6354">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p>
        </w:tc>
        <w:tc>
          <w:tcPr>
            <w:tcW w:w="1693"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lang w:val="fr-FR"/>
              </w:rPr>
            </w:pPr>
            <w:r w:rsidRPr="0026679B">
              <w:rPr>
                <w:color w:val="1F1F1F" w:themeColor="text1"/>
                <w:sz w:val="26"/>
                <w:szCs w:val="26"/>
              </w:rPr>
              <w:t>20,43 ± 4,401</w:t>
            </w:r>
          </w:p>
        </w:tc>
        <w:tc>
          <w:tcPr>
            <w:tcW w:w="1489"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rPr>
            </w:pPr>
            <w:r w:rsidRPr="0026679B">
              <w:rPr>
                <w:color w:val="1F1F1F" w:themeColor="text1"/>
                <w:sz w:val="26"/>
                <w:szCs w:val="26"/>
              </w:rPr>
              <w:t>18,89 ± 3,261</w:t>
            </w:r>
          </w:p>
        </w:tc>
        <w:tc>
          <w:tcPr>
            <w:tcW w:w="824" w:type="pct"/>
            <w:gridSpan w:val="2"/>
            <w:tcBorders>
              <w:right w:val="single" w:sz="4" w:space="0" w:color="auto"/>
            </w:tcBorders>
          </w:tcPr>
          <w:p w:rsidR="001A326C" w:rsidRPr="0026679B" w:rsidRDefault="001A326C" w:rsidP="000D6354">
            <w:pPr>
              <w:spacing w:before="120" w:line="360" w:lineRule="auto"/>
              <w:jc w:val="center"/>
              <w:rPr>
                <w:sz w:val="26"/>
                <w:szCs w:val="26"/>
              </w:rPr>
            </w:pPr>
            <w:r w:rsidRPr="0026679B">
              <w:rPr>
                <w:color w:val="1F1F1F" w:themeColor="text1"/>
                <w:sz w:val="26"/>
                <w:szCs w:val="26"/>
                <w:lang w:val="fr-FR"/>
              </w:rPr>
              <w:t>&lt; 0,05</w:t>
            </w:r>
          </w:p>
        </w:tc>
      </w:tr>
      <w:tr w:rsidR="001A326C" w:rsidRPr="0026679B" w:rsidTr="0055108D">
        <w:trPr>
          <w:jc w:val="center"/>
        </w:trPr>
        <w:tc>
          <w:tcPr>
            <w:tcW w:w="994" w:type="pct"/>
            <w:tcBorders>
              <w:left w:val="single" w:sz="4" w:space="0" w:color="auto"/>
            </w:tcBorders>
            <w:shd w:val="clear" w:color="auto" w:fill="auto"/>
            <w:vAlign w:val="center"/>
          </w:tcPr>
          <w:p w:rsidR="001A326C" w:rsidRPr="0026679B" w:rsidRDefault="001A326C" w:rsidP="000D6354">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42</w:t>
            </w:r>
          </w:p>
        </w:tc>
        <w:tc>
          <w:tcPr>
            <w:tcW w:w="1693"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lang w:val="fr-FR"/>
              </w:rPr>
            </w:pPr>
            <w:r w:rsidRPr="0026679B">
              <w:rPr>
                <w:color w:val="1F1F1F" w:themeColor="text1"/>
                <w:sz w:val="26"/>
                <w:szCs w:val="26"/>
              </w:rPr>
              <w:t>20,40 ± 4,001</w:t>
            </w:r>
          </w:p>
        </w:tc>
        <w:tc>
          <w:tcPr>
            <w:tcW w:w="1489" w:type="pct"/>
            <w:shd w:val="clear" w:color="auto" w:fill="auto"/>
          </w:tcPr>
          <w:p w:rsidR="001A326C" w:rsidRPr="0026679B" w:rsidRDefault="001A326C" w:rsidP="000D6354">
            <w:pPr>
              <w:tabs>
                <w:tab w:val="left" w:pos="709"/>
              </w:tabs>
              <w:spacing w:before="120" w:line="360" w:lineRule="auto"/>
              <w:jc w:val="center"/>
              <w:rPr>
                <w:bCs/>
                <w:color w:val="1F1F1F" w:themeColor="text1"/>
                <w:sz w:val="26"/>
                <w:szCs w:val="26"/>
                <w:lang w:val="fr-FR"/>
              </w:rPr>
            </w:pPr>
            <w:r w:rsidRPr="0026679B">
              <w:rPr>
                <w:color w:val="1F1F1F" w:themeColor="text1"/>
                <w:sz w:val="26"/>
                <w:szCs w:val="26"/>
              </w:rPr>
              <w:t>18,31 ± 2,709</w:t>
            </w:r>
          </w:p>
        </w:tc>
        <w:tc>
          <w:tcPr>
            <w:tcW w:w="824" w:type="pct"/>
            <w:gridSpan w:val="2"/>
            <w:tcBorders>
              <w:right w:val="single" w:sz="4" w:space="0" w:color="auto"/>
            </w:tcBorders>
          </w:tcPr>
          <w:p w:rsidR="001A326C" w:rsidRPr="0026679B" w:rsidRDefault="001A326C" w:rsidP="000D6354">
            <w:pPr>
              <w:spacing w:before="120" w:line="360" w:lineRule="auto"/>
              <w:jc w:val="center"/>
              <w:rPr>
                <w:sz w:val="26"/>
                <w:szCs w:val="26"/>
              </w:rPr>
            </w:pPr>
            <w:r w:rsidRPr="0026679B">
              <w:rPr>
                <w:color w:val="1F1F1F" w:themeColor="text1"/>
                <w:sz w:val="26"/>
                <w:szCs w:val="26"/>
                <w:lang w:val="fr-FR"/>
              </w:rPr>
              <w:t>&lt; 0,05</w:t>
            </w:r>
          </w:p>
        </w:tc>
      </w:tr>
      <w:tr w:rsidR="00142A6E" w:rsidRPr="0026679B" w:rsidTr="0055108D">
        <w:trPr>
          <w:jc w:val="center"/>
        </w:trPr>
        <w:tc>
          <w:tcPr>
            <w:tcW w:w="994" w:type="pct"/>
            <w:tcBorders>
              <w:left w:val="single" w:sz="4" w:space="0" w:color="auto"/>
              <w:bottom w:val="single" w:sz="4" w:space="0" w:color="auto"/>
            </w:tcBorders>
            <w:shd w:val="clear" w:color="auto" w:fill="auto"/>
            <w:vAlign w:val="center"/>
          </w:tcPr>
          <w:p w:rsidR="00142A6E" w:rsidRPr="0026679B" w:rsidRDefault="00142A6E" w:rsidP="000D6354">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48</w:t>
            </w:r>
          </w:p>
        </w:tc>
        <w:tc>
          <w:tcPr>
            <w:tcW w:w="1693" w:type="pct"/>
            <w:tcBorders>
              <w:bottom w:val="single" w:sz="4" w:space="0" w:color="auto"/>
            </w:tcBorders>
            <w:shd w:val="clear" w:color="auto" w:fill="auto"/>
          </w:tcPr>
          <w:p w:rsidR="00142A6E" w:rsidRPr="0026679B" w:rsidRDefault="00142A6E" w:rsidP="000D6354">
            <w:pPr>
              <w:tabs>
                <w:tab w:val="left" w:pos="709"/>
              </w:tabs>
              <w:spacing w:before="120" w:line="360" w:lineRule="auto"/>
              <w:jc w:val="center"/>
              <w:rPr>
                <w:bCs/>
                <w:color w:val="1F1F1F" w:themeColor="text1"/>
                <w:sz w:val="26"/>
                <w:szCs w:val="26"/>
                <w:lang w:val="fr-FR"/>
              </w:rPr>
            </w:pPr>
            <w:r w:rsidRPr="0026679B">
              <w:rPr>
                <w:color w:val="1F1F1F" w:themeColor="text1"/>
                <w:sz w:val="26"/>
                <w:szCs w:val="26"/>
              </w:rPr>
              <w:t>19,03 ± 2,395</w:t>
            </w:r>
          </w:p>
        </w:tc>
        <w:tc>
          <w:tcPr>
            <w:tcW w:w="1489" w:type="pct"/>
            <w:tcBorders>
              <w:bottom w:val="single" w:sz="4" w:space="0" w:color="auto"/>
            </w:tcBorders>
            <w:shd w:val="clear" w:color="auto" w:fill="auto"/>
          </w:tcPr>
          <w:p w:rsidR="00142A6E" w:rsidRPr="0026679B" w:rsidRDefault="00142A6E" w:rsidP="000D6354">
            <w:pPr>
              <w:tabs>
                <w:tab w:val="left" w:pos="709"/>
              </w:tabs>
              <w:spacing w:before="120" w:line="360" w:lineRule="auto"/>
              <w:jc w:val="center"/>
              <w:rPr>
                <w:bCs/>
                <w:color w:val="1F1F1F" w:themeColor="text1"/>
                <w:sz w:val="26"/>
                <w:szCs w:val="26"/>
                <w:lang w:val="fr-FR"/>
              </w:rPr>
            </w:pPr>
            <w:r w:rsidRPr="0026679B">
              <w:rPr>
                <w:color w:val="1F1F1F" w:themeColor="text1"/>
                <w:sz w:val="26"/>
                <w:szCs w:val="26"/>
              </w:rPr>
              <w:t>18,66 ± 2,388</w:t>
            </w:r>
          </w:p>
        </w:tc>
        <w:tc>
          <w:tcPr>
            <w:tcW w:w="824" w:type="pct"/>
            <w:gridSpan w:val="2"/>
            <w:tcBorders>
              <w:bottom w:val="single" w:sz="4" w:space="0" w:color="auto"/>
              <w:right w:val="single" w:sz="4" w:space="0" w:color="auto"/>
            </w:tcBorders>
            <w:vAlign w:val="center"/>
          </w:tcPr>
          <w:p w:rsidR="00142A6E" w:rsidRPr="0026679B" w:rsidRDefault="001A326C" w:rsidP="000D6354">
            <w:pPr>
              <w:tabs>
                <w:tab w:val="left" w:pos="709"/>
              </w:tabs>
              <w:spacing w:before="120" w:line="360" w:lineRule="auto"/>
              <w:jc w:val="center"/>
              <w:rPr>
                <w:bCs/>
                <w:color w:val="1F1F1F" w:themeColor="text1"/>
                <w:sz w:val="26"/>
                <w:szCs w:val="26"/>
                <w:lang w:val="fr-FR"/>
              </w:rPr>
            </w:pPr>
            <w:r w:rsidRPr="0026679B">
              <w:rPr>
                <w:bCs/>
                <w:color w:val="1F1F1F" w:themeColor="text1"/>
                <w:sz w:val="26"/>
                <w:szCs w:val="26"/>
                <w:lang w:val="fr-FR"/>
              </w:rPr>
              <w:t>&gt; 0,05</w:t>
            </w:r>
          </w:p>
        </w:tc>
      </w:tr>
    </w:tbl>
    <w:p w:rsidR="001A326C" w:rsidRPr="0058604F" w:rsidRDefault="001A326C" w:rsidP="00BD70C6">
      <w:pPr>
        <w:spacing w:line="360" w:lineRule="auto"/>
        <w:ind w:firstLine="567"/>
        <w:jc w:val="both"/>
        <w:rPr>
          <w:bCs/>
          <w:i/>
          <w:iCs/>
          <w:color w:val="1F1F1F" w:themeColor="text1"/>
          <w:sz w:val="10"/>
          <w:szCs w:val="26"/>
        </w:rPr>
      </w:pPr>
      <w:bookmarkStart w:id="923" w:name="_Toc39738349"/>
    </w:p>
    <w:p w:rsidR="00142A6E" w:rsidRPr="0026679B" w:rsidRDefault="00142A6E" w:rsidP="0068101D">
      <w:pPr>
        <w:spacing w:line="336" w:lineRule="auto"/>
        <w:ind w:firstLine="567"/>
        <w:jc w:val="both"/>
        <w:rPr>
          <w:i/>
          <w:color w:val="1F1F1F" w:themeColor="text1"/>
          <w:sz w:val="26"/>
          <w:szCs w:val="26"/>
        </w:rPr>
      </w:pPr>
      <w:r w:rsidRPr="0026679B">
        <w:rPr>
          <w:i/>
          <w:color w:val="1F1F1F" w:themeColor="text1"/>
          <w:sz w:val="26"/>
          <w:szCs w:val="26"/>
        </w:rPr>
        <w:t>Nhận xét:</w:t>
      </w:r>
    </w:p>
    <w:p w:rsidR="00142A6E" w:rsidRPr="0026679B" w:rsidRDefault="00142A6E" w:rsidP="0068101D">
      <w:pPr>
        <w:spacing w:line="336" w:lineRule="auto"/>
        <w:ind w:firstLine="567"/>
        <w:jc w:val="both"/>
        <w:rPr>
          <w:color w:val="1F1F1F" w:themeColor="text1"/>
          <w:sz w:val="26"/>
          <w:szCs w:val="26"/>
        </w:rPr>
      </w:pPr>
      <w:r w:rsidRPr="0026679B">
        <w:rPr>
          <w:color w:val="1F1F1F" w:themeColor="text1"/>
          <w:sz w:val="26"/>
          <w:szCs w:val="26"/>
        </w:rPr>
        <w:t>- Tần số thở trung bình của hai nhóm ở các thời điểm đánh giá trong giới hạn bình thường, so sánh giữa hai nhóm sự khác biệt không có ý nghĩa thống kê (p&gt;0,05). Nhóm IV-PCA ghi nhận có 1/35 bệnh nhân (2,9%) có tần số thở &lt; 10 lần/phút.</w:t>
      </w:r>
    </w:p>
    <w:p w:rsidR="00142A6E" w:rsidRPr="0026679B" w:rsidRDefault="00142A6E" w:rsidP="0068101D">
      <w:pPr>
        <w:spacing w:line="336" w:lineRule="auto"/>
        <w:ind w:firstLine="567"/>
        <w:jc w:val="both"/>
        <w:rPr>
          <w:color w:val="1F1F1F" w:themeColor="text1"/>
          <w:sz w:val="26"/>
          <w:szCs w:val="26"/>
        </w:rPr>
      </w:pPr>
      <w:r w:rsidRPr="0026679B">
        <w:rPr>
          <w:color w:val="1F1F1F" w:themeColor="text1"/>
          <w:sz w:val="26"/>
          <w:szCs w:val="26"/>
        </w:rPr>
        <w:t xml:space="preserve">- Tần số thở trung bình của hai nhóm ở các thời điểm </w:t>
      </w:r>
      <w:r w:rsidRPr="0026679B">
        <w:rPr>
          <w:rFonts w:eastAsia="Calibri"/>
          <w:color w:val="1F1F1F" w:themeColor="text1"/>
          <w:sz w:val="26"/>
          <w:szCs w:val="26"/>
        </w:rPr>
        <w:t>H</w:t>
      </w:r>
      <w:r w:rsidRPr="0026679B">
        <w:rPr>
          <w:rFonts w:eastAsia="Calibri"/>
          <w:color w:val="1F1F1F" w:themeColor="text1"/>
          <w:sz w:val="26"/>
          <w:szCs w:val="26"/>
          <w:vertAlign w:val="subscript"/>
        </w:rPr>
        <w:t xml:space="preserve">8, </w:t>
      </w:r>
      <w:r w:rsidRPr="0026679B">
        <w:rPr>
          <w:rFonts w:eastAsia="Calibri"/>
          <w:bCs/>
          <w:color w:val="1F1F1F" w:themeColor="text1"/>
          <w:sz w:val="26"/>
          <w:szCs w:val="26"/>
        </w:rPr>
        <w:t>H</w:t>
      </w:r>
      <w:r w:rsidRPr="0026679B">
        <w:rPr>
          <w:rFonts w:eastAsia="Calibri"/>
          <w:bCs/>
          <w:color w:val="1F1F1F" w:themeColor="text1"/>
          <w:sz w:val="26"/>
          <w:szCs w:val="26"/>
          <w:vertAlign w:val="subscript"/>
        </w:rPr>
        <w:t xml:space="preserve">12, </w:t>
      </w:r>
      <w:r w:rsidRPr="0026679B">
        <w:rPr>
          <w:rFonts w:eastAsia="Calibri"/>
          <w:bCs/>
          <w:color w:val="1F1F1F" w:themeColor="text1"/>
          <w:sz w:val="26"/>
          <w:szCs w:val="26"/>
        </w:rPr>
        <w:t>H</w:t>
      </w:r>
      <w:r w:rsidRPr="0026679B">
        <w:rPr>
          <w:rFonts w:eastAsia="Calibri"/>
          <w:bCs/>
          <w:color w:val="1F1F1F" w:themeColor="text1"/>
          <w:sz w:val="26"/>
          <w:szCs w:val="26"/>
          <w:vertAlign w:val="subscript"/>
        </w:rPr>
        <w:t xml:space="preserve">18, </w:t>
      </w: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r w:rsidRPr="0026679B">
        <w:rPr>
          <w:rFonts w:eastAsia="Calibri"/>
          <w:bCs/>
          <w:color w:val="1F1F1F" w:themeColor="text1"/>
          <w:sz w:val="26"/>
          <w:szCs w:val="26"/>
        </w:rPr>
        <w:t>, H</w:t>
      </w:r>
      <w:r w:rsidRPr="0026679B">
        <w:rPr>
          <w:rFonts w:eastAsia="Calibri"/>
          <w:bCs/>
          <w:color w:val="1F1F1F" w:themeColor="text1"/>
          <w:sz w:val="26"/>
          <w:szCs w:val="26"/>
          <w:vertAlign w:val="subscript"/>
        </w:rPr>
        <w:t>42</w:t>
      </w:r>
      <w:r w:rsidRPr="0026679B">
        <w:rPr>
          <w:rFonts w:eastAsia="Calibri"/>
          <w:bCs/>
          <w:color w:val="1F1F1F" w:themeColor="text1"/>
          <w:sz w:val="26"/>
          <w:szCs w:val="26"/>
        </w:rPr>
        <w:t xml:space="preserve"> có sự khác biệt có ý nghĩa thố</w:t>
      </w:r>
      <w:r w:rsidR="007C6F81" w:rsidRPr="0026679B">
        <w:rPr>
          <w:rFonts w:eastAsia="Calibri"/>
          <w:bCs/>
          <w:color w:val="1F1F1F" w:themeColor="text1"/>
          <w:sz w:val="26"/>
          <w:szCs w:val="26"/>
        </w:rPr>
        <w:t>ng kê.</w:t>
      </w:r>
    </w:p>
    <w:p w:rsidR="000D6354" w:rsidRPr="00E601D9" w:rsidRDefault="000D6354">
      <w:pPr>
        <w:spacing w:after="160" w:line="259" w:lineRule="auto"/>
        <w:rPr>
          <w:b/>
          <w:color w:val="1F1F1F" w:themeColor="text1"/>
          <w:sz w:val="26"/>
          <w:szCs w:val="26"/>
        </w:rPr>
      </w:pPr>
      <w:r w:rsidRPr="00E601D9">
        <w:rPr>
          <w:color w:val="1F1F1F" w:themeColor="text1"/>
          <w:sz w:val="26"/>
          <w:szCs w:val="26"/>
        </w:rPr>
        <w:br w:type="page"/>
      </w:r>
    </w:p>
    <w:p w:rsidR="00142A6E" w:rsidRPr="0026679B" w:rsidRDefault="00142A6E" w:rsidP="00313795">
      <w:pPr>
        <w:pStyle w:val="MUC2"/>
      </w:pPr>
      <w:bookmarkStart w:id="924" w:name="_Toc107478145"/>
      <w:r w:rsidRPr="00E601D9">
        <w:rPr>
          <w:lang w:val="en-US"/>
        </w:rPr>
        <w:lastRenderedPageBreak/>
        <w:t>3.</w:t>
      </w:r>
      <w:r w:rsidR="001968E7" w:rsidRPr="00E601D9">
        <w:rPr>
          <w:lang w:val="en-US"/>
        </w:rPr>
        <w:t>4</w:t>
      </w:r>
      <w:r w:rsidRPr="00E601D9">
        <w:rPr>
          <w:lang w:val="en-US"/>
        </w:rPr>
        <w:t xml:space="preserve">. </w:t>
      </w:r>
      <w:bookmarkStart w:id="925" w:name="_Toc382725114"/>
      <w:bookmarkStart w:id="926" w:name="_Toc382725868"/>
      <w:bookmarkStart w:id="927" w:name="_Toc363307469"/>
      <w:bookmarkStart w:id="928" w:name="_Toc363307567"/>
      <w:bookmarkStart w:id="929" w:name="_Toc363308447"/>
      <w:bookmarkStart w:id="930" w:name="_Toc363308495"/>
      <w:bookmarkStart w:id="931" w:name="_Toc365128817"/>
      <w:r w:rsidR="008647D0" w:rsidRPr="00E601D9">
        <w:rPr>
          <w:lang w:val="en-US"/>
        </w:rPr>
        <w:t xml:space="preserve">BIẾN CHỨNG </w:t>
      </w:r>
      <w:bookmarkEnd w:id="923"/>
      <w:bookmarkEnd w:id="925"/>
      <w:bookmarkEnd w:id="926"/>
      <w:r w:rsidR="008647D0" w:rsidRPr="00E601D9">
        <w:rPr>
          <w:lang w:val="en-US"/>
        </w:rPr>
        <w:t>V</w:t>
      </w:r>
      <w:r w:rsidR="00941A65" w:rsidRPr="0026679B">
        <w:rPr>
          <w:lang w:val="vi-VN"/>
        </w:rPr>
        <w:t>À</w:t>
      </w:r>
      <w:r w:rsidR="008647D0" w:rsidRPr="0026679B">
        <w:t xml:space="preserve"> TÁC DỤNG KHÔNG MONG MUỐN</w:t>
      </w:r>
      <w:bookmarkEnd w:id="924"/>
    </w:p>
    <w:p w:rsidR="00DE07C7" w:rsidRPr="0026679B" w:rsidRDefault="00DE07C7" w:rsidP="00BD70C6">
      <w:pPr>
        <w:pStyle w:val="a3"/>
        <w:rPr>
          <w:color w:val="1F1F1F" w:themeColor="text1"/>
          <w:sz w:val="26"/>
          <w:szCs w:val="26"/>
          <w:lang w:val="vi-VN"/>
        </w:rPr>
      </w:pPr>
      <w:r w:rsidRPr="0026679B">
        <w:rPr>
          <w:color w:val="1F1F1F" w:themeColor="text1"/>
          <w:sz w:val="26"/>
          <w:szCs w:val="26"/>
          <w:lang w:val="vi-VN"/>
        </w:rPr>
        <w:t xml:space="preserve">3.4.1. </w:t>
      </w:r>
      <w:r w:rsidRPr="0026679B">
        <w:rPr>
          <w:sz w:val="26"/>
          <w:szCs w:val="26"/>
          <w:lang w:val="vi-VN"/>
        </w:rPr>
        <w:t>Biến chứng hô hấp</w:t>
      </w:r>
    </w:p>
    <w:p w:rsidR="00142A6E" w:rsidRPr="0026679B" w:rsidRDefault="00142A6E" w:rsidP="00114AF9">
      <w:pPr>
        <w:pStyle w:val="BNG"/>
      </w:pPr>
      <w:bookmarkStart w:id="932" w:name="_Toc375096909"/>
      <w:bookmarkStart w:id="933" w:name="_Toc375838733"/>
      <w:bookmarkStart w:id="934" w:name="_Toc382725869"/>
      <w:bookmarkStart w:id="935" w:name="_Toc39737948"/>
      <w:bookmarkStart w:id="936" w:name="_Toc86311918"/>
      <w:bookmarkStart w:id="937" w:name="_Toc87444117"/>
      <w:bookmarkStart w:id="938" w:name="_Toc107478377"/>
      <w:r w:rsidRPr="00E601D9">
        <w:rPr>
          <w:b/>
          <w:lang w:val="nl-NL"/>
        </w:rPr>
        <w:t>Bảng 3.2</w:t>
      </w:r>
      <w:r w:rsidR="00844ED7" w:rsidRPr="00E601D9">
        <w:rPr>
          <w:b/>
          <w:lang w:val="nl-NL"/>
        </w:rPr>
        <w:t>6</w:t>
      </w:r>
      <w:r w:rsidR="00502502" w:rsidRPr="00E601D9">
        <w:rPr>
          <w:b/>
          <w:lang w:val="nl-NL"/>
        </w:rPr>
        <w:t>.</w:t>
      </w:r>
      <w:r w:rsidRPr="00E601D9">
        <w:rPr>
          <w:lang w:val="nl-NL"/>
        </w:rPr>
        <w:t xml:space="preserve"> </w:t>
      </w:r>
      <w:r w:rsidRPr="0026679B">
        <w:t>Biến chứng hô hấp</w:t>
      </w:r>
      <w:bookmarkEnd w:id="927"/>
      <w:bookmarkEnd w:id="928"/>
      <w:bookmarkEnd w:id="929"/>
      <w:bookmarkEnd w:id="930"/>
      <w:bookmarkEnd w:id="931"/>
      <w:bookmarkEnd w:id="932"/>
      <w:bookmarkEnd w:id="933"/>
      <w:bookmarkEnd w:id="934"/>
      <w:bookmarkEnd w:id="935"/>
      <w:bookmarkEnd w:id="936"/>
      <w:bookmarkEnd w:id="937"/>
      <w:bookmarkEnd w:id="938"/>
    </w:p>
    <w:tbl>
      <w:tblPr>
        <w:tblW w:w="48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1"/>
        <w:gridCol w:w="976"/>
        <w:gridCol w:w="938"/>
        <w:gridCol w:w="1018"/>
        <w:gridCol w:w="1018"/>
        <w:gridCol w:w="832"/>
        <w:gridCol w:w="742"/>
        <w:gridCol w:w="1020"/>
      </w:tblGrid>
      <w:tr w:rsidR="00F5064D" w:rsidRPr="0026679B" w:rsidTr="00DE07C7">
        <w:trPr>
          <w:trHeight w:val="20"/>
          <w:jc w:val="center"/>
        </w:trPr>
        <w:tc>
          <w:tcPr>
            <w:tcW w:w="1233" w:type="pct"/>
            <w:vMerge w:val="restart"/>
            <w:shd w:val="clear" w:color="auto" w:fill="auto"/>
            <w:vAlign w:val="center"/>
          </w:tcPr>
          <w:p w:rsidR="00142A6E" w:rsidRPr="0026679B" w:rsidRDefault="00142A6E" w:rsidP="008647D0">
            <w:pPr>
              <w:tabs>
                <w:tab w:val="left" w:pos="709"/>
              </w:tabs>
              <w:spacing w:before="40" w:line="252" w:lineRule="auto"/>
              <w:jc w:val="center"/>
              <w:rPr>
                <w:b/>
                <w:color w:val="1F1F1F" w:themeColor="text1"/>
                <w:sz w:val="26"/>
                <w:szCs w:val="26"/>
                <w:lang w:val="fr-FR"/>
              </w:rPr>
            </w:pPr>
            <w:r w:rsidRPr="0026679B">
              <w:rPr>
                <w:b/>
                <w:color w:val="1F1F1F" w:themeColor="text1"/>
                <w:sz w:val="26"/>
                <w:szCs w:val="26"/>
                <w:lang w:val="fr-FR"/>
              </w:rPr>
              <w:t>Biến chứng</w:t>
            </w:r>
          </w:p>
          <w:p w:rsidR="00142A6E" w:rsidRPr="0026679B" w:rsidRDefault="00142A6E" w:rsidP="008647D0">
            <w:pPr>
              <w:tabs>
                <w:tab w:val="left" w:pos="709"/>
              </w:tabs>
              <w:spacing w:before="40" w:line="252" w:lineRule="auto"/>
              <w:jc w:val="center"/>
              <w:rPr>
                <w:b/>
                <w:color w:val="1F1F1F" w:themeColor="text1"/>
                <w:sz w:val="26"/>
                <w:szCs w:val="26"/>
                <w:lang w:val="fr-FR"/>
              </w:rPr>
            </w:pPr>
            <w:r w:rsidRPr="0026679B">
              <w:rPr>
                <w:b/>
                <w:color w:val="1F1F1F" w:themeColor="text1"/>
                <w:sz w:val="26"/>
                <w:szCs w:val="26"/>
                <w:lang w:val="fr-FR"/>
              </w:rPr>
              <w:t>hô hấp</w:t>
            </w:r>
          </w:p>
        </w:tc>
        <w:tc>
          <w:tcPr>
            <w:tcW w:w="1102" w:type="pct"/>
            <w:gridSpan w:val="2"/>
            <w:shd w:val="clear" w:color="auto" w:fill="auto"/>
            <w:vAlign w:val="center"/>
          </w:tcPr>
          <w:p w:rsidR="00142A6E" w:rsidRPr="0026679B" w:rsidRDefault="00142A6E" w:rsidP="008647D0">
            <w:pPr>
              <w:tabs>
                <w:tab w:val="left" w:pos="709"/>
              </w:tabs>
              <w:spacing w:before="40" w:line="252" w:lineRule="auto"/>
              <w:jc w:val="center"/>
              <w:rPr>
                <w:b/>
                <w:color w:val="1F1F1F" w:themeColor="text1"/>
                <w:sz w:val="26"/>
                <w:szCs w:val="26"/>
                <w:vertAlign w:val="subscript"/>
                <w:lang w:val="fr-FR"/>
              </w:rPr>
            </w:pPr>
            <w:r w:rsidRPr="0026679B">
              <w:rPr>
                <w:b/>
                <w:color w:val="1F1F1F" w:themeColor="text1"/>
                <w:sz w:val="26"/>
                <w:szCs w:val="26"/>
                <w:lang w:val="fr-FR"/>
              </w:rPr>
              <w:t xml:space="preserve">Nhóm </w:t>
            </w:r>
            <w:r w:rsidR="00021D44" w:rsidRPr="0026679B">
              <w:rPr>
                <w:b/>
                <w:color w:val="1F1F1F" w:themeColor="text1"/>
                <w:sz w:val="26"/>
                <w:szCs w:val="26"/>
                <w:lang w:val="fr-FR"/>
              </w:rPr>
              <w:t>PCEA</w:t>
            </w:r>
          </w:p>
          <w:p w:rsidR="00142A6E" w:rsidRPr="0026679B" w:rsidRDefault="00142A6E" w:rsidP="008647D0">
            <w:pPr>
              <w:tabs>
                <w:tab w:val="left" w:pos="709"/>
              </w:tabs>
              <w:spacing w:before="40" w:line="252" w:lineRule="auto"/>
              <w:jc w:val="center"/>
              <w:rPr>
                <w:b/>
                <w:color w:val="1F1F1F" w:themeColor="text1"/>
                <w:sz w:val="26"/>
                <w:szCs w:val="26"/>
                <w:lang w:val="fr-FR"/>
              </w:rPr>
            </w:pPr>
            <w:r w:rsidRPr="0026679B">
              <w:rPr>
                <w:b/>
                <w:color w:val="1F1F1F" w:themeColor="text1"/>
                <w:sz w:val="26"/>
                <w:szCs w:val="26"/>
                <w:lang w:val="fr-FR"/>
              </w:rPr>
              <w:t>(n=35)</w:t>
            </w:r>
          </w:p>
        </w:tc>
        <w:tc>
          <w:tcPr>
            <w:tcW w:w="1172" w:type="pct"/>
            <w:gridSpan w:val="2"/>
            <w:shd w:val="clear" w:color="auto" w:fill="auto"/>
            <w:vAlign w:val="center"/>
          </w:tcPr>
          <w:p w:rsidR="00142A6E" w:rsidRPr="0026679B" w:rsidRDefault="00D6140B" w:rsidP="008647D0">
            <w:pPr>
              <w:tabs>
                <w:tab w:val="left" w:pos="709"/>
              </w:tabs>
              <w:spacing w:before="40" w:line="252" w:lineRule="auto"/>
              <w:jc w:val="center"/>
              <w:rPr>
                <w:b/>
                <w:color w:val="1F1F1F" w:themeColor="text1"/>
                <w:sz w:val="26"/>
                <w:szCs w:val="26"/>
                <w:vertAlign w:val="subscript"/>
                <w:lang w:val="fr-FR"/>
              </w:rPr>
            </w:pPr>
            <w:r w:rsidRPr="0026679B">
              <w:rPr>
                <w:b/>
                <w:color w:val="1F1F1F" w:themeColor="text1"/>
                <w:sz w:val="26"/>
                <w:szCs w:val="26"/>
                <w:lang w:val="fr-FR"/>
              </w:rPr>
              <w:t>Nhóm IV-PCA</w:t>
            </w:r>
          </w:p>
          <w:p w:rsidR="00142A6E" w:rsidRPr="0026679B" w:rsidRDefault="00142A6E" w:rsidP="008647D0">
            <w:pPr>
              <w:tabs>
                <w:tab w:val="left" w:pos="709"/>
              </w:tabs>
              <w:spacing w:before="40" w:line="252" w:lineRule="auto"/>
              <w:jc w:val="center"/>
              <w:rPr>
                <w:b/>
                <w:color w:val="1F1F1F" w:themeColor="text1"/>
                <w:sz w:val="26"/>
                <w:szCs w:val="26"/>
                <w:lang w:val="fr-FR"/>
              </w:rPr>
            </w:pPr>
            <w:r w:rsidRPr="0026679B">
              <w:rPr>
                <w:b/>
                <w:color w:val="1F1F1F" w:themeColor="text1"/>
                <w:sz w:val="26"/>
                <w:szCs w:val="26"/>
                <w:lang w:val="fr-FR"/>
              </w:rPr>
              <w:t>(n=35)</w:t>
            </w:r>
          </w:p>
        </w:tc>
        <w:tc>
          <w:tcPr>
            <w:tcW w:w="906" w:type="pct"/>
            <w:gridSpan w:val="2"/>
            <w:shd w:val="clear" w:color="auto" w:fill="auto"/>
            <w:vAlign w:val="center"/>
          </w:tcPr>
          <w:p w:rsidR="00142A6E" w:rsidRPr="0026679B" w:rsidRDefault="00142A6E" w:rsidP="008647D0">
            <w:pPr>
              <w:tabs>
                <w:tab w:val="left" w:pos="709"/>
              </w:tabs>
              <w:spacing w:before="40" w:line="252" w:lineRule="auto"/>
              <w:jc w:val="center"/>
              <w:rPr>
                <w:b/>
                <w:color w:val="1F1F1F" w:themeColor="text1"/>
                <w:sz w:val="26"/>
                <w:szCs w:val="26"/>
                <w:lang w:val="fr-FR"/>
              </w:rPr>
            </w:pPr>
            <w:r w:rsidRPr="0026679B">
              <w:rPr>
                <w:b/>
                <w:color w:val="1F1F1F" w:themeColor="text1"/>
                <w:sz w:val="26"/>
                <w:szCs w:val="26"/>
                <w:lang w:val="fr-FR"/>
              </w:rPr>
              <w:t>Chung</w:t>
            </w:r>
          </w:p>
          <w:p w:rsidR="00142A6E" w:rsidRPr="0026679B" w:rsidRDefault="00142A6E" w:rsidP="008647D0">
            <w:pPr>
              <w:tabs>
                <w:tab w:val="left" w:pos="709"/>
              </w:tabs>
              <w:spacing w:before="40" w:line="252" w:lineRule="auto"/>
              <w:jc w:val="center"/>
              <w:rPr>
                <w:b/>
                <w:color w:val="1F1F1F" w:themeColor="text1"/>
                <w:sz w:val="26"/>
                <w:szCs w:val="26"/>
                <w:lang w:val="fr-FR"/>
              </w:rPr>
            </w:pPr>
            <w:r w:rsidRPr="0026679B">
              <w:rPr>
                <w:b/>
                <w:color w:val="1F1F1F" w:themeColor="text1"/>
                <w:sz w:val="26"/>
                <w:szCs w:val="26"/>
                <w:lang w:val="fr-FR"/>
              </w:rPr>
              <w:t>(n=70)</w:t>
            </w:r>
          </w:p>
        </w:tc>
        <w:tc>
          <w:tcPr>
            <w:tcW w:w="587" w:type="pct"/>
            <w:vMerge w:val="restart"/>
            <w:vAlign w:val="center"/>
          </w:tcPr>
          <w:p w:rsidR="00142A6E" w:rsidRPr="0026679B" w:rsidRDefault="00142A6E" w:rsidP="008647D0">
            <w:pPr>
              <w:tabs>
                <w:tab w:val="left" w:pos="709"/>
              </w:tabs>
              <w:spacing w:before="40" w:line="252" w:lineRule="auto"/>
              <w:jc w:val="center"/>
              <w:rPr>
                <w:b/>
                <w:color w:val="1F1F1F" w:themeColor="text1"/>
                <w:sz w:val="26"/>
                <w:szCs w:val="26"/>
                <w:lang w:val="fr-FR"/>
              </w:rPr>
            </w:pPr>
            <w:r w:rsidRPr="0026679B">
              <w:rPr>
                <w:b/>
                <w:color w:val="1F1F1F" w:themeColor="text1"/>
                <w:sz w:val="26"/>
                <w:szCs w:val="26"/>
                <w:lang w:val="fr-FR"/>
              </w:rPr>
              <w:t>P</w:t>
            </w:r>
          </w:p>
        </w:tc>
      </w:tr>
      <w:tr w:rsidR="00142A6E" w:rsidRPr="0026679B" w:rsidTr="00DE07C7">
        <w:trPr>
          <w:trHeight w:val="20"/>
          <w:jc w:val="center"/>
        </w:trPr>
        <w:tc>
          <w:tcPr>
            <w:tcW w:w="1233" w:type="pct"/>
            <w:vMerge/>
            <w:shd w:val="clear" w:color="auto" w:fill="auto"/>
            <w:vAlign w:val="center"/>
          </w:tcPr>
          <w:p w:rsidR="00142A6E" w:rsidRPr="0026679B" w:rsidRDefault="00142A6E" w:rsidP="008647D0">
            <w:pPr>
              <w:tabs>
                <w:tab w:val="left" w:pos="709"/>
              </w:tabs>
              <w:spacing w:before="40" w:line="252" w:lineRule="auto"/>
              <w:jc w:val="center"/>
              <w:rPr>
                <w:b/>
                <w:color w:val="1F1F1F" w:themeColor="text1"/>
                <w:sz w:val="26"/>
                <w:szCs w:val="26"/>
                <w:lang w:val="fr-FR"/>
              </w:rPr>
            </w:pPr>
          </w:p>
        </w:tc>
        <w:tc>
          <w:tcPr>
            <w:tcW w:w="562" w:type="pct"/>
            <w:shd w:val="clear" w:color="auto" w:fill="auto"/>
            <w:vAlign w:val="center"/>
          </w:tcPr>
          <w:p w:rsidR="00142A6E" w:rsidRPr="0026679B" w:rsidRDefault="00142A6E" w:rsidP="008647D0">
            <w:pPr>
              <w:tabs>
                <w:tab w:val="left" w:pos="709"/>
              </w:tabs>
              <w:spacing w:before="40" w:line="252" w:lineRule="auto"/>
              <w:jc w:val="center"/>
              <w:rPr>
                <w:b/>
                <w:color w:val="1F1F1F" w:themeColor="text1"/>
                <w:sz w:val="26"/>
                <w:szCs w:val="26"/>
                <w:lang w:val="fr-FR"/>
              </w:rPr>
            </w:pPr>
            <w:r w:rsidRPr="0026679B">
              <w:rPr>
                <w:b/>
                <w:color w:val="1F1F1F" w:themeColor="text1"/>
                <w:sz w:val="26"/>
                <w:szCs w:val="26"/>
                <w:lang w:val="fr-FR"/>
              </w:rPr>
              <w:t>SL</w:t>
            </w:r>
          </w:p>
        </w:tc>
        <w:tc>
          <w:tcPr>
            <w:tcW w:w="540" w:type="pct"/>
            <w:shd w:val="clear" w:color="auto" w:fill="auto"/>
            <w:vAlign w:val="center"/>
          </w:tcPr>
          <w:p w:rsidR="00142A6E" w:rsidRPr="0026679B" w:rsidRDefault="00142A6E" w:rsidP="008647D0">
            <w:pPr>
              <w:tabs>
                <w:tab w:val="left" w:pos="709"/>
              </w:tabs>
              <w:spacing w:before="40" w:line="252" w:lineRule="auto"/>
              <w:jc w:val="center"/>
              <w:rPr>
                <w:b/>
                <w:color w:val="1F1F1F" w:themeColor="text1"/>
                <w:sz w:val="26"/>
                <w:szCs w:val="26"/>
                <w:lang w:val="fr-FR"/>
              </w:rPr>
            </w:pPr>
            <w:r w:rsidRPr="0026679B">
              <w:rPr>
                <w:b/>
                <w:color w:val="1F1F1F" w:themeColor="text1"/>
                <w:sz w:val="26"/>
                <w:szCs w:val="26"/>
                <w:lang w:val="fr-FR"/>
              </w:rPr>
              <w:t>%</w:t>
            </w:r>
          </w:p>
        </w:tc>
        <w:tc>
          <w:tcPr>
            <w:tcW w:w="586" w:type="pct"/>
            <w:shd w:val="clear" w:color="auto" w:fill="auto"/>
            <w:vAlign w:val="center"/>
          </w:tcPr>
          <w:p w:rsidR="00142A6E" w:rsidRPr="0026679B" w:rsidRDefault="00142A6E" w:rsidP="008647D0">
            <w:pPr>
              <w:tabs>
                <w:tab w:val="left" w:pos="709"/>
              </w:tabs>
              <w:spacing w:before="40" w:line="252" w:lineRule="auto"/>
              <w:jc w:val="center"/>
              <w:rPr>
                <w:b/>
                <w:color w:val="1F1F1F" w:themeColor="text1"/>
                <w:sz w:val="26"/>
                <w:szCs w:val="26"/>
                <w:lang w:val="fr-FR"/>
              </w:rPr>
            </w:pPr>
            <w:r w:rsidRPr="0026679B">
              <w:rPr>
                <w:b/>
                <w:color w:val="1F1F1F" w:themeColor="text1"/>
                <w:sz w:val="26"/>
                <w:szCs w:val="26"/>
                <w:lang w:val="fr-FR"/>
              </w:rPr>
              <w:t>SL</w:t>
            </w:r>
          </w:p>
        </w:tc>
        <w:tc>
          <w:tcPr>
            <w:tcW w:w="586" w:type="pct"/>
            <w:shd w:val="clear" w:color="auto" w:fill="auto"/>
            <w:vAlign w:val="center"/>
          </w:tcPr>
          <w:p w:rsidR="00142A6E" w:rsidRPr="0026679B" w:rsidRDefault="00142A6E" w:rsidP="008647D0">
            <w:pPr>
              <w:tabs>
                <w:tab w:val="left" w:pos="709"/>
              </w:tabs>
              <w:spacing w:before="40" w:line="252" w:lineRule="auto"/>
              <w:jc w:val="center"/>
              <w:rPr>
                <w:b/>
                <w:color w:val="1F1F1F" w:themeColor="text1"/>
                <w:sz w:val="26"/>
                <w:szCs w:val="26"/>
                <w:lang w:val="fr-FR"/>
              </w:rPr>
            </w:pPr>
            <w:r w:rsidRPr="0026679B">
              <w:rPr>
                <w:b/>
                <w:color w:val="1F1F1F" w:themeColor="text1"/>
                <w:sz w:val="26"/>
                <w:szCs w:val="26"/>
                <w:lang w:val="fr-FR"/>
              </w:rPr>
              <w:t>%</w:t>
            </w:r>
          </w:p>
        </w:tc>
        <w:tc>
          <w:tcPr>
            <w:tcW w:w="479" w:type="pct"/>
            <w:shd w:val="clear" w:color="auto" w:fill="auto"/>
            <w:vAlign w:val="center"/>
          </w:tcPr>
          <w:p w:rsidR="00142A6E" w:rsidRPr="0026679B" w:rsidRDefault="00142A6E" w:rsidP="008647D0">
            <w:pPr>
              <w:tabs>
                <w:tab w:val="left" w:pos="709"/>
              </w:tabs>
              <w:spacing w:before="40" w:line="252" w:lineRule="auto"/>
              <w:jc w:val="center"/>
              <w:rPr>
                <w:b/>
                <w:color w:val="1F1F1F" w:themeColor="text1"/>
                <w:sz w:val="26"/>
                <w:szCs w:val="26"/>
                <w:lang w:val="fr-FR"/>
              </w:rPr>
            </w:pPr>
            <w:r w:rsidRPr="0026679B">
              <w:rPr>
                <w:b/>
                <w:color w:val="1F1F1F" w:themeColor="text1"/>
                <w:sz w:val="26"/>
                <w:szCs w:val="26"/>
                <w:lang w:val="fr-FR"/>
              </w:rPr>
              <w:t>SL</w:t>
            </w:r>
          </w:p>
        </w:tc>
        <w:tc>
          <w:tcPr>
            <w:tcW w:w="427" w:type="pct"/>
            <w:shd w:val="clear" w:color="auto" w:fill="auto"/>
            <w:vAlign w:val="center"/>
          </w:tcPr>
          <w:p w:rsidR="00142A6E" w:rsidRPr="0026679B" w:rsidRDefault="00142A6E" w:rsidP="008647D0">
            <w:pPr>
              <w:tabs>
                <w:tab w:val="left" w:pos="709"/>
              </w:tabs>
              <w:spacing w:before="40" w:line="252" w:lineRule="auto"/>
              <w:jc w:val="center"/>
              <w:rPr>
                <w:b/>
                <w:color w:val="1F1F1F" w:themeColor="text1"/>
                <w:sz w:val="26"/>
                <w:szCs w:val="26"/>
                <w:lang w:val="fr-FR"/>
              </w:rPr>
            </w:pPr>
            <w:r w:rsidRPr="0026679B">
              <w:rPr>
                <w:b/>
                <w:color w:val="1F1F1F" w:themeColor="text1"/>
                <w:sz w:val="26"/>
                <w:szCs w:val="26"/>
                <w:lang w:val="fr-FR"/>
              </w:rPr>
              <w:t>%</w:t>
            </w:r>
          </w:p>
        </w:tc>
        <w:tc>
          <w:tcPr>
            <w:tcW w:w="587" w:type="pct"/>
            <w:vMerge/>
            <w:vAlign w:val="center"/>
          </w:tcPr>
          <w:p w:rsidR="00142A6E" w:rsidRPr="0026679B" w:rsidRDefault="00142A6E" w:rsidP="008647D0">
            <w:pPr>
              <w:tabs>
                <w:tab w:val="left" w:pos="709"/>
              </w:tabs>
              <w:spacing w:before="40" w:line="252" w:lineRule="auto"/>
              <w:jc w:val="center"/>
              <w:rPr>
                <w:b/>
                <w:color w:val="1F1F1F" w:themeColor="text1"/>
                <w:sz w:val="26"/>
                <w:szCs w:val="26"/>
                <w:lang w:val="fr-FR"/>
              </w:rPr>
            </w:pPr>
          </w:p>
        </w:tc>
      </w:tr>
      <w:tr w:rsidR="00DE07C7" w:rsidRPr="0026679B" w:rsidTr="00DE07C7">
        <w:trPr>
          <w:trHeight w:val="20"/>
          <w:jc w:val="center"/>
        </w:trPr>
        <w:tc>
          <w:tcPr>
            <w:tcW w:w="1233" w:type="pct"/>
            <w:shd w:val="clear" w:color="auto" w:fill="auto"/>
            <w:vAlign w:val="center"/>
          </w:tcPr>
          <w:p w:rsidR="00DE07C7" w:rsidRPr="0026679B" w:rsidRDefault="00DE07C7" w:rsidP="008647D0">
            <w:pPr>
              <w:tabs>
                <w:tab w:val="left" w:pos="709"/>
              </w:tabs>
              <w:spacing w:before="40" w:line="252" w:lineRule="auto"/>
              <w:jc w:val="center"/>
              <w:rPr>
                <w:color w:val="1F1F1F" w:themeColor="text1"/>
                <w:sz w:val="26"/>
                <w:szCs w:val="26"/>
              </w:rPr>
            </w:pPr>
            <w:r w:rsidRPr="0026679B">
              <w:rPr>
                <w:color w:val="1F1F1F" w:themeColor="text1"/>
                <w:sz w:val="26"/>
                <w:szCs w:val="26"/>
              </w:rPr>
              <w:t>SpO</w:t>
            </w:r>
            <w:r w:rsidRPr="0026679B">
              <w:rPr>
                <w:color w:val="1F1F1F" w:themeColor="text1"/>
                <w:sz w:val="26"/>
                <w:szCs w:val="26"/>
                <w:vertAlign w:val="subscript"/>
              </w:rPr>
              <w:t>2</w:t>
            </w:r>
            <w:r w:rsidR="001B3DD8" w:rsidRPr="0026679B">
              <w:rPr>
                <w:color w:val="1F1F1F" w:themeColor="text1"/>
                <w:sz w:val="26"/>
                <w:szCs w:val="26"/>
                <w:vertAlign w:val="subscript"/>
                <w:lang w:val="vi-VN"/>
              </w:rPr>
              <w:t xml:space="preserve"> </w:t>
            </w:r>
            <w:r w:rsidRPr="0026679B">
              <w:rPr>
                <w:color w:val="1F1F1F" w:themeColor="text1"/>
                <w:sz w:val="26"/>
                <w:szCs w:val="26"/>
              </w:rPr>
              <w:t>&lt;</w:t>
            </w:r>
            <w:r w:rsidR="001B3DD8" w:rsidRPr="0026679B">
              <w:rPr>
                <w:color w:val="1F1F1F" w:themeColor="text1"/>
                <w:sz w:val="26"/>
                <w:szCs w:val="26"/>
                <w:lang w:val="vi-VN"/>
              </w:rPr>
              <w:t xml:space="preserve"> </w:t>
            </w:r>
            <w:r w:rsidRPr="0026679B">
              <w:rPr>
                <w:color w:val="1F1F1F" w:themeColor="text1"/>
                <w:sz w:val="26"/>
                <w:szCs w:val="26"/>
              </w:rPr>
              <w:t>95%</w:t>
            </w:r>
          </w:p>
        </w:tc>
        <w:tc>
          <w:tcPr>
            <w:tcW w:w="562" w:type="pct"/>
            <w:shd w:val="clear" w:color="auto" w:fill="auto"/>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r w:rsidRPr="0026679B">
              <w:rPr>
                <w:color w:val="1F1F1F" w:themeColor="text1"/>
                <w:sz w:val="26"/>
                <w:szCs w:val="26"/>
                <w:lang w:val="fr-FR"/>
              </w:rPr>
              <w:t>13</w:t>
            </w:r>
          </w:p>
        </w:tc>
        <w:tc>
          <w:tcPr>
            <w:tcW w:w="540" w:type="pct"/>
            <w:shd w:val="clear" w:color="auto" w:fill="auto"/>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r w:rsidRPr="0026679B">
              <w:rPr>
                <w:color w:val="1F1F1F" w:themeColor="text1"/>
                <w:sz w:val="26"/>
                <w:szCs w:val="26"/>
                <w:lang w:val="fr-FR"/>
              </w:rPr>
              <w:t>37,1</w:t>
            </w:r>
          </w:p>
        </w:tc>
        <w:tc>
          <w:tcPr>
            <w:tcW w:w="586" w:type="pct"/>
            <w:shd w:val="clear" w:color="auto" w:fill="auto"/>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r w:rsidRPr="0026679B">
              <w:rPr>
                <w:color w:val="1F1F1F" w:themeColor="text1"/>
                <w:sz w:val="26"/>
                <w:szCs w:val="26"/>
                <w:lang w:val="fr-FR"/>
              </w:rPr>
              <w:t>9</w:t>
            </w:r>
          </w:p>
        </w:tc>
        <w:tc>
          <w:tcPr>
            <w:tcW w:w="586" w:type="pct"/>
            <w:shd w:val="clear" w:color="auto" w:fill="auto"/>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r w:rsidRPr="0026679B">
              <w:rPr>
                <w:color w:val="1F1F1F" w:themeColor="text1"/>
                <w:sz w:val="26"/>
                <w:szCs w:val="26"/>
                <w:lang w:val="fr-FR"/>
              </w:rPr>
              <w:t>25,7</w:t>
            </w:r>
          </w:p>
        </w:tc>
        <w:tc>
          <w:tcPr>
            <w:tcW w:w="479" w:type="pct"/>
            <w:shd w:val="clear" w:color="auto" w:fill="auto"/>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r w:rsidRPr="0026679B">
              <w:rPr>
                <w:color w:val="1F1F1F" w:themeColor="text1"/>
                <w:sz w:val="26"/>
                <w:szCs w:val="26"/>
                <w:lang w:val="fr-FR"/>
              </w:rPr>
              <w:t>22</w:t>
            </w:r>
          </w:p>
        </w:tc>
        <w:tc>
          <w:tcPr>
            <w:tcW w:w="427" w:type="pct"/>
            <w:shd w:val="clear" w:color="auto" w:fill="auto"/>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r w:rsidRPr="0026679B">
              <w:rPr>
                <w:color w:val="1F1F1F" w:themeColor="text1"/>
                <w:sz w:val="26"/>
                <w:szCs w:val="26"/>
                <w:lang w:val="fr-FR"/>
              </w:rPr>
              <w:t>31,4</w:t>
            </w:r>
          </w:p>
        </w:tc>
        <w:tc>
          <w:tcPr>
            <w:tcW w:w="587" w:type="pct"/>
            <w:vMerge w:val="restart"/>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r w:rsidRPr="0026679B">
              <w:rPr>
                <w:color w:val="1F1F1F" w:themeColor="text1"/>
                <w:sz w:val="26"/>
                <w:szCs w:val="26"/>
                <w:lang w:val="fr-FR"/>
              </w:rPr>
              <w:t>&gt; 0,05</w:t>
            </w:r>
          </w:p>
        </w:tc>
      </w:tr>
      <w:tr w:rsidR="00DE07C7" w:rsidRPr="0026679B" w:rsidTr="00DE07C7">
        <w:trPr>
          <w:trHeight w:val="20"/>
          <w:jc w:val="center"/>
        </w:trPr>
        <w:tc>
          <w:tcPr>
            <w:tcW w:w="1233" w:type="pct"/>
            <w:shd w:val="clear" w:color="auto" w:fill="auto"/>
            <w:vAlign w:val="center"/>
          </w:tcPr>
          <w:p w:rsidR="00DE07C7" w:rsidRPr="00E601D9" w:rsidRDefault="00DE07C7" w:rsidP="008647D0">
            <w:pPr>
              <w:tabs>
                <w:tab w:val="left" w:pos="709"/>
              </w:tabs>
              <w:spacing w:before="40" w:line="252" w:lineRule="auto"/>
              <w:jc w:val="center"/>
              <w:rPr>
                <w:color w:val="1F1F1F" w:themeColor="text1"/>
                <w:sz w:val="26"/>
                <w:szCs w:val="26"/>
              </w:rPr>
            </w:pPr>
            <w:r w:rsidRPr="00E601D9">
              <w:rPr>
                <w:color w:val="1F1F1F" w:themeColor="text1"/>
                <w:sz w:val="26"/>
                <w:szCs w:val="26"/>
              </w:rPr>
              <w:t>Tần số thở &lt; 10 lần / phút</w:t>
            </w:r>
          </w:p>
        </w:tc>
        <w:tc>
          <w:tcPr>
            <w:tcW w:w="562" w:type="pct"/>
            <w:shd w:val="clear" w:color="auto" w:fill="auto"/>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r w:rsidRPr="0026679B">
              <w:rPr>
                <w:color w:val="1F1F1F" w:themeColor="text1"/>
                <w:sz w:val="26"/>
                <w:szCs w:val="26"/>
                <w:lang w:val="fr-FR"/>
              </w:rPr>
              <w:t>0</w:t>
            </w:r>
          </w:p>
        </w:tc>
        <w:tc>
          <w:tcPr>
            <w:tcW w:w="540" w:type="pct"/>
            <w:shd w:val="clear" w:color="auto" w:fill="auto"/>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r w:rsidRPr="0026679B">
              <w:rPr>
                <w:color w:val="1F1F1F" w:themeColor="text1"/>
                <w:sz w:val="26"/>
                <w:szCs w:val="26"/>
                <w:lang w:val="fr-FR"/>
              </w:rPr>
              <w:t>0</w:t>
            </w:r>
          </w:p>
        </w:tc>
        <w:tc>
          <w:tcPr>
            <w:tcW w:w="586" w:type="pct"/>
            <w:shd w:val="clear" w:color="auto" w:fill="auto"/>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r w:rsidRPr="0026679B">
              <w:rPr>
                <w:color w:val="1F1F1F" w:themeColor="text1"/>
                <w:sz w:val="26"/>
                <w:szCs w:val="26"/>
                <w:lang w:val="fr-FR"/>
              </w:rPr>
              <w:t>1</w:t>
            </w:r>
          </w:p>
        </w:tc>
        <w:tc>
          <w:tcPr>
            <w:tcW w:w="586" w:type="pct"/>
            <w:shd w:val="clear" w:color="auto" w:fill="auto"/>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r w:rsidRPr="0026679B">
              <w:rPr>
                <w:color w:val="1F1F1F" w:themeColor="text1"/>
                <w:sz w:val="26"/>
                <w:szCs w:val="26"/>
                <w:lang w:val="fr-FR"/>
              </w:rPr>
              <w:t>2,9</w:t>
            </w:r>
          </w:p>
        </w:tc>
        <w:tc>
          <w:tcPr>
            <w:tcW w:w="479" w:type="pct"/>
            <w:shd w:val="clear" w:color="auto" w:fill="auto"/>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r w:rsidRPr="0026679B">
              <w:rPr>
                <w:color w:val="1F1F1F" w:themeColor="text1"/>
                <w:sz w:val="26"/>
                <w:szCs w:val="26"/>
                <w:lang w:val="fr-FR"/>
              </w:rPr>
              <w:t>1</w:t>
            </w:r>
          </w:p>
        </w:tc>
        <w:tc>
          <w:tcPr>
            <w:tcW w:w="427" w:type="pct"/>
            <w:shd w:val="clear" w:color="auto" w:fill="auto"/>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r w:rsidRPr="0026679B">
              <w:rPr>
                <w:color w:val="1F1F1F" w:themeColor="text1"/>
                <w:sz w:val="26"/>
                <w:szCs w:val="26"/>
                <w:lang w:val="fr-FR"/>
              </w:rPr>
              <w:t>1,4</w:t>
            </w:r>
          </w:p>
        </w:tc>
        <w:tc>
          <w:tcPr>
            <w:tcW w:w="587" w:type="pct"/>
            <w:vMerge/>
            <w:vAlign w:val="center"/>
          </w:tcPr>
          <w:p w:rsidR="00DE07C7" w:rsidRPr="0026679B" w:rsidRDefault="00DE07C7" w:rsidP="008647D0">
            <w:pPr>
              <w:tabs>
                <w:tab w:val="left" w:pos="709"/>
              </w:tabs>
              <w:spacing w:before="40" w:line="252" w:lineRule="auto"/>
              <w:jc w:val="center"/>
              <w:rPr>
                <w:color w:val="1F1F1F" w:themeColor="text1"/>
                <w:sz w:val="26"/>
                <w:szCs w:val="26"/>
                <w:lang w:val="fr-FR"/>
              </w:rPr>
            </w:pPr>
          </w:p>
        </w:tc>
      </w:tr>
    </w:tbl>
    <w:p w:rsidR="00142A6E" w:rsidRPr="0058604F" w:rsidRDefault="00142A6E" w:rsidP="00BD70C6">
      <w:pPr>
        <w:spacing w:line="360" w:lineRule="auto"/>
        <w:ind w:firstLine="567"/>
        <w:jc w:val="both"/>
        <w:rPr>
          <w:b/>
          <w:color w:val="1F1F1F" w:themeColor="text1"/>
          <w:sz w:val="10"/>
          <w:szCs w:val="26"/>
        </w:rPr>
      </w:pPr>
      <w:bookmarkStart w:id="939" w:name="_Toc368152516"/>
      <w:bookmarkStart w:id="940" w:name="_Toc375751931"/>
      <w:bookmarkStart w:id="941" w:name="_Toc375754840"/>
      <w:bookmarkStart w:id="942" w:name="_Toc375838834"/>
    </w:p>
    <w:p w:rsidR="00142A6E" w:rsidRPr="0026679B" w:rsidRDefault="00142A6E" w:rsidP="0023414A">
      <w:pPr>
        <w:tabs>
          <w:tab w:val="left" w:pos="1440"/>
        </w:tabs>
        <w:spacing w:line="336" w:lineRule="auto"/>
        <w:ind w:firstLine="567"/>
        <w:jc w:val="both"/>
        <w:rPr>
          <w:rFonts w:eastAsia="Calibri"/>
          <w:color w:val="1F1F1F" w:themeColor="text1"/>
          <w:sz w:val="26"/>
          <w:szCs w:val="26"/>
          <w:lang w:val="fr-FR"/>
        </w:rPr>
      </w:pPr>
      <w:r w:rsidRPr="0026679B">
        <w:rPr>
          <w:rFonts w:eastAsia="Calibri"/>
          <w:i/>
          <w:color w:val="1F1F1F" w:themeColor="text1"/>
          <w:sz w:val="26"/>
          <w:szCs w:val="26"/>
          <w:lang w:val="fr-FR"/>
        </w:rPr>
        <w:t>Nhận xét</w:t>
      </w:r>
      <w:r w:rsidRPr="0026679B">
        <w:rPr>
          <w:rFonts w:eastAsia="Calibri"/>
          <w:color w:val="1F1F1F" w:themeColor="text1"/>
          <w:sz w:val="26"/>
          <w:szCs w:val="26"/>
          <w:lang w:val="fr-FR"/>
        </w:rPr>
        <w:t>:</w:t>
      </w:r>
    </w:p>
    <w:p w:rsidR="00142A6E" w:rsidRPr="0026679B" w:rsidRDefault="00142A6E" w:rsidP="0023414A">
      <w:pPr>
        <w:tabs>
          <w:tab w:val="left" w:pos="1440"/>
        </w:tabs>
        <w:spacing w:line="336"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xml:space="preserve">- Nhóm </w:t>
      </w:r>
      <w:r w:rsidR="008B51DB" w:rsidRPr="0026679B">
        <w:rPr>
          <w:rFonts w:eastAsia="Calibri"/>
          <w:color w:val="1F1F1F" w:themeColor="text1"/>
          <w:sz w:val="26"/>
          <w:szCs w:val="26"/>
          <w:lang w:val="fr-FR"/>
        </w:rPr>
        <w:t>PCEA</w:t>
      </w:r>
      <w:r w:rsidRPr="0026679B">
        <w:rPr>
          <w:rFonts w:eastAsia="Calibri"/>
          <w:color w:val="1F1F1F" w:themeColor="text1"/>
          <w:sz w:val="26"/>
          <w:szCs w:val="26"/>
          <w:lang w:val="fr-FR"/>
        </w:rPr>
        <w:t xml:space="preserve"> có 13/35 bệnh nhân (37,1%), nhóm IV-PCA có 9/35 bệnh nhân (25,7%) có SpO</w:t>
      </w:r>
      <w:r w:rsidRPr="0026679B">
        <w:rPr>
          <w:rFonts w:eastAsia="Calibri"/>
          <w:color w:val="1F1F1F" w:themeColor="text1"/>
          <w:sz w:val="26"/>
          <w:szCs w:val="26"/>
          <w:vertAlign w:val="subscript"/>
          <w:lang w:val="fr-FR"/>
        </w:rPr>
        <w:t>2</w:t>
      </w:r>
      <w:r w:rsidR="001B3DD8" w:rsidRPr="0026679B">
        <w:rPr>
          <w:rFonts w:eastAsia="Calibri"/>
          <w:color w:val="1F1F1F" w:themeColor="text1"/>
          <w:sz w:val="26"/>
          <w:szCs w:val="26"/>
          <w:vertAlign w:val="subscript"/>
          <w:lang w:val="vi-VN"/>
        </w:rPr>
        <w:t xml:space="preserve"> </w:t>
      </w:r>
      <w:r w:rsidRPr="0026679B">
        <w:rPr>
          <w:rFonts w:eastAsia="Calibri"/>
          <w:color w:val="1F1F1F" w:themeColor="text1"/>
          <w:sz w:val="26"/>
          <w:szCs w:val="26"/>
          <w:lang w:val="fr-FR"/>
        </w:rPr>
        <w:t>&lt;</w:t>
      </w:r>
      <w:r w:rsidR="001B3DD8" w:rsidRPr="0026679B">
        <w:rPr>
          <w:rFonts w:eastAsia="Calibri"/>
          <w:color w:val="1F1F1F" w:themeColor="text1"/>
          <w:sz w:val="26"/>
          <w:szCs w:val="26"/>
          <w:lang w:val="vi-VN"/>
        </w:rPr>
        <w:t xml:space="preserve"> </w:t>
      </w:r>
      <w:r w:rsidRPr="0026679B">
        <w:rPr>
          <w:rFonts w:eastAsia="Calibri"/>
          <w:color w:val="1F1F1F" w:themeColor="text1"/>
          <w:sz w:val="26"/>
          <w:szCs w:val="26"/>
          <w:lang w:val="fr-FR"/>
        </w:rPr>
        <w:t xml:space="preserve">95%. </w:t>
      </w:r>
      <w:r w:rsidR="001B3DD8" w:rsidRPr="0026679B">
        <w:rPr>
          <w:rFonts w:eastAsia="Calibri"/>
          <w:color w:val="1F1F1F" w:themeColor="text1"/>
          <w:sz w:val="26"/>
          <w:szCs w:val="26"/>
          <w:lang w:val="vi-VN"/>
        </w:rPr>
        <w:t>S</w:t>
      </w:r>
      <w:r w:rsidRPr="0026679B">
        <w:rPr>
          <w:rFonts w:eastAsia="Calibri"/>
          <w:color w:val="1F1F1F" w:themeColor="text1"/>
          <w:sz w:val="26"/>
          <w:szCs w:val="26"/>
          <w:lang w:val="fr-FR"/>
        </w:rPr>
        <w:t>o sánh giữa hai nhóm không có ý nghĩa thống kê. Sự khác nhau về tỷ lệ biến chứng hô hấp giữa hai nhóm không c</w:t>
      </w:r>
      <w:r w:rsidR="00D16B11" w:rsidRPr="0026679B">
        <w:rPr>
          <w:rFonts w:eastAsia="Calibri"/>
          <w:color w:val="1F1F1F" w:themeColor="text1"/>
          <w:sz w:val="26"/>
          <w:szCs w:val="26"/>
          <w:lang w:val="fr-FR"/>
        </w:rPr>
        <w:t>ó ý nghĩa thống kê.</w:t>
      </w:r>
    </w:p>
    <w:p w:rsidR="00142A6E" w:rsidRPr="0026679B" w:rsidRDefault="00142A6E" w:rsidP="0023414A">
      <w:pPr>
        <w:tabs>
          <w:tab w:val="left" w:pos="1440"/>
        </w:tabs>
        <w:spacing w:line="336"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Nhóm IV-PCA có 1/35 bệnh nhân (2,9%) ức chế hô hấp, tần số thở &lt;</w:t>
      </w:r>
      <w:r w:rsidR="007156F2"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 xml:space="preserve">10 </w:t>
      </w:r>
      <w:r w:rsidR="00EA4C77" w:rsidRPr="0026679B">
        <w:rPr>
          <w:rFonts w:eastAsia="Calibri"/>
          <w:color w:val="1F1F1F" w:themeColor="text1"/>
          <w:sz w:val="26"/>
          <w:szCs w:val="26"/>
          <w:lang w:val="fr-FR"/>
        </w:rPr>
        <w:t>lần</w:t>
      </w:r>
      <w:r w:rsidRPr="0026679B">
        <w:rPr>
          <w:rFonts w:eastAsia="Calibri"/>
          <w:color w:val="1F1F1F" w:themeColor="text1"/>
          <w:sz w:val="26"/>
          <w:szCs w:val="26"/>
          <w:lang w:val="fr-FR"/>
        </w:rPr>
        <w:t>/phút.</w:t>
      </w:r>
    </w:p>
    <w:p w:rsidR="00142A6E" w:rsidRPr="0026679B" w:rsidRDefault="00142A6E" w:rsidP="0023414A">
      <w:pPr>
        <w:pStyle w:val="a3"/>
        <w:spacing w:line="336" w:lineRule="auto"/>
        <w:rPr>
          <w:color w:val="1F1F1F" w:themeColor="text1"/>
          <w:sz w:val="26"/>
          <w:szCs w:val="26"/>
        </w:rPr>
      </w:pPr>
      <w:bookmarkStart w:id="943" w:name="_Toc39738350"/>
      <w:r w:rsidRPr="0026679B">
        <w:rPr>
          <w:color w:val="1F1F1F" w:themeColor="text1"/>
          <w:sz w:val="26"/>
          <w:szCs w:val="26"/>
        </w:rPr>
        <w:t>3.</w:t>
      </w:r>
      <w:r w:rsidR="00DE07C7" w:rsidRPr="0026679B">
        <w:rPr>
          <w:color w:val="1F1F1F" w:themeColor="text1"/>
          <w:sz w:val="26"/>
          <w:szCs w:val="26"/>
          <w:lang w:val="vi-VN"/>
        </w:rPr>
        <w:t>4.2</w:t>
      </w:r>
      <w:r w:rsidRPr="0026679B">
        <w:rPr>
          <w:color w:val="1F1F1F" w:themeColor="text1"/>
          <w:sz w:val="26"/>
          <w:szCs w:val="26"/>
        </w:rPr>
        <w:t>. Độ an thần</w:t>
      </w:r>
      <w:bookmarkEnd w:id="939"/>
      <w:bookmarkEnd w:id="940"/>
      <w:bookmarkEnd w:id="941"/>
      <w:bookmarkEnd w:id="942"/>
      <w:bookmarkEnd w:id="943"/>
    </w:p>
    <w:p w:rsidR="00142A6E" w:rsidRPr="0026679B" w:rsidRDefault="00502502" w:rsidP="0023414A">
      <w:pPr>
        <w:pStyle w:val="BNG"/>
        <w:spacing w:line="336" w:lineRule="auto"/>
      </w:pPr>
      <w:bookmarkStart w:id="944" w:name="_Toc363307558"/>
      <w:bookmarkStart w:id="945" w:name="_Toc363308438"/>
      <w:bookmarkStart w:id="946" w:name="_Toc363308486"/>
      <w:bookmarkStart w:id="947" w:name="_Toc365128816"/>
      <w:bookmarkStart w:id="948" w:name="_Toc375096910"/>
      <w:bookmarkStart w:id="949" w:name="_Toc375838734"/>
      <w:bookmarkStart w:id="950" w:name="_Toc382725870"/>
      <w:bookmarkStart w:id="951" w:name="_Toc39737949"/>
      <w:bookmarkStart w:id="952" w:name="_Toc86311919"/>
      <w:bookmarkStart w:id="953" w:name="_Toc87444118"/>
      <w:bookmarkStart w:id="954" w:name="_Toc107478378"/>
      <w:bookmarkEnd w:id="911"/>
      <w:bookmarkEnd w:id="912"/>
      <w:r w:rsidRPr="0026679B">
        <w:rPr>
          <w:b/>
        </w:rPr>
        <w:t>Bảng 3.2</w:t>
      </w:r>
      <w:r w:rsidR="00844ED7" w:rsidRPr="0026679B">
        <w:rPr>
          <w:b/>
        </w:rPr>
        <w:t>7</w:t>
      </w:r>
      <w:r w:rsidRPr="0026679B">
        <w:rPr>
          <w:b/>
        </w:rPr>
        <w:t>.</w:t>
      </w:r>
      <w:r w:rsidR="00142A6E" w:rsidRPr="0026679B">
        <w:t xml:space="preserve"> Độ an thần theo thang điểm Ramsay</w:t>
      </w:r>
      <w:bookmarkEnd w:id="944"/>
      <w:bookmarkEnd w:id="945"/>
      <w:bookmarkEnd w:id="946"/>
      <w:bookmarkEnd w:id="947"/>
      <w:bookmarkEnd w:id="948"/>
      <w:bookmarkEnd w:id="949"/>
      <w:bookmarkEnd w:id="950"/>
      <w:bookmarkEnd w:id="951"/>
      <w:bookmarkEnd w:id="952"/>
      <w:bookmarkEnd w:id="953"/>
      <w:bookmarkEnd w:id="954"/>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7"/>
        <w:gridCol w:w="2755"/>
        <w:gridCol w:w="2750"/>
        <w:gridCol w:w="1604"/>
      </w:tblGrid>
      <w:tr w:rsidR="00F5064D" w:rsidRPr="0026679B" w:rsidTr="0023414A">
        <w:trPr>
          <w:jc w:val="center"/>
        </w:trPr>
        <w:tc>
          <w:tcPr>
            <w:tcW w:w="931" w:type="pct"/>
            <w:vMerge w:val="restart"/>
            <w:shd w:val="clear" w:color="auto" w:fill="auto"/>
            <w:vAlign w:val="center"/>
          </w:tcPr>
          <w:p w:rsidR="00142A6E" w:rsidRPr="0026679B" w:rsidRDefault="00142A6E" w:rsidP="000D6354">
            <w:pPr>
              <w:tabs>
                <w:tab w:val="left" w:pos="709"/>
              </w:tabs>
              <w:jc w:val="center"/>
              <w:rPr>
                <w:b/>
                <w:bCs/>
                <w:color w:val="1F1F1F" w:themeColor="text1"/>
                <w:sz w:val="26"/>
                <w:szCs w:val="26"/>
              </w:rPr>
            </w:pPr>
          </w:p>
          <w:p w:rsidR="00142A6E" w:rsidRPr="0026679B" w:rsidRDefault="00142A6E" w:rsidP="000D6354">
            <w:pPr>
              <w:tabs>
                <w:tab w:val="left" w:pos="709"/>
              </w:tabs>
              <w:jc w:val="center"/>
              <w:rPr>
                <w:b/>
                <w:color w:val="1F1F1F" w:themeColor="text1"/>
                <w:sz w:val="26"/>
                <w:szCs w:val="26"/>
              </w:rPr>
            </w:pPr>
            <w:r w:rsidRPr="0026679B">
              <w:rPr>
                <w:b/>
                <w:color w:val="1F1F1F" w:themeColor="text1"/>
                <w:sz w:val="26"/>
                <w:szCs w:val="26"/>
              </w:rPr>
              <w:t>Thời gian</w:t>
            </w:r>
          </w:p>
        </w:tc>
        <w:tc>
          <w:tcPr>
            <w:tcW w:w="3151" w:type="pct"/>
            <w:gridSpan w:val="2"/>
            <w:shd w:val="clear" w:color="auto" w:fill="auto"/>
            <w:vAlign w:val="center"/>
          </w:tcPr>
          <w:p w:rsidR="00142A6E" w:rsidRPr="0026679B" w:rsidRDefault="00142A6E" w:rsidP="000D6354">
            <w:pPr>
              <w:tabs>
                <w:tab w:val="left" w:pos="709"/>
              </w:tabs>
              <w:jc w:val="center"/>
              <w:rPr>
                <w:b/>
                <w:bCs/>
                <w:color w:val="1F1F1F" w:themeColor="text1"/>
                <w:sz w:val="26"/>
                <w:szCs w:val="26"/>
              </w:rPr>
            </w:pPr>
            <w:bookmarkStart w:id="955" w:name="_Toc362507109"/>
            <w:bookmarkStart w:id="956" w:name="_Toc362739986"/>
            <w:bookmarkStart w:id="957" w:name="_Toc362740826"/>
            <w:r w:rsidRPr="0026679B">
              <w:rPr>
                <w:b/>
                <w:bCs/>
                <w:color w:val="1F1F1F" w:themeColor="text1"/>
                <w:sz w:val="26"/>
                <w:szCs w:val="26"/>
              </w:rPr>
              <w:t>Điểm Ramsay (</w:t>
            </w:r>
            <w:r w:rsidRPr="0026679B">
              <w:rPr>
                <w:b/>
                <w:noProof/>
                <w:color w:val="1F1F1F" w:themeColor="text1"/>
                <w:sz w:val="26"/>
                <w:szCs w:val="26"/>
              </w:rPr>
              <w:drawing>
                <wp:inline distT="0" distB="0" distL="0" distR="0" wp14:anchorId="172CD3A5" wp14:editId="2DC02E58">
                  <wp:extent cx="155575" cy="1460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b/>
                <w:bCs/>
                <w:color w:val="1F1F1F" w:themeColor="text1"/>
                <w:sz w:val="26"/>
                <w:szCs w:val="26"/>
                <w:lang w:val="fr-FR"/>
              </w:rPr>
              <w:t>±SD)</w:t>
            </w:r>
            <w:bookmarkEnd w:id="955"/>
            <w:bookmarkEnd w:id="956"/>
            <w:bookmarkEnd w:id="957"/>
          </w:p>
        </w:tc>
        <w:tc>
          <w:tcPr>
            <w:tcW w:w="918" w:type="pct"/>
            <w:vMerge w:val="restart"/>
            <w:vAlign w:val="center"/>
          </w:tcPr>
          <w:p w:rsidR="00142A6E" w:rsidRPr="0026679B" w:rsidRDefault="00142A6E" w:rsidP="000D6354">
            <w:pPr>
              <w:tabs>
                <w:tab w:val="left" w:pos="709"/>
              </w:tabs>
              <w:jc w:val="center"/>
              <w:rPr>
                <w:b/>
                <w:bCs/>
                <w:color w:val="1F1F1F" w:themeColor="text1"/>
                <w:sz w:val="26"/>
                <w:szCs w:val="26"/>
              </w:rPr>
            </w:pPr>
            <w:r w:rsidRPr="0026679B">
              <w:rPr>
                <w:b/>
                <w:bCs/>
                <w:color w:val="1F1F1F" w:themeColor="text1"/>
                <w:sz w:val="26"/>
                <w:szCs w:val="26"/>
              </w:rPr>
              <w:t>p</w:t>
            </w:r>
          </w:p>
        </w:tc>
      </w:tr>
      <w:tr w:rsidR="00F5064D" w:rsidRPr="0026679B" w:rsidTr="0023414A">
        <w:trPr>
          <w:jc w:val="center"/>
        </w:trPr>
        <w:tc>
          <w:tcPr>
            <w:tcW w:w="931" w:type="pct"/>
            <w:vMerge/>
            <w:shd w:val="clear" w:color="auto" w:fill="auto"/>
            <w:vAlign w:val="center"/>
          </w:tcPr>
          <w:p w:rsidR="00142A6E" w:rsidRPr="0026679B" w:rsidRDefault="00142A6E" w:rsidP="000D6354">
            <w:pPr>
              <w:tabs>
                <w:tab w:val="left" w:pos="709"/>
              </w:tabs>
              <w:jc w:val="center"/>
              <w:rPr>
                <w:b/>
                <w:bCs/>
                <w:color w:val="1F1F1F" w:themeColor="text1"/>
                <w:sz w:val="26"/>
                <w:szCs w:val="26"/>
              </w:rPr>
            </w:pPr>
          </w:p>
        </w:tc>
        <w:tc>
          <w:tcPr>
            <w:tcW w:w="1577" w:type="pct"/>
            <w:shd w:val="clear" w:color="auto" w:fill="auto"/>
            <w:vAlign w:val="center"/>
          </w:tcPr>
          <w:p w:rsidR="00142A6E" w:rsidRPr="0026679B" w:rsidRDefault="00142A6E" w:rsidP="000D6354">
            <w:pPr>
              <w:tabs>
                <w:tab w:val="left" w:pos="709"/>
              </w:tabs>
              <w:jc w:val="center"/>
              <w:rPr>
                <w:b/>
                <w:color w:val="1F1F1F" w:themeColor="text1"/>
                <w:sz w:val="26"/>
                <w:szCs w:val="26"/>
                <w:lang w:val="fr-FR"/>
              </w:rPr>
            </w:pPr>
            <w:bookmarkStart w:id="958" w:name="_Toc362507111"/>
            <w:bookmarkStart w:id="959" w:name="_Toc362739988"/>
            <w:bookmarkStart w:id="960" w:name="_Toc362740828"/>
            <w:r w:rsidRPr="0026679B">
              <w:rPr>
                <w:b/>
                <w:color w:val="1F1F1F" w:themeColor="text1"/>
                <w:sz w:val="26"/>
                <w:szCs w:val="26"/>
                <w:lang w:val="fr-FR"/>
              </w:rPr>
              <w:t xml:space="preserve">Nhóm </w:t>
            </w:r>
            <w:r w:rsidR="00021D44" w:rsidRPr="0026679B">
              <w:rPr>
                <w:b/>
                <w:color w:val="1F1F1F" w:themeColor="text1"/>
                <w:sz w:val="26"/>
                <w:szCs w:val="26"/>
                <w:lang w:val="fr-FR"/>
              </w:rPr>
              <w:t>PCEA</w:t>
            </w:r>
            <w:r w:rsidRPr="0026679B">
              <w:rPr>
                <w:b/>
                <w:color w:val="1F1F1F" w:themeColor="text1"/>
                <w:sz w:val="26"/>
                <w:szCs w:val="26"/>
                <w:lang w:val="fr-FR"/>
              </w:rPr>
              <w:t xml:space="preserve"> </w:t>
            </w:r>
            <w:r w:rsidRPr="0026679B">
              <w:rPr>
                <w:b/>
                <w:bCs/>
                <w:color w:val="1F1F1F" w:themeColor="text1"/>
                <w:sz w:val="26"/>
                <w:szCs w:val="26"/>
              </w:rPr>
              <w:t>(n=35)</w:t>
            </w:r>
            <w:bookmarkEnd w:id="958"/>
            <w:bookmarkEnd w:id="959"/>
            <w:bookmarkEnd w:id="960"/>
          </w:p>
        </w:tc>
        <w:tc>
          <w:tcPr>
            <w:tcW w:w="1574" w:type="pct"/>
            <w:shd w:val="clear" w:color="auto" w:fill="auto"/>
            <w:vAlign w:val="center"/>
          </w:tcPr>
          <w:p w:rsidR="00142A6E" w:rsidRPr="0026679B" w:rsidRDefault="00142A6E" w:rsidP="000D6354">
            <w:pPr>
              <w:tabs>
                <w:tab w:val="left" w:pos="709"/>
              </w:tabs>
              <w:jc w:val="center"/>
              <w:rPr>
                <w:b/>
                <w:bCs/>
                <w:color w:val="1F1F1F" w:themeColor="text1"/>
                <w:sz w:val="26"/>
                <w:szCs w:val="26"/>
              </w:rPr>
            </w:pPr>
            <w:bookmarkStart w:id="961" w:name="_Toc362507112"/>
            <w:bookmarkStart w:id="962" w:name="_Toc362739989"/>
            <w:bookmarkStart w:id="963" w:name="_Toc362740829"/>
            <w:r w:rsidRPr="0026679B">
              <w:rPr>
                <w:b/>
                <w:color w:val="1F1F1F" w:themeColor="text1"/>
                <w:sz w:val="26"/>
                <w:szCs w:val="26"/>
                <w:lang w:val="fr-FR"/>
              </w:rPr>
              <w:t>Nhóm IV-PCA</w:t>
            </w:r>
            <w:r w:rsidR="009E336D" w:rsidRPr="0026679B">
              <w:rPr>
                <w:b/>
                <w:color w:val="1F1F1F" w:themeColor="text1"/>
                <w:sz w:val="26"/>
                <w:szCs w:val="26"/>
                <w:vertAlign w:val="subscript"/>
                <w:lang w:val="fr-FR"/>
              </w:rPr>
              <w:t xml:space="preserve"> </w:t>
            </w:r>
            <w:r w:rsidRPr="0026679B">
              <w:rPr>
                <w:b/>
                <w:bCs/>
                <w:color w:val="1F1F1F" w:themeColor="text1"/>
                <w:sz w:val="26"/>
                <w:szCs w:val="26"/>
              </w:rPr>
              <w:t>(n=35)</w:t>
            </w:r>
            <w:bookmarkEnd w:id="961"/>
            <w:bookmarkEnd w:id="962"/>
            <w:bookmarkEnd w:id="963"/>
          </w:p>
        </w:tc>
        <w:tc>
          <w:tcPr>
            <w:tcW w:w="918" w:type="pct"/>
            <w:vMerge/>
            <w:vAlign w:val="center"/>
          </w:tcPr>
          <w:p w:rsidR="00142A6E" w:rsidRPr="0026679B" w:rsidRDefault="00142A6E" w:rsidP="000D6354">
            <w:pPr>
              <w:tabs>
                <w:tab w:val="left" w:pos="709"/>
              </w:tabs>
              <w:jc w:val="center"/>
              <w:rPr>
                <w:b/>
                <w:color w:val="1F1F1F" w:themeColor="text1"/>
                <w:sz w:val="26"/>
                <w:szCs w:val="26"/>
                <w:lang w:val="fr-FR"/>
              </w:rPr>
            </w:pPr>
          </w:p>
        </w:tc>
      </w:tr>
      <w:tr w:rsidR="00844ED7" w:rsidRPr="0026679B" w:rsidTr="0023414A">
        <w:trPr>
          <w:jc w:val="center"/>
        </w:trPr>
        <w:tc>
          <w:tcPr>
            <w:tcW w:w="931" w:type="pct"/>
            <w:shd w:val="clear" w:color="auto" w:fill="auto"/>
            <w:vAlign w:val="center"/>
          </w:tcPr>
          <w:p w:rsidR="00844ED7" w:rsidRPr="0026679B" w:rsidRDefault="00844ED7" w:rsidP="000D6354">
            <w:pPr>
              <w:tabs>
                <w:tab w:val="left" w:pos="709"/>
              </w:tabs>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661312" behindDoc="0" locked="0" layoutInCell="1" allowOverlap="1" wp14:anchorId="40BEB1CC" wp14:editId="6EB7B20D">
                      <wp:simplePos x="0" y="0"/>
                      <wp:positionH relativeFrom="column">
                        <wp:posOffset>685799</wp:posOffset>
                      </wp:positionH>
                      <wp:positionV relativeFrom="paragraph">
                        <wp:posOffset>21589</wp:posOffset>
                      </wp:positionV>
                      <wp:extent cx="0" cy="0"/>
                      <wp:effectExtent l="0" t="0" r="0" b="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EC6F80" id="Straight Connector 91" o:spid="_x0000_s1026" style="position:absolute;z-index:25166131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zNGAIAADI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p>
        </w:tc>
        <w:tc>
          <w:tcPr>
            <w:tcW w:w="1577" w:type="pct"/>
            <w:shd w:val="clear" w:color="auto" w:fill="auto"/>
          </w:tcPr>
          <w:p w:rsidR="00844ED7" w:rsidRPr="0026679B" w:rsidRDefault="00844ED7" w:rsidP="000D6354">
            <w:pPr>
              <w:tabs>
                <w:tab w:val="left" w:pos="709"/>
              </w:tabs>
              <w:jc w:val="center"/>
              <w:rPr>
                <w:bCs/>
                <w:color w:val="1F1F1F" w:themeColor="text1"/>
                <w:sz w:val="26"/>
                <w:szCs w:val="26"/>
                <w:vertAlign w:val="superscript"/>
              </w:rPr>
            </w:pPr>
            <w:r w:rsidRPr="0026679B">
              <w:rPr>
                <w:color w:val="1F1F1F" w:themeColor="text1"/>
                <w:sz w:val="26"/>
                <w:szCs w:val="26"/>
              </w:rPr>
              <w:t>2,54 ± 0,74</w:t>
            </w:r>
          </w:p>
        </w:tc>
        <w:tc>
          <w:tcPr>
            <w:tcW w:w="1574" w:type="pct"/>
            <w:shd w:val="clear" w:color="auto" w:fill="auto"/>
          </w:tcPr>
          <w:p w:rsidR="00844ED7" w:rsidRPr="0026679B" w:rsidRDefault="00844ED7" w:rsidP="000D6354">
            <w:pPr>
              <w:tabs>
                <w:tab w:val="left" w:pos="709"/>
              </w:tabs>
              <w:jc w:val="center"/>
              <w:rPr>
                <w:bCs/>
                <w:color w:val="1F1F1F" w:themeColor="text1"/>
                <w:sz w:val="26"/>
                <w:szCs w:val="26"/>
              </w:rPr>
            </w:pPr>
            <w:r w:rsidRPr="0026679B">
              <w:rPr>
                <w:color w:val="1F1F1F" w:themeColor="text1"/>
                <w:sz w:val="26"/>
                <w:szCs w:val="26"/>
              </w:rPr>
              <w:t>2,57 ± 0,50</w:t>
            </w:r>
          </w:p>
        </w:tc>
        <w:tc>
          <w:tcPr>
            <w:tcW w:w="918" w:type="pct"/>
            <w:vMerge w:val="restart"/>
            <w:vAlign w:val="center"/>
          </w:tcPr>
          <w:p w:rsidR="00844ED7" w:rsidRPr="0026679B" w:rsidRDefault="00844ED7" w:rsidP="000D6354">
            <w:pPr>
              <w:tabs>
                <w:tab w:val="left" w:pos="709"/>
              </w:tabs>
              <w:jc w:val="center"/>
              <w:rPr>
                <w:bCs/>
                <w:color w:val="1F1F1F" w:themeColor="text1"/>
                <w:sz w:val="26"/>
                <w:szCs w:val="26"/>
                <w:lang w:val="fr-FR"/>
              </w:rPr>
            </w:pPr>
            <w:r w:rsidRPr="0026679B">
              <w:rPr>
                <w:bCs/>
                <w:color w:val="1F1F1F" w:themeColor="text1"/>
                <w:sz w:val="26"/>
                <w:szCs w:val="26"/>
                <w:lang w:val="fr-FR"/>
              </w:rPr>
              <w:t>&gt; 0,05</w:t>
            </w:r>
          </w:p>
        </w:tc>
      </w:tr>
      <w:tr w:rsidR="00844ED7" w:rsidRPr="0026679B" w:rsidTr="0023414A">
        <w:trPr>
          <w:jc w:val="center"/>
        </w:trPr>
        <w:tc>
          <w:tcPr>
            <w:tcW w:w="931" w:type="pct"/>
            <w:shd w:val="clear" w:color="auto" w:fill="auto"/>
            <w:vAlign w:val="center"/>
          </w:tcPr>
          <w:p w:rsidR="00844ED7" w:rsidRPr="0026679B" w:rsidRDefault="00844ED7"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p>
        </w:tc>
        <w:tc>
          <w:tcPr>
            <w:tcW w:w="1577" w:type="pct"/>
            <w:shd w:val="clear" w:color="auto" w:fill="auto"/>
          </w:tcPr>
          <w:p w:rsidR="00844ED7" w:rsidRPr="0026679B" w:rsidRDefault="00844ED7" w:rsidP="000D6354">
            <w:pPr>
              <w:tabs>
                <w:tab w:val="left" w:pos="709"/>
              </w:tabs>
              <w:jc w:val="center"/>
              <w:rPr>
                <w:bCs/>
                <w:color w:val="1F1F1F" w:themeColor="text1"/>
                <w:sz w:val="26"/>
                <w:szCs w:val="26"/>
                <w:vertAlign w:val="superscript"/>
                <w:lang w:val="fr-FR"/>
              </w:rPr>
            </w:pPr>
            <w:r w:rsidRPr="0026679B">
              <w:rPr>
                <w:color w:val="1F1F1F" w:themeColor="text1"/>
                <w:sz w:val="26"/>
                <w:szCs w:val="26"/>
              </w:rPr>
              <w:t>2,20 ± 0,41</w:t>
            </w:r>
          </w:p>
        </w:tc>
        <w:tc>
          <w:tcPr>
            <w:tcW w:w="1574" w:type="pct"/>
            <w:shd w:val="clear" w:color="auto" w:fill="auto"/>
          </w:tcPr>
          <w:p w:rsidR="00844ED7" w:rsidRPr="0026679B" w:rsidRDefault="00844ED7" w:rsidP="000D6354">
            <w:pPr>
              <w:tabs>
                <w:tab w:val="left" w:pos="709"/>
              </w:tabs>
              <w:jc w:val="center"/>
              <w:rPr>
                <w:bCs/>
                <w:color w:val="1F1F1F" w:themeColor="text1"/>
                <w:sz w:val="26"/>
                <w:szCs w:val="26"/>
              </w:rPr>
            </w:pPr>
            <w:r w:rsidRPr="0026679B">
              <w:rPr>
                <w:color w:val="1F1F1F" w:themeColor="text1"/>
                <w:sz w:val="26"/>
                <w:szCs w:val="26"/>
              </w:rPr>
              <w:t>2,17 ± 0,38</w:t>
            </w:r>
          </w:p>
        </w:tc>
        <w:tc>
          <w:tcPr>
            <w:tcW w:w="918" w:type="pct"/>
            <w:vMerge/>
          </w:tcPr>
          <w:p w:rsidR="00844ED7" w:rsidRPr="0026679B" w:rsidRDefault="00844ED7" w:rsidP="000D6354">
            <w:pPr>
              <w:tabs>
                <w:tab w:val="left" w:pos="709"/>
              </w:tabs>
              <w:jc w:val="center"/>
              <w:rPr>
                <w:bCs/>
                <w:color w:val="1F1F1F" w:themeColor="text1"/>
                <w:sz w:val="26"/>
                <w:szCs w:val="26"/>
                <w:lang w:val="fr-FR"/>
              </w:rPr>
            </w:pPr>
          </w:p>
        </w:tc>
      </w:tr>
      <w:tr w:rsidR="00844ED7" w:rsidRPr="0026679B" w:rsidTr="0023414A">
        <w:trPr>
          <w:jc w:val="center"/>
        </w:trPr>
        <w:tc>
          <w:tcPr>
            <w:tcW w:w="931" w:type="pct"/>
            <w:shd w:val="clear" w:color="auto" w:fill="auto"/>
            <w:vAlign w:val="center"/>
          </w:tcPr>
          <w:p w:rsidR="00844ED7" w:rsidRPr="0026679B" w:rsidRDefault="00844ED7"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p>
        </w:tc>
        <w:tc>
          <w:tcPr>
            <w:tcW w:w="1577" w:type="pct"/>
            <w:shd w:val="clear" w:color="auto" w:fill="auto"/>
          </w:tcPr>
          <w:p w:rsidR="00844ED7" w:rsidRPr="0026679B" w:rsidRDefault="00844ED7" w:rsidP="000D6354">
            <w:pPr>
              <w:tabs>
                <w:tab w:val="left" w:pos="709"/>
              </w:tabs>
              <w:jc w:val="center"/>
              <w:rPr>
                <w:bCs/>
                <w:color w:val="1F1F1F" w:themeColor="text1"/>
                <w:sz w:val="26"/>
                <w:szCs w:val="26"/>
                <w:vertAlign w:val="superscript"/>
                <w:lang w:val="fr-FR"/>
              </w:rPr>
            </w:pPr>
            <w:r w:rsidRPr="0026679B">
              <w:rPr>
                <w:color w:val="1F1F1F" w:themeColor="text1"/>
                <w:sz w:val="26"/>
                <w:szCs w:val="26"/>
              </w:rPr>
              <w:t>2,00 ± 0,34</w:t>
            </w:r>
          </w:p>
        </w:tc>
        <w:tc>
          <w:tcPr>
            <w:tcW w:w="1574" w:type="pct"/>
            <w:shd w:val="clear" w:color="auto" w:fill="auto"/>
          </w:tcPr>
          <w:p w:rsidR="00844ED7" w:rsidRPr="0026679B" w:rsidRDefault="00844ED7" w:rsidP="000D6354">
            <w:pPr>
              <w:tabs>
                <w:tab w:val="left" w:pos="709"/>
              </w:tabs>
              <w:jc w:val="center"/>
              <w:rPr>
                <w:bCs/>
                <w:color w:val="1F1F1F" w:themeColor="text1"/>
                <w:sz w:val="26"/>
                <w:szCs w:val="26"/>
              </w:rPr>
            </w:pPr>
            <w:r w:rsidRPr="0026679B">
              <w:rPr>
                <w:color w:val="1F1F1F" w:themeColor="text1"/>
                <w:sz w:val="26"/>
                <w:szCs w:val="26"/>
              </w:rPr>
              <w:t>2,03 ± 0,17</w:t>
            </w:r>
          </w:p>
        </w:tc>
        <w:tc>
          <w:tcPr>
            <w:tcW w:w="918" w:type="pct"/>
            <w:vMerge/>
          </w:tcPr>
          <w:p w:rsidR="00844ED7" w:rsidRPr="0026679B" w:rsidRDefault="00844ED7" w:rsidP="000D6354">
            <w:pPr>
              <w:tabs>
                <w:tab w:val="left" w:pos="709"/>
              </w:tabs>
              <w:jc w:val="center"/>
              <w:rPr>
                <w:bCs/>
                <w:color w:val="1F1F1F" w:themeColor="text1"/>
                <w:sz w:val="26"/>
                <w:szCs w:val="26"/>
                <w:lang w:val="fr-FR"/>
              </w:rPr>
            </w:pPr>
          </w:p>
        </w:tc>
      </w:tr>
      <w:tr w:rsidR="00844ED7" w:rsidRPr="0026679B" w:rsidTr="0023414A">
        <w:trPr>
          <w:jc w:val="center"/>
        </w:trPr>
        <w:tc>
          <w:tcPr>
            <w:tcW w:w="931" w:type="pct"/>
            <w:shd w:val="clear" w:color="auto" w:fill="auto"/>
            <w:vAlign w:val="center"/>
          </w:tcPr>
          <w:p w:rsidR="00844ED7" w:rsidRPr="0026679B" w:rsidRDefault="00844ED7" w:rsidP="000D6354">
            <w:pPr>
              <w:tabs>
                <w:tab w:val="left" w:pos="709"/>
              </w:tabs>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577" w:type="pct"/>
            <w:shd w:val="clear" w:color="auto" w:fill="auto"/>
          </w:tcPr>
          <w:p w:rsidR="00844ED7" w:rsidRPr="0026679B" w:rsidRDefault="00844ED7" w:rsidP="000D6354">
            <w:pPr>
              <w:tabs>
                <w:tab w:val="left" w:pos="709"/>
              </w:tabs>
              <w:jc w:val="center"/>
              <w:rPr>
                <w:bCs/>
                <w:color w:val="1F1F1F" w:themeColor="text1"/>
                <w:sz w:val="26"/>
                <w:szCs w:val="26"/>
                <w:vertAlign w:val="superscript"/>
                <w:lang w:val="fr-FR"/>
              </w:rPr>
            </w:pPr>
            <w:r w:rsidRPr="0026679B">
              <w:rPr>
                <w:color w:val="1F1F1F" w:themeColor="text1"/>
                <w:sz w:val="26"/>
                <w:szCs w:val="26"/>
              </w:rPr>
              <w:t>2,00 ± 0,34</w:t>
            </w:r>
          </w:p>
        </w:tc>
        <w:tc>
          <w:tcPr>
            <w:tcW w:w="1574" w:type="pct"/>
            <w:shd w:val="clear" w:color="auto" w:fill="auto"/>
          </w:tcPr>
          <w:p w:rsidR="00844ED7" w:rsidRPr="0026679B" w:rsidRDefault="00844ED7" w:rsidP="000D6354">
            <w:pPr>
              <w:tabs>
                <w:tab w:val="left" w:pos="709"/>
              </w:tabs>
              <w:jc w:val="center"/>
              <w:rPr>
                <w:bCs/>
                <w:color w:val="1F1F1F" w:themeColor="text1"/>
                <w:sz w:val="26"/>
                <w:szCs w:val="26"/>
              </w:rPr>
            </w:pPr>
            <w:r w:rsidRPr="0026679B">
              <w:rPr>
                <w:color w:val="1F1F1F" w:themeColor="text1"/>
                <w:sz w:val="26"/>
                <w:szCs w:val="26"/>
              </w:rPr>
              <w:t>2,06 ± 0,34</w:t>
            </w:r>
          </w:p>
        </w:tc>
        <w:tc>
          <w:tcPr>
            <w:tcW w:w="918" w:type="pct"/>
            <w:vMerge/>
          </w:tcPr>
          <w:p w:rsidR="00844ED7" w:rsidRPr="0026679B" w:rsidRDefault="00844ED7" w:rsidP="000D6354">
            <w:pPr>
              <w:tabs>
                <w:tab w:val="left" w:pos="709"/>
              </w:tabs>
              <w:jc w:val="center"/>
              <w:rPr>
                <w:bCs/>
                <w:color w:val="1F1F1F" w:themeColor="text1"/>
                <w:sz w:val="26"/>
                <w:szCs w:val="26"/>
                <w:lang w:val="fr-FR"/>
              </w:rPr>
            </w:pPr>
          </w:p>
        </w:tc>
      </w:tr>
      <w:tr w:rsidR="00844ED7" w:rsidRPr="0026679B" w:rsidTr="0023414A">
        <w:trPr>
          <w:trHeight w:val="70"/>
          <w:jc w:val="center"/>
        </w:trPr>
        <w:tc>
          <w:tcPr>
            <w:tcW w:w="931" w:type="pct"/>
            <w:shd w:val="clear" w:color="auto" w:fill="auto"/>
            <w:vAlign w:val="center"/>
          </w:tcPr>
          <w:p w:rsidR="00844ED7" w:rsidRPr="0026679B" w:rsidRDefault="00844ED7"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12</w:t>
            </w:r>
          </w:p>
        </w:tc>
        <w:tc>
          <w:tcPr>
            <w:tcW w:w="1577" w:type="pct"/>
            <w:shd w:val="clear" w:color="auto" w:fill="auto"/>
          </w:tcPr>
          <w:p w:rsidR="00844ED7" w:rsidRPr="0026679B" w:rsidRDefault="00844ED7" w:rsidP="000D6354">
            <w:pPr>
              <w:tabs>
                <w:tab w:val="left" w:pos="709"/>
              </w:tabs>
              <w:jc w:val="center"/>
              <w:rPr>
                <w:bCs/>
                <w:color w:val="1F1F1F" w:themeColor="text1"/>
                <w:sz w:val="26"/>
                <w:szCs w:val="26"/>
                <w:vertAlign w:val="superscript"/>
                <w:lang w:val="fr-FR"/>
              </w:rPr>
            </w:pPr>
            <w:r w:rsidRPr="0026679B">
              <w:rPr>
                <w:color w:val="1F1F1F" w:themeColor="text1"/>
                <w:sz w:val="26"/>
                <w:szCs w:val="26"/>
              </w:rPr>
              <w:t>2,03 ± 0,30</w:t>
            </w:r>
          </w:p>
        </w:tc>
        <w:tc>
          <w:tcPr>
            <w:tcW w:w="1574" w:type="pct"/>
            <w:shd w:val="clear" w:color="auto" w:fill="auto"/>
          </w:tcPr>
          <w:p w:rsidR="00844ED7" w:rsidRPr="0026679B" w:rsidRDefault="00844ED7" w:rsidP="000D6354">
            <w:pPr>
              <w:tabs>
                <w:tab w:val="left" w:pos="709"/>
              </w:tabs>
              <w:jc w:val="center"/>
              <w:rPr>
                <w:bCs/>
                <w:color w:val="1F1F1F" w:themeColor="text1"/>
                <w:sz w:val="26"/>
                <w:szCs w:val="26"/>
              </w:rPr>
            </w:pPr>
            <w:r w:rsidRPr="0026679B">
              <w:rPr>
                <w:color w:val="1F1F1F" w:themeColor="text1"/>
                <w:sz w:val="26"/>
                <w:szCs w:val="26"/>
              </w:rPr>
              <w:t>2,11 ± 0,47</w:t>
            </w:r>
          </w:p>
        </w:tc>
        <w:tc>
          <w:tcPr>
            <w:tcW w:w="918" w:type="pct"/>
            <w:vMerge/>
          </w:tcPr>
          <w:p w:rsidR="00844ED7" w:rsidRPr="0026679B" w:rsidRDefault="00844ED7" w:rsidP="000D6354">
            <w:pPr>
              <w:tabs>
                <w:tab w:val="left" w:pos="709"/>
              </w:tabs>
              <w:jc w:val="center"/>
              <w:rPr>
                <w:bCs/>
                <w:color w:val="1F1F1F" w:themeColor="text1"/>
                <w:sz w:val="26"/>
                <w:szCs w:val="26"/>
                <w:lang w:val="fr-FR"/>
              </w:rPr>
            </w:pPr>
          </w:p>
        </w:tc>
      </w:tr>
      <w:tr w:rsidR="00844ED7" w:rsidRPr="0026679B" w:rsidTr="0023414A">
        <w:trPr>
          <w:jc w:val="center"/>
        </w:trPr>
        <w:tc>
          <w:tcPr>
            <w:tcW w:w="931" w:type="pct"/>
            <w:shd w:val="clear" w:color="auto" w:fill="auto"/>
            <w:vAlign w:val="center"/>
          </w:tcPr>
          <w:p w:rsidR="00844ED7" w:rsidRPr="0026679B" w:rsidRDefault="00844ED7"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577" w:type="pct"/>
            <w:shd w:val="clear" w:color="auto" w:fill="auto"/>
          </w:tcPr>
          <w:p w:rsidR="00844ED7" w:rsidRPr="0026679B" w:rsidRDefault="00844ED7" w:rsidP="000D6354">
            <w:pPr>
              <w:tabs>
                <w:tab w:val="left" w:pos="709"/>
              </w:tabs>
              <w:jc w:val="center"/>
              <w:rPr>
                <w:bCs/>
                <w:color w:val="1F1F1F" w:themeColor="text1"/>
                <w:sz w:val="26"/>
                <w:szCs w:val="26"/>
                <w:vertAlign w:val="superscript"/>
                <w:lang w:val="fr-FR"/>
              </w:rPr>
            </w:pPr>
            <w:r w:rsidRPr="0026679B">
              <w:rPr>
                <w:color w:val="1F1F1F" w:themeColor="text1"/>
                <w:sz w:val="26"/>
                <w:szCs w:val="26"/>
              </w:rPr>
              <w:t>2,06 ± 0,24</w:t>
            </w:r>
          </w:p>
        </w:tc>
        <w:tc>
          <w:tcPr>
            <w:tcW w:w="1574" w:type="pct"/>
            <w:shd w:val="clear" w:color="auto" w:fill="auto"/>
          </w:tcPr>
          <w:p w:rsidR="00844ED7" w:rsidRPr="0026679B" w:rsidRDefault="00844ED7" w:rsidP="000D6354">
            <w:pPr>
              <w:tabs>
                <w:tab w:val="left" w:pos="709"/>
              </w:tabs>
              <w:jc w:val="center"/>
              <w:rPr>
                <w:bCs/>
                <w:color w:val="1F1F1F" w:themeColor="text1"/>
                <w:sz w:val="26"/>
                <w:szCs w:val="26"/>
              </w:rPr>
            </w:pPr>
            <w:r w:rsidRPr="0026679B">
              <w:rPr>
                <w:color w:val="1F1F1F" w:themeColor="text1"/>
                <w:sz w:val="26"/>
                <w:szCs w:val="26"/>
              </w:rPr>
              <w:t>2,06 ± 0,34</w:t>
            </w:r>
          </w:p>
        </w:tc>
        <w:tc>
          <w:tcPr>
            <w:tcW w:w="918" w:type="pct"/>
            <w:vMerge/>
          </w:tcPr>
          <w:p w:rsidR="00844ED7" w:rsidRPr="0026679B" w:rsidRDefault="00844ED7" w:rsidP="000D6354">
            <w:pPr>
              <w:tabs>
                <w:tab w:val="left" w:pos="709"/>
              </w:tabs>
              <w:jc w:val="center"/>
              <w:rPr>
                <w:bCs/>
                <w:color w:val="1F1F1F" w:themeColor="text1"/>
                <w:sz w:val="26"/>
                <w:szCs w:val="26"/>
                <w:lang w:val="fr-FR"/>
              </w:rPr>
            </w:pPr>
          </w:p>
        </w:tc>
      </w:tr>
      <w:tr w:rsidR="00844ED7" w:rsidRPr="0026679B" w:rsidTr="0023414A">
        <w:trPr>
          <w:jc w:val="center"/>
        </w:trPr>
        <w:tc>
          <w:tcPr>
            <w:tcW w:w="931" w:type="pct"/>
            <w:shd w:val="clear" w:color="auto" w:fill="auto"/>
            <w:vAlign w:val="center"/>
          </w:tcPr>
          <w:p w:rsidR="00844ED7" w:rsidRPr="0026679B" w:rsidRDefault="00844ED7"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p>
        </w:tc>
        <w:tc>
          <w:tcPr>
            <w:tcW w:w="1577" w:type="pct"/>
            <w:shd w:val="clear" w:color="auto" w:fill="auto"/>
          </w:tcPr>
          <w:p w:rsidR="00844ED7" w:rsidRPr="0026679B" w:rsidRDefault="00844ED7" w:rsidP="000D6354">
            <w:pPr>
              <w:tabs>
                <w:tab w:val="left" w:pos="709"/>
              </w:tabs>
              <w:jc w:val="center"/>
              <w:rPr>
                <w:bCs/>
                <w:color w:val="1F1F1F" w:themeColor="text1"/>
                <w:sz w:val="26"/>
                <w:szCs w:val="26"/>
                <w:vertAlign w:val="superscript"/>
                <w:lang w:val="fr-FR"/>
              </w:rPr>
            </w:pPr>
            <w:r w:rsidRPr="0026679B">
              <w:rPr>
                <w:color w:val="1F1F1F" w:themeColor="text1"/>
                <w:sz w:val="26"/>
                <w:szCs w:val="26"/>
              </w:rPr>
              <w:t>2,03 ± 0,17</w:t>
            </w:r>
          </w:p>
        </w:tc>
        <w:tc>
          <w:tcPr>
            <w:tcW w:w="1574" w:type="pct"/>
            <w:shd w:val="clear" w:color="auto" w:fill="auto"/>
          </w:tcPr>
          <w:p w:rsidR="00844ED7" w:rsidRPr="0026679B" w:rsidRDefault="00844ED7" w:rsidP="000D6354">
            <w:pPr>
              <w:tabs>
                <w:tab w:val="left" w:pos="709"/>
              </w:tabs>
              <w:jc w:val="center"/>
              <w:rPr>
                <w:bCs/>
                <w:color w:val="1F1F1F" w:themeColor="text1"/>
                <w:sz w:val="26"/>
                <w:szCs w:val="26"/>
              </w:rPr>
            </w:pPr>
            <w:r w:rsidRPr="0026679B">
              <w:rPr>
                <w:color w:val="1F1F1F" w:themeColor="text1"/>
                <w:sz w:val="26"/>
                <w:szCs w:val="26"/>
              </w:rPr>
              <w:t>2,06 ± 0,34</w:t>
            </w:r>
          </w:p>
        </w:tc>
        <w:tc>
          <w:tcPr>
            <w:tcW w:w="918" w:type="pct"/>
            <w:vMerge/>
          </w:tcPr>
          <w:p w:rsidR="00844ED7" w:rsidRPr="0026679B" w:rsidRDefault="00844ED7" w:rsidP="000D6354">
            <w:pPr>
              <w:tabs>
                <w:tab w:val="left" w:pos="709"/>
              </w:tabs>
              <w:jc w:val="center"/>
              <w:rPr>
                <w:bCs/>
                <w:color w:val="1F1F1F" w:themeColor="text1"/>
                <w:sz w:val="26"/>
                <w:szCs w:val="26"/>
                <w:lang w:val="fr-FR"/>
              </w:rPr>
            </w:pPr>
          </w:p>
        </w:tc>
      </w:tr>
      <w:tr w:rsidR="00844ED7" w:rsidRPr="0026679B" w:rsidTr="0023414A">
        <w:trPr>
          <w:jc w:val="center"/>
        </w:trPr>
        <w:tc>
          <w:tcPr>
            <w:tcW w:w="931" w:type="pct"/>
            <w:shd w:val="clear" w:color="auto" w:fill="auto"/>
            <w:vAlign w:val="center"/>
          </w:tcPr>
          <w:p w:rsidR="00844ED7" w:rsidRPr="0026679B" w:rsidRDefault="00844ED7"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577" w:type="pct"/>
            <w:shd w:val="clear" w:color="auto" w:fill="auto"/>
          </w:tcPr>
          <w:p w:rsidR="00844ED7" w:rsidRPr="0026679B" w:rsidRDefault="00844ED7" w:rsidP="000D6354">
            <w:pPr>
              <w:tabs>
                <w:tab w:val="left" w:pos="709"/>
              </w:tabs>
              <w:jc w:val="center"/>
              <w:rPr>
                <w:bCs/>
                <w:color w:val="1F1F1F" w:themeColor="text1"/>
                <w:sz w:val="26"/>
                <w:szCs w:val="26"/>
                <w:lang w:val="fr-FR"/>
              </w:rPr>
            </w:pPr>
            <w:r w:rsidRPr="0026679B">
              <w:rPr>
                <w:color w:val="1F1F1F" w:themeColor="text1"/>
                <w:sz w:val="26"/>
                <w:szCs w:val="26"/>
              </w:rPr>
              <w:t>2,03 ± 0,17</w:t>
            </w:r>
          </w:p>
        </w:tc>
        <w:tc>
          <w:tcPr>
            <w:tcW w:w="1574" w:type="pct"/>
            <w:shd w:val="clear" w:color="auto" w:fill="auto"/>
          </w:tcPr>
          <w:p w:rsidR="00844ED7" w:rsidRPr="0026679B" w:rsidRDefault="00844ED7" w:rsidP="000D6354">
            <w:pPr>
              <w:tabs>
                <w:tab w:val="left" w:pos="709"/>
              </w:tabs>
              <w:jc w:val="center"/>
              <w:rPr>
                <w:bCs/>
                <w:color w:val="1F1F1F" w:themeColor="text1"/>
                <w:sz w:val="26"/>
                <w:szCs w:val="26"/>
                <w:lang w:val="fr-FR"/>
              </w:rPr>
            </w:pPr>
            <w:r w:rsidRPr="0026679B">
              <w:rPr>
                <w:color w:val="1F1F1F" w:themeColor="text1"/>
                <w:sz w:val="26"/>
                <w:szCs w:val="26"/>
              </w:rPr>
              <w:t>2,06 ± 0,34</w:t>
            </w:r>
          </w:p>
        </w:tc>
        <w:tc>
          <w:tcPr>
            <w:tcW w:w="918" w:type="pct"/>
            <w:vMerge/>
          </w:tcPr>
          <w:p w:rsidR="00844ED7" w:rsidRPr="0026679B" w:rsidRDefault="00844ED7" w:rsidP="000D6354">
            <w:pPr>
              <w:tabs>
                <w:tab w:val="left" w:pos="709"/>
              </w:tabs>
              <w:jc w:val="center"/>
              <w:rPr>
                <w:bCs/>
                <w:color w:val="1F1F1F" w:themeColor="text1"/>
                <w:sz w:val="26"/>
                <w:szCs w:val="26"/>
                <w:lang w:val="fr-FR"/>
              </w:rPr>
            </w:pPr>
          </w:p>
        </w:tc>
      </w:tr>
      <w:tr w:rsidR="00844ED7" w:rsidRPr="0026679B" w:rsidTr="0023414A">
        <w:trPr>
          <w:jc w:val="center"/>
        </w:trPr>
        <w:tc>
          <w:tcPr>
            <w:tcW w:w="931" w:type="pct"/>
            <w:shd w:val="clear" w:color="auto" w:fill="auto"/>
            <w:vAlign w:val="center"/>
          </w:tcPr>
          <w:p w:rsidR="00844ED7" w:rsidRPr="0026679B" w:rsidRDefault="00844ED7" w:rsidP="000D6354">
            <w:pPr>
              <w:tabs>
                <w:tab w:val="left" w:pos="709"/>
              </w:tabs>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p>
        </w:tc>
        <w:tc>
          <w:tcPr>
            <w:tcW w:w="1577" w:type="pct"/>
            <w:shd w:val="clear" w:color="auto" w:fill="auto"/>
          </w:tcPr>
          <w:p w:rsidR="00844ED7" w:rsidRPr="0026679B" w:rsidRDefault="00844ED7" w:rsidP="000D6354">
            <w:pPr>
              <w:tabs>
                <w:tab w:val="left" w:pos="709"/>
              </w:tabs>
              <w:jc w:val="center"/>
              <w:rPr>
                <w:bCs/>
                <w:color w:val="1F1F1F" w:themeColor="text1"/>
                <w:sz w:val="26"/>
                <w:szCs w:val="26"/>
                <w:lang w:val="fr-FR"/>
              </w:rPr>
            </w:pPr>
            <w:r w:rsidRPr="0026679B">
              <w:rPr>
                <w:color w:val="1F1F1F" w:themeColor="text1"/>
                <w:sz w:val="26"/>
                <w:szCs w:val="26"/>
              </w:rPr>
              <w:t>2,03 ± 0,17</w:t>
            </w:r>
          </w:p>
        </w:tc>
        <w:tc>
          <w:tcPr>
            <w:tcW w:w="1574" w:type="pct"/>
            <w:shd w:val="clear" w:color="auto" w:fill="auto"/>
          </w:tcPr>
          <w:p w:rsidR="00844ED7" w:rsidRPr="0026679B" w:rsidRDefault="00844ED7" w:rsidP="000D6354">
            <w:pPr>
              <w:tabs>
                <w:tab w:val="left" w:pos="709"/>
              </w:tabs>
              <w:jc w:val="center"/>
              <w:rPr>
                <w:bCs/>
                <w:color w:val="1F1F1F" w:themeColor="text1"/>
                <w:sz w:val="26"/>
                <w:szCs w:val="26"/>
                <w:lang w:val="fr-FR"/>
              </w:rPr>
            </w:pPr>
            <w:r w:rsidRPr="0026679B">
              <w:rPr>
                <w:color w:val="1F1F1F" w:themeColor="text1"/>
                <w:sz w:val="26"/>
                <w:szCs w:val="26"/>
              </w:rPr>
              <w:t>2,11 ± 0,47</w:t>
            </w:r>
          </w:p>
        </w:tc>
        <w:tc>
          <w:tcPr>
            <w:tcW w:w="918" w:type="pct"/>
            <w:vMerge/>
          </w:tcPr>
          <w:p w:rsidR="00844ED7" w:rsidRPr="0026679B" w:rsidRDefault="00844ED7" w:rsidP="000D6354">
            <w:pPr>
              <w:tabs>
                <w:tab w:val="left" w:pos="709"/>
              </w:tabs>
              <w:jc w:val="center"/>
              <w:rPr>
                <w:bCs/>
                <w:color w:val="1F1F1F" w:themeColor="text1"/>
                <w:sz w:val="26"/>
                <w:szCs w:val="26"/>
                <w:lang w:val="fr-FR"/>
              </w:rPr>
            </w:pPr>
          </w:p>
        </w:tc>
      </w:tr>
      <w:tr w:rsidR="00844ED7" w:rsidRPr="0026679B" w:rsidTr="0023414A">
        <w:trPr>
          <w:jc w:val="center"/>
        </w:trPr>
        <w:tc>
          <w:tcPr>
            <w:tcW w:w="931" w:type="pct"/>
            <w:shd w:val="clear" w:color="auto" w:fill="auto"/>
            <w:vAlign w:val="center"/>
          </w:tcPr>
          <w:p w:rsidR="00844ED7" w:rsidRPr="0026679B" w:rsidRDefault="00844ED7" w:rsidP="000D6354">
            <w:pPr>
              <w:tabs>
                <w:tab w:val="left" w:pos="709"/>
              </w:tabs>
              <w:jc w:val="center"/>
              <w:rPr>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42</w:t>
            </w:r>
          </w:p>
        </w:tc>
        <w:tc>
          <w:tcPr>
            <w:tcW w:w="1577" w:type="pct"/>
            <w:shd w:val="clear" w:color="auto" w:fill="auto"/>
          </w:tcPr>
          <w:p w:rsidR="00844ED7" w:rsidRPr="0026679B" w:rsidRDefault="00844ED7" w:rsidP="000D6354">
            <w:pPr>
              <w:tabs>
                <w:tab w:val="left" w:pos="709"/>
              </w:tabs>
              <w:jc w:val="center"/>
              <w:rPr>
                <w:bCs/>
                <w:color w:val="1F1F1F" w:themeColor="text1"/>
                <w:sz w:val="26"/>
                <w:szCs w:val="26"/>
                <w:lang w:val="fr-FR"/>
              </w:rPr>
            </w:pPr>
            <w:r w:rsidRPr="0026679B">
              <w:rPr>
                <w:color w:val="1F1F1F" w:themeColor="text1"/>
                <w:sz w:val="26"/>
                <w:szCs w:val="26"/>
              </w:rPr>
              <w:t>2,03 ± 0,17</w:t>
            </w:r>
          </w:p>
        </w:tc>
        <w:tc>
          <w:tcPr>
            <w:tcW w:w="1574" w:type="pct"/>
            <w:shd w:val="clear" w:color="auto" w:fill="auto"/>
          </w:tcPr>
          <w:p w:rsidR="00844ED7" w:rsidRPr="0026679B" w:rsidRDefault="00844ED7" w:rsidP="000D6354">
            <w:pPr>
              <w:tabs>
                <w:tab w:val="left" w:pos="709"/>
              </w:tabs>
              <w:jc w:val="center"/>
              <w:rPr>
                <w:bCs/>
                <w:color w:val="1F1F1F" w:themeColor="text1"/>
                <w:sz w:val="26"/>
                <w:szCs w:val="26"/>
                <w:lang w:val="fr-FR"/>
              </w:rPr>
            </w:pPr>
            <w:r w:rsidRPr="0026679B">
              <w:rPr>
                <w:color w:val="1F1F1F" w:themeColor="text1"/>
                <w:sz w:val="26"/>
                <w:szCs w:val="26"/>
              </w:rPr>
              <w:t>2,06 ± 0,34</w:t>
            </w:r>
          </w:p>
        </w:tc>
        <w:tc>
          <w:tcPr>
            <w:tcW w:w="918" w:type="pct"/>
            <w:vMerge/>
          </w:tcPr>
          <w:p w:rsidR="00844ED7" w:rsidRPr="0026679B" w:rsidRDefault="00844ED7" w:rsidP="000D6354">
            <w:pPr>
              <w:tabs>
                <w:tab w:val="left" w:pos="709"/>
              </w:tabs>
              <w:jc w:val="center"/>
              <w:rPr>
                <w:bCs/>
                <w:color w:val="1F1F1F" w:themeColor="text1"/>
                <w:sz w:val="26"/>
                <w:szCs w:val="26"/>
                <w:lang w:val="fr-FR"/>
              </w:rPr>
            </w:pPr>
          </w:p>
        </w:tc>
      </w:tr>
      <w:tr w:rsidR="00844ED7" w:rsidRPr="0026679B" w:rsidTr="0023414A">
        <w:trPr>
          <w:jc w:val="center"/>
        </w:trPr>
        <w:tc>
          <w:tcPr>
            <w:tcW w:w="931" w:type="pct"/>
            <w:shd w:val="clear" w:color="auto" w:fill="auto"/>
            <w:vAlign w:val="center"/>
          </w:tcPr>
          <w:p w:rsidR="00844ED7" w:rsidRPr="0026679B" w:rsidRDefault="00844ED7" w:rsidP="000D6354">
            <w:pPr>
              <w:tabs>
                <w:tab w:val="left" w:pos="709"/>
              </w:tabs>
              <w:jc w:val="center"/>
              <w:rPr>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48</w:t>
            </w:r>
          </w:p>
        </w:tc>
        <w:tc>
          <w:tcPr>
            <w:tcW w:w="1577" w:type="pct"/>
            <w:shd w:val="clear" w:color="auto" w:fill="auto"/>
          </w:tcPr>
          <w:p w:rsidR="00844ED7" w:rsidRPr="0026679B" w:rsidRDefault="00844ED7" w:rsidP="000D6354">
            <w:pPr>
              <w:tabs>
                <w:tab w:val="left" w:pos="709"/>
              </w:tabs>
              <w:jc w:val="center"/>
              <w:rPr>
                <w:bCs/>
                <w:color w:val="1F1F1F" w:themeColor="text1"/>
                <w:sz w:val="26"/>
                <w:szCs w:val="26"/>
                <w:lang w:val="fr-FR"/>
              </w:rPr>
            </w:pPr>
            <w:r w:rsidRPr="0026679B">
              <w:rPr>
                <w:color w:val="1F1F1F" w:themeColor="text1"/>
                <w:sz w:val="26"/>
                <w:szCs w:val="26"/>
              </w:rPr>
              <w:t>2,03 ± 0,17</w:t>
            </w:r>
          </w:p>
        </w:tc>
        <w:tc>
          <w:tcPr>
            <w:tcW w:w="1574" w:type="pct"/>
            <w:shd w:val="clear" w:color="auto" w:fill="auto"/>
          </w:tcPr>
          <w:p w:rsidR="00844ED7" w:rsidRPr="0026679B" w:rsidRDefault="00844ED7" w:rsidP="000D6354">
            <w:pPr>
              <w:tabs>
                <w:tab w:val="left" w:pos="709"/>
              </w:tabs>
              <w:jc w:val="center"/>
              <w:rPr>
                <w:bCs/>
                <w:color w:val="1F1F1F" w:themeColor="text1"/>
                <w:sz w:val="26"/>
                <w:szCs w:val="26"/>
                <w:lang w:val="fr-FR"/>
              </w:rPr>
            </w:pPr>
            <w:r w:rsidRPr="0026679B">
              <w:rPr>
                <w:color w:val="1F1F1F" w:themeColor="text1"/>
                <w:sz w:val="26"/>
                <w:szCs w:val="26"/>
              </w:rPr>
              <w:t>2,06 ± 0,34</w:t>
            </w:r>
          </w:p>
        </w:tc>
        <w:tc>
          <w:tcPr>
            <w:tcW w:w="918" w:type="pct"/>
            <w:vMerge/>
          </w:tcPr>
          <w:p w:rsidR="00844ED7" w:rsidRPr="0026679B" w:rsidRDefault="00844ED7" w:rsidP="000D6354">
            <w:pPr>
              <w:tabs>
                <w:tab w:val="left" w:pos="709"/>
              </w:tabs>
              <w:jc w:val="center"/>
              <w:rPr>
                <w:bCs/>
                <w:color w:val="1F1F1F" w:themeColor="text1"/>
                <w:sz w:val="26"/>
                <w:szCs w:val="26"/>
                <w:lang w:val="fr-FR"/>
              </w:rPr>
            </w:pPr>
          </w:p>
        </w:tc>
      </w:tr>
    </w:tbl>
    <w:p w:rsidR="00142A6E" w:rsidRPr="0026679B" w:rsidRDefault="00142A6E" w:rsidP="00BD70C6">
      <w:pPr>
        <w:tabs>
          <w:tab w:val="left" w:pos="1260"/>
        </w:tabs>
        <w:spacing w:line="360" w:lineRule="auto"/>
        <w:ind w:firstLine="567"/>
        <w:jc w:val="both"/>
        <w:rPr>
          <w:i/>
          <w:color w:val="1F1F1F" w:themeColor="text1"/>
          <w:sz w:val="26"/>
          <w:szCs w:val="26"/>
        </w:rPr>
      </w:pPr>
      <w:bookmarkStart w:id="964" w:name="_Toc365129630"/>
      <w:bookmarkStart w:id="965" w:name="_Toc375751932"/>
      <w:bookmarkStart w:id="966" w:name="_Toc375754841"/>
      <w:bookmarkStart w:id="967" w:name="_Toc375838835"/>
      <w:bookmarkStart w:id="968" w:name="_Toc39738351"/>
      <w:bookmarkStart w:id="969" w:name="_Toc368152517"/>
      <w:bookmarkEnd w:id="913"/>
      <w:r w:rsidRPr="0026679B">
        <w:rPr>
          <w:i/>
          <w:color w:val="1F1F1F" w:themeColor="text1"/>
          <w:sz w:val="26"/>
          <w:szCs w:val="26"/>
        </w:rPr>
        <w:t>Nhận xét:</w:t>
      </w:r>
    </w:p>
    <w:p w:rsidR="00142A6E" w:rsidRPr="0026679B" w:rsidRDefault="00A458C0" w:rsidP="0023414A">
      <w:pPr>
        <w:spacing w:line="360" w:lineRule="auto"/>
        <w:ind w:firstLine="567"/>
        <w:jc w:val="both"/>
        <w:rPr>
          <w:color w:val="1F1F1F" w:themeColor="text1"/>
          <w:sz w:val="26"/>
          <w:szCs w:val="26"/>
        </w:rPr>
      </w:pPr>
      <w:r w:rsidRPr="0026679B">
        <w:rPr>
          <w:color w:val="1F1F1F" w:themeColor="text1"/>
          <w:sz w:val="26"/>
          <w:szCs w:val="26"/>
        </w:rPr>
        <w:t xml:space="preserve">- </w:t>
      </w:r>
      <w:r w:rsidR="00142A6E" w:rsidRPr="0026679B">
        <w:rPr>
          <w:color w:val="1F1F1F" w:themeColor="text1"/>
          <w:sz w:val="26"/>
          <w:szCs w:val="26"/>
        </w:rPr>
        <w:t xml:space="preserve">Điểm an thần trung bình của các bệnh nhân trong nghiên cứu tại các </w:t>
      </w:r>
      <w:r w:rsidR="00231C94" w:rsidRPr="0026679B">
        <w:rPr>
          <w:color w:val="1F1F1F" w:themeColor="text1"/>
          <w:sz w:val="26"/>
          <w:szCs w:val="26"/>
        </w:rPr>
        <w:t>t</w:t>
      </w:r>
      <w:r w:rsidR="00142A6E" w:rsidRPr="0026679B">
        <w:rPr>
          <w:color w:val="1F1F1F" w:themeColor="text1"/>
          <w:sz w:val="26"/>
          <w:szCs w:val="26"/>
        </w:rPr>
        <w:t>hời điểm đánh giá thay đổi trong phạm vi từ 2-3 (mức độ mong muốn).</w:t>
      </w:r>
    </w:p>
    <w:p w:rsidR="00142A6E" w:rsidRPr="0026679B" w:rsidRDefault="00A458C0" w:rsidP="0023414A">
      <w:pPr>
        <w:spacing w:line="360" w:lineRule="auto"/>
        <w:ind w:firstLine="567"/>
        <w:jc w:val="both"/>
        <w:rPr>
          <w:color w:val="1F1F1F" w:themeColor="text1"/>
          <w:sz w:val="26"/>
          <w:szCs w:val="26"/>
        </w:rPr>
      </w:pPr>
      <w:r w:rsidRPr="0026679B">
        <w:rPr>
          <w:color w:val="1F1F1F" w:themeColor="text1"/>
          <w:sz w:val="26"/>
          <w:szCs w:val="26"/>
        </w:rPr>
        <w:t xml:space="preserve">- </w:t>
      </w:r>
      <w:r w:rsidR="00142A6E" w:rsidRPr="0026679B">
        <w:rPr>
          <w:color w:val="1F1F1F" w:themeColor="text1"/>
          <w:sz w:val="26"/>
          <w:szCs w:val="26"/>
        </w:rPr>
        <w:t>Không có khác biệt có ý nghĩa về điểm an thần trung bình giữa hai</w:t>
      </w:r>
      <w:r w:rsidR="009E336D" w:rsidRPr="0026679B">
        <w:rPr>
          <w:color w:val="1F1F1F" w:themeColor="text1"/>
          <w:sz w:val="26"/>
          <w:szCs w:val="26"/>
        </w:rPr>
        <w:t xml:space="preserve"> </w:t>
      </w:r>
      <w:r w:rsidR="00142A6E" w:rsidRPr="0026679B">
        <w:rPr>
          <w:color w:val="1F1F1F" w:themeColor="text1"/>
          <w:sz w:val="26"/>
          <w:szCs w:val="26"/>
        </w:rPr>
        <w:t xml:space="preserve">nhóm tại </w:t>
      </w:r>
      <w:r w:rsidR="00203708" w:rsidRPr="0026679B">
        <w:rPr>
          <w:color w:val="1F1F1F" w:themeColor="text1"/>
          <w:sz w:val="26"/>
          <w:szCs w:val="26"/>
        </w:rPr>
        <w:t>các thời điểm đánh giá.</w:t>
      </w:r>
    </w:p>
    <w:p w:rsidR="00640FBB" w:rsidRPr="0026679B" w:rsidRDefault="00142A6E" w:rsidP="00BD70C6">
      <w:pPr>
        <w:pStyle w:val="a3"/>
        <w:rPr>
          <w:color w:val="1F1F1F" w:themeColor="text1"/>
          <w:sz w:val="26"/>
          <w:szCs w:val="26"/>
        </w:rPr>
      </w:pPr>
      <w:r w:rsidRPr="0026679B">
        <w:rPr>
          <w:color w:val="1F1F1F" w:themeColor="text1"/>
          <w:sz w:val="26"/>
          <w:szCs w:val="26"/>
        </w:rPr>
        <w:lastRenderedPageBreak/>
        <w:t>3.</w:t>
      </w:r>
      <w:r w:rsidR="00DE07C7" w:rsidRPr="0026679B">
        <w:rPr>
          <w:color w:val="1F1F1F" w:themeColor="text1"/>
          <w:sz w:val="26"/>
          <w:szCs w:val="26"/>
          <w:lang w:val="vi-VN"/>
        </w:rPr>
        <w:t>4</w:t>
      </w:r>
      <w:r w:rsidRPr="0026679B">
        <w:rPr>
          <w:color w:val="1F1F1F" w:themeColor="text1"/>
          <w:sz w:val="26"/>
          <w:szCs w:val="26"/>
        </w:rPr>
        <w:t>.</w:t>
      </w:r>
      <w:r w:rsidR="00DE07C7" w:rsidRPr="0026679B">
        <w:rPr>
          <w:color w:val="1F1F1F" w:themeColor="text1"/>
          <w:sz w:val="26"/>
          <w:szCs w:val="26"/>
          <w:lang w:val="vi-VN"/>
        </w:rPr>
        <w:t>3.</w:t>
      </w:r>
      <w:r w:rsidRPr="0026679B">
        <w:rPr>
          <w:color w:val="1F1F1F" w:themeColor="text1"/>
          <w:sz w:val="26"/>
          <w:szCs w:val="26"/>
        </w:rPr>
        <w:t xml:space="preserve"> </w:t>
      </w:r>
      <w:bookmarkEnd w:id="964"/>
      <w:bookmarkEnd w:id="965"/>
      <w:bookmarkEnd w:id="966"/>
      <w:bookmarkEnd w:id="967"/>
      <w:bookmarkEnd w:id="968"/>
      <w:bookmarkEnd w:id="969"/>
      <w:r w:rsidR="00640FBB" w:rsidRPr="0026679B">
        <w:rPr>
          <w:color w:val="1F1F1F" w:themeColor="text1"/>
          <w:sz w:val="26"/>
          <w:szCs w:val="26"/>
        </w:rPr>
        <w:t xml:space="preserve">Tác dụng không mong muốn ngứa, </w:t>
      </w:r>
      <w:r w:rsidR="000313B9" w:rsidRPr="0026679B">
        <w:rPr>
          <w:color w:val="1F1F1F" w:themeColor="text1"/>
          <w:sz w:val="26"/>
          <w:szCs w:val="26"/>
        </w:rPr>
        <w:t>buồn</w:t>
      </w:r>
      <w:r w:rsidR="000313B9" w:rsidRPr="0026679B">
        <w:rPr>
          <w:color w:val="1F1F1F" w:themeColor="text1"/>
          <w:sz w:val="26"/>
          <w:szCs w:val="26"/>
          <w:lang w:val="vi-VN"/>
        </w:rPr>
        <w:t xml:space="preserve"> nôn và </w:t>
      </w:r>
      <w:r w:rsidR="00640FBB" w:rsidRPr="0026679B">
        <w:rPr>
          <w:color w:val="1F1F1F" w:themeColor="text1"/>
          <w:sz w:val="26"/>
          <w:szCs w:val="26"/>
        </w:rPr>
        <w:t xml:space="preserve">nôn </w:t>
      </w:r>
    </w:p>
    <w:p w:rsidR="00142A6E" w:rsidRPr="0026679B" w:rsidRDefault="00502502" w:rsidP="00114AF9">
      <w:pPr>
        <w:pStyle w:val="BNG"/>
        <w:rPr>
          <w:b/>
        </w:rPr>
      </w:pPr>
      <w:bookmarkStart w:id="970" w:name="_Toc365128818"/>
      <w:bookmarkStart w:id="971" w:name="_Toc363307470"/>
      <w:bookmarkStart w:id="972" w:name="_Toc363307568"/>
      <w:bookmarkStart w:id="973" w:name="_Toc363308448"/>
      <w:bookmarkStart w:id="974" w:name="_Toc363308496"/>
      <w:bookmarkStart w:id="975" w:name="_Toc375838735"/>
      <w:bookmarkStart w:id="976" w:name="_Toc382725871"/>
      <w:bookmarkStart w:id="977" w:name="_Toc39737950"/>
      <w:bookmarkStart w:id="978" w:name="_Toc86311920"/>
      <w:bookmarkStart w:id="979" w:name="_Toc87444119"/>
      <w:bookmarkStart w:id="980" w:name="_Toc107478379"/>
      <w:r w:rsidRPr="0026679B">
        <w:rPr>
          <w:b/>
        </w:rPr>
        <w:t>Bảng 3.</w:t>
      </w:r>
      <w:r w:rsidR="006B1677" w:rsidRPr="0026679B">
        <w:rPr>
          <w:b/>
        </w:rPr>
        <w:t>2</w:t>
      </w:r>
      <w:r w:rsidR="00BF7644" w:rsidRPr="0026679B">
        <w:rPr>
          <w:b/>
        </w:rPr>
        <w:t>8</w:t>
      </w:r>
      <w:r w:rsidRPr="0026679B">
        <w:rPr>
          <w:b/>
        </w:rPr>
        <w:t>.</w:t>
      </w:r>
      <w:r w:rsidR="00142A6E" w:rsidRPr="0026679B">
        <w:t xml:space="preserve"> </w:t>
      </w:r>
      <w:bookmarkEnd w:id="970"/>
      <w:bookmarkEnd w:id="971"/>
      <w:bookmarkEnd w:id="972"/>
      <w:bookmarkEnd w:id="973"/>
      <w:bookmarkEnd w:id="974"/>
      <w:r w:rsidR="00142A6E" w:rsidRPr="0026679B">
        <w:t>Tác dụng không mong muốn</w:t>
      </w:r>
      <w:bookmarkEnd w:id="975"/>
      <w:bookmarkEnd w:id="976"/>
      <w:bookmarkEnd w:id="977"/>
      <w:bookmarkEnd w:id="978"/>
      <w:r w:rsidR="00640FBB" w:rsidRPr="0026679B">
        <w:t xml:space="preserve"> ngứa, ức chế hô hấp, nôn và buồn nôn</w:t>
      </w:r>
      <w:bookmarkEnd w:id="979"/>
      <w:bookmarkEnd w:id="980"/>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1590"/>
        <w:gridCol w:w="1273"/>
        <w:gridCol w:w="982"/>
        <w:gridCol w:w="1125"/>
        <w:gridCol w:w="1156"/>
        <w:gridCol w:w="1246"/>
      </w:tblGrid>
      <w:tr w:rsidR="00F5064D" w:rsidRPr="0026679B" w:rsidTr="0055108D">
        <w:trPr>
          <w:trHeight w:val="712"/>
          <w:jc w:val="center"/>
        </w:trPr>
        <w:tc>
          <w:tcPr>
            <w:tcW w:w="1720" w:type="pct"/>
            <w:gridSpan w:val="2"/>
            <w:vMerge w:val="restart"/>
            <w:tcBorders>
              <w:top w:val="single" w:sz="4" w:space="0" w:color="auto"/>
              <w:left w:val="single" w:sz="4" w:space="0" w:color="auto"/>
              <w:bottom w:val="single" w:sz="4" w:space="0" w:color="auto"/>
              <w:right w:val="single" w:sz="4" w:space="0" w:color="auto"/>
              <w:tl2br w:val="single" w:sz="8" w:space="0" w:color="auto"/>
            </w:tcBorders>
            <w:shd w:val="clear" w:color="auto" w:fill="auto"/>
            <w:vAlign w:val="center"/>
          </w:tcPr>
          <w:p w:rsidR="00142A6E" w:rsidRPr="0026679B" w:rsidRDefault="00142A6E" w:rsidP="00114AF9">
            <w:pPr>
              <w:tabs>
                <w:tab w:val="left" w:pos="709"/>
              </w:tabs>
              <w:spacing w:line="312" w:lineRule="auto"/>
              <w:jc w:val="right"/>
              <w:rPr>
                <w:b/>
                <w:color w:val="1F1F1F" w:themeColor="text1"/>
                <w:sz w:val="26"/>
                <w:szCs w:val="26"/>
                <w:lang w:val="fr-FR"/>
              </w:rPr>
            </w:pPr>
            <w:r w:rsidRPr="0026679B">
              <w:rPr>
                <w:b/>
                <w:color w:val="1F1F1F" w:themeColor="text1"/>
                <w:sz w:val="26"/>
                <w:szCs w:val="26"/>
                <w:lang w:val="fr-FR"/>
              </w:rPr>
              <w:t>Nhóm</w:t>
            </w:r>
          </w:p>
          <w:p w:rsidR="00142A6E" w:rsidRPr="0026679B" w:rsidRDefault="00142A6E" w:rsidP="00114AF9">
            <w:pPr>
              <w:tabs>
                <w:tab w:val="left" w:pos="709"/>
              </w:tabs>
              <w:spacing w:line="312" w:lineRule="auto"/>
              <w:jc w:val="both"/>
              <w:rPr>
                <w:b/>
                <w:color w:val="1F1F1F" w:themeColor="text1"/>
                <w:sz w:val="26"/>
                <w:szCs w:val="26"/>
                <w:lang w:val="fr-FR"/>
              </w:rPr>
            </w:pPr>
          </w:p>
          <w:p w:rsidR="00142A6E" w:rsidRPr="0026679B" w:rsidRDefault="00142A6E" w:rsidP="00114AF9">
            <w:pPr>
              <w:tabs>
                <w:tab w:val="left" w:pos="709"/>
              </w:tabs>
              <w:spacing w:line="312" w:lineRule="auto"/>
              <w:jc w:val="both"/>
              <w:rPr>
                <w:b/>
                <w:color w:val="1F1F1F" w:themeColor="text1"/>
                <w:sz w:val="26"/>
                <w:szCs w:val="26"/>
                <w:lang w:val="fr-FR"/>
              </w:rPr>
            </w:pPr>
            <w:r w:rsidRPr="0026679B">
              <w:rPr>
                <w:b/>
                <w:color w:val="1F1F1F" w:themeColor="text1"/>
                <w:sz w:val="26"/>
                <w:szCs w:val="26"/>
                <w:lang w:val="fr-FR"/>
              </w:rPr>
              <w:t>Chỉ tiêu</w:t>
            </w:r>
          </w:p>
        </w:tc>
        <w:tc>
          <w:tcPr>
            <w:tcW w:w="12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b/>
                <w:color w:val="1F1F1F" w:themeColor="text1"/>
                <w:sz w:val="26"/>
                <w:szCs w:val="26"/>
                <w:lang w:val="fr-FR"/>
              </w:rPr>
            </w:pPr>
            <w:r w:rsidRPr="0026679B">
              <w:rPr>
                <w:b/>
                <w:color w:val="1F1F1F" w:themeColor="text1"/>
                <w:sz w:val="26"/>
                <w:szCs w:val="26"/>
                <w:lang w:val="fr-FR"/>
              </w:rPr>
              <w:t xml:space="preserve">Nhóm </w:t>
            </w:r>
            <w:r w:rsidR="00021D44" w:rsidRPr="0026679B">
              <w:rPr>
                <w:b/>
                <w:color w:val="1F1F1F" w:themeColor="text1"/>
                <w:sz w:val="26"/>
                <w:szCs w:val="26"/>
                <w:lang w:val="fr-FR"/>
              </w:rPr>
              <w:t>PCEA</w:t>
            </w:r>
          </w:p>
          <w:p w:rsidR="00142A6E" w:rsidRPr="0026679B" w:rsidRDefault="00142A6E" w:rsidP="00114AF9">
            <w:pPr>
              <w:tabs>
                <w:tab w:val="left" w:pos="709"/>
              </w:tabs>
              <w:spacing w:line="312" w:lineRule="auto"/>
              <w:jc w:val="center"/>
              <w:rPr>
                <w:b/>
                <w:color w:val="1F1F1F" w:themeColor="text1"/>
                <w:sz w:val="26"/>
                <w:szCs w:val="26"/>
                <w:lang w:val="fr-FR"/>
              </w:rPr>
            </w:pPr>
            <w:r w:rsidRPr="0026679B">
              <w:rPr>
                <w:b/>
                <w:color w:val="1F1F1F" w:themeColor="text1"/>
                <w:sz w:val="26"/>
                <w:szCs w:val="26"/>
                <w:lang w:val="fr-FR"/>
              </w:rPr>
              <w:t>(n=35)</w:t>
            </w:r>
          </w:p>
        </w:tc>
        <w:tc>
          <w:tcPr>
            <w:tcW w:w="12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b/>
                <w:color w:val="1F1F1F" w:themeColor="text1"/>
                <w:sz w:val="26"/>
                <w:szCs w:val="26"/>
                <w:lang w:val="fr-FR"/>
              </w:rPr>
            </w:pPr>
            <w:r w:rsidRPr="0026679B">
              <w:rPr>
                <w:b/>
                <w:color w:val="1F1F1F" w:themeColor="text1"/>
                <w:sz w:val="26"/>
                <w:szCs w:val="26"/>
                <w:lang w:val="fr-FR"/>
              </w:rPr>
              <w:t>Nhóm IV-PCA</w:t>
            </w:r>
          </w:p>
          <w:p w:rsidR="00142A6E" w:rsidRPr="0026679B" w:rsidRDefault="00142A6E" w:rsidP="00114AF9">
            <w:pPr>
              <w:tabs>
                <w:tab w:val="left" w:pos="709"/>
              </w:tabs>
              <w:spacing w:line="312" w:lineRule="auto"/>
              <w:jc w:val="center"/>
              <w:rPr>
                <w:b/>
                <w:color w:val="1F1F1F" w:themeColor="text1"/>
                <w:sz w:val="26"/>
                <w:szCs w:val="26"/>
                <w:lang w:val="fr-FR"/>
              </w:rPr>
            </w:pPr>
            <w:r w:rsidRPr="0026679B">
              <w:rPr>
                <w:b/>
                <w:color w:val="1F1F1F" w:themeColor="text1"/>
                <w:sz w:val="26"/>
                <w:szCs w:val="26"/>
                <w:lang w:val="fr-FR"/>
              </w:rPr>
              <w:t>(n=35)</w:t>
            </w:r>
          </w:p>
        </w:tc>
        <w:tc>
          <w:tcPr>
            <w:tcW w:w="707" w:type="pct"/>
            <w:tcBorders>
              <w:top w:val="single" w:sz="4" w:space="0" w:color="auto"/>
              <w:left w:val="single" w:sz="4" w:space="0" w:color="auto"/>
              <w:bottom w:val="single" w:sz="4" w:space="0" w:color="auto"/>
              <w:right w:val="single" w:sz="4" w:space="0" w:color="auto"/>
            </w:tcBorders>
            <w:vAlign w:val="center"/>
          </w:tcPr>
          <w:p w:rsidR="00142A6E" w:rsidRPr="0026679B" w:rsidRDefault="00142A6E" w:rsidP="00114AF9">
            <w:pPr>
              <w:tabs>
                <w:tab w:val="left" w:pos="709"/>
              </w:tabs>
              <w:spacing w:line="312" w:lineRule="auto"/>
              <w:jc w:val="center"/>
              <w:rPr>
                <w:b/>
                <w:color w:val="1F1F1F" w:themeColor="text1"/>
                <w:sz w:val="26"/>
                <w:szCs w:val="26"/>
                <w:lang w:val="fr-FR"/>
              </w:rPr>
            </w:pPr>
            <w:r w:rsidRPr="0026679B">
              <w:rPr>
                <w:b/>
                <w:color w:val="1F1F1F" w:themeColor="text1"/>
                <w:sz w:val="26"/>
                <w:szCs w:val="26"/>
                <w:lang w:val="fr-FR"/>
              </w:rPr>
              <w:t>p</w:t>
            </w:r>
          </w:p>
        </w:tc>
      </w:tr>
      <w:tr w:rsidR="00F5064D" w:rsidRPr="0026679B" w:rsidTr="0055108D">
        <w:trPr>
          <w:trHeight w:val="401"/>
          <w:jc w:val="center"/>
        </w:trPr>
        <w:tc>
          <w:tcPr>
            <w:tcW w:w="1720" w:type="pct"/>
            <w:gridSpan w:val="2"/>
            <w:vMerge/>
            <w:tcBorders>
              <w:top w:val="single" w:sz="4" w:space="0" w:color="auto"/>
              <w:left w:val="single" w:sz="4" w:space="0" w:color="auto"/>
              <w:right w:val="single" w:sz="4" w:space="0" w:color="auto"/>
              <w:tl2br w:val="single" w:sz="8" w:space="0" w:color="auto"/>
            </w:tcBorders>
            <w:shd w:val="clear" w:color="auto" w:fill="auto"/>
            <w:vAlign w:val="center"/>
          </w:tcPr>
          <w:p w:rsidR="00142A6E" w:rsidRPr="0026679B" w:rsidRDefault="00142A6E" w:rsidP="00114AF9">
            <w:pPr>
              <w:tabs>
                <w:tab w:val="left" w:pos="709"/>
              </w:tabs>
              <w:spacing w:line="312" w:lineRule="auto"/>
              <w:jc w:val="both"/>
              <w:rPr>
                <w:b/>
                <w:color w:val="1F1F1F" w:themeColor="text1"/>
                <w:sz w:val="26"/>
                <w:szCs w:val="26"/>
                <w:lang w:val="fr-FR"/>
              </w:rPr>
            </w:pPr>
          </w:p>
        </w:tc>
        <w:tc>
          <w:tcPr>
            <w:tcW w:w="722" w:type="pct"/>
            <w:tcBorders>
              <w:top w:val="single" w:sz="4" w:space="0" w:color="auto"/>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b/>
                <w:color w:val="1F1F1F" w:themeColor="text1"/>
                <w:sz w:val="26"/>
                <w:szCs w:val="26"/>
                <w:lang w:val="fr-FR"/>
              </w:rPr>
            </w:pPr>
            <w:r w:rsidRPr="0026679B">
              <w:rPr>
                <w:b/>
                <w:color w:val="1F1F1F" w:themeColor="text1"/>
                <w:sz w:val="26"/>
                <w:szCs w:val="26"/>
                <w:lang w:val="fr-FR"/>
              </w:rPr>
              <w:t>SL</w:t>
            </w:r>
          </w:p>
        </w:tc>
        <w:tc>
          <w:tcPr>
            <w:tcW w:w="557" w:type="pct"/>
            <w:tcBorders>
              <w:top w:val="single" w:sz="4" w:space="0" w:color="auto"/>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b/>
                <w:color w:val="1F1F1F" w:themeColor="text1"/>
                <w:sz w:val="26"/>
                <w:szCs w:val="26"/>
                <w:lang w:val="fr-FR"/>
              </w:rPr>
            </w:pPr>
            <w:r w:rsidRPr="0026679B">
              <w:rPr>
                <w:b/>
                <w:color w:val="1F1F1F" w:themeColor="text1"/>
                <w:sz w:val="26"/>
                <w:szCs w:val="26"/>
                <w:lang w:val="fr-FR"/>
              </w:rPr>
              <w:t>%</w:t>
            </w:r>
          </w:p>
        </w:tc>
        <w:tc>
          <w:tcPr>
            <w:tcW w:w="638" w:type="pct"/>
            <w:tcBorders>
              <w:top w:val="single" w:sz="4" w:space="0" w:color="auto"/>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b/>
                <w:color w:val="1F1F1F" w:themeColor="text1"/>
                <w:sz w:val="26"/>
                <w:szCs w:val="26"/>
                <w:lang w:val="fr-FR"/>
              </w:rPr>
            </w:pPr>
            <w:r w:rsidRPr="0026679B">
              <w:rPr>
                <w:b/>
                <w:color w:val="1F1F1F" w:themeColor="text1"/>
                <w:sz w:val="26"/>
                <w:szCs w:val="26"/>
                <w:lang w:val="fr-FR"/>
              </w:rPr>
              <w:t>SL</w:t>
            </w:r>
          </w:p>
        </w:tc>
        <w:tc>
          <w:tcPr>
            <w:tcW w:w="656" w:type="pct"/>
            <w:tcBorders>
              <w:top w:val="single" w:sz="4" w:space="0" w:color="auto"/>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b/>
                <w:color w:val="1F1F1F" w:themeColor="text1"/>
                <w:sz w:val="26"/>
                <w:szCs w:val="26"/>
                <w:lang w:val="fr-FR"/>
              </w:rPr>
            </w:pPr>
            <w:r w:rsidRPr="0026679B">
              <w:rPr>
                <w:b/>
                <w:color w:val="1F1F1F" w:themeColor="text1"/>
                <w:sz w:val="26"/>
                <w:szCs w:val="26"/>
                <w:lang w:val="fr-FR"/>
              </w:rPr>
              <w:t>%</w:t>
            </w:r>
          </w:p>
        </w:tc>
        <w:tc>
          <w:tcPr>
            <w:tcW w:w="707" w:type="pct"/>
            <w:tcBorders>
              <w:top w:val="single" w:sz="4" w:space="0" w:color="auto"/>
              <w:left w:val="single" w:sz="4" w:space="0" w:color="auto"/>
              <w:right w:val="single" w:sz="4" w:space="0" w:color="auto"/>
            </w:tcBorders>
            <w:vAlign w:val="center"/>
          </w:tcPr>
          <w:p w:rsidR="00142A6E" w:rsidRPr="0026679B" w:rsidRDefault="00142A6E" w:rsidP="00114AF9">
            <w:pPr>
              <w:tabs>
                <w:tab w:val="left" w:pos="709"/>
              </w:tabs>
              <w:spacing w:line="312" w:lineRule="auto"/>
              <w:jc w:val="center"/>
              <w:rPr>
                <w:b/>
                <w:color w:val="1F1F1F" w:themeColor="text1"/>
                <w:sz w:val="26"/>
                <w:szCs w:val="26"/>
                <w:lang w:val="fr-FR"/>
              </w:rPr>
            </w:pPr>
          </w:p>
        </w:tc>
      </w:tr>
      <w:tr w:rsidR="00F5064D" w:rsidRPr="0026679B" w:rsidTr="0055108D">
        <w:trPr>
          <w:trHeight w:val="359"/>
          <w:jc w:val="center"/>
        </w:trPr>
        <w:tc>
          <w:tcPr>
            <w:tcW w:w="1720" w:type="pct"/>
            <w:gridSpan w:val="2"/>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both"/>
              <w:rPr>
                <w:color w:val="1F1F1F" w:themeColor="text1"/>
                <w:sz w:val="26"/>
                <w:szCs w:val="26"/>
                <w:lang w:val="fr-FR"/>
              </w:rPr>
            </w:pPr>
            <w:r w:rsidRPr="0026679B">
              <w:rPr>
                <w:color w:val="1F1F1F" w:themeColor="text1"/>
                <w:sz w:val="26"/>
                <w:szCs w:val="26"/>
                <w:lang w:val="fr-FR"/>
              </w:rPr>
              <w:t>Ngứa</w:t>
            </w:r>
          </w:p>
        </w:tc>
        <w:tc>
          <w:tcPr>
            <w:tcW w:w="722"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2</w:t>
            </w:r>
          </w:p>
        </w:tc>
        <w:tc>
          <w:tcPr>
            <w:tcW w:w="557"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5,7</w:t>
            </w:r>
          </w:p>
        </w:tc>
        <w:tc>
          <w:tcPr>
            <w:tcW w:w="638"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1</w:t>
            </w:r>
          </w:p>
        </w:tc>
        <w:tc>
          <w:tcPr>
            <w:tcW w:w="656"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2,9</w:t>
            </w:r>
          </w:p>
        </w:tc>
        <w:tc>
          <w:tcPr>
            <w:tcW w:w="707" w:type="pct"/>
            <w:tcBorders>
              <w:left w:val="single" w:sz="4" w:space="0" w:color="auto"/>
              <w:right w:val="single" w:sz="4" w:space="0" w:color="auto"/>
            </w:tcBorders>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&gt;</w:t>
            </w:r>
            <w:r w:rsidR="00827BA7" w:rsidRPr="0026679B">
              <w:rPr>
                <w:color w:val="1F1F1F" w:themeColor="text1"/>
                <w:sz w:val="26"/>
                <w:szCs w:val="26"/>
                <w:lang w:val="fr-FR"/>
              </w:rPr>
              <w:t xml:space="preserve"> </w:t>
            </w:r>
            <w:r w:rsidRPr="0026679B">
              <w:rPr>
                <w:color w:val="1F1F1F" w:themeColor="text1"/>
                <w:sz w:val="26"/>
                <w:szCs w:val="26"/>
                <w:lang w:val="fr-FR"/>
              </w:rPr>
              <w:t>0,05</w:t>
            </w:r>
          </w:p>
        </w:tc>
      </w:tr>
      <w:tr w:rsidR="00F5064D" w:rsidRPr="0026679B" w:rsidTr="0055108D">
        <w:trPr>
          <w:trHeight w:val="349"/>
          <w:jc w:val="center"/>
        </w:trPr>
        <w:tc>
          <w:tcPr>
            <w:tcW w:w="1720" w:type="pct"/>
            <w:gridSpan w:val="2"/>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both"/>
              <w:rPr>
                <w:color w:val="1F1F1F" w:themeColor="text1"/>
                <w:sz w:val="26"/>
                <w:szCs w:val="26"/>
                <w:lang w:val="fr-FR"/>
              </w:rPr>
            </w:pPr>
            <w:r w:rsidRPr="0026679B">
              <w:rPr>
                <w:color w:val="1F1F1F" w:themeColor="text1"/>
                <w:sz w:val="26"/>
                <w:szCs w:val="26"/>
                <w:lang w:val="fr-FR"/>
              </w:rPr>
              <w:t>Buồn nôn, nôn</w:t>
            </w:r>
          </w:p>
        </w:tc>
        <w:tc>
          <w:tcPr>
            <w:tcW w:w="722"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10</w:t>
            </w:r>
          </w:p>
        </w:tc>
        <w:tc>
          <w:tcPr>
            <w:tcW w:w="557"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28,5</w:t>
            </w:r>
          </w:p>
        </w:tc>
        <w:tc>
          <w:tcPr>
            <w:tcW w:w="638"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13</w:t>
            </w:r>
          </w:p>
        </w:tc>
        <w:tc>
          <w:tcPr>
            <w:tcW w:w="656"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37,1</w:t>
            </w:r>
          </w:p>
        </w:tc>
        <w:tc>
          <w:tcPr>
            <w:tcW w:w="707" w:type="pct"/>
            <w:vMerge w:val="restart"/>
            <w:tcBorders>
              <w:left w:val="single" w:sz="4" w:space="0" w:color="auto"/>
              <w:right w:val="single" w:sz="4" w:space="0" w:color="auto"/>
            </w:tcBorders>
            <w:vAlign w:val="center"/>
          </w:tcPr>
          <w:p w:rsidR="00142A6E" w:rsidRPr="0026679B" w:rsidRDefault="00827BA7"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&gt; 0,05</w:t>
            </w:r>
          </w:p>
        </w:tc>
      </w:tr>
      <w:tr w:rsidR="00F5064D" w:rsidRPr="0026679B" w:rsidTr="0055108D">
        <w:trPr>
          <w:trHeight w:val="349"/>
          <w:jc w:val="center"/>
        </w:trPr>
        <w:tc>
          <w:tcPr>
            <w:tcW w:w="818" w:type="pct"/>
            <w:vMerge w:val="restart"/>
            <w:tcBorders>
              <w:left w:val="single" w:sz="4" w:space="0" w:color="auto"/>
              <w:right w:val="single" w:sz="4" w:space="0" w:color="auto"/>
            </w:tcBorders>
            <w:shd w:val="clear" w:color="auto" w:fill="auto"/>
          </w:tcPr>
          <w:p w:rsidR="00142A6E" w:rsidRPr="0026679B" w:rsidRDefault="000313B9" w:rsidP="00114AF9">
            <w:pPr>
              <w:tabs>
                <w:tab w:val="left" w:pos="709"/>
              </w:tabs>
              <w:spacing w:line="312" w:lineRule="auto"/>
              <w:jc w:val="both"/>
              <w:rPr>
                <w:color w:val="1F1F1F" w:themeColor="text1"/>
                <w:sz w:val="26"/>
                <w:szCs w:val="26"/>
                <w:lang w:val="fr-FR"/>
              </w:rPr>
            </w:pPr>
            <w:r w:rsidRPr="0026679B">
              <w:rPr>
                <w:color w:val="1F1F1F" w:themeColor="text1"/>
                <w:sz w:val="26"/>
                <w:szCs w:val="26"/>
                <w:lang w:val="vi-VN"/>
              </w:rPr>
              <w:t>N</w:t>
            </w:r>
            <w:r w:rsidR="00142A6E" w:rsidRPr="0026679B">
              <w:rPr>
                <w:color w:val="1F1F1F" w:themeColor="text1"/>
                <w:sz w:val="26"/>
                <w:szCs w:val="26"/>
                <w:lang w:val="fr-FR"/>
              </w:rPr>
              <w:t>ôn</w:t>
            </w:r>
          </w:p>
        </w:tc>
        <w:tc>
          <w:tcPr>
            <w:tcW w:w="902"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both"/>
              <w:rPr>
                <w:color w:val="1F1F1F" w:themeColor="text1"/>
                <w:sz w:val="26"/>
                <w:szCs w:val="26"/>
                <w:lang w:val="fr-FR"/>
              </w:rPr>
            </w:pPr>
            <w:r w:rsidRPr="0026679B">
              <w:rPr>
                <w:color w:val="1F1F1F" w:themeColor="text1"/>
                <w:sz w:val="26"/>
                <w:szCs w:val="26"/>
                <w:lang w:val="fr-FR"/>
              </w:rPr>
              <w:t>Độ 1</w:t>
            </w:r>
          </w:p>
        </w:tc>
        <w:tc>
          <w:tcPr>
            <w:tcW w:w="722"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4</w:t>
            </w:r>
          </w:p>
        </w:tc>
        <w:tc>
          <w:tcPr>
            <w:tcW w:w="557"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11,4</w:t>
            </w:r>
          </w:p>
        </w:tc>
        <w:tc>
          <w:tcPr>
            <w:tcW w:w="638"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9</w:t>
            </w:r>
          </w:p>
        </w:tc>
        <w:tc>
          <w:tcPr>
            <w:tcW w:w="656"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2,6</w:t>
            </w:r>
          </w:p>
        </w:tc>
        <w:tc>
          <w:tcPr>
            <w:tcW w:w="707" w:type="pct"/>
            <w:vMerge/>
            <w:tcBorders>
              <w:left w:val="single" w:sz="4" w:space="0" w:color="auto"/>
              <w:right w:val="single" w:sz="4" w:space="0" w:color="auto"/>
            </w:tcBorders>
            <w:vAlign w:val="center"/>
          </w:tcPr>
          <w:p w:rsidR="00142A6E" w:rsidRPr="0026679B" w:rsidRDefault="00142A6E" w:rsidP="00114AF9">
            <w:pPr>
              <w:tabs>
                <w:tab w:val="left" w:pos="709"/>
              </w:tabs>
              <w:spacing w:line="312" w:lineRule="auto"/>
              <w:jc w:val="center"/>
              <w:rPr>
                <w:color w:val="1F1F1F" w:themeColor="text1"/>
                <w:sz w:val="26"/>
                <w:szCs w:val="26"/>
                <w:lang w:val="fr-FR"/>
              </w:rPr>
            </w:pPr>
          </w:p>
        </w:tc>
      </w:tr>
      <w:tr w:rsidR="00F5064D" w:rsidRPr="0026679B" w:rsidTr="0055108D">
        <w:trPr>
          <w:trHeight w:val="349"/>
          <w:jc w:val="center"/>
        </w:trPr>
        <w:tc>
          <w:tcPr>
            <w:tcW w:w="818" w:type="pct"/>
            <w:vMerge/>
            <w:tcBorders>
              <w:left w:val="single" w:sz="4" w:space="0" w:color="auto"/>
              <w:right w:val="single" w:sz="4" w:space="0" w:color="auto"/>
            </w:tcBorders>
            <w:shd w:val="clear" w:color="auto" w:fill="auto"/>
          </w:tcPr>
          <w:p w:rsidR="00142A6E" w:rsidRPr="0026679B" w:rsidRDefault="00142A6E" w:rsidP="00114AF9">
            <w:pPr>
              <w:tabs>
                <w:tab w:val="left" w:pos="709"/>
              </w:tabs>
              <w:spacing w:line="312" w:lineRule="auto"/>
              <w:jc w:val="both"/>
              <w:rPr>
                <w:color w:val="1F1F1F" w:themeColor="text1"/>
                <w:sz w:val="26"/>
                <w:szCs w:val="26"/>
                <w:lang w:val="fr-FR"/>
              </w:rPr>
            </w:pPr>
          </w:p>
        </w:tc>
        <w:tc>
          <w:tcPr>
            <w:tcW w:w="902"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both"/>
              <w:rPr>
                <w:color w:val="1F1F1F" w:themeColor="text1"/>
                <w:sz w:val="26"/>
                <w:szCs w:val="26"/>
                <w:lang w:val="fr-FR"/>
              </w:rPr>
            </w:pPr>
            <w:r w:rsidRPr="0026679B">
              <w:rPr>
                <w:color w:val="1F1F1F" w:themeColor="text1"/>
                <w:sz w:val="26"/>
                <w:szCs w:val="26"/>
                <w:lang w:val="fr-FR"/>
              </w:rPr>
              <w:t>Độ 2</w:t>
            </w:r>
          </w:p>
        </w:tc>
        <w:tc>
          <w:tcPr>
            <w:tcW w:w="722"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2</w:t>
            </w:r>
          </w:p>
        </w:tc>
        <w:tc>
          <w:tcPr>
            <w:tcW w:w="557"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5,7</w:t>
            </w:r>
          </w:p>
        </w:tc>
        <w:tc>
          <w:tcPr>
            <w:tcW w:w="638"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0</w:t>
            </w:r>
          </w:p>
        </w:tc>
        <w:tc>
          <w:tcPr>
            <w:tcW w:w="656"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0</w:t>
            </w:r>
          </w:p>
        </w:tc>
        <w:tc>
          <w:tcPr>
            <w:tcW w:w="707" w:type="pct"/>
            <w:vMerge/>
            <w:tcBorders>
              <w:left w:val="single" w:sz="4" w:space="0" w:color="auto"/>
              <w:right w:val="single" w:sz="4" w:space="0" w:color="auto"/>
            </w:tcBorders>
            <w:vAlign w:val="center"/>
          </w:tcPr>
          <w:p w:rsidR="00142A6E" w:rsidRPr="0026679B" w:rsidRDefault="00142A6E" w:rsidP="00114AF9">
            <w:pPr>
              <w:tabs>
                <w:tab w:val="left" w:pos="709"/>
              </w:tabs>
              <w:spacing w:line="312" w:lineRule="auto"/>
              <w:jc w:val="center"/>
              <w:rPr>
                <w:color w:val="1F1F1F" w:themeColor="text1"/>
                <w:sz w:val="26"/>
                <w:szCs w:val="26"/>
                <w:lang w:val="fr-FR"/>
              </w:rPr>
            </w:pPr>
          </w:p>
        </w:tc>
      </w:tr>
      <w:tr w:rsidR="00F5064D" w:rsidRPr="0026679B" w:rsidTr="0055108D">
        <w:trPr>
          <w:trHeight w:val="349"/>
          <w:jc w:val="center"/>
        </w:trPr>
        <w:tc>
          <w:tcPr>
            <w:tcW w:w="818" w:type="pct"/>
            <w:vMerge/>
            <w:tcBorders>
              <w:left w:val="single" w:sz="4" w:space="0" w:color="auto"/>
              <w:right w:val="single" w:sz="4" w:space="0" w:color="auto"/>
            </w:tcBorders>
            <w:shd w:val="clear" w:color="auto" w:fill="auto"/>
          </w:tcPr>
          <w:p w:rsidR="00142A6E" w:rsidRPr="0026679B" w:rsidRDefault="00142A6E" w:rsidP="00114AF9">
            <w:pPr>
              <w:tabs>
                <w:tab w:val="left" w:pos="709"/>
              </w:tabs>
              <w:spacing w:line="312" w:lineRule="auto"/>
              <w:jc w:val="both"/>
              <w:rPr>
                <w:color w:val="1F1F1F" w:themeColor="text1"/>
                <w:sz w:val="26"/>
                <w:szCs w:val="26"/>
                <w:lang w:val="fr-FR"/>
              </w:rPr>
            </w:pPr>
          </w:p>
        </w:tc>
        <w:tc>
          <w:tcPr>
            <w:tcW w:w="902"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both"/>
              <w:rPr>
                <w:color w:val="1F1F1F" w:themeColor="text1"/>
                <w:sz w:val="26"/>
                <w:szCs w:val="26"/>
                <w:lang w:val="fr-FR"/>
              </w:rPr>
            </w:pPr>
            <w:r w:rsidRPr="0026679B">
              <w:rPr>
                <w:color w:val="1F1F1F" w:themeColor="text1"/>
                <w:sz w:val="26"/>
                <w:szCs w:val="26"/>
                <w:lang w:val="fr-FR"/>
              </w:rPr>
              <w:t>Độ 3</w:t>
            </w:r>
          </w:p>
        </w:tc>
        <w:tc>
          <w:tcPr>
            <w:tcW w:w="722"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4</w:t>
            </w:r>
          </w:p>
        </w:tc>
        <w:tc>
          <w:tcPr>
            <w:tcW w:w="557"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11,4</w:t>
            </w:r>
          </w:p>
        </w:tc>
        <w:tc>
          <w:tcPr>
            <w:tcW w:w="638"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4</w:t>
            </w:r>
          </w:p>
        </w:tc>
        <w:tc>
          <w:tcPr>
            <w:tcW w:w="656" w:type="pct"/>
            <w:tcBorders>
              <w:left w:val="single" w:sz="4" w:space="0" w:color="auto"/>
              <w:right w:val="single" w:sz="4" w:space="0" w:color="auto"/>
            </w:tcBorders>
            <w:shd w:val="clear" w:color="auto" w:fill="auto"/>
            <w:vAlign w:val="center"/>
          </w:tcPr>
          <w:p w:rsidR="00142A6E" w:rsidRPr="0026679B" w:rsidRDefault="00142A6E" w:rsidP="00114AF9">
            <w:pPr>
              <w:tabs>
                <w:tab w:val="left" w:pos="709"/>
              </w:tabs>
              <w:spacing w:line="312" w:lineRule="auto"/>
              <w:jc w:val="center"/>
              <w:rPr>
                <w:color w:val="1F1F1F" w:themeColor="text1"/>
                <w:sz w:val="26"/>
                <w:szCs w:val="26"/>
                <w:lang w:val="fr-FR"/>
              </w:rPr>
            </w:pPr>
            <w:r w:rsidRPr="0026679B">
              <w:rPr>
                <w:color w:val="1F1F1F" w:themeColor="text1"/>
                <w:sz w:val="26"/>
                <w:szCs w:val="26"/>
                <w:lang w:val="fr-FR"/>
              </w:rPr>
              <w:t>11,4</w:t>
            </w:r>
          </w:p>
        </w:tc>
        <w:tc>
          <w:tcPr>
            <w:tcW w:w="707" w:type="pct"/>
            <w:vMerge/>
            <w:tcBorders>
              <w:left w:val="single" w:sz="4" w:space="0" w:color="auto"/>
              <w:right w:val="single" w:sz="4" w:space="0" w:color="auto"/>
            </w:tcBorders>
            <w:vAlign w:val="center"/>
          </w:tcPr>
          <w:p w:rsidR="00142A6E" w:rsidRPr="0026679B" w:rsidRDefault="00142A6E" w:rsidP="00114AF9">
            <w:pPr>
              <w:tabs>
                <w:tab w:val="left" w:pos="709"/>
              </w:tabs>
              <w:spacing w:line="312" w:lineRule="auto"/>
              <w:jc w:val="center"/>
              <w:rPr>
                <w:color w:val="1F1F1F" w:themeColor="text1"/>
                <w:sz w:val="26"/>
                <w:szCs w:val="26"/>
                <w:lang w:val="fr-FR"/>
              </w:rPr>
            </w:pPr>
          </w:p>
        </w:tc>
      </w:tr>
      <w:tr w:rsidR="00803229" w:rsidRPr="0026679B" w:rsidTr="00803229">
        <w:trPr>
          <w:trHeight w:val="349"/>
          <w:jc w:val="center"/>
        </w:trPr>
        <w:tc>
          <w:tcPr>
            <w:tcW w:w="1720" w:type="pct"/>
            <w:gridSpan w:val="2"/>
            <w:tcBorders>
              <w:left w:val="single" w:sz="4" w:space="0" w:color="auto"/>
              <w:right w:val="single" w:sz="4" w:space="0" w:color="auto"/>
            </w:tcBorders>
            <w:shd w:val="clear" w:color="auto" w:fill="auto"/>
          </w:tcPr>
          <w:p w:rsidR="00803229" w:rsidRPr="00803229" w:rsidRDefault="00803229" w:rsidP="00114AF9">
            <w:pPr>
              <w:tabs>
                <w:tab w:val="left" w:pos="709"/>
              </w:tabs>
              <w:spacing w:line="312" w:lineRule="auto"/>
              <w:jc w:val="both"/>
              <w:rPr>
                <w:color w:val="1F1F1F" w:themeColor="text1"/>
                <w:sz w:val="26"/>
                <w:szCs w:val="26"/>
                <w:lang w:val="vi-VN"/>
              </w:rPr>
            </w:pPr>
            <w:r>
              <w:rPr>
                <w:color w:val="1F1F1F" w:themeColor="text1"/>
                <w:sz w:val="26"/>
                <w:szCs w:val="26"/>
                <w:lang w:val="vi-VN"/>
              </w:rPr>
              <w:t>Loạn thần</w:t>
            </w:r>
          </w:p>
        </w:tc>
        <w:tc>
          <w:tcPr>
            <w:tcW w:w="3280" w:type="pct"/>
            <w:gridSpan w:val="5"/>
            <w:tcBorders>
              <w:left w:val="single" w:sz="4" w:space="0" w:color="auto"/>
              <w:right w:val="single" w:sz="4" w:space="0" w:color="auto"/>
            </w:tcBorders>
            <w:shd w:val="clear" w:color="auto" w:fill="auto"/>
            <w:vAlign w:val="center"/>
          </w:tcPr>
          <w:p w:rsidR="00803229" w:rsidRPr="00803229" w:rsidRDefault="00803229" w:rsidP="00114AF9">
            <w:pPr>
              <w:tabs>
                <w:tab w:val="left" w:pos="709"/>
              </w:tabs>
              <w:spacing w:line="312" w:lineRule="auto"/>
              <w:jc w:val="center"/>
              <w:rPr>
                <w:color w:val="1F1F1F" w:themeColor="text1"/>
                <w:sz w:val="26"/>
                <w:szCs w:val="26"/>
                <w:lang w:val="vi-VN"/>
              </w:rPr>
            </w:pPr>
            <w:r>
              <w:rPr>
                <w:color w:val="1F1F1F" w:themeColor="text1"/>
                <w:sz w:val="26"/>
                <w:szCs w:val="26"/>
                <w:lang w:val="vi-VN"/>
              </w:rPr>
              <w:t>Không có bệnh nhân nào</w:t>
            </w:r>
          </w:p>
        </w:tc>
      </w:tr>
    </w:tbl>
    <w:p w:rsidR="00987B80" w:rsidRPr="0026679B" w:rsidRDefault="00987B80" w:rsidP="00987B80">
      <w:pPr>
        <w:tabs>
          <w:tab w:val="left" w:pos="1260"/>
        </w:tabs>
        <w:spacing w:line="360" w:lineRule="auto"/>
        <w:ind w:firstLine="567"/>
        <w:jc w:val="both"/>
        <w:rPr>
          <w:i/>
          <w:color w:val="1F1F1F" w:themeColor="text1"/>
          <w:sz w:val="26"/>
          <w:szCs w:val="26"/>
        </w:rPr>
      </w:pPr>
      <w:r w:rsidRPr="0026679B">
        <w:rPr>
          <w:i/>
          <w:color w:val="1F1F1F" w:themeColor="text1"/>
          <w:sz w:val="26"/>
          <w:szCs w:val="26"/>
        </w:rPr>
        <w:t>Nhận xét:</w:t>
      </w:r>
    </w:p>
    <w:p w:rsidR="00142A6E" w:rsidRPr="00E601D9" w:rsidRDefault="00987B80" w:rsidP="00BD70C6">
      <w:pPr>
        <w:spacing w:line="360" w:lineRule="auto"/>
        <w:ind w:firstLine="567"/>
        <w:jc w:val="both"/>
        <w:rPr>
          <w:rFonts w:eastAsia="Calibri"/>
          <w:color w:val="1F1F1F" w:themeColor="text1"/>
          <w:sz w:val="26"/>
          <w:szCs w:val="26"/>
        </w:rPr>
      </w:pPr>
      <w:r w:rsidRPr="00E601D9">
        <w:rPr>
          <w:rFonts w:eastAsia="Calibri"/>
          <w:color w:val="1F1F1F" w:themeColor="text1"/>
          <w:sz w:val="26"/>
          <w:szCs w:val="26"/>
        </w:rPr>
        <w:t xml:space="preserve">- </w:t>
      </w:r>
      <w:r w:rsidR="00142A6E" w:rsidRPr="00E601D9">
        <w:rPr>
          <w:rFonts w:eastAsia="Calibri"/>
          <w:color w:val="1F1F1F" w:themeColor="text1"/>
          <w:sz w:val="26"/>
          <w:szCs w:val="26"/>
        </w:rPr>
        <w:t xml:space="preserve">Tỷ lệ ngứa trong quá trình giảm đau sau </w:t>
      </w:r>
      <w:r w:rsidR="005E67B9" w:rsidRPr="00E601D9">
        <w:rPr>
          <w:rFonts w:eastAsia="Calibri"/>
          <w:color w:val="1F1F1F" w:themeColor="text1"/>
          <w:sz w:val="26"/>
          <w:szCs w:val="26"/>
        </w:rPr>
        <w:t>phẫu thuật</w:t>
      </w:r>
      <w:r w:rsidR="00142A6E" w:rsidRPr="00E601D9">
        <w:rPr>
          <w:rFonts w:eastAsia="Calibri"/>
          <w:color w:val="1F1F1F" w:themeColor="text1"/>
          <w:sz w:val="26"/>
          <w:szCs w:val="26"/>
        </w:rPr>
        <w:t xml:space="preserve"> ở nhóm </w:t>
      </w:r>
      <w:r w:rsidR="00021D44" w:rsidRPr="00E601D9">
        <w:rPr>
          <w:rFonts w:eastAsia="Calibri"/>
          <w:color w:val="1F1F1F" w:themeColor="text1"/>
          <w:sz w:val="26"/>
          <w:szCs w:val="26"/>
        </w:rPr>
        <w:t>PCEA</w:t>
      </w:r>
      <w:r w:rsidR="00142A6E" w:rsidRPr="00E601D9">
        <w:rPr>
          <w:rFonts w:eastAsia="Calibri"/>
          <w:color w:val="1F1F1F" w:themeColor="text1"/>
          <w:sz w:val="26"/>
          <w:szCs w:val="26"/>
        </w:rPr>
        <w:t xml:space="preserve"> (5,7%) cao hơn so với nhóm IV-PCA (2,9%). Sự khác biệt về tỷ lệ ngứa giữa hai nhóm không có </w:t>
      </w:r>
      <w:r w:rsidR="00D16B11" w:rsidRPr="00E601D9">
        <w:rPr>
          <w:rFonts w:eastAsia="Calibri"/>
          <w:color w:val="1F1F1F" w:themeColor="text1"/>
          <w:sz w:val="26"/>
          <w:szCs w:val="26"/>
        </w:rPr>
        <w:t>ý nghĩa thống kê.</w:t>
      </w:r>
    </w:p>
    <w:p w:rsidR="00142A6E" w:rsidRPr="00E601D9" w:rsidRDefault="00987B80" w:rsidP="00BD70C6">
      <w:pPr>
        <w:tabs>
          <w:tab w:val="left" w:pos="709"/>
        </w:tabs>
        <w:spacing w:line="360" w:lineRule="auto"/>
        <w:ind w:firstLine="567"/>
        <w:jc w:val="both"/>
        <w:rPr>
          <w:rFonts w:eastAsia="Calibri"/>
          <w:color w:val="1F1F1F" w:themeColor="text1"/>
          <w:spacing w:val="4"/>
          <w:sz w:val="26"/>
          <w:szCs w:val="26"/>
        </w:rPr>
      </w:pPr>
      <w:r w:rsidRPr="00E601D9">
        <w:rPr>
          <w:rFonts w:eastAsia="Calibri"/>
          <w:color w:val="1F1F1F" w:themeColor="text1"/>
          <w:spacing w:val="4"/>
          <w:sz w:val="26"/>
          <w:szCs w:val="26"/>
        </w:rPr>
        <w:t xml:space="preserve">- </w:t>
      </w:r>
      <w:r w:rsidR="00142A6E" w:rsidRPr="00E601D9">
        <w:rPr>
          <w:rFonts w:eastAsia="Calibri"/>
          <w:color w:val="1F1F1F" w:themeColor="text1"/>
          <w:spacing w:val="4"/>
          <w:sz w:val="26"/>
          <w:szCs w:val="26"/>
        </w:rPr>
        <w:t xml:space="preserve">Tỷ lệ buồn nôn, nôn trong quá trình giảm đau sau </w:t>
      </w:r>
      <w:r w:rsidR="005E67B9" w:rsidRPr="00E601D9">
        <w:rPr>
          <w:rFonts w:eastAsia="Calibri"/>
          <w:color w:val="1F1F1F" w:themeColor="text1"/>
          <w:spacing w:val="4"/>
          <w:sz w:val="26"/>
          <w:szCs w:val="26"/>
        </w:rPr>
        <w:t>phẫu thuật</w:t>
      </w:r>
      <w:r w:rsidR="00142A6E" w:rsidRPr="00E601D9">
        <w:rPr>
          <w:rFonts w:eastAsia="Calibri"/>
          <w:color w:val="1F1F1F" w:themeColor="text1"/>
          <w:spacing w:val="4"/>
          <w:sz w:val="26"/>
          <w:szCs w:val="26"/>
        </w:rPr>
        <w:t xml:space="preserve"> của nhóm </w:t>
      </w:r>
      <w:r w:rsidR="00021D44" w:rsidRPr="00E601D9">
        <w:rPr>
          <w:rFonts w:eastAsia="Calibri"/>
          <w:color w:val="1F1F1F" w:themeColor="text1"/>
          <w:spacing w:val="4"/>
          <w:sz w:val="26"/>
          <w:szCs w:val="26"/>
        </w:rPr>
        <w:t>PCEA</w:t>
      </w:r>
      <w:r w:rsidR="00142A6E" w:rsidRPr="00E601D9">
        <w:rPr>
          <w:rFonts w:eastAsia="Calibri"/>
          <w:color w:val="1F1F1F" w:themeColor="text1"/>
          <w:spacing w:val="4"/>
          <w:sz w:val="26"/>
          <w:szCs w:val="26"/>
        </w:rPr>
        <w:t xml:space="preserve"> (</w:t>
      </w:r>
      <w:r w:rsidR="00142A6E" w:rsidRPr="00E601D9">
        <w:rPr>
          <w:color w:val="1F1F1F" w:themeColor="text1"/>
          <w:spacing w:val="4"/>
          <w:sz w:val="26"/>
          <w:szCs w:val="26"/>
        </w:rPr>
        <w:t>28,5</w:t>
      </w:r>
      <w:r w:rsidR="00142A6E" w:rsidRPr="00E601D9">
        <w:rPr>
          <w:rFonts w:eastAsia="Calibri"/>
          <w:color w:val="1F1F1F" w:themeColor="text1"/>
          <w:spacing w:val="4"/>
          <w:sz w:val="26"/>
          <w:szCs w:val="26"/>
        </w:rPr>
        <w:t>%) thấp hơn so với nhóm IV-PCA (</w:t>
      </w:r>
      <w:r w:rsidR="00142A6E" w:rsidRPr="00E601D9">
        <w:rPr>
          <w:color w:val="1F1F1F" w:themeColor="text1"/>
          <w:spacing w:val="4"/>
          <w:sz w:val="26"/>
          <w:szCs w:val="26"/>
        </w:rPr>
        <w:t>37,1</w:t>
      </w:r>
      <w:r w:rsidR="00142A6E" w:rsidRPr="00E601D9">
        <w:rPr>
          <w:rFonts w:eastAsia="Calibri"/>
          <w:color w:val="1F1F1F" w:themeColor="text1"/>
          <w:spacing w:val="4"/>
          <w:sz w:val="26"/>
          <w:szCs w:val="26"/>
        </w:rPr>
        <w:t>%). Sự khác biệt khô</w:t>
      </w:r>
      <w:r w:rsidR="00D16B11" w:rsidRPr="00E601D9">
        <w:rPr>
          <w:rFonts w:eastAsia="Calibri"/>
          <w:color w:val="1F1F1F" w:themeColor="text1"/>
          <w:spacing w:val="4"/>
          <w:sz w:val="26"/>
          <w:szCs w:val="26"/>
        </w:rPr>
        <w:t>ng có ý nghĩa thống kê.</w:t>
      </w:r>
    </w:p>
    <w:p w:rsidR="00640FBB" w:rsidRPr="00E601D9" w:rsidRDefault="00640FBB" w:rsidP="00640FBB">
      <w:pPr>
        <w:pStyle w:val="a3"/>
        <w:rPr>
          <w:color w:val="1F1F1F" w:themeColor="text1"/>
          <w:sz w:val="26"/>
          <w:szCs w:val="26"/>
        </w:rPr>
      </w:pPr>
      <w:r w:rsidRPr="00E601D9">
        <w:rPr>
          <w:color w:val="1F1F1F" w:themeColor="text1"/>
          <w:sz w:val="26"/>
          <w:szCs w:val="26"/>
        </w:rPr>
        <w:t>3.</w:t>
      </w:r>
      <w:r w:rsidR="000313B9" w:rsidRPr="0026679B">
        <w:rPr>
          <w:color w:val="1F1F1F" w:themeColor="text1"/>
          <w:sz w:val="26"/>
          <w:szCs w:val="26"/>
          <w:lang w:val="vi-VN"/>
        </w:rPr>
        <w:t>4.4</w:t>
      </w:r>
      <w:r w:rsidRPr="00E601D9">
        <w:rPr>
          <w:color w:val="1F1F1F" w:themeColor="text1"/>
          <w:sz w:val="26"/>
          <w:szCs w:val="26"/>
        </w:rPr>
        <w:t>. Tác dụng không mong muốn khác liên quan giảm đau PCEA</w:t>
      </w:r>
    </w:p>
    <w:p w:rsidR="00640FBB" w:rsidRPr="00E601D9" w:rsidRDefault="00640FBB" w:rsidP="00020A60">
      <w:pPr>
        <w:pStyle w:val="BNG"/>
        <w:rPr>
          <w:color w:val="1F1F1F" w:themeColor="text1"/>
        </w:rPr>
      </w:pPr>
      <w:bookmarkStart w:id="981" w:name="_Toc87444120"/>
      <w:bookmarkStart w:id="982" w:name="_Toc107478380"/>
      <w:r w:rsidRPr="00E601D9">
        <w:rPr>
          <w:b/>
        </w:rPr>
        <w:t>Bảng 3.29.</w:t>
      </w:r>
      <w:r w:rsidRPr="00E601D9">
        <w:t xml:space="preserve"> Tác dụng không mong muốn khác </w:t>
      </w:r>
      <w:r w:rsidRPr="00E601D9">
        <w:rPr>
          <w:color w:val="1F1F1F" w:themeColor="text1"/>
        </w:rPr>
        <w:t>liên quan giảm đau PCEA</w:t>
      </w:r>
      <w:bookmarkEnd w:id="981"/>
      <w:bookmarkEnd w:id="982"/>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1751"/>
        <w:gridCol w:w="1356"/>
        <w:gridCol w:w="1715"/>
      </w:tblGrid>
      <w:tr w:rsidR="00C76B65" w:rsidRPr="0026679B" w:rsidTr="0055108D">
        <w:trPr>
          <w:trHeight w:val="742"/>
          <w:jc w:val="center"/>
        </w:trPr>
        <w:tc>
          <w:tcPr>
            <w:tcW w:w="2247" w:type="pct"/>
            <w:vMerge w:val="restart"/>
            <w:tcBorders>
              <w:top w:val="single" w:sz="4" w:space="0" w:color="auto"/>
              <w:left w:val="single" w:sz="4" w:space="0" w:color="auto"/>
              <w:bottom w:val="single" w:sz="4" w:space="0" w:color="auto"/>
              <w:right w:val="single" w:sz="4" w:space="0" w:color="auto"/>
              <w:tl2br w:val="single" w:sz="8" w:space="0" w:color="auto"/>
            </w:tcBorders>
            <w:shd w:val="clear" w:color="auto" w:fill="auto"/>
            <w:vAlign w:val="center"/>
          </w:tcPr>
          <w:p w:rsidR="00C76B65" w:rsidRPr="0026679B" w:rsidRDefault="00C76B65" w:rsidP="0049602D">
            <w:pPr>
              <w:tabs>
                <w:tab w:val="left" w:pos="709"/>
              </w:tabs>
              <w:spacing w:before="80" w:line="312" w:lineRule="auto"/>
              <w:jc w:val="right"/>
              <w:rPr>
                <w:b/>
                <w:color w:val="1F1F1F" w:themeColor="text1"/>
                <w:sz w:val="26"/>
                <w:szCs w:val="26"/>
                <w:lang w:val="fr-FR"/>
              </w:rPr>
            </w:pPr>
            <w:r w:rsidRPr="0026679B">
              <w:rPr>
                <w:b/>
                <w:color w:val="1F1F1F" w:themeColor="text1"/>
                <w:sz w:val="26"/>
                <w:szCs w:val="26"/>
                <w:lang w:val="fr-FR"/>
              </w:rPr>
              <w:t>Nhóm</w:t>
            </w:r>
          </w:p>
          <w:p w:rsidR="00C76B65" w:rsidRPr="0026679B" w:rsidRDefault="00C76B65" w:rsidP="0049602D">
            <w:pPr>
              <w:tabs>
                <w:tab w:val="left" w:pos="709"/>
              </w:tabs>
              <w:spacing w:before="80" w:line="312" w:lineRule="auto"/>
              <w:jc w:val="both"/>
              <w:rPr>
                <w:b/>
                <w:color w:val="1F1F1F" w:themeColor="text1"/>
                <w:sz w:val="26"/>
                <w:szCs w:val="26"/>
                <w:lang w:val="fr-FR"/>
              </w:rPr>
            </w:pPr>
          </w:p>
          <w:p w:rsidR="00C76B65" w:rsidRPr="0026679B" w:rsidRDefault="00C76B65" w:rsidP="0049602D">
            <w:pPr>
              <w:tabs>
                <w:tab w:val="left" w:pos="709"/>
              </w:tabs>
              <w:spacing w:before="80" w:line="312" w:lineRule="auto"/>
              <w:jc w:val="both"/>
              <w:rPr>
                <w:b/>
                <w:color w:val="1F1F1F" w:themeColor="text1"/>
                <w:sz w:val="26"/>
                <w:szCs w:val="26"/>
                <w:lang w:val="fr-FR"/>
              </w:rPr>
            </w:pPr>
            <w:r w:rsidRPr="0026679B">
              <w:rPr>
                <w:b/>
                <w:color w:val="1F1F1F" w:themeColor="text1"/>
                <w:sz w:val="26"/>
                <w:szCs w:val="26"/>
                <w:lang w:val="fr-FR"/>
              </w:rPr>
              <w:t>Chỉ tiêu</w:t>
            </w:r>
          </w:p>
        </w:tc>
        <w:tc>
          <w:tcPr>
            <w:tcW w:w="17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76B65" w:rsidRPr="0026679B" w:rsidRDefault="00C76B65" w:rsidP="0049602D">
            <w:pPr>
              <w:tabs>
                <w:tab w:val="left" w:pos="709"/>
              </w:tabs>
              <w:spacing w:before="80" w:line="312" w:lineRule="auto"/>
              <w:jc w:val="center"/>
              <w:rPr>
                <w:b/>
                <w:color w:val="1F1F1F" w:themeColor="text1"/>
                <w:sz w:val="26"/>
                <w:szCs w:val="26"/>
                <w:lang w:val="fr-FR"/>
              </w:rPr>
            </w:pPr>
            <w:r w:rsidRPr="0026679B">
              <w:rPr>
                <w:b/>
                <w:color w:val="1F1F1F" w:themeColor="text1"/>
                <w:sz w:val="26"/>
                <w:szCs w:val="26"/>
                <w:lang w:val="fr-FR"/>
              </w:rPr>
              <w:t>Nhóm PCEA</w:t>
            </w:r>
          </w:p>
          <w:p w:rsidR="00C76B65" w:rsidRPr="0026679B" w:rsidRDefault="00C76B65" w:rsidP="0049602D">
            <w:pPr>
              <w:tabs>
                <w:tab w:val="left" w:pos="709"/>
              </w:tabs>
              <w:spacing w:before="80" w:line="312" w:lineRule="auto"/>
              <w:jc w:val="center"/>
              <w:rPr>
                <w:b/>
                <w:color w:val="1F1F1F" w:themeColor="text1"/>
                <w:sz w:val="26"/>
                <w:szCs w:val="26"/>
                <w:lang w:val="fr-FR"/>
              </w:rPr>
            </w:pPr>
            <w:r w:rsidRPr="0026679B">
              <w:rPr>
                <w:b/>
                <w:color w:val="1F1F1F" w:themeColor="text1"/>
                <w:sz w:val="26"/>
                <w:szCs w:val="26"/>
                <w:lang w:val="fr-FR"/>
              </w:rPr>
              <w:t>(n=35)</w:t>
            </w:r>
          </w:p>
        </w:tc>
        <w:tc>
          <w:tcPr>
            <w:tcW w:w="979" w:type="pct"/>
            <w:tcBorders>
              <w:top w:val="single" w:sz="4" w:space="0" w:color="auto"/>
              <w:left w:val="single" w:sz="4" w:space="0" w:color="auto"/>
              <w:bottom w:val="single" w:sz="4" w:space="0" w:color="auto"/>
              <w:right w:val="single" w:sz="4" w:space="0" w:color="auto"/>
            </w:tcBorders>
            <w:vAlign w:val="center"/>
          </w:tcPr>
          <w:p w:rsidR="00C76B65" w:rsidRPr="0026679B" w:rsidRDefault="00C76B65" w:rsidP="0049602D">
            <w:pPr>
              <w:tabs>
                <w:tab w:val="left" w:pos="709"/>
              </w:tabs>
              <w:spacing w:before="80" w:line="312" w:lineRule="auto"/>
              <w:jc w:val="center"/>
              <w:rPr>
                <w:b/>
                <w:color w:val="1F1F1F" w:themeColor="text1"/>
                <w:sz w:val="26"/>
                <w:szCs w:val="26"/>
                <w:lang w:val="fr-FR"/>
              </w:rPr>
            </w:pPr>
            <w:r w:rsidRPr="0026679B">
              <w:rPr>
                <w:b/>
                <w:color w:val="1F1F1F" w:themeColor="text1"/>
                <w:sz w:val="26"/>
                <w:szCs w:val="26"/>
                <w:lang w:val="fr-FR"/>
              </w:rPr>
              <w:t>p</w:t>
            </w:r>
          </w:p>
        </w:tc>
      </w:tr>
      <w:tr w:rsidR="00C76B65" w:rsidRPr="0026679B" w:rsidTr="0055108D">
        <w:trPr>
          <w:trHeight w:val="418"/>
          <w:jc w:val="center"/>
        </w:trPr>
        <w:tc>
          <w:tcPr>
            <w:tcW w:w="2247" w:type="pct"/>
            <w:vMerge/>
            <w:tcBorders>
              <w:top w:val="single" w:sz="4" w:space="0" w:color="auto"/>
              <w:left w:val="single" w:sz="4" w:space="0" w:color="auto"/>
              <w:right w:val="single" w:sz="4" w:space="0" w:color="auto"/>
              <w:tl2br w:val="single" w:sz="8" w:space="0" w:color="auto"/>
            </w:tcBorders>
            <w:shd w:val="clear" w:color="auto" w:fill="auto"/>
            <w:vAlign w:val="center"/>
          </w:tcPr>
          <w:p w:rsidR="00C76B65" w:rsidRPr="0026679B" w:rsidRDefault="00C76B65" w:rsidP="0049602D">
            <w:pPr>
              <w:tabs>
                <w:tab w:val="left" w:pos="709"/>
              </w:tabs>
              <w:spacing w:before="80" w:line="312" w:lineRule="auto"/>
              <w:jc w:val="both"/>
              <w:rPr>
                <w:b/>
                <w:color w:val="1F1F1F" w:themeColor="text1"/>
                <w:sz w:val="26"/>
                <w:szCs w:val="26"/>
                <w:lang w:val="fr-FR"/>
              </w:rPr>
            </w:pPr>
          </w:p>
        </w:tc>
        <w:tc>
          <w:tcPr>
            <w:tcW w:w="1000" w:type="pct"/>
            <w:tcBorders>
              <w:top w:val="single" w:sz="4" w:space="0" w:color="auto"/>
              <w:left w:val="single" w:sz="4" w:space="0" w:color="auto"/>
              <w:right w:val="single" w:sz="4" w:space="0" w:color="auto"/>
            </w:tcBorders>
            <w:shd w:val="clear" w:color="auto" w:fill="auto"/>
            <w:vAlign w:val="center"/>
          </w:tcPr>
          <w:p w:rsidR="00C76B65" w:rsidRPr="0026679B" w:rsidRDefault="00C76B65" w:rsidP="0049602D">
            <w:pPr>
              <w:tabs>
                <w:tab w:val="left" w:pos="709"/>
              </w:tabs>
              <w:spacing w:before="80" w:line="312" w:lineRule="auto"/>
              <w:jc w:val="center"/>
              <w:rPr>
                <w:b/>
                <w:color w:val="1F1F1F" w:themeColor="text1"/>
                <w:sz w:val="26"/>
                <w:szCs w:val="26"/>
                <w:lang w:val="fr-FR"/>
              </w:rPr>
            </w:pPr>
            <w:r w:rsidRPr="0026679B">
              <w:rPr>
                <w:b/>
                <w:color w:val="1F1F1F" w:themeColor="text1"/>
                <w:sz w:val="26"/>
                <w:szCs w:val="26"/>
                <w:lang w:val="fr-FR"/>
              </w:rPr>
              <w:t>SL</w:t>
            </w:r>
          </w:p>
        </w:tc>
        <w:tc>
          <w:tcPr>
            <w:tcW w:w="774" w:type="pct"/>
            <w:tcBorders>
              <w:top w:val="single" w:sz="4" w:space="0" w:color="auto"/>
              <w:left w:val="single" w:sz="4" w:space="0" w:color="auto"/>
              <w:right w:val="single" w:sz="4" w:space="0" w:color="auto"/>
            </w:tcBorders>
            <w:shd w:val="clear" w:color="auto" w:fill="auto"/>
            <w:vAlign w:val="center"/>
          </w:tcPr>
          <w:p w:rsidR="00C76B65" w:rsidRPr="0026679B" w:rsidRDefault="00C76B65" w:rsidP="0049602D">
            <w:pPr>
              <w:tabs>
                <w:tab w:val="left" w:pos="709"/>
              </w:tabs>
              <w:spacing w:before="80" w:line="312" w:lineRule="auto"/>
              <w:jc w:val="center"/>
              <w:rPr>
                <w:b/>
                <w:color w:val="1F1F1F" w:themeColor="text1"/>
                <w:sz w:val="26"/>
                <w:szCs w:val="26"/>
                <w:lang w:val="fr-FR"/>
              </w:rPr>
            </w:pPr>
            <w:r w:rsidRPr="0026679B">
              <w:rPr>
                <w:b/>
                <w:color w:val="1F1F1F" w:themeColor="text1"/>
                <w:sz w:val="26"/>
                <w:szCs w:val="26"/>
                <w:lang w:val="fr-FR"/>
              </w:rPr>
              <w:t>%</w:t>
            </w:r>
          </w:p>
        </w:tc>
        <w:tc>
          <w:tcPr>
            <w:tcW w:w="979" w:type="pct"/>
            <w:tcBorders>
              <w:top w:val="single" w:sz="4" w:space="0" w:color="auto"/>
              <w:left w:val="single" w:sz="4" w:space="0" w:color="auto"/>
              <w:right w:val="single" w:sz="4" w:space="0" w:color="auto"/>
            </w:tcBorders>
            <w:vAlign w:val="center"/>
          </w:tcPr>
          <w:p w:rsidR="00C76B65" w:rsidRPr="0026679B" w:rsidRDefault="00C76B65" w:rsidP="0049602D">
            <w:pPr>
              <w:tabs>
                <w:tab w:val="left" w:pos="709"/>
              </w:tabs>
              <w:spacing w:before="80" w:line="312" w:lineRule="auto"/>
              <w:jc w:val="center"/>
              <w:rPr>
                <w:b/>
                <w:color w:val="1F1F1F" w:themeColor="text1"/>
                <w:sz w:val="26"/>
                <w:szCs w:val="26"/>
                <w:lang w:val="fr-FR"/>
              </w:rPr>
            </w:pPr>
          </w:p>
        </w:tc>
      </w:tr>
      <w:tr w:rsidR="00C76B65" w:rsidRPr="0026679B" w:rsidTr="0055108D">
        <w:trPr>
          <w:trHeight w:val="364"/>
          <w:jc w:val="center"/>
        </w:trPr>
        <w:tc>
          <w:tcPr>
            <w:tcW w:w="2247" w:type="pct"/>
            <w:tcBorders>
              <w:left w:val="single" w:sz="4" w:space="0" w:color="auto"/>
              <w:right w:val="single" w:sz="4" w:space="0" w:color="auto"/>
            </w:tcBorders>
            <w:shd w:val="clear" w:color="auto" w:fill="auto"/>
            <w:vAlign w:val="center"/>
          </w:tcPr>
          <w:p w:rsidR="00C76B65" w:rsidRPr="0026679B" w:rsidRDefault="00C76B65" w:rsidP="0049602D">
            <w:pPr>
              <w:tabs>
                <w:tab w:val="left" w:pos="709"/>
              </w:tabs>
              <w:spacing w:before="80" w:line="312" w:lineRule="auto"/>
              <w:jc w:val="both"/>
              <w:rPr>
                <w:color w:val="1F1F1F" w:themeColor="text1"/>
                <w:sz w:val="26"/>
                <w:szCs w:val="26"/>
                <w:lang w:val="fr-FR"/>
              </w:rPr>
            </w:pPr>
            <w:r w:rsidRPr="0026679B">
              <w:rPr>
                <w:color w:val="1F1F1F" w:themeColor="text1"/>
                <w:sz w:val="26"/>
                <w:szCs w:val="26"/>
                <w:lang w:val="fr-FR"/>
              </w:rPr>
              <w:t>Đau đầu</w:t>
            </w:r>
          </w:p>
        </w:tc>
        <w:tc>
          <w:tcPr>
            <w:tcW w:w="1000" w:type="pct"/>
            <w:tcBorders>
              <w:left w:val="single" w:sz="4" w:space="0" w:color="auto"/>
              <w:right w:val="single" w:sz="4" w:space="0" w:color="auto"/>
            </w:tcBorders>
            <w:shd w:val="clear" w:color="auto" w:fill="auto"/>
            <w:vAlign w:val="center"/>
          </w:tcPr>
          <w:p w:rsidR="00C76B65" w:rsidRPr="0026679B" w:rsidRDefault="00C76B65" w:rsidP="0049602D">
            <w:pPr>
              <w:tabs>
                <w:tab w:val="left" w:pos="709"/>
              </w:tabs>
              <w:spacing w:before="80" w:line="312" w:lineRule="auto"/>
              <w:jc w:val="center"/>
              <w:rPr>
                <w:color w:val="1F1F1F" w:themeColor="text1"/>
                <w:sz w:val="26"/>
                <w:szCs w:val="26"/>
                <w:lang w:val="fr-FR"/>
              </w:rPr>
            </w:pPr>
            <w:r w:rsidRPr="0026679B">
              <w:rPr>
                <w:color w:val="1F1F1F" w:themeColor="text1"/>
                <w:sz w:val="26"/>
                <w:szCs w:val="26"/>
                <w:lang w:val="fr-FR"/>
              </w:rPr>
              <w:t>1</w:t>
            </w:r>
          </w:p>
        </w:tc>
        <w:tc>
          <w:tcPr>
            <w:tcW w:w="774" w:type="pct"/>
            <w:tcBorders>
              <w:left w:val="single" w:sz="4" w:space="0" w:color="auto"/>
              <w:right w:val="single" w:sz="4" w:space="0" w:color="auto"/>
            </w:tcBorders>
            <w:shd w:val="clear" w:color="auto" w:fill="auto"/>
            <w:vAlign w:val="center"/>
          </w:tcPr>
          <w:p w:rsidR="00C76B65" w:rsidRPr="0026679B" w:rsidRDefault="00C76B65" w:rsidP="0049602D">
            <w:pPr>
              <w:tabs>
                <w:tab w:val="left" w:pos="709"/>
              </w:tabs>
              <w:spacing w:before="80" w:line="312" w:lineRule="auto"/>
              <w:jc w:val="center"/>
              <w:rPr>
                <w:color w:val="1F1F1F" w:themeColor="text1"/>
                <w:sz w:val="26"/>
                <w:szCs w:val="26"/>
                <w:lang w:val="fr-FR"/>
              </w:rPr>
            </w:pPr>
            <w:r w:rsidRPr="0026679B">
              <w:rPr>
                <w:color w:val="1F1F1F" w:themeColor="text1"/>
                <w:sz w:val="26"/>
                <w:szCs w:val="26"/>
                <w:lang w:val="fr-FR"/>
              </w:rPr>
              <w:t>2,9</w:t>
            </w:r>
          </w:p>
        </w:tc>
        <w:tc>
          <w:tcPr>
            <w:tcW w:w="979" w:type="pct"/>
            <w:tcBorders>
              <w:left w:val="single" w:sz="4" w:space="0" w:color="auto"/>
              <w:right w:val="single" w:sz="4" w:space="0" w:color="auto"/>
            </w:tcBorders>
          </w:tcPr>
          <w:p w:rsidR="00C76B65" w:rsidRPr="0026679B" w:rsidRDefault="00C76B65" w:rsidP="0049602D">
            <w:pPr>
              <w:spacing w:before="80" w:line="312" w:lineRule="auto"/>
              <w:jc w:val="center"/>
              <w:rPr>
                <w:sz w:val="26"/>
                <w:szCs w:val="26"/>
              </w:rPr>
            </w:pPr>
            <w:r w:rsidRPr="0026679B">
              <w:rPr>
                <w:color w:val="1F1F1F" w:themeColor="text1"/>
                <w:sz w:val="26"/>
                <w:szCs w:val="26"/>
                <w:lang w:val="fr-FR"/>
              </w:rPr>
              <w:t>&gt; 0,05</w:t>
            </w:r>
          </w:p>
        </w:tc>
      </w:tr>
      <w:tr w:rsidR="00C76B65" w:rsidRPr="0026679B" w:rsidTr="0055108D">
        <w:trPr>
          <w:trHeight w:val="364"/>
          <w:jc w:val="center"/>
        </w:trPr>
        <w:tc>
          <w:tcPr>
            <w:tcW w:w="2247" w:type="pct"/>
            <w:tcBorders>
              <w:left w:val="single" w:sz="4" w:space="0" w:color="auto"/>
              <w:right w:val="single" w:sz="4" w:space="0" w:color="auto"/>
            </w:tcBorders>
            <w:shd w:val="clear" w:color="auto" w:fill="auto"/>
            <w:vAlign w:val="center"/>
          </w:tcPr>
          <w:p w:rsidR="00C76B65" w:rsidRPr="0026679B" w:rsidRDefault="00C76B65" w:rsidP="0049602D">
            <w:pPr>
              <w:tabs>
                <w:tab w:val="left" w:pos="709"/>
              </w:tabs>
              <w:spacing w:before="80" w:line="312" w:lineRule="auto"/>
              <w:jc w:val="both"/>
              <w:rPr>
                <w:color w:val="1F1F1F" w:themeColor="text1"/>
                <w:sz w:val="26"/>
                <w:szCs w:val="26"/>
                <w:lang w:val="fr-FR"/>
              </w:rPr>
            </w:pPr>
            <w:r w:rsidRPr="0026679B">
              <w:rPr>
                <w:color w:val="1F1F1F" w:themeColor="text1"/>
                <w:sz w:val="26"/>
                <w:szCs w:val="26"/>
                <w:lang w:val="fr-FR"/>
              </w:rPr>
              <w:t>Đau điểm chọc kim</w:t>
            </w:r>
          </w:p>
        </w:tc>
        <w:tc>
          <w:tcPr>
            <w:tcW w:w="1000" w:type="pct"/>
            <w:tcBorders>
              <w:left w:val="single" w:sz="4" w:space="0" w:color="auto"/>
              <w:right w:val="single" w:sz="4" w:space="0" w:color="auto"/>
            </w:tcBorders>
            <w:shd w:val="clear" w:color="auto" w:fill="auto"/>
            <w:vAlign w:val="center"/>
          </w:tcPr>
          <w:p w:rsidR="00C76B65" w:rsidRPr="0026679B" w:rsidRDefault="00C76B65" w:rsidP="0049602D">
            <w:pPr>
              <w:tabs>
                <w:tab w:val="left" w:pos="709"/>
              </w:tabs>
              <w:spacing w:before="80" w:line="312" w:lineRule="auto"/>
              <w:jc w:val="center"/>
              <w:rPr>
                <w:color w:val="1F1F1F" w:themeColor="text1"/>
                <w:sz w:val="26"/>
                <w:szCs w:val="26"/>
                <w:lang w:val="fr-FR"/>
              </w:rPr>
            </w:pPr>
            <w:r w:rsidRPr="0026679B">
              <w:rPr>
                <w:color w:val="1F1F1F" w:themeColor="text1"/>
                <w:sz w:val="26"/>
                <w:szCs w:val="26"/>
                <w:lang w:val="fr-FR"/>
              </w:rPr>
              <w:t>4</w:t>
            </w:r>
          </w:p>
        </w:tc>
        <w:tc>
          <w:tcPr>
            <w:tcW w:w="774" w:type="pct"/>
            <w:tcBorders>
              <w:left w:val="single" w:sz="4" w:space="0" w:color="auto"/>
              <w:right w:val="single" w:sz="4" w:space="0" w:color="auto"/>
            </w:tcBorders>
            <w:shd w:val="clear" w:color="auto" w:fill="auto"/>
            <w:vAlign w:val="center"/>
          </w:tcPr>
          <w:p w:rsidR="00C76B65" w:rsidRPr="0026679B" w:rsidRDefault="00C76B65" w:rsidP="0049602D">
            <w:pPr>
              <w:tabs>
                <w:tab w:val="left" w:pos="709"/>
              </w:tabs>
              <w:spacing w:before="80" w:line="312" w:lineRule="auto"/>
              <w:jc w:val="center"/>
              <w:rPr>
                <w:color w:val="1F1F1F" w:themeColor="text1"/>
                <w:sz w:val="26"/>
                <w:szCs w:val="26"/>
                <w:lang w:val="fr-FR"/>
              </w:rPr>
            </w:pPr>
            <w:r w:rsidRPr="0026679B">
              <w:rPr>
                <w:color w:val="1F1F1F" w:themeColor="text1"/>
                <w:sz w:val="26"/>
                <w:szCs w:val="26"/>
                <w:lang w:val="fr-FR"/>
              </w:rPr>
              <w:t>11,4</w:t>
            </w:r>
          </w:p>
        </w:tc>
        <w:tc>
          <w:tcPr>
            <w:tcW w:w="979" w:type="pct"/>
            <w:tcBorders>
              <w:left w:val="single" w:sz="4" w:space="0" w:color="auto"/>
              <w:right w:val="single" w:sz="4" w:space="0" w:color="auto"/>
            </w:tcBorders>
          </w:tcPr>
          <w:p w:rsidR="00C76B65" w:rsidRPr="0026679B" w:rsidRDefault="00C76B65" w:rsidP="0049602D">
            <w:pPr>
              <w:spacing w:before="80" w:line="312" w:lineRule="auto"/>
              <w:jc w:val="center"/>
              <w:rPr>
                <w:sz w:val="26"/>
                <w:szCs w:val="26"/>
              </w:rPr>
            </w:pPr>
            <w:r w:rsidRPr="0026679B">
              <w:rPr>
                <w:color w:val="1F1F1F" w:themeColor="text1"/>
                <w:sz w:val="26"/>
                <w:szCs w:val="26"/>
                <w:lang w:val="fr-FR"/>
              </w:rPr>
              <w:t>&gt; 0,05</w:t>
            </w:r>
          </w:p>
        </w:tc>
      </w:tr>
      <w:tr w:rsidR="00C76B65" w:rsidRPr="0026679B" w:rsidTr="0055108D">
        <w:trPr>
          <w:trHeight w:val="364"/>
          <w:jc w:val="center"/>
        </w:trPr>
        <w:tc>
          <w:tcPr>
            <w:tcW w:w="2247" w:type="pct"/>
            <w:tcBorders>
              <w:left w:val="single" w:sz="4" w:space="0" w:color="auto"/>
              <w:right w:val="single" w:sz="4" w:space="0" w:color="auto"/>
            </w:tcBorders>
            <w:shd w:val="clear" w:color="auto" w:fill="auto"/>
            <w:vAlign w:val="center"/>
          </w:tcPr>
          <w:p w:rsidR="00C76B65" w:rsidRPr="0026679B" w:rsidRDefault="00BE13DF" w:rsidP="0049602D">
            <w:pPr>
              <w:tabs>
                <w:tab w:val="left" w:pos="709"/>
              </w:tabs>
              <w:spacing w:before="80" w:line="312" w:lineRule="auto"/>
              <w:jc w:val="both"/>
              <w:rPr>
                <w:color w:val="1F1F1F" w:themeColor="text1"/>
                <w:sz w:val="26"/>
                <w:szCs w:val="26"/>
                <w:lang w:val="fr-FR"/>
              </w:rPr>
            </w:pPr>
            <w:r w:rsidRPr="0026679B">
              <w:rPr>
                <w:color w:val="1F1F1F" w:themeColor="text1"/>
                <w:sz w:val="26"/>
                <w:szCs w:val="26"/>
                <w:lang w:val="fr-FR"/>
              </w:rPr>
              <w:t>Tụt</w:t>
            </w:r>
            <w:r w:rsidR="00C76B65" w:rsidRPr="0026679B">
              <w:rPr>
                <w:color w:val="1F1F1F" w:themeColor="text1"/>
                <w:sz w:val="26"/>
                <w:szCs w:val="26"/>
                <w:lang w:val="fr-FR"/>
              </w:rPr>
              <w:t xml:space="preserve"> huyết áp</w:t>
            </w:r>
          </w:p>
        </w:tc>
        <w:tc>
          <w:tcPr>
            <w:tcW w:w="1000" w:type="pct"/>
            <w:tcBorders>
              <w:left w:val="single" w:sz="4" w:space="0" w:color="auto"/>
              <w:right w:val="single" w:sz="4" w:space="0" w:color="auto"/>
            </w:tcBorders>
            <w:shd w:val="clear" w:color="auto" w:fill="auto"/>
            <w:vAlign w:val="center"/>
          </w:tcPr>
          <w:p w:rsidR="00C76B65" w:rsidRPr="0026679B" w:rsidRDefault="00C76B65" w:rsidP="0049602D">
            <w:pPr>
              <w:tabs>
                <w:tab w:val="left" w:pos="709"/>
              </w:tabs>
              <w:spacing w:before="80" w:line="312" w:lineRule="auto"/>
              <w:jc w:val="center"/>
              <w:rPr>
                <w:color w:val="1F1F1F" w:themeColor="text1"/>
                <w:sz w:val="26"/>
                <w:szCs w:val="26"/>
                <w:lang w:val="fr-FR"/>
              </w:rPr>
            </w:pPr>
            <w:r w:rsidRPr="0026679B">
              <w:rPr>
                <w:color w:val="1F1F1F" w:themeColor="text1"/>
                <w:sz w:val="26"/>
                <w:szCs w:val="26"/>
                <w:lang w:val="fr-FR"/>
              </w:rPr>
              <w:t>1</w:t>
            </w:r>
          </w:p>
        </w:tc>
        <w:tc>
          <w:tcPr>
            <w:tcW w:w="774" w:type="pct"/>
            <w:tcBorders>
              <w:left w:val="single" w:sz="4" w:space="0" w:color="auto"/>
              <w:right w:val="single" w:sz="4" w:space="0" w:color="auto"/>
            </w:tcBorders>
            <w:shd w:val="clear" w:color="auto" w:fill="auto"/>
            <w:vAlign w:val="center"/>
          </w:tcPr>
          <w:p w:rsidR="00C76B65" w:rsidRPr="0026679B" w:rsidRDefault="00C76B65" w:rsidP="0049602D">
            <w:pPr>
              <w:tabs>
                <w:tab w:val="left" w:pos="709"/>
              </w:tabs>
              <w:spacing w:before="80" w:line="312" w:lineRule="auto"/>
              <w:jc w:val="center"/>
              <w:rPr>
                <w:color w:val="1F1F1F" w:themeColor="text1"/>
                <w:sz w:val="26"/>
                <w:szCs w:val="26"/>
                <w:lang w:val="fr-FR"/>
              </w:rPr>
            </w:pPr>
            <w:r w:rsidRPr="0026679B">
              <w:rPr>
                <w:color w:val="1F1F1F" w:themeColor="text1"/>
                <w:sz w:val="26"/>
                <w:szCs w:val="26"/>
                <w:lang w:val="fr-FR"/>
              </w:rPr>
              <w:t>2,9</w:t>
            </w:r>
          </w:p>
        </w:tc>
        <w:tc>
          <w:tcPr>
            <w:tcW w:w="979" w:type="pct"/>
            <w:tcBorders>
              <w:left w:val="single" w:sz="4" w:space="0" w:color="auto"/>
              <w:right w:val="single" w:sz="4" w:space="0" w:color="auto"/>
            </w:tcBorders>
          </w:tcPr>
          <w:p w:rsidR="00C76B65" w:rsidRPr="0026679B" w:rsidRDefault="00C76B65" w:rsidP="0049602D">
            <w:pPr>
              <w:spacing w:before="80" w:line="312" w:lineRule="auto"/>
              <w:jc w:val="center"/>
              <w:rPr>
                <w:sz w:val="26"/>
                <w:szCs w:val="26"/>
              </w:rPr>
            </w:pPr>
            <w:r w:rsidRPr="0026679B">
              <w:rPr>
                <w:color w:val="1F1F1F" w:themeColor="text1"/>
                <w:sz w:val="26"/>
                <w:szCs w:val="26"/>
                <w:lang w:val="fr-FR"/>
              </w:rPr>
              <w:t>&gt; 0,05</w:t>
            </w:r>
          </w:p>
        </w:tc>
      </w:tr>
    </w:tbl>
    <w:p w:rsidR="00C76B65" w:rsidRPr="0026679B" w:rsidRDefault="00C76B65" w:rsidP="00C76B65">
      <w:pPr>
        <w:tabs>
          <w:tab w:val="left" w:pos="1260"/>
        </w:tabs>
        <w:spacing w:line="360" w:lineRule="auto"/>
        <w:ind w:firstLine="567"/>
        <w:jc w:val="both"/>
        <w:rPr>
          <w:i/>
          <w:color w:val="1F1F1F" w:themeColor="text1"/>
          <w:sz w:val="26"/>
          <w:szCs w:val="26"/>
        </w:rPr>
      </w:pPr>
      <w:r w:rsidRPr="0026679B">
        <w:rPr>
          <w:i/>
          <w:color w:val="1F1F1F" w:themeColor="text1"/>
          <w:sz w:val="26"/>
          <w:szCs w:val="26"/>
        </w:rPr>
        <w:t>Nhận xét:</w:t>
      </w:r>
    </w:p>
    <w:p w:rsidR="00142A6E" w:rsidRPr="00E601D9" w:rsidRDefault="00987B80" w:rsidP="00BD70C6">
      <w:pPr>
        <w:tabs>
          <w:tab w:val="left" w:pos="709"/>
        </w:tabs>
        <w:spacing w:line="360" w:lineRule="auto"/>
        <w:ind w:firstLine="567"/>
        <w:jc w:val="both"/>
        <w:rPr>
          <w:color w:val="1F1F1F" w:themeColor="text1"/>
          <w:sz w:val="26"/>
          <w:szCs w:val="26"/>
        </w:rPr>
      </w:pPr>
      <w:r w:rsidRPr="00E601D9">
        <w:rPr>
          <w:rFonts w:eastAsia="Calibri"/>
          <w:color w:val="1F1F1F" w:themeColor="text1"/>
          <w:spacing w:val="-4"/>
          <w:sz w:val="26"/>
          <w:szCs w:val="26"/>
        </w:rPr>
        <w:t xml:space="preserve">- </w:t>
      </w:r>
      <w:r w:rsidR="00142A6E" w:rsidRPr="00E601D9">
        <w:rPr>
          <w:rFonts w:eastAsia="Calibri"/>
          <w:color w:val="1F1F1F" w:themeColor="text1"/>
          <w:spacing w:val="-4"/>
          <w:sz w:val="26"/>
          <w:szCs w:val="26"/>
        </w:rPr>
        <w:t xml:space="preserve">Ở nhóm </w:t>
      </w:r>
      <w:r w:rsidR="008B51DB" w:rsidRPr="00E601D9">
        <w:rPr>
          <w:rFonts w:eastAsia="Calibri"/>
          <w:color w:val="1F1F1F" w:themeColor="text1"/>
          <w:spacing w:val="-4"/>
          <w:sz w:val="26"/>
          <w:szCs w:val="26"/>
        </w:rPr>
        <w:t>PCEA</w:t>
      </w:r>
      <w:r w:rsidR="00142A6E" w:rsidRPr="00E601D9">
        <w:rPr>
          <w:rFonts w:eastAsia="Calibri"/>
          <w:color w:val="1F1F1F" w:themeColor="text1"/>
          <w:spacing w:val="-4"/>
          <w:sz w:val="26"/>
          <w:szCs w:val="26"/>
        </w:rPr>
        <w:t xml:space="preserve"> có 1/35 bệnh nhân (2,9%) đau đầu, 4/35 bệnh nhân (</w:t>
      </w:r>
      <w:r w:rsidR="00142A6E" w:rsidRPr="00E601D9">
        <w:rPr>
          <w:color w:val="1F1F1F" w:themeColor="text1"/>
          <w:sz w:val="26"/>
          <w:szCs w:val="26"/>
        </w:rPr>
        <w:t>11,4%) đau điểm chọc kim và 1/35 bệnh nhân (2,9%) tụt huyết áp.</w:t>
      </w:r>
    </w:p>
    <w:p w:rsidR="000313B9" w:rsidRPr="0026679B" w:rsidRDefault="000313B9">
      <w:pPr>
        <w:spacing w:after="160" w:line="259" w:lineRule="auto"/>
        <w:rPr>
          <w:rFonts w:eastAsia="Calibri"/>
          <w:b/>
          <w:color w:val="1F1F1F" w:themeColor="text1"/>
          <w:spacing w:val="-2"/>
          <w:sz w:val="26"/>
          <w:szCs w:val="26"/>
          <w:lang w:val="pt-BR"/>
        </w:rPr>
      </w:pPr>
      <w:bookmarkStart w:id="983" w:name="_Toc103420435"/>
      <w:bookmarkStart w:id="984" w:name="_Toc362740889"/>
      <w:bookmarkStart w:id="985" w:name="_Toc365129631"/>
      <w:bookmarkStart w:id="986" w:name="_Toc368151530"/>
      <w:bookmarkStart w:id="987" w:name="_Toc368152518"/>
      <w:bookmarkStart w:id="988" w:name="_Toc375751933"/>
      <w:bookmarkStart w:id="989" w:name="_Toc375838836"/>
      <w:bookmarkStart w:id="990" w:name="_Toc86311876"/>
      <w:r w:rsidRPr="0026679B">
        <w:rPr>
          <w:rFonts w:eastAsia="Calibri"/>
          <w:color w:val="1F1F1F" w:themeColor="text1"/>
          <w:sz w:val="26"/>
          <w:szCs w:val="26"/>
        </w:rPr>
        <w:br w:type="page"/>
      </w:r>
    </w:p>
    <w:p w:rsidR="004F618F" w:rsidRPr="0026679B" w:rsidRDefault="004F618F" w:rsidP="00313795">
      <w:pPr>
        <w:pStyle w:val="MUC1"/>
        <w:rPr>
          <w:sz w:val="26"/>
          <w:lang w:val="vi-VN"/>
        </w:rPr>
      </w:pPr>
      <w:bookmarkStart w:id="991" w:name="_Toc107478146"/>
      <w:r w:rsidRPr="0026679B">
        <w:rPr>
          <w:sz w:val="26"/>
        </w:rPr>
        <w:lastRenderedPageBreak/>
        <w:t xml:space="preserve">Chương </w:t>
      </w:r>
      <w:r w:rsidRPr="0026679B">
        <w:rPr>
          <w:sz w:val="26"/>
          <w:lang w:val="vi-VN"/>
        </w:rPr>
        <w:t>4</w:t>
      </w:r>
      <w:bookmarkEnd w:id="983"/>
      <w:bookmarkEnd w:id="991"/>
    </w:p>
    <w:p w:rsidR="008647D0" w:rsidRPr="0026679B" w:rsidRDefault="000313B9" w:rsidP="001B3DD8">
      <w:pPr>
        <w:pStyle w:val="MUC1"/>
        <w:rPr>
          <w:spacing w:val="-8"/>
          <w:sz w:val="26"/>
          <w:lang w:val="pt-BR"/>
        </w:rPr>
      </w:pPr>
      <w:bookmarkStart w:id="992" w:name="_Toc103420436"/>
      <w:bookmarkStart w:id="993" w:name="_Toc107478147"/>
      <w:r w:rsidRPr="0026679B">
        <w:rPr>
          <w:spacing w:val="-8"/>
          <w:sz w:val="26"/>
        </w:rPr>
        <w:t>KẾT QUẢ NGHIÊN CỨU</w:t>
      </w:r>
      <w:r w:rsidRPr="0026679B">
        <w:rPr>
          <w:spacing w:val="-8"/>
          <w:sz w:val="26"/>
          <w:lang w:val="vi-VN"/>
        </w:rPr>
        <w:t xml:space="preserve"> NHÓM PHẪU THUẬT NỘI SOI</w:t>
      </w:r>
      <w:r w:rsidR="004F618F" w:rsidRPr="0026679B">
        <w:rPr>
          <w:spacing w:val="-8"/>
          <w:sz w:val="26"/>
          <w:lang w:val="vi-VN"/>
        </w:rPr>
        <w:t>: PHẦN II</w:t>
      </w:r>
      <w:bookmarkEnd w:id="992"/>
      <w:bookmarkEnd w:id="993"/>
    </w:p>
    <w:p w:rsidR="009F7563" w:rsidRPr="0026679B" w:rsidRDefault="009F7563" w:rsidP="004F618F">
      <w:pPr>
        <w:pStyle w:val="a1"/>
        <w:outlineLvl w:val="0"/>
        <w:rPr>
          <w:rFonts w:eastAsia="Calibri"/>
          <w:color w:val="1F1F1F" w:themeColor="text1"/>
          <w:sz w:val="26"/>
          <w:szCs w:val="26"/>
        </w:rPr>
      </w:pPr>
    </w:p>
    <w:p w:rsidR="000313B9" w:rsidRPr="0026679B" w:rsidRDefault="000313B9" w:rsidP="000313B9">
      <w:pPr>
        <w:tabs>
          <w:tab w:val="left" w:pos="0"/>
          <w:tab w:val="left" w:pos="180"/>
          <w:tab w:val="left" w:pos="360"/>
        </w:tabs>
        <w:spacing w:line="360" w:lineRule="auto"/>
        <w:ind w:firstLine="567"/>
        <w:jc w:val="both"/>
        <w:rPr>
          <w:rFonts w:eastAsia="Calibri"/>
          <w:bCs/>
          <w:iCs/>
          <w:color w:val="1F1F1F" w:themeColor="text1"/>
          <w:sz w:val="26"/>
          <w:szCs w:val="26"/>
          <w:lang w:val="vi-VN"/>
        </w:rPr>
      </w:pPr>
      <w:r w:rsidRPr="0026679B">
        <w:rPr>
          <w:color w:val="1F1F1F" w:themeColor="text1"/>
          <w:sz w:val="26"/>
          <w:szCs w:val="26"/>
          <w:lang w:val="vi-VN"/>
        </w:rPr>
        <w:t xml:space="preserve">Qua nghiên cứu hiệu quả giảm đau trên 70 bệnh nhân áp dụng phương pháp dùng ketorolac, paracetamol kết hợp morphin đường tĩnh mạch do bệnh nhân tự kiểm soát so với phương pháp dùng paracetamol kết hợp morphin đường tĩnh mạch do bệnh nhân tự kiểm soát tại </w:t>
      </w:r>
      <w:r w:rsidRPr="00E601D9">
        <w:rPr>
          <w:rFonts w:eastAsia="Calibri"/>
          <w:bCs/>
          <w:iCs/>
          <w:color w:val="1F1F1F" w:themeColor="text1"/>
          <w:sz w:val="26"/>
          <w:szCs w:val="26"/>
          <w:lang w:val="pt-BR"/>
        </w:rPr>
        <w:t>Bệnh viện Đại Học Y</w:t>
      </w:r>
      <w:r w:rsidRPr="0026679B">
        <w:rPr>
          <w:rFonts w:eastAsia="Calibri"/>
          <w:bCs/>
          <w:iCs/>
          <w:color w:val="1F1F1F" w:themeColor="text1"/>
          <w:sz w:val="26"/>
          <w:szCs w:val="26"/>
          <w:lang w:val="vi-VN"/>
        </w:rPr>
        <w:t>-</w:t>
      </w:r>
      <w:r w:rsidRPr="00E601D9">
        <w:rPr>
          <w:rFonts w:eastAsia="Calibri"/>
          <w:bCs/>
          <w:iCs/>
          <w:color w:val="1F1F1F" w:themeColor="text1"/>
          <w:sz w:val="26"/>
          <w:szCs w:val="26"/>
          <w:lang w:val="pt-BR"/>
        </w:rPr>
        <w:t>Dược Huế</w:t>
      </w:r>
      <w:r w:rsidRPr="0026679B">
        <w:rPr>
          <w:rFonts w:eastAsia="Calibri"/>
          <w:bCs/>
          <w:iCs/>
          <w:color w:val="1F1F1F" w:themeColor="text1"/>
          <w:sz w:val="26"/>
          <w:szCs w:val="26"/>
          <w:lang w:val="vi-VN"/>
        </w:rPr>
        <w:t>, sau khi xử lí, kết quả thu được như sau:</w:t>
      </w:r>
    </w:p>
    <w:p w:rsidR="000313B9" w:rsidRPr="0026679B" w:rsidRDefault="007E72B2" w:rsidP="00FB68CF">
      <w:pPr>
        <w:pStyle w:val="MUC2"/>
      </w:pPr>
      <w:bookmarkStart w:id="994" w:name="_Toc86784745"/>
      <w:bookmarkStart w:id="995" w:name="_Toc107478148"/>
      <w:r w:rsidRPr="0026679B">
        <w:rPr>
          <w:lang w:val="vi-VN"/>
        </w:rPr>
        <w:t>4</w:t>
      </w:r>
      <w:r w:rsidR="000313B9" w:rsidRPr="0026679B">
        <w:t>.1. ĐẶC ĐIỂM CHUNG</w:t>
      </w:r>
      <w:bookmarkEnd w:id="994"/>
      <w:bookmarkEnd w:id="995"/>
    </w:p>
    <w:p w:rsidR="000313B9" w:rsidRPr="0026679B" w:rsidRDefault="007E72B2" w:rsidP="000313B9">
      <w:pPr>
        <w:pStyle w:val="a3"/>
        <w:rPr>
          <w:rFonts w:eastAsia="Calibri"/>
          <w:color w:val="1F1F1F" w:themeColor="text1"/>
          <w:sz w:val="26"/>
          <w:szCs w:val="26"/>
          <w:lang w:val="pt-BR"/>
        </w:rPr>
      </w:pPr>
      <w:r w:rsidRPr="0026679B">
        <w:rPr>
          <w:rFonts w:eastAsia="Calibri"/>
          <w:color w:val="1F1F1F" w:themeColor="text1"/>
          <w:sz w:val="26"/>
          <w:szCs w:val="26"/>
          <w:lang w:val="vi-VN"/>
        </w:rPr>
        <w:t>4</w:t>
      </w:r>
      <w:r w:rsidR="000313B9" w:rsidRPr="0026679B">
        <w:rPr>
          <w:rFonts w:eastAsia="Calibri"/>
          <w:color w:val="1F1F1F" w:themeColor="text1"/>
          <w:sz w:val="26"/>
          <w:szCs w:val="26"/>
          <w:lang w:val="pt-BR"/>
        </w:rPr>
        <w:t>.1.1. Đặc điểm về tuổi, giới, chiều cao, cân nặng, BMI</w:t>
      </w:r>
    </w:p>
    <w:p w:rsidR="000313B9" w:rsidRPr="00E601D9" w:rsidRDefault="000313B9" w:rsidP="000313B9">
      <w:pPr>
        <w:pStyle w:val="BNG"/>
        <w:rPr>
          <w:color w:val="1F1F1F" w:themeColor="text1"/>
          <w:lang w:val="pt-BR"/>
        </w:rPr>
      </w:pPr>
      <w:bookmarkStart w:id="996" w:name="_Toc86784555"/>
      <w:bookmarkStart w:id="997" w:name="_Toc107478381"/>
      <w:r w:rsidRPr="00E601D9">
        <w:rPr>
          <w:b/>
          <w:color w:val="1F1F1F" w:themeColor="text1"/>
          <w:lang w:val="pt-BR"/>
        </w:rPr>
        <w:t>Bảng </w:t>
      </w:r>
      <w:r w:rsidR="007E72B2" w:rsidRPr="0026679B">
        <w:rPr>
          <w:b/>
          <w:color w:val="1F1F1F" w:themeColor="text1"/>
          <w:lang w:val="vi-VN"/>
        </w:rPr>
        <w:t>4</w:t>
      </w:r>
      <w:r w:rsidRPr="00E601D9">
        <w:rPr>
          <w:b/>
          <w:color w:val="1F1F1F" w:themeColor="text1"/>
          <w:lang w:val="pt-BR"/>
        </w:rPr>
        <w:t>.1.</w:t>
      </w:r>
      <w:r w:rsidRPr="00E601D9">
        <w:rPr>
          <w:color w:val="1F1F1F" w:themeColor="text1"/>
          <w:lang w:val="pt-BR"/>
        </w:rPr>
        <w:t xml:space="preserve"> Đặc điểm về tuổi, giới</w:t>
      </w:r>
      <w:bookmarkEnd w:id="996"/>
      <w:bookmarkEnd w:id="997"/>
    </w:p>
    <w:tbl>
      <w:tblPr>
        <w:tblW w:w="8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1438"/>
        <w:gridCol w:w="1885"/>
        <w:gridCol w:w="1884"/>
        <w:gridCol w:w="1602"/>
        <w:gridCol w:w="1028"/>
      </w:tblGrid>
      <w:tr w:rsidR="000313B9" w:rsidRPr="0026679B" w:rsidTr="00166D67">
        <w:trPr>
          <w:jc w:val="center"/>
        </w:trPr>
        <w:tc>
          <w:tcPr>
            <w:tcW w:w="2463" w:type="dxa"/>
            <w:gridSpan w:val="2"/>
            <w:tcBorders>
              <w:top w:val="single" w:sz="4" w:space="0" w:color="auto"/>
              <w:left w:val="single" w:sz="4" w:space="0" w:color="auto"/>
              <w:tl2br w:val="single" w:sz="4" w:space="0" w:color="auto"/>
            </w:tcBorders>
            <w:shd w:val="clear" w:color="auto" w:fill="auto"/>
            <w:vAlign w:val="center"/>
          </w:tcPr>
          <w:p w:rsidR="000313B9" w:rsidRPr="0026679B" w:rsidRDefault="000313B9" w:rsidP="009F7563">
            <w:pPr>
              <w:tabs>
                <w:tab w:val="left" w:pos="709"/>
              </w:tabs>
              <w:spacing w:before="20" w:line="252"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0313B9" w:rsidRPr="0026679B" w:rsidRDefault="000313B9" w:rsidP="009F7563">
            <w:pPr>
              <w:tabs>
                <w:tab w:val="left" w:pos="709"/>
              </w:tabs>
              <w:spacing w:before="20" w:line="252" w:lineRule="auto"/>
              <w:jc w:val="both"/>
              <w:rPr>
                <w:rFonts w:eastAsia="Calibri"/>
                <w:b/>
                <w:color w:val="1F1F1F" w:themeColor="text1"/>
                <w:sz w:val="26"/>
                <w:szCs w:val="26"/>
                <w:lang w:val="fr-FR"/>
              </w:rPr>
            </w:pPr>
            <w:r w:rsidRPr="0026679B">
              <w:rPr>
                <w:rFonts w:eastAsia="Calibri"/>
                <w:b/>
                <w:color w:val="1F1F1F" w:themeColor="text1"/>
                <w:sz w:val="26"/>
                <w:szCs w:val="26"/>
                <w:lang w:val="fr-FR"/>
              </w:rPr>
              <w:t>Chỉ tiêu</w:t>
            </w:r>
          </w:p>
        </w:tc>
        <w:tc>
          <w:tcPr>
            <w:tcW w:w="1885" w:type="dxa"/>
            <w:tcBorders>
              <w:top w:val="single" w:sz="4" w:space="0" w:color="auto"/>
            </w:tcBorders>
            <w:shd w:val="clear" w:color="auto" w:fill="auto"/>
            <w:vAlign w:val="center"/>
          </w:tcPr>
          <w:p w:rsidR="000313B9" w:rsidRPr="00E601D9" w:rsidRDefault="000313B9" w:rsidP="009F7563">
            <w:pPr>
              <w:tabs>
                <w:tab w:val="left" w:pos="709"/>
              </w:tabs>
              <w:spacing w:before="20" w:line="252" w:lineRule="auto"/>
              <w:jc w:val="center"/>
              <w:rPr>
                <w:rFonts w:eastAsia="Calibri"/>
                <w:b/>
                <w:color w:val="1F1F1F" w:themeColor="text1"/>
                <w:sz w:val="26"/>
                <w:szCs w:val="26"/>
              </w:rPr>
            </w:pPr>
            <w:r w:rsidRPr="00E601D9">
              <w:rPr>
                <w:rFonts w:eastAsia="Calibri"/>
                <w:b/>
                <w:color w:val="1F1F1F" w:themeColor="text1"/>
                <w:sz w:val="26"/>
                <w:szCs w:val="26"/>
              </w:rPr>
              <w:t>Nhóm Keto-Para-PCA</w:t>
            </w:r>
          </w:p>
          <w:p w:rsidR="000313B9" w:rsidRPr="00E601D9" w:rsidRDefault="000313B9" w:rsidP="009F7563">
            <w:pPr>
              <w:tabs>
                <w:tab w:val="left" w:pos="709"/>
              </w:tabs>
              <w:spacing w:before="20" w:line="252" w:lineRule="auto"/>
              <w:jc w:val="center"/>
              <w:rPr>
                <w:rFonts w:eastAsia="Calibri"/>
                <w:b/>
                <w:color w:val="1F1F1F" w:themeColor="text1"/>
                <w:sz w:val="26"/>
                <w:szCs w:val="26"/>
              </w:rPr>
            </w:pPr>
            <w:r w:rsidRPr="00E601D9">
              <w:rPr>
                <w:rFonts w:eastAsia="Calibri"/>
                <w:b/>
                <w:color w:val="1F1F1F" w:themeColor="text1"/>
                <w:sz w:val="26"/>
                <w:szCs w:val="26"/>
              </w:rPr>
              <w:t>(n=35)</w:t>
            </w:r>
          </w:p>
        </w:tc>
        <w:tc>
          <w:tcPr>
            <w:tcW w:w="1884" w:type="dxa"/>
            <w:tcBorders>
              <w:top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Nhóm Para-PCA</w:t>
            </w:r>
          </w:p>
          <w:p w:rsidR="000313B9" w:rsidRPr="0026679B" w:rsidRDefault="000313B9" w:rsidP="009F7563">
            <w:pPr>
              <w:tabs>
                <w:tab w:val="left" w:pos="709"/>
              </w:tabs>
              <w:spacing w:before="20" w:line="25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1602" w:type="dxa"/>
            <w:tcBorders>
              <w:top w:val="single" w:sz="4" w:space="0" w:color="auto"/>
              <w:righ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Chung</w:t>
            </w:r>
          </w:p>
          <w:p w:rsidR="000313B9" w:rsidRPr="0026679B" w:rsidRDefault="000313B9" w:rsidP="009F7563">
            <w:pPr>
              <w:tabs>
                <w:tab w:val="left" w:pos="709"/>
              </w:tabs>
              <w:spacing w:before="20" w:line="25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(n=70)</w:t>
            </w:r>
          </w:p>
        </w:tc>
        <w:tc>
          <w:tcPr>
            <w:tcW w:w="1028" w:type="dxa"/>
            <w:tcBorders>
              <w:top w:val="single" w:sz="4" w:space="0" w:color="auto"/>
              <w:left w:val="single" w:sz="4" w:space="0" w:color="auto"/>
              <w:right w:val="single" w:sz="4" w:space="0" w:color="auto"/>
            </w:tcBorders>
            <w:vAlign w:val="center"/>
          </w:tcPr>
          <w:p w:rsidR="000313B9" w:rsidRPr="0026679B" w:rsidRDefault="000313B9" w:rsidP="009F7563">
            <w:pPr>
              <w:tabs>
                <w:tab w:val="left" w:pos="709"/>
              </w:tabs>
              <w:spacing w:before="20" w:line="25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0313B9" w:rsidRPr="0026679B" w:rsidTr="008647D0">
        <w:trPr>
          <w:jc w:val="center"/>
        </w:trPr>
        <w:tc>
          <w:tcPr>
            <w:tcW w:w="1025" w:type="dxa"/>
            <w:vMerge w:val="restart"/>
            <w:tcBorders>
              <w:lef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Giới</w:t>
            </w:r>
          </w:p>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w:t>
            </w:r>
          </w:p>
        </w:tc>
        <w:tc>
          <w:tcPr>
            <w:tcW w:w="1438" w:type="dxa"/>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Nam</w:t>
            </w:r>
          </w:p>
        </w:tc>
        <w:tc>
          <w:tcPr>
            <w:tcW w:w="1885" w:type="dxa"/>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18 (47,4)</w:t>
            </w:r>
          </w:p>
        </w:tc>
        <w:tc>
          <w:tcPr>
            <w:tcW w:w="1884" w:type="dxa"/>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20 (52,6)</w:t>
            </w:r>
          </w:p>
        </w:tc>
        <w:tc>
          <w:tcPr>
            <w:tcW w:w="1602" w:type="dxa"/>
            <w:tcBorders>
              <w:righ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38 (54,3%)</w:t>
            </w:r>
          </w:p>
        </w:tc>
        <w:tc>
          <w:tcPr>
            <w:tcW w:w="1028" w:type="dxa"/>
            <w:vMerge w:val="restart"/>
            <w:tcBorders>
              <w:left w:val="single" w:sz="4" w:space="0" w:color="auto"/>
              <w:right w:val="single" w:sz="4" w:space="0" w:color="auto"/>
            </w:tcBorders>
            <w:vAlign w:val="center"/>
          </w:tcPr>
          <w:p w:rsidR="000313B9" w:rsidRPr="0026679B" w:rsidRDefault="000313B9" w:rsidP="009F7563">
            <w:pPr>
              <w:spacing w:before="20" w:line="252" w:lineRule="auto"/>
              <w:jc w:val="center"/>
              <w:rPr>
                <w:color w:val="1F1F1F" w:themeColor="text1"/>
                <w:sz w:val="26"/>
                <w:szCs w:val="26"/>
              </w:rPr>
            </w:pPr>
            <w:r w:rsidRPr="0026679B">
              <w:rPr>
                <w:color w:val="1F1F1F" w:themeColor="text1"/>
                <w:sz w:val="26"/>
                <w:szCs w:val="26"/>
                <w:lang w:val="fr-FR"/>
              </w:rPr>
              <w:t>&gt; 0,05</w:t>
            </w:r>
          </w:p>
        </w:tc>
      </w:tr>
      <w:tr w:rsidR="000313B9" w:rsidRPr="0026679B" w:rsidTr="008647D0">
        <w:trPr>
          <w:jc w:val="center"/>
        </w:trPr>
        <w:tc>
          <w:tcPr>
            <w:tcW w:w="1025" w:type="dxa"/>
            <w:vMerge/>
            <w:tcBorders>
              <w:lef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p>
        </w:tc>
        <w:tc>
          <w:tcPr>
            <w:tcW w:w="1438" w:type="dxa"/>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Nữ</w:t>
            </w:r>
          </w:p>
        </w:tc>
        <w:tc>
          <w:tcPr>
            <w:tcW w:w="1885" w:type="dxa"/>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17 (53,1)</w:t>
            </w:r>
          </w:p>
        </w:tc>
        <w:tc>
          <w:tcPr>
            <w:tcW w:w="1884" w:type="dxa"/>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15 (469)</w:t>
            </w:r>
          </w:p>
        </w:tc>
        <w:tc>
          <w:tcPr>
            <w:tcW w:w="1602" w:type="dxa"/>
            <w:tcBorders>
              <w:righ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32 (45,7%)</w:t>
            </w:r>
          </w:p>
        </w:tc>
        <w:tc>
          <w:tcPr>
            <w:tcW w:w="1028" w:type="dxa"/>
            <w:vMerge/>
            <w:tcBorders>
              <w:left w:val="single" w:sz="4" w:space="0" w:color="auto"/>
              <w:right w:val="single" w:sz="4" w:space="0" w:color="auto"/>
            </w:tcBorders>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p>
        </w:tc>
      </w:tr>
      <w:tr w:rsidR="000313B9" w:rsidRPr="0026679B" w:rsidTr="008647D0">
        <w:trPr>
          <w:jc w:val="center"/>
        </w:trPr>
        <w:tc>
          <w:tcPr>
            <w:tcW w:w="1025" w:type="dxa"/>
            <w:tcBorders>
              <w:left w:val="single" w:sz="4" w:space="0" w:color="auto"/>
              <w:righ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Tuổi</w:t>
            </w:r>
          </w:p>
        </w:tc>
        <w:tc>
          <w:tcPr>
            <w:tcW w:w="1438" w:type="dxa"/>
            <w:tcBorders>
              <w:lef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18369FDA" wp14:editId="029F1CE1">
                  <wp:extent cx="155575" cy="14605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885" w:type="dxa"/>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56,9 </w:t>
            </w:r>
            <w:r w:rsidRPr="0026679B">
              <w:rPr>
                <w:rFonts w:eastAsia="Calibri"/>
                <w:bCs/>
                <w:color w:val="1F1F1F" w:themeColor="text1"/>
                <w:sz w:val="26"/>
                <w:szCs w:val="26"/>
                <w:lang w:val="fr-FR"/>
              </w:rPr>
              <w:t>± 14,1</w:t>
            </w:r>
          </w:p>
        </w:tc>
        <w:tc>
          <w:tcPr>
            <w:tcW w:w="1884" w:type="dxa"/>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65,6 </w:t>
            </w:r>
            <w:r w:rsidRPr="0026679B">
              <w:rPr>
                <w:rFonts w:eastAsia="Calibri"/>
                <w:bCs/>
                <w:color w:val="1F1F1F" w:themeColor="text1"/>
                <w:sz w:val="26"/>
                <w:szCs w:val="26"/>
                <w:lang w:val="fr-FR"/>
              </w:rPr>
              <w:t>± 12,8</w:t>
            </w:r>
          </w:p>
        </w:tc>
        <w:tc>
          <w:tcPr>
            <w:tcW w:w="1602" w:type="dxa"/>
            <w:tcBorders>
              <w:righ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61,3 </w:t>
            </w:r>
            <w:r w:rsidRPr="0026679B">
              <w:rPr>
                <w:rFonts w:eastAsia="Calibri"/>
                <w:bCs/>
                <w:color w:val="1F1F1F" w:themeColor="text1"/>
                <w:sz w:val="26"/>
                <w:szCs w:val="26"/>
                <w:lang w:val="fr-FR"/>
              </w:rPr>
              <w:t>± 14,1</w:t>
            </w:r>
          </w:p>
        </w:tc>
        <w:tc>
          <w:tcPr>
            <w:tcW w:w="1028" w:type="dxa"/>
            <w:tcBorders>
              <w:left w:val="single" w:sz="4" w:space="0" w:color="auto"/>
              <w:right w:val="single" w:sz="4" w:space="0" w:color="auto"/>
            </w:tcBorders>
            <w:vAlign w:val="center"/>
          </w:tcPr>
          <w:p w:rsidR="000313B9" w:rsidRPr="0026679B" w:rsidRDefault="000313B9" w:rsidP="009F7563">
            <w:pPr>
              <w:spacing w:before="20" w:line="252" w:lineRule="auto"/>
              <w:jc w:val="center"/>
              <w:rPr>
                <w:color w:val="1F1F1F" w:themeColor="text1"/>
                <w:sz w:val="26"/>
                <w:szCs w:val="26"/>
              </w:rPr>
            </w:pPr>
            <w:r w:rsidRPr="0026679B">
              <w:rPr>
                <w:color w:val="1F1F1F" w:themeColor="text1"/>
                <w:sz w:val="26"/>
                <w:szCs w:val="26"/>
                <w:lang w:val="fr-FR"/>
              </w:rPr>
              <w:t>&gt; 0,05</w:t>
            </w:r>
          </w:p>
        </w:tc>
      </w:tr>
    </w:tbl>
    <w:p w:rsidR="008647D0" w:rsidRPr="0058604F" w:rsidRDefault="008647D0" w:rsidP="000313B9">
      <w:pPr>
        <w:spacing w:line="360" w:lineRule="auto"/>
        <w:ind w:firstLine="720"/>
        <w:jc w:val="both"/>
        <w:rPr>
          <w:i/>
          <w:color w:val="1F1F1F" w:themeColor="text1"/>
          <w:sz w:val="4"/>
          <w:szCs w:val="26"/>
          <w:lang w:val="fr-FR"/>
        </w:rPr>
      </w:pPr>
    </w:p>
    <w:p w:rsidR="000313B9" w:rsidRPr="0026679B" w:rsidRDefault="000313B9" w:rsidP="000313B9">
      <w:pPr>
        <w:spacing w:line="360" w:lineRule="auto"/>
        <w:ind w:firstLine="720"/>
        <w:jc w:val="both"/>
        <w:rPr>
          <w:rFonts w:eastAsia="Calibri"/>
          <w:color w:val="1F1F1F" w:themeColor="text1"/>
          <w:sz w:val="26"/>
          <w:szCs w:val="26"/>
          <w:lang w:val="fr-FR"/>
        </w:rPr>
      </w:pPr>
      <w:r w:rsidRPr="0026679B">
        <w:rPr>
          <w:i/>
          <w:color w:val="1F1F1F" w:themeColor="text1"/>
          <w:sz w:val="26"/>
          <w:szCs w:val="26"/>
          <w:lang w:val="fr-FR"/>
        </w:rPr>
        <w:t>Nhận xét</w:t>
      </w:r>
      <w:r w:rsidRPr="0026679B">
        <w:rPr>
          <w:color w:val="1F1F1F" w:themeColor="text1"/>
          <w:sz w:val="26"/>
          <w:szCs w:val="26"/>
          <w:lang w:val="fr-FR"/>
        </w:rPr>
        <w:t>: S</w:t>
      </w:r>
      <w:r w:rsidRPr="0026679B">
        <w:rPr>
          <w:rFonts w:eastAsia="Calibri"/>
          <w:color w:val="1F1F1F" w:themeColor="text1"/>
          <w:sz w:val="26"/>
          <w:szCs w:val="26"/>
          <w:lang w:val="fr-FR"/>
        </w:rPr>
        <w:t>ự khác biệt về giới và độ tuổi trung bình giữa hai nhóm không có ý nghĩa thống kê.</w:t>
      </w:r>
    </w:p>
    <w:p w:rsidR="000313B9" w:rsidRPr="0026679B" w:rsidRDefault="000313B9" w:rsidP="000313B9">
      <w:pPr>
        <w:pStyle w:val="BNG"/>
        <w:rPr>
          <w:color w:val="1F1F1F" w:themeColor="text1"/>
          <w:lang w:val="fr-FR"/>
        </w:rPr>
      </w:pPr>
      <w:bookmarkStart w:id="998" w:name="_Toc86784556"/>
      <w:bookmarkStart w:id="999" w:name="_Toc107478382"/>
      <w:r w:rsidRPr="0026679B">
        <w:rPr>
          <w:b/>
          <w:color w:val="1F1F1F" w:themeColor="text1"/>
          <w:lang w:val="fr-FR"/>
        </w:rPr>
        <w:t>Bảng </w:t>
      </w:r>
      <w:r w:rsidR="007E72B2" w:rsidRPr="0026679B">
        <w:rPr>
          <w:b/>
          <w:color w:val="1F1F1F" w:themeColor="text1"/>
          <w:lang w:val="vi-VN"/>
        </w:rPr>
        <w:t>4</w:t>
      </w:r>
      <w:r w:rsidRPr="0026679B">
        <w:rPr>
          <w:b/>
          <w:color w:val="1F1F1F" w:themeColor="text1"/>
          <w:lang w:val="fr-FR"/>
        </w:rPr>
        <w:t>.2.</w:t>
      </w:r>
      <w:r w:rsidRPr="0026679B">
        <w:rPr>
          <w:color w:val="1F1F1F" w:themeColor="text1"/>
          <w:lang w:val="fr-FR"/>
        </w:rPr>
        <w:t xml:space="preserve"> Đặc điểm về chiều cao, cân nặng, BMI, ASA</w:t>
      </w:r>
      <w:bookmarkEnd w:id="998"/>
      <w:bookmarkEnd w:id="999"/>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62"/>
        <w:gridCol w:w="2181"/>
        <w:gridCol w:w="2037"/>
        <w:gridCol w:w="1368"/>
      </w:tblGrid>
      <w:tr w:rsidR="000313B9" w:rsidRPr="0026679B" w:rsidTr="00166D67">
        <w:trPr>
          <w:jc w:val="center"/>
        </w:trPr>
        <w:tc>
          <w:tcPr>
            <w:tcW w:w="1819" w:type="pct"/>
            <w:gridSpan w:val="2"/>
            <w:tcBorders>
              <w:top w:val="single" w:sz="4" w:space="0" w:color="auto"/>
              <w:left w:val="single" w:sz="4" w:space="0" w:color="auto"/>
              <w:tl2br w:val="single" w:sz="4" w:space="0" w:color="auto"/>
            </w:tcBorders>
            <w:shd w:val="clear" w:color="auto" w:fill="auto"/>
            <w:vAlign w:val="center"/>
          </w:tcPr>
          <w:p w:rsidR="000313B9" w:rsidRPr="0026679B" w:rsidRDefault="000313B9" w:rsidP="009F7563">
            <w:pPr>
              <w:tabs>
                <w:tab w:val="left" w:pos="709"/>
              </w:tabs>
              <w:spacing w:before="20" w:line="252"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0313B9" w:rsidRPr="0026679B" w:rsidRDefault="000313B9" w:rsidP="009F7563">
            <w:pPr>
              <w:tabs>
                <w:tab w:val="left" w:pos="709"/>
              </w:tabs>
              <w:spacing w:before="20" w:line="252" w:lineRule="auto"/>
              <w:jc w:val="both"/>
              <w:rPr>
                <w:rFonts w:eastAsia="Calibri"/>
                <w:b/>
                <w:color w:val="1F1F1F" w:themeColor="text1"/>
                <w:sz w:val="26"/>
                <w:szCs w:val="26"/>
                <w:lang w:val="fr-FR"/>
              </w:rPr>
            </w:pPr>
            <w:r w:rsidRPr="0026679B">
              <w:rPr>
                <w:rFonts w:eastAsia="Calibri"/>
                <w:b/>
                <w:color w:val="1F1F1F" w:themeColor="text1"/>
                <w:sz w:val="26"/>
                <w:szCs w:val="26"/>
                <w:lang w:val="fr-FR"/>
              </w:rPr>
              <w:t>Chỉ tiêu</w:t>
            </w:r>
          </w:p>
        </w:tc>
        <w:tc>
          <w:tcPr>
            <w:tcW w:w="1242" w:type="pct"/>
            <w:tcBorders>
              <w:top w:val="single" w:sz="4" w:space="0" w:color="auto"/>
            </w:tcBorders>
            <w:shd w:val="clear" w:color="auto" w:fill="auto"/>
            <w:vAlign w:val="center"/>
          </w:tcPr>
          <w:p w:rsidR="000313B9" w:rsidRPr="00E601D9" w:rsidRDefault="000313B9" w:rsidP="009F7563">
            <w:pPr>
              <w:tabs>
                <w:tab w:val="left" w:pos="709"/>
              </w:tabs>
              <w:spacing w:before="20" w:line="252" w:lineRule="auto"/>
              <w:jc w:val="center"/>
              <w:rPr>
                <w:rFonts w:eastAsia="Calibri"/>
                <w:b/>
                <w:color w:val="1F1F1F" w:themeColor="text1"/>
                <w:sz w:val="26"/>
                <w:szCs w:val="26"/>
              </w:rPr>
            </w:pPr>
            <w:r w:rsidRPr="00E601D9">
              <w:rPr>
                <w:rFonts w:eastAsia="Calibri"/>
                <w:b/>
                <w:color w:val="1F1F1F" w:themeColor="text1"/>
                <w:sz w:val="26"/>
                <w:szCs w:val="26"/>
              </w:rPr>
              <w:t>Nhóm Keto-Para-PCA</w:t>
            </w:r>
          </w:p>
          <w:p w:rsidR="000313B9" w:rsidRPr="00E601D9" w:rsidRDefault="000313B9" w:rsidP="009F7563">
            <w:pPr>
              <w:tabs>
                <w:tab w:val="left" w:pos="709"/>
              </w:tabs>
              <w:spacing w:before="20" w:line="252" w:lineRule="auto"/>
              <w:jc w:val="center"/>
              <w:rPr>
                <w:rFonts w:eastAsia="Calibri"/>
                <w:b/>
                <w:color w:val="1F1F1F" w:themeColor="text1"/>
                <w:sz w:val="26"/>
                <w:szCs w:val="26"/>
              </w:rPr>
            </w:pPr>
            <w:r w:rsidRPr="00E601D9">
              <w:rPr>
                <w:rFonts w:eastAsia="Calibri"/>
                <w:b/>
                <w:color w:val="1F1F1F" w:themeColor="text1"/>
                <w:sz w:val="26"/>
                <w:szCs w:val="26"/>
              </w:rPr>
              <w:t>(n=35)</w:t>
            </w:r>
          </w:p>
        </w:tc>
        <w:tc>
          <w:tcPr>
            <w:tcW w:w="1160" w:type="pct"/>
            <w:tcBorders>
              <w:top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Nhóm Para-PCA</w:t>
            </w:r>
          </w:p>
          <w:p w:rsidR="000313B9" w:rsidRPr="0026679B" w:rsidRDefault="000313B9" w:rsidP="009F7563">
            <w:pPr>
              <w:tabs>
                <w:tab w:val="left" w:pos="709"/>
              </w:tabs>
              <w:spacing w:before="20" w:line="25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779" w:type="pct"/>
            <w:tcBorders>
              <w:top w:val="single" w:sz="4" w:space="0" w:color="auto"/>
              <w:left w:val="single" w:sz="4" w:space="0" w:color="auto"/>
              <w:right w:val="single" w:sz="4" w:space="0" w:color="auto"/>
            </w:tcBorders>
            <w:vAlign w:val="center"/>
          </w:tcPr>
          <w:p w:rsidR="000313B9" w:rsidRPr="0026679B" w:rsidRDefault="000313B9" w:rsidP="009F7563">
            <w:pPr>
              <w:tabs>
                <w:tab w:val="left" w:pos="709"/>
              </w:tabs>
              <w:spacing w:before="20" w:line="25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0313B9" w:rsidRPr="0026679B" w:rsidTr="00166D67">
        <w:trPr>
          <w:jc w:val="center"/>
        </w:trPr>
        <w:tc>
          <w:tcPr>
            <w:tcW w:w="1157" w:type="pct"/>
            <w:tcBorders>
              <w:left w:val="single" w:sz="4" w:space="0" w:color="auto"/>
              <w:right w:val="single" w:sz="4" w:space="0" w:color="auto"/>
            </w:tcBorders>
            <w:shd w:val="clear" w:color="auto" w:fill="auto"/>
            <w:vAlign w:val="center"/>
          </w:tcPr>
          <w:p w:rsidR="000313B9" w:rsidRPr="0026679B" w:rsidRDefault="000313B9" w:rsidP="001B3DD8">
            <w:pPr>
              <w:tabs>
                <w:tab w:val="left" w:pos="709"/>
              </w:tabs>
              <w:spacing w:before="20" w:line="252" w:lineRule="auto"/>
              <w:rPr>
                <w:rFonts w:eastAsia="Calibri"/>
                <w:color w:val="1F1F1F" w:themeColor="text1"/>
                <w:sz w:val="26"/>
                <w:szCs w:val="26"/>
                <w:lang w:val="fr-FR"/>
              </w:rPr>
            </w:pPr>
            <w:r w:rsidRPr="0026679B">
              <w:rPr>
                <w:rFonts w:eastAsia="Calibri"/>
                <w:color w:val="1F1F1F" w:themeColor="text1"/>
                <w:sz w:val="26"/>
                <w:szCs w:val="26"/>
                <w:lang w:val="fr-FR"/>
              </w:rPr>
              <w:t>Chiều cao</w:t>
            </w:r>
            <w:r w:rsidRPr="0026679B">
              <w:rPr>
                <w:rFonts w:eastAsia="Calibri"/>
                <w:color w:val="1F1F1F" w:themeColor="text1"/>
                <w:sz w:val="26"/>
                <w:szCs w:val="26"/>
                <w:lang w:val="vi-VN"/>
              </w:rPr>
              <w:t xml:space="preserve"> </w:t>
            </w:r>
            <w:r w:rsidRPr="0026679B">
              <w:rPr>
                <w:rFonts w:eastAsia="Calibri"/>
                <w:color w:val="1F1F1F" w:themeColor="text1"/>
                <w:sz w:val="26"/>
                <w:szCs w:val="26"/>
                <w:lang w:val="fr-FR"/>
              </w:rPr>
              <w:t>(cm)</w:t>
            </w:r>
          </w:p>
        </w:tc>
        <w:tc>
          <w:tcPr>
            <w:tcW w:w="662" w:type="pct"/>
            <w:tcBorders>
              <w:left w:val="single" w:sz="4" w:space="0" w:color="auto"/>
            </w:tcBorders>
            <w:shd w:val="clear" w:color="auto" w:fill="auto"/>
            <w:vAlign w:val="bottom"/>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2D239D6F" wp14:editId="4A5B7FEC">
                  <wp:extent cx="155575" cy="14605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242" w:type="pct"/>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158,9 </w:t>
            </w:r>
            <w:r w:rsidRPr="0026679B">
              <w:rPr>
                <w:rFonts w:eastAsia="Calibri"/>
                <w:bCs/>
                <w:color w:val="1F1F1F" w:themeColor="text1"/>
                <w:sz w:val="26"/>
                <w:szCs w:val="26"/>
                <w:lang w:val="fr-FR"/>
              </w:rPr>
              <w:t>± 8,1</w:t>
            </w:r>
          </w:p>
        </w:tc>
        <w:tc>
          <w:tcPr>
            <w:tcW w:w="1160" w:type="pct"/>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158,8 </w:t>
            </w:r>
            <w:r w:rsidRPr="0026679B">
              <w:rPr>
                <w:rFonts w:eastAsia="Calibri"/>
                <w:bCs/>
                <w:color w:val="1F1F1F" w:themeColor="text1"/>
                <w:sz w:val="26"/>
                <w:szCs w:val="26"/>
                <w:lang w:val="fr-FR"/>
              </w:rPr>
              <w:t>± 7,4</w:t>
            </w:r>
          </w:p>
        </w:tc>
        <w:tc>
          <w:tcPr>
            <w:tcW w:w="779" w:type="pct"/>
            <w:tcBorders>
              <w:left w:val="single" w:sz="4" w:space="0" w:color="auto"/>
              <w:right w:val="single" w:sz="4" w:space="0" w:color="auto"/>
            </w:tcBorders>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r w:rsidR="000313B9" w:rsidRPr="0026679B" w:rsidTr="00166D67">
        <w:trPr>
          <w:jc w:val="center"/>
        </w:trPr>
        <w:tc>
          <w:tcPr>
            <w:tcW w:w="1157" w:type="pct"/>
            <w:tcBorders>
              <w:left w:val="single" w:sz="4" w:space="0" w:color="auto"/>
              <w:right w:val="single" w:sz="4" w:space="0" w:color="auto"/>
            </w:tcBorders>
            <w:shd w:val="clear" w:color="auto" w:fill="auto"/>
            <w:vAlign w:val="center"/>
          </w:tcPr>
          <w:p w:rsidR="000313B9" w:rsidRPr="0026679B" w:rsidRDefault="000313B9" w:rsidP="001B3DD8">
            <w:pPr>
              <w:tabs>
                <w:tab w:val="left" w:pos="709"/>
              </w:tabs>
              <w:spacing w:before="20" w:line="252" w:lineRule="auto"/>
              <w:rPr>
                <w:rFonts w:eastAsia="Calibri"/>
                <w:color w:val="1F1F1F" w:themeColor="text1"/>
                <w:sz w:val="26"/>
                <w:szCs w:val="26"/>
                <w:lang w:val="fr-FR"/>
              </w:rPr>
            </w:pPr>
            <w:r w:rsidRPr="0026679B">
              <w:rPr>
                <w:rFonts w:eastAsia="Calibri"/>
                <w:color w:val="1F1F1F" w:themeColor="text1"/>
                <w:sz w:val="26"/>
                <w:szCs w:val="26"/>
                <w:lang w:val="fr-FR"/>
              </w:rPr>
              <w:t>Cân nặng (kg)</w:t>
            </w:r>
          </w:p>
        </w:tc>
        <w:tc>
          <w:tcPr>
            <w:tcW w:w="662" w:type="pct"/>
            <w:tcBorders>
              <w:lef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33474DFD" wp14:editId="5187A0CD">
                  <wp:extent cx="155575" cy="14605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242" w:type="pct"/>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54,4 </w:t>
            </w:r>
            <w:r w:rsidRPr="0026679B">
              <w:rPr>
                <w:rFonts w:eastAsia="Calibri"/>
                <w:bCs/>
                <w:color w:val="1F1F1F" w:themeColor="text1"/>
                <w:sz w:val="26"/>
                <w:szCs w:val="26"/>
                <w:lang w:val="fr-FR"/>
              </w:rPr>
              <w:t>± 8,2</w:t>
            </w:r>
          </w:p>
        </w:tc>
        <w:tc>
          <w:tcPr>
            <w:tcW w:w="1160" w:type="pct"/>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52,4 </w:t>
            </w:r>
            <w:r w:rsidRPr="0026679B">
              <w:rPr>
                <w:rFonts w:eastAsia="Calibri"/>
                <w:bCs/>
                <w:color w:val="1F1F1F" w:themeColor="text1"/>
                <w:sz w:val="26"/>
                <w:szCs w:val="26"/>
                <w:lang w:val="fr-FR"/>
              </w:rPr>
              <w:t>± 8,3</w:t>
            </w:r>
          </w:p>
        </w:tc>
        <w:tc>
          <w:tcPr>
            <w:tcW w:w="779" w:type="pct"/>
            <w:tcBorders>
              <w:left w:val="single" w:sz="4" w:space="0" w:color="auto"/>
              <w:right w:val="single" w:sz="4" w:space="0" w:color="auto"/>
            </w:tcBorders>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r w:rsidR="000313B9" w:rsidRPr="0026679B" w:rsidTr="00166D67">
        <w:trPr>
          <w:jc w:val="center"/>
        </w:trPr>
        <w:tc>
          <w:tcPr>
            <w:tcW w:w="1157" w:type="pct"/>
            <w:tcBorders>
              <w:left w:val="single" w:sz="4" w:space="0" w:color="auto"/>
              <w:bottom w:val="single" w:sz="4" w:space="0" w:color="auto"/>
              <w:right w:val="single" w:sz="4" w:space="0" w:color="auto"/>
            </w:tcBorders>
            <w:shd w:val="clear" w:color="auto" w:fill="auto"/>
            <w:vAlign w:val="center"/>
          </w:tcPr>
          <w:p w:rsidR="000313B9" w:rsidRPr="0026679B" w:rsidRDefault="000313B9" w:rsidP="001B3DD8">
            <w:pPr>
              <w:tabs>
                <w:tab w:val="left" w:pos="709"/>
              </w:tabs>
              <w:spacing w:before="20" w:line="252" w:lineRule="auto"/>
              <w:rPr>
                <w:rFonts w:eastAsia="Calibri"/>
                <w:color w:val="1F1F1F" w:themeColor="text1"/>
                <w:sz w:val="26"/>
                <w:szCs w:val="26"/>
                <w:lang w:val="fr-FR"/>
              </w:rPr>
            </w:pPr>
            <w:r w:rsidRPr="0026679B">
              <w:rPr>
                <w:rFonts w:eastAsia="Calibri"/>
                <w:color w:val="1F1F1F" w:themeColor="text1"/>
                <w:sz w:val="26"/>
                <w:szCs w:val="26"/>
                <w:lang w:val="fr-FR"/>
              </w:rPr>
              <w:t>BMI</w:t>
            </w:r>
          </w:p>
        </w:tc>
        <w:tc>
          <w:tcPr>
            <w:tcW w:w="662" w:type="pct"/>
            <w:tcBorders>
              <w:left w:val="single" w:sz="4" w:space="0" w:color="auto"/>
              <w:bottom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5B30B3A9" wp14:editId="76693667">
                  <wp:extent cx="155575" cy="146050"/>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242" w:type="pct"/>
            <w:tcBorders>
              <w:bottom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21,5 </w:t>
            </w:r>
            <w:r w:rsidRPr="0026679B">
              <w:rPr>
                <w:rFonts w:eastAsia="Calibri"/>
                <w:bCs/>
                <w:color w:val="1F1F1F" w:themeColor="text1"/>
                <w:sz w:val="26"/>
                <w:szCs w:val="26"/>
                <w:lang w:val="fr-FR"/>
              </w:rPr>
              <w:t>± 2,7</w:t>
            </w:r>
          </w:p>
        </w:tc>
        <w:tc>
          <w:tcPr>
            <w:tcW w:w="1160" w:type="pct"/>
            <w:tcBorders>
              <w:bottom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20,67 </w:t>
            </w:r>
            <w:r w:rsidRPr="0026679B">
              <w:rPr>
                <w:rFonts w:eastAsia="Calibri"/>
                <w:bCs/>
                <w:color w:val="1F1F1F" w:themeColor="text1"/>
                <w:sz w:val="26"/>
                <w:szCs w:val="26"/>
                <w:lang w:val="fr-FR"/>
              </w:rPr>
              <w:t>± 3,1</w:t>
            </w:r>
          </w:p>
        </w:tc>
        <w:tc>
          <w:tcPr>
            <w:tcW w:w="779" w:type="pct"/>
            <w:tcBorders>
              <w:left w:val="single" w:sz="4" w:space="0" w:color="auto"/>
              <w:bottom w:val="single" w:sz="4" w:space="0" w:color="auto"/>
              <w:right w:val="single" w:sz="4" w:space="0" w:color="auto"/>
            </w:tcBorders>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r w:rsidR="000313B9" w:rsidRPr="0026679B" w:rsidTr="00166D67">
        <w:trPr>
          <w:jc w:val="center"/>
        </w:trPr>
        <w:tc>
          <w:tcPr>
            <w:tcW w:w="1157" w:type="pct"/>
            <w:vMerge w:val="restart"/>
            <w:tcBorders>
              <w:left w:val="single" w:sz="4" w:space="0" w:color="auto"/>
              <w:right w:val="single" w:sz="4" w:space="0" w:color="auto"/>
            </w:tcBorders>
            <w:shd w:val="clear" w:color="auto" w:fill="auto"/>
            <w:vAlign w:val="center"/>
          </w:tcPr>
          <w:p w:rsidR="000313B9" w:rsidRPr="0026679B" w:rsidRDefault="000313B9" w:rsidP="001B3DD8">
            <w:pPr>
              <w:tabs>
                <w:tab w:val="left" w:pos="709"/>
              </w:tabs>
              <w:spacing w:before="20" w:line="252" w:lineRule="auto"/>
              <w:rPr>
                <w:rFonts w:eastAsia="Calibri"/>
                <w:color w:val="1F1F1F" w:themeColor="text1"/>
                <w:sz w:val="26"/>
                <w:szCs w:val="26"/>
                <w:lang w:val="fr-FR"/>
              </w:rPr>
            </w:pPr>
            <w:r w:rsidRPr="0026679B">
              <w:rPr>
                <w:rFonts w:eastAsia="Calibri"/>
                <w:color w:val="1F1F1F" w:themeColor="text1"/>
                <w:sz w:val="26"/>
                <w:szCs w:val="26"/>
                <w:lang w:val="fr-FR"/>
              </w:rPr>
              <w:t>ASA</w:t>
            </w:r>
          </w:p>
        </w:tc>
        <w:tc>
          <w:tcPr>
            <w:tcW w:w="662" w:type="pct"/>
            <w:tcBorders>
              <w:left w:val="single" w:sz="4" w:space="0" w:color="auto"/>
              <w:righ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I</w:t>
            </w:r>
          </w:p>
        </w:tc>
        <w:tc>
          <w:tcPr>
            <w:tcW w:w="1242" w:type="pct"/>
            <w:tcBorders>
              <w:left w:val="single" w:sz="4" w:space="0" w:color="auto"/>
              <w:right w:val="single" w:sz="4" w:space="0" w:color="auto"/>
            </w:tcBorders>
            <w:shd w:val="clear" w:color="auto" w:fill="auto"/>
            <w:vAlign w:val="center"/>
          </w:tcPr>
          <w:p w:rsidR="000313B9" w:rsidRPr="0026679B" w:rsidRDefault="000313B9" w:rsidP="009F7563">
            <w:pPr>
              <w:spacing w:before="20" w:line="252" w:lineRule="auto"/>
              <w:jc w:val="center"/>
              <w:rPr>
                <w:color w:val="1F1F1F" w:themeColor="text1"/>
                <w:sz w:val="26"/>
                <w:szCs w:val="26"/>
                <w:lang w:val="fr-FR"/>
              </w:rPr>
            </w:pPr>
            <w:r w:rsidRPr="0026679B">
              <w:rPr>
                <w:color w:val="1F1F1F" w:themeColor="text1"/>
                <w:sz w:val="26"/>
                <w:szCs w:val="26"/>
                <w:lang w:val="fr-FR"/>
              </w:rPr>
              <w:t xml:space="preserve">8 </w:t>
            </w:r>
            <w:r w:rsidRPr="0026679B">
              <w:rPr>
                <w:rFonts w:eastAsia="Calibri"/>
                <w:color w:val="1F1F1F" w:themeColor="text1"/>
                <w:sz w:val="26"/>
                <w:szCs w:val="26"/>
                <w:lang w:val="fr-FR"/>
              </w:rPr>
              <w:t>(</w:t>
            </w:r>
            <w:r w:rsidRPr="0026679B">
              <w:rPr>
                <w:color w:val="1F1F1F" w:themeColor="text1"/>
                <w:sz w:val="26"/>
                <w:szCs w:val="26"/>
                <w:lang w:val="fr-FR"/>
              </w:rPr>
              <w:t>22,9</w:t>
            </w:r>
            <w:r w:rsidRPr="0026679B">
              <w:rPr>
                <w:rFonts w:eastAsia="Calibri"/>
                <w:color w:val="1F1F1F" w:themeColor="text1"/>
                <w:sz w:val="26"/>
                <w:szCs w:val="26"/>
                <w:lang w:val="fr-FR"/>
              </w:rPr>
              <w:t>%)</w:t>
            </w:r>
          </w:p>
        </w:tc>
        <w:tc>
          <w:tcPr>
            <w:tcW w:w="1160" w:type="pct"/>
            <w:tcBorders>
              <w:left w:val="single" w:sz="4" w:space="0" w:color="auto"/>
              <w:righ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9 (25,7%)</w:t>
            </w:r>
          </w:p>
        </w:tc>
        <w:tc>
          <w:tcPr>
            <w:tcW w:w="779" w:type="pct"/>
            <w:vMerge w:val="restart"/>
            <w:tcBorders>
              <w:left w:val="single" w:sz="4" w:space="0" w:color="auto"/>
              <w:right w:val="single" w:sz="4" w:space="0" w:color="auto"/>
            </w:tcBorders>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r w:rsidR="000313B9" w:rsidRPr="0026679B" w:rsidTr="00166D67">
        <w:trPr>
          <w:jc w:val="center"/>
        </w:trPr>
        <w:tc>
          <w:tcPr>
            <w:tcW w:w="1157" w:type="pct"/>
            <w:vMerge/>
            <w:tcBorders>
              <w:left w:val="single" w:sz="4" w:space="0" w:color="auto"/>
              <w:right w:val="single" w:sz="4" w:space="0" w:color="auto"/>
            </w:tcBorders>
            <w:shd w:val="clear" w:color="auto" w:fill="auto"/>
            <w:vAlign w:val="center"/>
          </w:tcPr>
          <w:p w:rsidR="000313B9" w:rsidRPr="0026679B" w:rsidRDefault="000313B9" w:rsidP="009F7563">
            <w:pPr>
              <w:tabs>
                <w:tab w:val="left" w:pos="709"/>
              </w:tabs>
              <w:spacing w:before="20" w:line="252" w:lineRule="auto"/>
              <w:jc w:val="both"/>
              <w:rPr>
                <w:rFonts w:eastAsia="Calibri"/>
                <w:color w:val="1F1F1F" w:themeColor="text1"/>
                <w:sz w:val="26"/>
                <w:szCs w:val="26"/>
                <w:lang w:val="fr-FR"/>
              </w:rPr>
            </w:pPr>
          </w:p>
        </w:tc>
        <w:tc>
          <w:tcPr>
            <w:tcW w:w="662" w:type="pct"/>
            <w:tcBorders>
              <w:left w:val="single" w:sz="4" w:space="0" w:color="auto"/>
              <w:righ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II</w:t>
            </w:r>
          </w:p>
        </w:tc>
        <w:tc>
          <w:tcPr>
            <w:tcW w:w="1242" w:type="pct"/>
            <w:tcBorders>
              <w:left w:val="single" w:sz="4" w:space="0" w:color="auto"/>
              <w:right w:val="single" w:sz="4" w:space="0" w:color="auto"/>
            </w:tcBorders>
            <w:shd w:val="clear" w:color="auto" w:fill="auto"/>
            <w:vAlign w:val="center"/>
          </w:tcPr>
          <w:p w:rsidR="000313B9" w:rsidRPr="0026679B" w:rsidRDefault="000313B9" w:rsidP="009F7563">
            <w:pPr>
              <w:spacing w:before="20" w:line="252" w:lineRule="auto"/>
              <w:jc w:val="center"/>
              <w:rPr>
                <w:color w:val="1F1F1F" w:themeColor="text1"/>
                <w:sz w:val="26"/>
                <w:szCs w:val="26"/>
                <w:lang w:val="fr-FR"/>
              </w:rPr>
            </w:pPr>
            <w:r w:rsidRPr="0026679B">
              <w:rPr>
                <w:color w:val="1F1F1F" w:themeColor="text1"/>
                <w:sz w:val="26"/>
                <w:szCs w:val="26"/>
                <w:lang w:val="fr-FR"/>
              </w:rPr>
              <w:t xml:space="preserve">20 </w:t>
            </w:r>
            <w:r w:rsidRPr="0026679B">
              <w:rPr>
                <w:rFonts w:eastAsia="Calibri"/>
                <w:color w:val="1F1F1F" w:themeColor="text1"/>
                <w:sz w:val="26"/>
                <w:szCs w:val="26"/>
                <w:lang w:val="fr-FR"/>
              </w:rPr>
              <w:t>(</w:t>
            </w:r>
            <w:r w:rsidRPr="0026679B">
              <w:rPr>
                <w:color w:val="1F1F1F" w:themeColor="text1"/>
                <w:sz w:val="26"/>
                <w:szCs w:val="26"/>
                <w:lang w:val="fr-FR"/>
              </w:rPr>
              <w:t>57,1</w:t>
            </w:r>
            <w:r w:rsidRPr="0026679B">
              <w:rPr>
                <w:rFonts w:eastAsia="Calibri"/>
                <w:color w:val="1F1F1F" w:themeColor="text1"/>
                <w:sz w:val="26"/>
                <w:szCs w:val="26"/>
                <w:lang w:val="fr-FR"/>
              </w:rPr>
              <w:t>%)</w:t>
            </w:r>
          </w:p>
        </w:tc>
        <w:tc>
          <w:tcPr>
            <w:tcW w:w="1160" w:type="pct"/>
            <w:tcBorders>
              <w:left w:val="single" w:sz="4" w:space="0" w:color="auto"/>
              <w:righ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18 (51,4%)</w:t>
            </w:r>
          </w:p>
        </w:tc>
        <w:tc>
          <w:tcPr>
            <w:tcW w:w="779" w:type="pct"/>
            <w:vMerge/>
            <w:tcBorders>
              <w:left w:val="single" w:sz="4" w:space="0" w:color="auto"/>
              <w:right w:val="single" w:sz="4" w:space="0" w:color="auto"/>
            </w:tcBorders>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p>
        </w:tc>
      </w:tr>
      <w:tr w:rsidR="000313B9" w:rsidRPr="0026679B" w:rsidTr="00166D67">
        <w:trPr>
          <w:jc w:val="center"/>
        </w:trPr>
        <w:tc>
          <w:tcPr>
            <w:tcW w:w="1157" w:type="pct"/>
            <w:vMerge/>
            <w:tcBorders>
              <w:left w:val="single" w:sz="4" w:space="0" w:color="auto"/>
              <w:bottom w:val="single" w:sz="4" w:space="0" w:color="auto"/>
              <w:right w:val="single" w:sz="4" w:space="0" w:color="auto"/>
            </w:tcBorders>
            <w:shd w:val="clear" w:color="auto" w:fill="auto"/>
            <w:vAlign w:val="center"/>
          </w:tcPr>
          <w:p w:rsidR="000313B9" w:rsidRPr="0026679B" w:rsidRDefault="000313B9" w:rsidP="009F7563">
            <w:pPr>
              <w:tabs>
                <w:tab w:val="left" w:pos="709"/>
              </w:tabs>
              <w:spacing w:before="20" w:line="252" w:lineRule="auto"/>
              <w:jc w:val="both"/>
              <w:rPr>
                <w:rFonts w:eastAsia="Calibri"/>
                <w:color w:val="1F1F1F" w:themeColor="text1"/>
                <w:sz w:val="26"/>
                <w:szCs w:val="26"/>
                <w:lang w:val="fr-FR"/>
              </w:rPr>
            </w:pPr>
          </w:p>
        </w:tc>
        <w:tc>
          <w:tcPr>
            <w:tcW w:w="662" w:type="pct"/>
            <w:tcBorders>
              <w:left w:val="single" w:sz="4" w:space="0" w:color="auto"/>
              <w:bottom w:val="single" w:sz="4" w:space="0" w:color="auto"/>
              <w:righ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III</w:t>
            </w:r>
          </w:p>
        </w:tc>
        <w:tc>
          <w:tcPr>
            <w:tcW w:w="1242" w:type="pct"/>
            <w:tcBorders>
              <w:left w:val="single" w:sz="4" w:space="0" w:color="auto"/>
              <w:bottom w:val="single" w:sz="4" w:space="0" w:color="auto"/>
              <w:right w:val="single" w:sz="4" w:space="0" w:color="auto"/>
            </w:tcBorders>
            <w:shd w:val="clear" w:color="auto" w:fill="auto"/>
            <w:vAlign w:val="center"/>
          </w:tcPr>
          <w:p w:rsidR="000313B9" w:rsidRPr="0026679B" w:rsidRDefault="000313B9" w:rsidP="009F7563">
            <w:pPr>
              <w:spacing w:before="20" w:line="252" w:lineRule="auto"/>
              <w:jc w:val="center"/>
              <w:rPr>
                <w:color w:val="1F1F1F" w:themeColor="text1"/>
                <w:sz w:val="26"/>
                <w:szCs w:val="26"/>
                <w:lang w:val="fr-FR"/>
              </w:rPr>
            </w:pPr>
            <w:r w:rsidRPr="0026679B">
              <w:rPr>
                <w:color w:val="1F1F1F" w:themeColor="text1"/>
                <w:sz w:val="26"/>
                <w:szCs w:val="26"/>
                <w:lang w:val="fr-FR"/>
              </w:rPr>
              <w:t xml:space="preserve">7 </w:t>
            </w:r>
            <w:r w:rsidRPr="0026679B">
              <w:rPr>
                <w:rFonts w:eastAsia="Calibri"/>
                <w:color w:val="1F1F1F" w:themeColor="text1"/>
                <w:sz w:val="26"/>
                <w:szCs w:val="26"/>
                <w:lang w:val="fr-FR"/>
              </w:rPr>
              <w:t>(</w:t>
            </w:r>
            <w:r w:rsidRPr="0026679B">
              <w:rPr>
                <w:color w:val="1F1F1F" w:themeColor="text1"/>
                <w:sz w:val="26"/>
                <w:szCs w:val="26"/>
                <w:lang w:val="fr-FR"/>
              </w:rPr>
              <w:t>20,0</w:t>
            </w:r>
            <w:r w:rsidRPr="0026679B">
              <w:rPr>
                <w:rFonts w:eastAsia="Calibri"/>
                <w:color w:val="1F1F1F" w:themeColor="text1"/>
                <w:sz w:val="26"/>
                <w:szCs w:val="26"/>
                <w:lang w:val="fr-FR"/>
              </w:rPr>
              <w:t>%)</w:t>
            </w:r>
          </w:p>
        </w:tc>
        <w:tc>
          <w:tcPr>
            <w:tcW w:w="1160" w:type="pct"/>
            <w:tcBorders>
              <w:left w:val="single" w:sz="4" w:space="0" w:color="auto"/>
              <w:bottom w:val="single" w:sz="4" w:space="0" w:color="auto"/>
              <w:right w:val="single" w:sz="4" w:space="0" w:color="auto"/>
            </w:tcBorders>
            <w:shd w:val="clear" w:color="auto" w:fill="auto"/>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r w:rsidRPr="0026679B">
              <w:rPr>
                <w:rFonts w:eastAsia="Calibri"/>
                <w:color w:val="1F1F1F" w:themeColor="text1"/>
                <w:sz w:val="26"/>
                <w:szCs w:val="26"/>
                <w:lang w:val="fr-FR"/>
              </w:rPr>
              <w:t>8 (22,9%)</w:t>
            </w:r>
          </w:p>
        </w:tc>
        <w:tc>
          <w:tcPr>
            <w:tcW w:w="779" w:type="pct"/>
            <w:vMerge/>
            <w:tcBorders>
              <w:left w:val="single" w:sz="4" w:space="0" w:color="auto"/>
              <w:bottom w:val="single" w:sz="4" w:space="0" w:color="auto"/>
              <w:right w:val="single" w:sz="4" w:space="0" w:color="auto"/>
            </w:tcBorders>
            <w:vAlign w:val="center"/>
          </w:tcPr>
          <w:p w:rsidR="000313B9" w:rsidRPr="0026679B" w:rsidRDefault="000313B9" w:rsidP="009F7563">
            <w:pPr>
              <w:tabs>
                <w:tab w:val="left" w:pos="709"/>
              </w:tabs>
              <w:spacing w:before="20" w:line="252" w:lineRule="auto"/>
              <w:jc w:val="center"/>
              <w:rPr>
                <w:rFonts w:eastAsia="Calibri"/>
                <w:color w:val="1F1F1F" w:themeColor="text1"/>
                <w:sz w:val="26"/>
                <w:szCs w:val="26"/>
                <w:lang w:val="fr-FR"/>
              </w:rPr>
            </w:pPr>
          </w:p>
        </w:tc>
      </w:tr>
    </w:tbl>
    <w:p w:rsidR="000313B9" w:rsidRPr="0058604F" w:rsidRDefault="000313B9" w:rsidP="000313B9">
      <w:pPr>
        <w:tabs>
          <w:tab w:val="left" w:pos="284"/>
        </w:tabs>
        <w:spacing w:line="360" w:lineRule="auto"/>
        <w:ind w:firstLine="567"/>
        <w:contextualSpacing/>
        <w:jc w:val="both"/>
        <w:rPr>
          <w:rFonts w:eastAsia="Calibri"/>
          <w:i/>
          <w:color w:val="1F1F1F" w:themeColor="text1"/>
          <w:sz w:val="10"/>
          <w:szCs w:val="26"/>
          <w:lang w:val="fr-FR"/>
        </w:rPr>
      </w:pPr>
    </w:p>
    <w:p w:rsidR="000313B9" w:rsidRPr="0026679B" w:rsidRDefault="000313B9" w:rsidP="000313B9">
      <w:pPr>
        <w:widowControl w:val="0"/>
        <w:tabs>
          <w:tab w:val="left" w:pos="284"/>
        </w:tabs>
        <w:spacing w:line="360" w:lineRule="auto"/>
        <w:ind w:firstLine="567"/>
        <w:contextualSpacing/>
        <w:jc w:val="both"/>
        <w:rPr>
          <w:rFonts w:eastAsia="Calibri"/>
          <w:color w:val="1F1F1F" w:themeColor="text1"/>
          <w:sz w:val="26"/>
          <w:szCs w:val="26"/>
          <w:lang w:val="fr-FR"/>
        </w:rPr>
      </w:pPr>
      <w:r w:rsidRPr="0026679B">
        <w:rPr>
          <w:rFonts w:eastAsia="Calibri"/>
          <w:i/>
          <w:color w:val="1F1F1F" w:themeColor="text1"/>
          <w:sz w:val="26"/>
          <w:szCs w:val="26"/>
          <w:lang w:val="fr-FR"/>
        </w:rPr>
        <w:t>Nhận xét</w:t>
      </w:r>
      <w:r w:rsidRPr="0026679B">
        <w:rPr>
          <w:rFonts w:eastAsia="Calibri"/>
          <w:color w:val="1F1F1F" w:themeColor="text1"/>
          <w:sz w:val="26"/>
          <w:szCs w:val="26"/>
          <w:lang w:val="fr-FR"/>
        </w:rPr>
        <w:t>: Chiều cao trung bình, cân nặng trung bình và chỉ số BMI trung bình giữa hai nhóm khác biệt không có ý nghĩa thống kê. Phân độ ASA II chiếm tỉ lệ chủ yếu ở hai nhóm nghiên cứu.</w:t>
      </w:r>
    </w:p>
    <w:p w:rsidR="000313B9" w:rsidRPr="0026679B" w:rsidRDefault="007E72B2" w:rsidP="000313B9">
      <w:pPr>
        <w:pStyle w:val="a3"/>
        <w:rPr>
          <w:rFonts w:eastAsia="Calibri"/>
          <w:color w:val="1F1F1F" w:themeColor="text1"/>
          <w:sz w:val="26"/>
          <w:szCs w:val="26"/>
          <w:lang w:val="pt-BR"/>
        </w:rPr>
      </w:pPr>
      <w:r w:rsidRPr="0026679B">
        <w:rPr>
          <w:rFonts w:eastAsia="Calibri"/>
          <w:color w:val="1F1F1F" w:themeColor="text1"/>
          <w:sz w:val="26"/>
          <w:szCs w:val="26"/>
          <w:lang w:val="vi-VN"/>
        </w:rPr>
        <w:lastRenderedPageBreak/>
        <w:t>4</w:t>
      </w:r>
      <w:r w:rsidR="000313B9" w:rsidRPr="0026679B">
        <w:rPr>
          <w:rFonts w:eastAsia="Calibri"/>
          <w:color w:val="1F1F1F" w:themeColor="text1"/>
          <w:sz w:val="26"/>
          <w:szCs w:val="26"/>
          <w:lang w:val="pt-BR"/>
        </w:rPr>
        <w:t>.1.2. Đặc điểm về phẫu thuật</w:t>
      </w:r>
    </w:p>
    <w:p w:rsidR="000313B9" w:rsidRPr="0026679B" w:rsidRDefault="007E72B2" w:rsidP="000313B9">
      <w:pPr>
        <w:pStyle w:val="a4"/>
        <w:rPr>
          <w:rFonts w:eastAsia="Calibri"/>
          <w:color w:val="1F1F1F" w:themeColor="text1"/>
          <w:sz w:val="26"/>
          <w:szCs w:val="26"/>
        </w:rPr>
      </w:pPr>
      <w:r w:rsidRPr="0026679B">
        <w:rPr>
          <w:rFonts w:eastAsia="Calibri"/>
          <w:color w:val="1F1F1F" w:themeColor="text1"/>
          <w:sz w:val="26"/>
          <w:szCs w:val="26"/>
          <w:lang w:val="vi-VN"/>
        </w:rPr>
        <w:t>4</w:t>
      </w:r>
      <w:r w:rsidR="000313B9" w:rsidRPr="0026679B">
        <w:rPr>
          <w:rFonts w:eastAsia="Calibri"/>
          <w:color w:val="1F1F1F" w:themeColor="text1"/>
          <w:sz w:val="26"/>
          <w:szCs w:val="26"/>
        </w:rPr>
        <w:t>.1.2.1. Phân loại phẫu thuật đã thực hiện</w:t>
      </w:r>
    </w:p>
    <w:p w:rsidR="000313B9" w:rsidRPr="0026679B" w:rsidRDefault="000313B9" w:rsidP="000313B9">
      <w:pPr>
        <w:pStyle w:val="BNG"/>
        <w:rPr>
          <w:color w:val="1F1F1F" w:themeColor="text1"/>
          <w:lang w:val="pt-BR"/>
        </w:rPr>
      </w:pPr>
      <w:bookmarkStart w:id="1000" w:name="_Toc86784557"/>
      <w:bookmarkStart w:id="1001" w:name="_Toc107478383"/>
      <w:r w:rsidRPr="0026679B">
        <w:rPr>
          <w:b/>
          <w:color w:val="1F1F1F" w:themeColor="text1"/>
          <w:lang w:val="pt-BR"/>
        </w:rPr>
        <w:t xml:space="preserve">Bảng </w:t>
      </w:r>
      <w:r w:rsidR="007E72B2" w:rsidRPr="0026679B">
        <w:rPr>
          <w:b/>
          <w:color w:val="1F1F1F" w:themeColor="text1"/>
          <w:lang w:val="vi-VN"/>
        </w:rPr>
        <w:t>4</w:t>
      </w:r>
      <w:r w:rsidRPr="0026679B">
        <w:rPr>
          <w:b/>
          <w:color w:val="1F1F1F" w:themeColor="text1"/>
          <w:lang w:val="pt-BR"/>
        </w:rPr>
        <w:t>.3.</w:t>
      </w:r>
      <w:r w:rsidRPr="0026679B">
        <w:rPr>
          <w:color w:val="1F1F1F" w:themeColor="text1"/>
          <w:lang w:val="pt-BR"/>
        </w:rPr>
        <w:t xml:space="preserve"> Phân loại phẫu thuật đã thực hiện</w:t>
      </w:r>
      <w:bookmarkEnd w:id="1000"/>
      <w:bookmarkEnd w:id="1001"/>
      <w:r w:rsidRPr="0026679B">
        <w:rPr>
          <w:color w:val="1F1F1F" w:themeColor="text1"/>
          <w:lang w:val="pt-B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1313"/>
        <w:gridCol w:w="846"/>
        <w:gridCol w:w="938"/>
        <w:gridCol w:w="846"/>
        <w:gridCol w:w="909"/>
        <w:gridCol w:w="818"/>
      </w:tblGrid>
      <w:tr w:rsidR="000313B9" w:rsidRPr="0026679B" w:rsidTr="00833B14">
        <w:trPr>
          <w:trHeight w:val="508"/>
          <w:jc w:val="center"/>
        </w:trPr>
        <w:tc>
          <w:tcPr>
            <w:tcW w:w="1851" w:type="pct"/>
            <w:vMerge w:val="restart"/>
            <w:tcBorders>
              <w:top w:val="single" w:sz="12" w:space="0" w:color="auto"/>
              <w:left w:val="single" w:sz="12" w:space="0" w:color="auto"/>
              <w:tl2br w:val="single" w:sz="4" w:space="0" w:color="auto"/>
            </w:tcBorders>
            <w:shd w:val="clear" w:color="auto" w:fill="auto"/>
            <w:vAlign w:val="center"/>
          </w:tcPr>
          <w:p w:rsidR="000313B9" w:rsidRPr="0026679B" w:rsidRDefault="000313B9" w:rsidP="0058604F">
            <w:pPr>
              <w:tabs>
                <w:tab w:val="left" w:pos="180"/>
                <w:tab w:val="left" w:pos="709"/>
              </w:tabs>
              <w:spacing w:before="40" w:line="276"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0313B9" w:rsidRPr="0026679B" w:rsidRDefault="000313B9" w:rsidP="0058604F">
            <w:pPr>
              <w:tabs>
                <w:tab w:val="left" w:pos="180"/>
                <w:tab w:val="left" w:pos="709"/>
              </w:tabs>
              <w:spacing w:before="40" w:line="276" w:lineRule="auto"/>
              <w:jc w:val="center"/>
              <w:rPr>
                <w:rFonts w:eastAsia="Calibri"/>
                <w:b/>
                <w:color w:val="1F1F1F" w:themeColor="text1"/>
                <w:sz w:val="26"/>
                <w:szCs w:val="26"/>
                <w:lang w:val="fr-FR"/>
              </w:rPr>
            </w:pPr>
          </w:p>
          <w:p w:rsidR="000313B9" w:rsidRPr="0026679B" w:rsidRDefault="000313B9" w:rsidP="0058604F">
            <w:pPr>
              <w:tabs>
                <w:tab w:val="left" w:pos="180"/>
                <w:tab w:val="left" w:pos="709"/>
              </w:tabs>
              <w:spacing w:before="40" w:line="276" w:lineRule="auto"/>
              <w:jc w:val="both"/>
              <w:rPr>
                <w:rFonts w:eastAsia="Calibri"/>
                <w:b/>
                <w:color w:val="1F1F1F" w:themeColor="text1"/>
                <w:sz w:val="26"/>
                <w:szCs w:val="26"/>
                <w:lang w:val="fr-FR"/>
              </w:rPr>
            </w:pPr>
            <w:r w:rsidRPr="0026679B">
              <w:rPr>
                <w:rFonts w:eastAsia="Calibri"/>
                <w:b/>
                <w:color w:val="1F1F1F" w:themeColor="text1"/>
                <w:sz w:val="26"/>
                <w:szCs w:val="26"/>
                <w:lang w:val="fr-FR"/>
              </w:rPr>
              <w:t>Chẩn đoán</w:t>
            </w:r>
          </w:p>
        </w:tc>
        <w:tc>
          <w:tcPr>
            <w:tcW w:w="1199" w:type="pct"/>
            <w:gridSpan w:val="2"/>
            <w:tcBorders>
              <w:top w:val="single" w:sz="12" w:space="0" w:color="auto"/>
            </w:tcBorders>
            <w:shd w:val="clear" w:color="auto" w:fill="auto"/>
            <w:vAlign w:val="center"/>
          </w:tcPr>
          <w:p w:rsidR="000313B9" w:rsidRPr="00E601D9" w:rsidRDefault="000313B9" w:rsidP="0058604F">
            <w:pPr>
              <w:tabs>
                <w:tab w:val="left" w:pos="180"/>
                <w:tab w:val="left" w:pos="709"/>
              </w:tabs>
              <w:spacing w:before="40" w:line="276" w:lineRule="auto"/>
              <w:ind w:left="-78" w:right="-67"/>
              <w:jc w:val="center"/>
              <w:rPr>
                <w:rFonts w:eastAsia="Calibri"/>
                <w:b/>
                <w:color w:val="1F1F1F" w:themeColor="text1"/>
                <w:sz w:val="26"/>
                <w:szCs w:val="26"/>
              </w:rPr>
            </w:pPr>
            <w:r w:rsidRPr="00E601D9">
              <w:rPr>
                <w:rFonts w:eastAsia="Calibri"/>
                <w:b/>
                <w:color w:val="1F1F1F" w:themeColor="text1"/>
                <w:sz w:val="26"/>
                <w:szCs w:val="26"/>
              </w:rPr>
              <w:t>Nhóm Keto-Para-PCA</w:t>
            </w:r>
          </w:p>
          <w:p w:rsidR="000313B9" w:rsidRPr="00E601D9" w:rsidRDefault="000313B9" w:rsidP="0058604F">
            <w:pPr>
              <w:tabs>
                <w:tab w:val="left" w:pos="180"/>
                <w:tab w:val="left" w:pos="709"/>
              </w:tabs>
              <w:spacing w:before="40" w:line="276" w:lineRule="auto"/>
              <w:ind w:left="-78" w:right="-67"/>
              <w:jc w:val="center"/>
              <w:rPr>
                <w:rFonts w:eastAsia="Calibri"/>
                <w:b/>
                <w:color w:val="1F1F1F" w:themeColor="text1"/>
                <w:sz w:val="26"/>
                <w:szCs w:val="26"/>
              </w:rPr>
            </w:pPr>
            <w:r w:rsidRPr="00E601D9">
              <w:rPr>
                <w:rFonts w:eastAsia="Calibri"/>
                <w:b/>
                <w:color w:val="1F1F1F" w:themeColor="text1"/>
                <w:sz w:val="26"/>
                <w:szCs w:val="26"/>
              </w:rPr>
              <w:t>(n=35)</w:t>
            </w:r>
          </w:p>
        </w:tc>
        <w:tc>
          <w:tcPr>
            <w:tcW w:w="991" w:type="pct"/>
            <w:gridSpan w:val="2"/>
            <w:tcBorders>
              <w:top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b/>
                <w:color w:val="1F1F1F" w:themeColor="text1"/>
                <w:sz w:val="26"/>
                <w:szCs w:val="26"/>
                <w:lang w:val="fr-FR"/>
              </w:rPr>
            </w:pPr>
            <w:r w:rsidRPr="0026679B">
              <w:rPr>
                <w:rFonts w:eastAsia="Calibri"/>
                <w:b/>
                <w:color w:val="1F1F1F" w:themeColor="text1"/>
                <w:sz w:val="26"/>
                <w:szCs w:val="26"/>
                <w:lang w:val="fr-FR"/>
              </w:rPr>
              <w:t>Nhóm Para-PCA</w:t>
            </w:r>
          </w:p>
          <w:p w:rsidR="000313B9" w:rsidRPr="0026679B" w:rsidRDefault="000313B9" w:rsidP="0058604F">
            <w:pPr>
              <w:tabs>
                <w:tab w:val="left" w:pos="709"/>
              </w:tabs>
              <w:spacing w:before="40" w:line="276" w:lineRule="auto"/>
              <w:ind w:left="-78" w:right="-67"/>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959" w:type="pct"/>
            <w:gridSpan w:val="2"/>
            <w:tcBorders>
              <w:top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b/>
                <w:color w:val="1F1F1F" w:themeColor="text1"/>
                <w:sz w:val="26"/>
                <w:szCs w:val="26"/>
                <w:lang w:val="fr-FR"/>
              </w:rPr>
            </w:pPr>
            <w:r w:rsidRPr="0026679B">
              <w:rPr>
                <w:rFonts w:eastAsia="Calibri"/>
                <w:b/>
                <w:color w:val="1F1F1F" w:themeColor="text1"/>
                <w:sz w:val="26"/>
                <w:szCs w:val="26"/>
                <w:lang w:val="fr-FR"/>
              </w:rPr>
              <w:t>Chung</w:t>
            </w:r>
          </w:p>
          <w:p w:rsidR="000313B9" w:rsidRPr="0026679B" w:rsidRDefault="000313B9" w:rsidP="0058604F">
            <w:pPr>
              <w:tabs>
                <w:tab w:val="left" w:pos="709"/>
              </w:tabs>
              <w:spacing w:before="40" w:line="276" w:lineRule="auto"/>
              <w:ind w:left="-78" w:right="-67"/>
              <w:jc w:val="center"/>
              <w:rPr>
                <w:rFonts w:eastAsia="Calibri"/>
                <w:b/>
                <w:color w:val="1F1F1F" w:themeColor="text1"/>
                <w:sz w:val="26"/>
                <w:szCs w:val="26"/>
                <w:lang w:val="fr-FR"/>
              </w:rPr>
            </w:pPr>
            <w:r w:rsidRPr="0026679B">
              <w:rPr>
                <w:rFonts w:eastAsia="Calibri"/>
                <w:b/>
                <w:color w:val="1F1F1F" w:themeColor="text1"/>
                <w:sz w:val="26"/>
                <w:szCs w:val="26"/>
                <w:lang w:val="fr-FR"/>
              </w:rPr>
              <w:t>(n=70)</w:t>
            </w:r>
          </w:p>
        </w:tc>
      </w:tr>
      <w:tr w:rsidR="000313B9" w:rsidRPr="0026679B" w:rsidTr="00833B14">
        <w:trPr>
          <w:trHeight w:val="301"/>
          <w:jc w:val="center"/>
        </w:trPr>
        <w:tc>
          <w:tcPr>
            <w:tcW w:w="1851" w:type="pct"/>
            <w:vMerge/>
            <w:tcBorders>
              <w:left w:val="single" w:sz="12" w:space="0" w:color="auto"/>
              <w:tl2br w:val="single" w:sz="4" w:space="0" w:color="auto"/>
            </w:tcBorders>
            <w:shd w:val="clear" w:color="auto" w:fill="auto"/>
            <w:vAlign w:val="center"/>
          </w:tcPr>
          <w:p w:rsidR="000313B9" w:rsidRPr="0026679B" w:rsidRDefault="000313B9" w:rsidP="0058604F">
            <w:pPr>
              <w:tabs>
                <w:tab w:val="left" w:pos="180"/>
                <w:tab w:val="left" w:pos="709"/>
              </w:tabs>
              <w:spacing w:before="40" w:line="276" w:lineRule="auto"/>
              <w:jc w:val="center"/>
              <w:rPr>
                <w:rFonts w:eastAsia="Calibri"/>
                <w:b/>
                <w:color w:val="1F1F1F" w:themeColor="text1"/>
                <w:sz w:val="26"/>
                <w:szCs w:val="26"/>
                <w:lang w:val="fr-FR"/>
              </w:rPr>
            </w:pPr>
          </w:p>
        </w:tc>
        <w:tc>
          <w:tcPr>
            <w:tcW w:w="729" w:type="pct"/>
            <w:tcBorders>
              <w:top w:val="single" w:sz="4" w:space="0" w:color="auto"/>
            </w:tcBorders>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470" w:type="pct"/>
            <w:tcBorders>
              <w:top w:val="single" w:sz="4" w:space="0" w:color="auto"/>
            </w:tcBorders>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521" w:type="pct"/>
            <w:tcBorders>
              <w:top w:val="single" w:sz="4" w:space="0" w:color="auto"/>
            </w:tcBorders>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470" w:type="pct"/>
            <w:tcBorders>
              <w:top w:val="single" w:sz="4" w:space="0" w:color="auto"/>
            </w:tcBorders>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505" w:type="pct"/>
            <w:tcBorders>
              <w:top w:val="single" w:sz="4" w:space="0" w:color="auto"/>
            </w:tcBorders>
            <w:shd w:val="clear" w:color="auto" w:fill="auto"/>
            <w:vAlign w:val="center"/>
          </w:tcPr>
          <w:p w:rsidR="000313B9" w:rsidRPr="0026679B" w:rsidRDefault="000313B9" w:rsidP="0058604F">
            <w:pPr>
              <w:tabs>
                <w:tab w:val="left" w:pos="709"/>
              </w:tabs>
              <w:spacing w:before="40" w:line="276" w:lineRule="auto"/>
              <w:ind w:left="-78" w:right="-67"/>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454" w:type="pct"/>
            <w:tcBorders>
              <w:top w:val="single" w:sz="4" w:space="0" w:color="auto"/>
            </w:tcBorders>
            <w:shd w:val="clear" w:color="auto" w:fill="auto"/>
            <w:vAlign w:val="center"/>
          </w:tcPr>
          <w:p w:rsidR="000313B9" w:rsidRPr="0026679B" w:rsidRDefault="000313B9" w:rsidP="0058604F">
            <w:pPr>
              <w:tabs>
                <w:tab w:val="left" w:pos="709"/>
              </w:tabs>
              <w:spacing w:before="40" w:line="276" w:lineRule="auto"/>
              <w:ind w:left="-78" w:right="-67"/>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r>
      <w:tr w:rsidR="000313B9" w:rsidRPr="0026679B" w:rsidTr="00833B14">
        <w:trPr>
          <w:jc w:val="center"/>
        </w:trPr>
        <w:tc>
          <w:tcPr>
            <w:tcW w:w="1851" w:type="pct"/>
            <w:tcBorders>
              <w:left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Ung</w:t>
            </w:r>
            <w:r w:rsidRPr="0026679B">
              <w:rPr>
                <w:rFonts w:eastAsia="Calibri"/>
                <w:color w:val="1F1F1F" w:themeColor="text1"/>
                <w:sz w:val="26"/>
                <w:szCs w:val="26"/>
                <w:lang w:val="vi-VN"/>
              </w:rPr>
              <w:t xml:space="preserve"> thư</w:t>
            </w:r>
            <w:r w:rsidRPr="0026679B">
              <w:rPr>
                <w:rFonts w:eastAsia="Calibri"/>
                <w:color w:val="1F1F1F" w:themeColor="text1"/>
                <w:sz w:val="26"/>
                <w:szCs w:val="26"/>
                <w:lang w:val="fr-FR"/>
              </w:rPr>
              <w:t xml:space="preserve"> dạ dày</w:t>
            </w:r>
          </w:p>
        </w:tc>
        <w:tc>
          <w:tcPr>
            <w:tcW w:w="729"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13</w:t>
            </w:r>
          </w:p>
        </w:tc>
        <w:tc>
          <w:tcPr>
            <w:tcW w:w="470"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37,14</w:t>
            </w:r>
          </w:p>
        </w:tc>
        <w:tc>
          <w:tcPr>
            <w:tcW w:w="521"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8</w:t>
            </w:r>
          </w:p>
        </w:tc>
        <w:tc>
          <w:tcPr>
            <w:tcW w:w="470"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22,9</w:t>
            </w:r>
          </w:p>
        </w:tc>
        <w:tc>
          <w:tcPr>
            <w:tcW w:w="505"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21</w:t>
            </w:r>
          </w:p>
        </w:tc>
        <w:tc>
          <w:tcPr>
            <w:tcW w:w="454"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30</w:t>
            </w:r>
          </w:p>
        </w:tc>
      </w:tr>
      <w:tr w:rsidR="000313B9" w:rsidRPr="0026679B" w:rsidTr="00833B14">
        <w:trPr>
          <w:trHeight w:val="416"/>
          <w:jc w:val="center"/>
        </w:trPr>
        <w:tc>
          <w:tcPr>
            <w:tcW w:w="1851" w:type="pct"/>
            <w:tcBorders>
              <w:left w:val="single" w:sz="12" w:space="0" w:color="auto"/>
            </w:tcBorders>
            <w:shd w:val="clear" w:color="auto" w:fill="auto"/>
            <w:vAlign w:val="center"/>
          </w:tcPr>
          <w:p w:rsidR="000313B9" w:rsidRPr="00E601D9" w:rsidRDefault="000313B9" w:rsidP="0058604F">
            <w:pPr>
              <w:tabs>
                <w:tab w:val="left" w:pos="180"/>
                <w:tab w:val="left" w:pos="709"/>
              </w:tabs>
              <w:spacing w:before="40" w:line="276" w:lineRule="auto"/>
              <w:jc w:val="both"/>
              <w:rPr>
                <w:rFonts w:eastAsia="Calibri"/>
                <w:color w:val="1F1F1F" w:themeColor="text1"/>
                <w:sz w:val="26"/>
                <w:szCs w:val="26"/>
              </w:rPr>
            </w:pPr>
            <w:r w:rsidRPr="00E601D9">
              <w:rPr>
                <w:rFonts w:eastAsia="Calibri"/>
                <w:color w:val="1F1F1F" w:themeColor="text1"/>
                <w:sz w:val="26"/>
                <w:szCs w:val="26"/>
              </w:rPr>
              <w:t>Ung</w:t>
            </w:r>
            <w:r w:rsidRPr="0026679B">
              <w:rPr>
                <w:rFonts w:eastAsia="Calibri"/>
                <w:color w:val="1F1F1F" w:themeColor="text1"/>
                <w:sz w:val="26"/>
                <w:szCs w:val="26"/>
                <w:lang w:val="vi-VN"/>
              </w:rPr>
              <w:t xml:space="preserve"> thư</w:t>
            </w:r>
            <w:r w:rsidRPr="00E601D9">
              <w:rPr>
                <w:rFonts w:eastAsia="Calibri"/>
                <w:color w:val="1F1F1F" w:themeColor="text1"/>
                <w:sz w:val="26"/>
                <w:szCs w:val="26"/>
              </w:rPr>
              <w:t xml:space="preserve"> đại tràng góc gan</w:t>
            </w:r>
          </w:p>
        </w:tc>
        <w:tc>
          <w:tcPr>
            <w:tcW w:w="729" w:type="pct"/>
            <w:shd w:val="clear" w:color="auto" w:fill="auto"/>
            <w:vAlign w:val="center"/>
          </w:tcPr>
          <w:p w:rsidR="000313B9" w:rsidRPr="00833B14" w:rsidRDefault="00833B14" w:rsidP="0058604F">
            <w:pPr>
              <w:tabs>
                <w:tab w:val="left" w:pos="180"/>
                <w:tab w:val="left" w:pos="709"/>
              </w:tabs>
              <w:spacing w:before="40" w:line="276" w:lineRule="auto"/>
              <w:ind w:left="-78" w:right="-67"/>
              <w:jc w:val="center"/>
              <w:rPr>
                <w:rFonts w:eastAsia="Calibri"/>
                <w:color w:val="1F1F1F" w:themeColor="text1"/>
                <w:sz w:val="26"/>
                <w:szCs w:val="26"/>
                <w:lang w:val="vi-VN"/>
              </w:rPr>
            </w:pPr>
            <w:r>
              <w:rPr>
                <w:rFonts w:eastAsia="Calibri"/>
                <w:color w:val="1F1F1F" w:themeColor="text1"/>
                <w:sz w:val="26"/>
                <w:szCs w:val="26"/>
                <w:lang w:val="vi-VN"/>
              </w:rPr>
              <w:t>5</w:t>
            </w:r>
          </w:p>
        </w:tc>
        <w:tc>
          <w:tcPr>
            <w:tcW w:w="470" w:type="pct"/>
            <w:shd w:val="clear" w:color="auto" w:fill="auto"/>
            <w:vAlign w:val="center"/>
          </w:tcPr>
          <w:p w:rsidR="000313B9" w:rsidRPr="00833B14" w:rsidRDefault="00833B14" w:rsidP="0058604F">
            <w:pPr>
              <w:tabs>
                <w:tab w:val="left" w:pos="180"/>
                <w:tab w:val="left" w:pos="709"/>
              </w:tabs>
              <w:spacing w:before="40" w:line="276" w:lineRule="auto"/>
              <w:ind w:left="-78" w:right="-67"/>
              <w:jc w:val="center"/>
              <w:rPr>
                <w:rFonts w:eastAsia="Calibri"/>
                <w:color w:val="1F1F1F" w:themeColor="text1"/>
                <w:sz w:val="26"/>
                <w:szCs w:val="26"/>
                <w:lang w:val="vi-VN"/>
              </w:rPr>
            </w:pPr>
            <w:r>
              <w:rPr>
                <w:rFonts w:eastAsia="Calibri"/>
                <w:color w:val="1F1F1F" w:themeColor="text1"/>
                <w:sz w:val="26"/>
                <w:szCs w:val="26"/>
                <w:lang w:val="vi-VN"/>
              </w:rPr>
              <w:t>14,29</w:t>
            </w:r>
          </w:p>
        </w:tc>
        <w:tc>
          <w:tcPr>
            <w:tcW w:w="521" w:type="pct"/>
            <w:shd w:val="clear" w:color="auto" w:fill="auto"/>
            <w:vAlign w:val="center"/>
          </w:tcPr>
          <w:p w:rsidR="000313B9" w:rsidRPr="00833B14" w:rsidRDefault="00833B14" w:rsidP="0058604F">
            <w:pPr>
              <w:tabs>
                <w:tab w:val="left" w:pos="180"/>
                <w:tab w:val="left" w:pos="709"/>
              </w:tabs>
              <w:spacing w:before="40" w:line="276" w:lineRule="auto"/>
              <w:ind w:left="-78" w:right="-67"/>
              <w:jc w:val="center"/>
              <w:rPr>
                <w:rFonts w:eastAsia="Calibri"/>
                <w:color w:val="1F1F1F" w:themeColor="text1"/>
                <w:sz w:val="26"/>
                <w:szCs w:val="26"/>
                <w:lang w:val="vi-VN"/>
              </w:rPr>
            </w:pPr>
            <w:r>
              <w:rPr>
                <w:rFonts w:eastAsia="Calibri"/>
                <w:color w:val="1F1F1F" w:themeColor="text1"/>
                <w:sz w:val="26"/>
                <w:szCs w:val="26"/>
                <w:lang w:val="vi-VN"/>
              </w:rPr>
              <w:t>4</w:t>
            </w:r>
          </w:p>
        </w:tc>
        <w:tc>
          <w:tcPr>
            <w:tcW w:w="470" w:type="pct"/>
            <w:shd w:val="clear" w:color="auto" w:fill="auto"/>
            <w:vAlign w:val="center"/>
          </w:tcPr>
          <w:p w:rsidR="000313B9" w:rsidRPr="00833B14" w:rsidRDefault="00833B14" w:rsidP="0058604F">
            <w:pPr>
              <w:tabs>
                <w:tab w:val="left" w:pos="180"/>
                <w:tab w:val="left" w:pos="709"/>
              </w:tabs>
              <w:spacing w:before="40" w:line="276" w:lineRule="auto"/>
              <w:ind w:left="-78" w:right="-67"/>
              <w:jc w:val="center"/>
              <w:rPr>
                <w:rFonts w:eastAsia="Calibri"/>
                <w:color w:val="1F1F1F" w:themeColor="text1"/>
                <w:sz w:val="26"/>
                <w:szCs w:val="26"/>
                <w:lang w:val="vi-VN"/>
              </w:rPr>
            </w:pPr>
            <w:r>
              <w:rPr>
                <w:rFonts w:eastAsia="Calibri"/>
                <w:color w:val="1F1F1F" w:themeColor="text1"/>
                <w:sz w:val="26"/>
                <w:szCs w:val="26"/>
                <w:lang w:val="vi-VN"/>
              </w:rPr>
              <w:t>11,43</w:t>
            </w:r>
          </w:p>
        </w:tc>
        <w:tc>
          <w:tcPr>
            <w:tcW w:w="505" w:type="pct"/>
            <w:shd w:val="clear" w:color="auto" w:fill="auto"/>
            <w:vAlign w:val="center"/>
          </w:tcPr>
          <w:p w:rsidR="000313B9" w:rsidRPr="00833B14"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p>
        </w:tc>
        <w:tc>
          <w:tcPr>
            <w:tcW w:w="454" w:type="pct"/>
            <w:shd w:val="clear" w:color="auto" w:fill="auto"/>
            <w:vAlign w:val="center"/>
          </w:tcPr>
          <w:p w:rsidR="000313B9" w:rsidRPr="0026679B" w:rsidRDefault="00833B14" w:rsidP="0058604F">
            <w:pPr>
              <w:tabs>
                <w:tab w:val="left" w:pos="180"/>
                <w:tab w:val="left" w:pos="709"/>
              </w:tabs>
              <w:spacing w:before="40" w:line="276" w:lineRule="auto"/>
              <w:ind w:left="-78" w:right="-67"/>
              <w:jc w:val="center"/>
              <w:rPr>
                <w:rFonts w:eastAsia="Calibri"/>
                <w:color w:val="1F1F1F" w:themeColor="text1"/>
                <w:sz w:val="26"/>
                <w:szCs w:val="26"/>
                <w:lang w:val="vi-VN"/>
              </w:rPr>
            </w:pPr>
            <w:r>
              <w:rPr>
                <w:rFonts w:eastAsia="Calibri"/>
                <w:color w:val="1F1F1F" w:themeColor="text1"/>
                <w:sz w:val="26"/>
                <w:szCs w:val="26"/>
                <w:lang w:val="vi-VN"/>
              </w:rPr>
              <w:t>12,85</w:t>
            </w:r>
          </w:p>
        </w:tc>
      </w:tr>
      <w:tr w:rsidR="000313B9" w:rsidRPr="0026679B" w:rsidTr="00833B14">
        <w:trPr>
          <w:jc w:val="center"/>
        </w:trPr>
        <w:tc>
          <w:tcPr>
            <w:tcW w:w="1851" w:type="pct"/>
            <w:tcBorders>
              <w:left w:val="single" w:sz="12" w:space="0" w:color="auto"/>
            </w:tcBorders>
            <w:shd w:val="clear" w:color="auto" w:fill="auto"/>
            <w:vAlign w:val="center"/>
          </w:tcPr>
          <w:p w:rsidR="000313B9" w:rsidRPr="00E601D9" w:rsidRDefault="000313B9" w:rsidP="0058604F">
            <w:pPr>
              <w:tabs>
                <w:tab w:val="left" w:pos="180"/>
                <w:tab w:val="left" w:pos="709"/>
              </w:tabs>
              <w:spacing w:before="40" w:line="276" w:lineRule="auto"/>
              <w:jc w:val="both"/>
              <w:rPr>
                <w:rFonts w:eastAsia="Calibri"/>
                <w:color w:val="1F1F1F" w:themeColor="text1"/>
                <w:sz w:val="26"/>
                <w:szCs w:val="26"/>
              </w:rPr>
            </w:pPr>
            <w:r w:rsidRPr="00E601D9">
              <w:rPr>
                <w:rFonts w:eastAsia="Calibri"/>
                <w:color w:val="1F1F1F" w:themeColor="text1"/>
                <w:sz w:val="26"/>
                <w:szCs w:val="26"/>
              </w:rPr>
              <w:t>Ung</w:t>
            </w:r>
            <w:r w:rsidRPr="0026679B">
              <w:rPr>
                <w:rFonts w:eastAsia="Calibri"/>
                <w:color w:val="1F1F1F" w:themeColor="text1"/>
                <w:sz w:val="26"/>
                <w:szCs w:val="26"/>
                <w:lang w:val="vi-VN"/>
              </w:rPr>
              <w:t xml:space="preserve"> thư</w:t>
            </w:r>
            <w:r w:rsidRPr="00E601D9">
              <w:rPr>
                <w:rFonts w:eastAsia="Calibri"/>
                <w:color w:val="1F1F1F" w:themeColor="text1"/>
                <w:sz w:val="26"/>
                <w:szCs w:val="26"/>
              </w:rPr>
              <w:t xml:space="preserve"> đại tràng sigma</w:t>
            </w:r>
          </w:p>
        </w:tc>
        <w:tc>
          <w:tcPr>
            <w:tcW w:w="729"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7</w:t>
            </w:r>
          </w:p>
        </w:tc>
        <w:tc>
          <w:tcPr>
            <w:tcW w:w="470"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20</w:t>
            </w:r>
          </w:p>
        </w:tc>
        <w:tc>
          <w:tcPr>
            <w:tcW w:w="521"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9</w:t>
            </w:r>
          </w:p>
        </w:tc>
        <w:tc>
          <w:tcPr>
            <w:tcW w:w="470"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25,7</w:t>
            </w:r>
          </w:p>
        </w:tc>
        <w:tc>
          <w:tcPr>
            <w:tcW w:w="505"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16</w:t>
            </w:r>
          </w:p>
        </w:tc>
        <w:tc>
          <w:tcPr>
            <w:tcW w:w="454"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22,9</w:t>
            </w:r>
          </w:p>
        </w:tc>
      </w:tr>
      <w:tr w:rsidR="000313B9" w:rsidRPr="0026679B" w:rsidTr="00833B14">
        <w:trPr>
          <w:jc w:val="center"/>
        </w:trPr>
        <w:tc>
          <w:tcPr>
            <w:tcW w:w="1851" w:type="pct"/>
            <w:tcBorders>
              <w:left w:val="single" w:sz="12" w:space="0" w:color="auto"/>
            </w:tcBorders>
            <w:shd w:val="clear" w:color="auto" w:fill="auto"/>
            <w:vAlign w:val="center"/>
          </w:tcPr>
          <w:p w:rsidR="000313B9" w:rsidRPr="00E601D9" w:rsidRDefault="000313B9" w:rsidP="0058604F">
            <w:pPr>
              <w:tabs>
                <w:tab w:val="left" w:pos="180"/>
                <w:tab w:val="left" w:pos="709"/>
              </w:tabs>
              <w:spacing w:before="40" w:line="276" w:lineRule="auto"/>
              <w:jc w:val="both"/>
              <w:rPr>
                <w:rFonts w:eastAsia="Calibri"/>
                <w:color w:val="1F1F1F" w:themeColor="text1"/>
                <w:sz w:val="26"/>
                <w:szCs w:val="26"/>
              </w:rPr>
            </w:pPr>
            <w:r w:rsidRPr="00E601D9">
              <w:rPr>
                <w:rFonts w:eastAsia="Calibri"/>
                <w:color w:val="1F1F1F" w:themeColor="text1"/>
                <w:sz w:val="26"/>
                <w:szCs w:val="26"/>
              </w:rPr>
              <w:t>Ung</w:t>
            </w:r>
            <w:r w:rsidRPr="0026679B">
              <w:rPr>
                <w:rFonts w:eastAsia="Calibri"/>
                <w:color w:val="1F1F1F" w:themeColor="text1"/>
                <w:sz w:val="26"/>
                <w:szCs w:val="26"/>
                <w:lang w:val="vi-VN"/>
              </w:rPr>
              <w:t xml:space="preserve"> thư</w:t>
            </w:r>
            <w:r w:rsidRPr="00E601D9">
              <w:rPr>
                <w:rFonts w:eastAsia="Calibri"/>
                <w:color w:val="1F1F1F" w:themeColor="text1"/>
                <w:sz w:val="26"/>
                <w:szCs w:val="26"/>
              </w:rPr>
              <w:t xml:space="preserve"> đại tràng xuống</w:t>
            </w:r>
          </w:p>
        </w:tc>
        <w:tc>
          <w:tcPr>
            <w:tcW w:w="729"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470"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2,86</w:t>
            </w:r>
          </w:p>
        </w:tc>
        <w:tc>
          <w:tcPr>
            <w:tcW w:w="521"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470"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5,71</w:t>
            </w:r>
          </w:p>
        </w:tc>
        <w:tc>
          <w:tcPr>
            <w:tcW w:w="505"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3</w:t>
            </w:r>
          </w:p>
        </w:tc>
        <w:tc>
          <w:tcPr>
            <w:tcW w:w="454"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4,2</w:t>
            </w:r>
          </w:p>
        </w:tc>
      </w:tr>
      <w:tr w:rsidR="000313B9" w:rsidRPr="0026679B" w:rsidTr="00833B14">
        <w:trPr>
          <w:jc w:val="center"/>
        </w:trPr>
        <w:tc>
          <w:tcPr>
            <w:tcW w:w="1851" w:type="pct"/>
            <w:tcBorders>
              <w:left w:val="single" w:sz="12" w:space="0" w:color="auto"/>
            </w:tcBorders>
            <w:shd w:val="clear" w:color="auto" w:fill="auto"/>
            <w:vAlign w:val="center"/>
          </w:tcPr>
          <w:p w:rsidR="000313B9" w:rsidRPr="00E601D9" w:rsidRDefault="000313B9" w:rsidP="0058604F">
            <w:pPr>
              <w:tabs>
                <w:tab w:val="left" w:pos="180"/>
                <w:tab w:val="left" w:pos="709"/>
              </w:tabs>
              <w:spacing w:before="40" w:line="276" w:lineRule="auto"/>
              <w:jc w:val="both"/>
              <w:rPr>
                <w:rFonts w:eastAsia="Calibri"/>
                <w:color w:val="1F1F1F" w:themeColor="text1"/>
                <w:sz w:val="26"/>
                <w:szCs w:val="26"/>
              </w:rPr>
            </w:pPr>
            <w:r w:rsidRPr="00E601D9">
              <w:rPr>
                <w:rFonts w:eastAsia="Calibri"/>
                <w:color w:val="1F1F1F" w:themeColor="text1"/>
                <w:sz w:val="26"/>
                <w:szCs w:val="26"/>
              </w:rPr>
              <w:t>Ung</w:t>
            </w:r>
            <w:r w:rsidRPr="0026679B">
              <w:rPr>
                <w:rFonts w:eastAsia="Calibri"/>
                <w:color w:val="1F1F1F" w:themeColor="text1"/>
                <w:sz w:val="26"/>
                <w:szCs w:val="26"/>
                <w:lang w:val="vi-VN"/>
              </w:rPr>
              <w:t xml:space="preserve"> thư</w:t>
            </w:r>
            <w:r w:rsidRPr="00E601D9">
              <w:rPr>
                <w:rFonts w:eastAsia="Calibri"/>
                <w:color w:val="1F1F1F" w:themeColor="text1"/>
                <w:sz w:val="26"/>
                <w:szCs w:val="26"/>
              </w:rPr>
              <w:t xml:space="preserve"> hồi </w:t>
            </w:r>
            <w:r w:rsidR="00D15955" w:rsidRPr="00E601D9">
              <w:rPr>
                <w:rFonts w:eastAsia="Calibri"/>
                <w:color w:val="1F1F1F" w:themeColor="text1"/>
                <w:sz w:val="26"/>
                <w:szCs w:val="26"/>
              </w:rPr>
              <w:t>manh</w:t>
            </w:r>
            <w:r w:rsidR="00D15955">
              <w:rPr>
                <w:rFonts w:eastAsia="Calibri"/>
                <w:color w:val="1F1F1F" w:themeColor="text1"/>
                <w:sz w:val="26"/>
                <w:szCs w:val="26"/>
                <w:lang w:val="vi-VN"/>
              </w:rPr>
              <w:t xml:space="preserve"> </w:t>
            </w:r>
            <w:r w:rsidRPr="00E601D9">
              <w:rPr>
                <w:rFonts w:eastAsia="Calibri"/>
                <w:color w:val="1F1F1F" w:themeColor="text1"/>
                <w:sz w:val="26"/>
                <w:szCs w:val="26"/>
              </w:rPr>
              <w:t>tràng</w:t>
            </w:r>
          </w:p>
        </w:tc>
        <w:tc>
          <w:tcPr>
            <w:tcW w:w="729" w:type="pct"/>
            <w:shd w:val="clear" w:color="auto" w:fill="auto"/>
            <w:vAlign w:val="center"/>
          </w:tcPr>
          <w:p w:rsidR="000313B9" w:rsidRPr="00833B14" w:rsidRDefault="00833B14" w:rsidP="0058604F">
            <w:pPr>
              <w:tabs>
                <w:tab w:val="left" w:pos="180"/>
                <w:tab w:val="left" w:pos="709"/>
              </w:tabs>
              <w:spacing w:before="40" w:line="276" w:lineRule="auto"/>
              <w:ind w:left="-78" w:right="-67"/>
              <w:jc w:val="center"/>
              <w:rPr>
                <w:rFonts w:eastAsia="Calibri"/>
                <w:color w:val="1F1F1F" w:themeColor="text1"/>
                <w:sz w:val="26"/>
                <w:szCs w:val="26"/>
                <w:lang w:val="vi-VN"/>
              </w:rPr>
            </w:pPr>
            <w:r>
              <w:rPr>
                <w:rFonts w:eastAsia="Calibri"/>
                <w:color w:val="1F1F1F" w:themeColor="text1"/>
                <w:sz w:val="26"/>
                <w:szCs w:val="26"/>
                <w:lang w:val="vi-VN"/>
              </w:rPr>
              <w:t>2</w:t>
            </w:r>
          </w:p>
        </w:tc>
        <w:tc>
          <w:tcPr>
            <w:tcW w:w="470" w:type="pct"/>
            <w:shd w:val="clear" w:color="auto" w:fill="auto"/>
          </w:tcPr>
          <w:p w:rsidR="000313B9" w:rsidRPr="00833B14" w:rsidRDefault="00833B14" w:rsidP="0058604F">
            <w:pPr>
              <w:tabs>
                <w:tab w:val="left" w:pos="180"/>
                <w:tab w:val="left" w:pos="709"/>
              </w:tabs>
              <w:spacing w:before="40" w:line="276" w:lineRule="auto"/>
              <w:ind w:left="-78" w:right="-67"/>
              <w:rPr>
                <w:rFonts w:eastAsia="Calibri"/>
                <w:color w:val="1F1F1F" w:themeColor="text1"/>
                <w:sz w:val="26"/>
                <w:szCs w:val="26"/>
                <w:lang w:val="vi-VN"/>
              </w:rPr>
            </w:pPr>
            <w:r>
              <w:rPr>
                <w:rFonts w:eastAsia="Calibri"/>
                <w:color w:val="1F1F1F" w:themeColor="text1"/>
                <w:sz w:val="26"/>
                <w:szCs w:val="26"/>
                <w:lang w:val="vi-VN"/>
              </w:rPr>
              <w:t>5,72</w:t>
            </w:r>
          </w:p>
        </w:tc>
        <w:tc>
          <w:tcPr>
            <w:tcW w:w="521" w:type="pct"/>
            <w:shd w:val="clear" w:color="auto" w:fill="auto"/>
            <w:vAlign w:val="center"/>
          </w:tcPr>
          <w:p w:rsidR="000313B9" w:rsidRPr="00833B14" w:rsidRDefault="00833B14" w:rsidP="0058604F">
            <w:pPr>
              <w:tabs>
                <w:tab w:val="left" w:pos="180"/>
                <w:tab w:val="left" w:pos="709"/>
              </w:tabs>
              <w:spacing w:before="40" w:line="276" w:lineRule="auto"/>
              <w:ind w:left="-78" w:right="-67"/>
              <w:jc w:val="center"/>
              <w:rPr>
                <w:rFonts w:eastAsia="Calibri"/>
                <w:color w:val="1F1F1F" w:themeColor="text1"/>
                <w:sz w:val="26"/>
                <w:szCs w:val="26"/>
                <w:lang w:val="vi-VN"/>
              </w:rPr>
            </w:pPr>
            <w:r>
              <w:rPr>
                <w:rFonts w:eastAsia="Calibri"/>
                <w:color w:val="1F1F1F" w:themeColor="text1"/>
                <w:sz w:val="26"/>
                <w:szCs w:val="26"/>
                <w:lang w:val="vi-VN"/>
              </w:rPr>
              <w:t>2</w:t>
            </w:r>
          </w:p>
        </w:tc>
        <w:tc>
          <w:tcPr>
            <w:tcW w:w="470" w:type="pct"/>
            <w:shd w:val="clear" w:color="auto" w:fill="auto"/>
          </w:tcPr>
          <w:p w:rsidR="000313B9" w:rsidRPr="00833B14" w:rsidRDefault="00833B14" w:rsidP="0058604F">
            <w:pPr>
              <w:tabs>
                <w:tab w:val="left" w:pos="180"/>
                <w:tab w:val="left" w:pos="709"/>
              </w:tabs>
              <w:spacing w:before="40" w:line="276" w:lineRule="auto"/>
              <w:ind w:left="-78" w:right="-67"/>
              <w:jc w:val="center"/>
              <w:rPr>
                <w:rFonts w:eastAsia="Calibri"/>
                <w:color w:val="1F1F1F" w:themeColor="text1"/>
                <w:sz w:val="26"/>
                <w:szCs w:val="26"/>
                <w:lang w:val="vi-VN"/>
              </w:rPr>
            </w:pPr>
            <w:r>
              <w:rPr>
                <w:rFonts w:eastAsia="Calibri"/>
                <w:color w:val="1F1F1F" w:themeColor="text1"/>
                <w:sz w:val="26"/>
                <w:szCs w:val="26"/>
                <w:lang w:val="vi-VN"/>
              </w:rPr>
              <w:t>5,72</w:t>
            </w:r>
          </w:p>
        </w:tc>
        <w:tc>
          <w:tcPr>
            <w:tcW w:w="505"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454" w:type="pct"/>
            <w:shd w:val="clear" w:color="auto" w:fill="auto"/>
            <w:vAlign w:val="center"/>
          </w:tcPr>
          <w:p w:rsidR="000313B9" w:rsidRPr="00833B14"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fr-FR"/>
              </w:rPr>
              <w:t>5,7</w:t>
            </w:r>
            <w:r w:rsidR="00833B14">
              <w:rPr>
                <w:rFonts w:eastAsia="Calibri"/>
                <w:color w:val="1F1F1F" w:themeColor="text1"/>
                <w:sz w:val="26"/>
                <w:szCs w:val="26"/>
                <w:lang w:val="vi-VN"/>
              </w:rPr>
              <w:t>2</w:t>
            </w:r>
          </w:p>
        </w:tc>
      </w:tr>
      <w:tr w:rsidR="000313B9" w:rsidRPr="0026679B" w:rsidTr="00833B14">
        <w:trPr>
          <w:jc w:val="center"/>
        </w:trPr>
        <w:tc>
          <w:tcPr>
            <w:tcW w:w="1851" w:type="pct"/>
            <w:tcBorders>
              <w:left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Ung</w:t>
            </w:r>
            <w:r w:rsidRPr="0026679B">
              <w:rPr>
                <w:rFonts w:eastAsia="Calibri"/>
                <w:color w:val="1F1F1F" w:themeColor="text1"/>
                <w:sz w:val="26"/>
                <w:szCs w:val="26"/>
                <w:lang w:val="vi-VN"/>
              </w:rPr>
              <w:t xml:space="preserve"> thư</w:t>
            </w:r>
            <w:r w:rsidRPr="0026679B">
              <w:rPr>
                <w:rFonts w:eastAsia="Calibri"/>
                <w:color w:val="1F1F1F" w:themeColor="text1"/>
                <w:sz w:val="26"/>
                <w:szCs w:val="26"/>
                <w:lang w:val="fr-FR"/>
              </w:rPr>
              <w:t xml:space="preserve"> trực tràng</w:t>
            </w:r>
          </w:p>
        </w:tc>
        <w:tc>
          <w:tcPr>
            <w:tcW w:w="729"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470"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5,71</w:t>
            </w:r>
          </w:p>
        </w:tc>
        <w:tc>
          <w:tcPr>
            <w:tcW w:w="521"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9</w:t>
            </w:r>
          </w:p>
        </w:tc>
        <w:tc>
          <w:tcPr>
            <w:tcW w:w="470"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vi-VN"/>
              </w:rPr>
              <w:t>25,7</w:t>
            </w:r>
          </w:p>
        </w:tc>
        <w:tc>
          <w:tcPr>
            <w:tcW w:w="505"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11</w:t>
            </w:r>
          </w:p>
        </w:tc>
        <w:tc>
          <w:tcPr>
            <w:tcW w:w="454"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15,7</w:t>
            </w:r>
          </w:p>
        </w:tc>
      </w:tr>
      <w:tr w:rsidR="000313B9" w:rsidRPr="0026679B" w:rsidTr="00833B14">
        <w:trPr>
          <w:jc w:val="center"/>
        </w:trPr>
        <w:tc>
          <w:tcPr>
            <w:tcW w:w="1851" w:type="pct"/>
            <w:tcBorders>
              <w:left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Nang ống mật chủ</w:t>
            </w:r>
          </w:p>
        </w:tc>
        <w:tc>
          <w:tcPr>
            <w:tcW w:w="729"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470"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5,71</w:t>
            </w:r>
          </w:p>
        </w:tc>
        <w:tc>
          <w:tcPr>
            <w:tcW w:w="521" w:type="pct"/>
            <w:shd w:val="clear" w:color="auto" w:fill="auto"/>
            <w:vAlign w:val="center"/>
          </w:tcPr>
          <w:p w:rsidR="000313B9" w:rsidRPr="00833B14" w:rsidRDefault="00833B14" w:rsidP="0058604F">
            <w:pPr>
              <w:tabs>
                <w:tab w:val="left" w:pos="180"/>
                <w:tab w:val="left" w:pos="709"/>
              </w:tabs>
              <w:spacing w:before="40" w:line="276" w:lineRule="auto"/>
              <w:ind w:left="-78" w:right="-67"/>
              <w:jc w:val="center"/>
              <w:rPr>
                <w:rFonts w:eastAsia="Calibri"/>
                <w:color w:val="1F1F1F" w:themeColor="text1"/>
                <w:sz w:val="26"/>
                <w:szCs w:val="26"/>
                <w:lang w:val="vi-VN"/>
              </w:rPr>
            </w:pPr>
            <w:r>
              <w:rPr>
                <w:rFonts w:eastAsia="Calibri"/>
                <w:color w:val="1F1F1F" w:themeColor="text1"/>
                <w:sz w:val="26"/>
                <w:szCs w:val="26"/>
                <w:lang w:val="vi-VN"/>
              </w:rPr>
              <w:t>2</w:t>
            </w:r>
          </w:p>
        </w:tc>
        <w:tc>
          <w:tcPr>
            <w:tcW w:w="470" w:type="pct"/>
            <w:shd w:val="clear" w:color="auto" w:fill="auto"/>
            <w:vAlign w:val="center"/>
          </w:tcPr>
          <w:p w:rsidR="000313B9" w:rsidRPr="0026679B" w:rsidRDefault="00833B14"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fr-FR"/>
              </w:rPr>
              <w:t>5,71</w:t>
            </w:r>
          </w:p>
        </w:tc>
        <w:tc>
          <w:tcPr>
            <w:tcW w:w="505" w:type="pct"/>
            <w:shd w:val="clear" w:color="auto" w:fill="auto"/>
            <w:vAlign w:val="center"/>
          </w:tcPr>
          <w:p w:rsidR="000313B9" w:rsidRPr="00833B14" w:rsidRDefault="00833B14" w:rsidP="0058604F">
            <w:pPr>
              <w:tabs>
                <w:tab w:val="left" w:pos="180"/>
                <w:tab w:val="left" w:pos="709"/>
              </w:tabs>
              <w:spacing w:before="40" w:line="276" w:lineRule="auto"/>
              <w:ind w:left="-78" w:right="-67"/>
              <w:jc w:val="center"/>
              <w:rPr>
                <w:rFonts w:eastAsia="Calibri"/>
                <w:color w:val="1F1F1F" w:themeColor="text1"/>
                <w:sz w:val="26"/>
                <w:szCs w:val="26"/>
                <w:lang w:val="vi-VN"/>
              </w:rPr>
            </w:pPr>
            <w:r>
              <w:rPr>
                <w:rFonts w:eastAsia="Calibri"/>
                <w:color w:val="1F1F1F" w:themeColor="text1"/>
                <w:sz w:val="26"/>
                <w:szCs w:val="26"/>
                <w:lang w:val="vi-VN"/>
              </w:rPr>
              <w:t>4</w:t>
            </w:r>
          </w:p>
        </w:tc>
        <w:tc>
          <w:tcPr>
            <w:tcW w:w="454" w:type="pct"/>
            <w:shd w:val="clear" w:color="auto" w:fill="auto"/>
            <w:vAlign w:val="center"/>
          </w:tcPr>
          <w:p w:rsidR="000313B9" w:rsidRPr="00833B14" w:rsidRDefault="00833B14" w:rsidP="0058604F">
            <w:pPr>
              <w:tabs>
                <w:tab w:val="left" w:pos="180"/>
                <w:tab w:val="left" w:pos="709"/>
              </w:tabs>
              <w:spacing w:before="40" w:line="276" w:lineRule="auto"/>
              <w:ind w:left="-78" w:right="-67"/>
              <w:jc w:val="center"/>
              <w:rPr>
                <w:rFonts w:eastAsia="Calibri"/>
                <w:color w:val="1F1F1F" w:themeColor="text1"/>
                <w:sz w:val="26"/>
                <w:szCs w:val="26"/>
                <w:lang w:val="vi-VN"/>
              </w:rPr>
            </w:pPr>
            <w:r>
              <w:rPr>
                <w:rFonts w:eastAsia="Calibri"/>
                <w:color w:val="1F1F1F" w:themeColor="text1"/>
                <w:sz w:val="26"/>
                <w:szCs w:val="26"/>
                <w:lang w:val="vi-VN"/>
              </w:rPr>
              <w:t>5,72</w:t>
            </w:r>
          </w:p>
        </w:tc>
      </w:tr>
      <w:tr w:rsidR="000313B9" w:rsidRPr="0026679B" w:rsidTr="00833B14">
        <w:trPr>
          <w:jc w:val="center"/>
        </w:trPr>
        <w:tc>
          <w:tcPr>
            <w:tcW w:w="1851" w:type="pct"/>
            <w:tcBorders>
              <w:left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Polyp ruột non</w:t>
            </w:r>
          </w:p>
        </w:tc>
        <w:tc>
          <w:tcPr>
            <w:tcW w:w="729"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470"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2,86</w:t>
            </w:r>
          </w:p>
        </w:tc>
        <w:tc>
          <w:tcPr>
            <w:tcW w:w="521"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470"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0</w:t>
            </w:r>
          </w:p>
        </w:tc>
        <w:tc>
          <w:tcPr>
            <w:tcW w:w="505"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454"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2,86</w:t>
            </w:r>
          </w:p>
        </w:tc>
      </w:tr>
      <w:tr w:rsidR="000313B9" w:rsidRPr="0026679B" w:rsidTr="00833B14">
        <w:trPr>
          <w:jc w:val="center"/>
        </w:trPr>
        <w:tc>
          <w:tcPr>
            <w:tcW w:w="1851" w:type="pct"/>
            <w:tcBorders>
              <w:left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Sỏi ống mật chủ</w:t>
            </w:r>
          </w:p>
        </w:tc>
        <w:tc>
          <w:tcPr>
            <w:tcW w:w="729"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470"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5,71</w:t>
            </w:r>
          </w:p>
        </w:tc>
        <w:tc>
          <w:tcPr>
            <w:tcW w:w="521"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470"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0</w:t>
            </w:r>
          </w:p>
        </w:tc>
        <w:tc>
          <w:tcPr>
            <w:tcW w:w="505"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454" w:type="pct"/>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fr-FR"/>
              </w:rPr>
            </w:pPr>
            <w:r w:rsidRPr="0026679B">
              <w:rPr>
                <w:rFonts w:eastAsia="Calibri"/>
                <w:color w:val="1F1F1F" w:themeColor="text1"/>
                <w:sz w:val="26"/>
                <w:szCs w:val="26"/>
                <w:lang w:val="fr-FR"/>
              </w:rPr>
              <w:t>5,71</w:t>
            </w:r>
          </w:p>
        </w:tc>
      </w:tr>
      <w:tr w:rsidR="000313B9" w:rsidRPr="0026679B" w:rsidTr="00833B14">
        <w:trPr>
          <w:jc w:val="center"/>
        </w:trPr>
        <w:tc>
          <w:tcPr>
            <w:tcW w:w="1851" w:type="pct"/>
            <w:tcBorders>
              <w:left w:val="single" w:sz="12" w:space="0" w:color="auto"/>
              <w:bottom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Tổng</w:t>
            </w:r>
          </w:p>
        </w:tc>
        <w:tc>
          <w:tcPr>
            <w:tcW w:w="729" w:type="pct"/>
            <w:tcBorders>
              <w:bottom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35</w:t>
            </w:r>
          </w:p>
        </w:tc>
        <w:tc>
          <w:tcPr>
            <w:tcW w:w="470" w:type="pct"/>
            <w:tcBorders>
              <w:bottom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100</w:t>
            </w:r>
          </w:p>
        </w:tc>
        <w:tc>
          <w:tcPr>
            <w:tcW w:w="521" w:type="pct"/>
            <w:tcBorders>
              <w:bottom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35</w:t>
            </w:r>
          </w:p>
        </w:tc>
        <w:tc>
          <w:tcPr>
            <w:tcW w:w="470" w:type="pct"/>
            <w:tcBorders>
              <w:bottom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100</w:t>
            </w:r>
          </w:p>
        </w:tc>
        <w:tc>
          <w:tcPr>
            <w:tcW w:w="505" w:type="pct"/>
            <w:tcBorders>
              <w:bottom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70</w:t>
            </w:r>
          </w:p>
        </w:tc>
        <w:tc>
          <w:tcPr>
            <w:tcW w:w="454" w:type="pct"/>
            <w:tcBorders>
              <w:bottom w:val="single" w:sz="12" w:space="0" w:color="auto"/>
            </w:tcBorders>
            <w:shd w:val="clear" w:color="auto" w:fill="auto"/>
            <w:vAlign w:val="center"/>
          </w:tcPr>
          <w:p w:rsidR="000313B9" w:rsidRPr="0026679B" w:rsidRDefault="000313B9" w:rsidP="0058604F">
            <w:pPr>
              <w:tabs>
                <w:tab w:val="left" w:pos="180"/>
                <w:tab w:val="left" w:pos="709"/>
              </w:tabs>
              <w:spacing w:before="40" w:line="276" w:lineRule="auto"/>
              <w:ind w:left="-78" w:right="-67"/>
              <w:jc w:val="center"/>
              <w:rPr>
                <w:rFonts w:eastAsia="Calibri"/>
                <w:color w:val="1F1F1F" w:themeColor="text1"/>
                <w:sz w:val="26"/>
                <w:szCs w:val="26"/>
                <w:lang w:val="vi-VN"/>
              </w:rPr>
            </w:pPr>
            <w:r w:rsidRPr="0026679B">
              <w:rPr>
                <w:rFonts w:eastAsia="Calibri"/>
                <w:color w:val="1F1F1F" w:themeColor="text1"/>
                <w:sz w:val="26"/>
                <w:szCs w:val="26"/>
                <w:lang w:val="vi-VN"/>
              </w:rPr>
              <w:t>100</w:t>
            </w:r>
          </w:p>
        </w:tc>
      </w:tr>
    </w:tbl>
    <w:p w:rsidR="000313B9" w:rsidRPr="0026679B" w:rsidRDefault="000313B9" w:rsidP="000313B9">
      <w:pPr>
        <w:spacing w:line="360" w:lineRule="auto"/>
        <w:ind w:firstLine="567"/>
        <w:jc w:val="both"/>
        <w:rPr>
          <w:rFonts w:eastAsia="Calibri"/>
          <w:iCs/>
          <w:color w:val="1F1F1F" w:themeColor="text1"/>
          <w:sz w:val="26"/>
          <w:szCs w:val="26"/>
          <w:lang w:val="vi-VN"/>
        </w:rPr>
      </w:pPr>
      <w:r w:rsidRPr="0026679B">
        <w:rPr>
          <w:rFonts w:eastAsia="Calibri"/>
          <w:i/>
          <w:iCs/>
          <w:color w:val="1F1F1F" w:themeColor="text1"/>
          <w:sz w:val="26"/>
          <w:szCs w:val="26"/>
          <w:lang w:val="vi-VN"/>
        </w:rPr>
        <w:t>Nhận xét:</w:t>
      </w:r>
      <w:r w:rsidRPr="0026679B">
        <w:rPr>
          <w:rFonts w:eastAsia="Calibri"/>
          <w:iCs/>
          <w:color w:val="1F1F1F" w:themeColor="text1"/>
          <w:sz w:val="26"/>
          <w:szCs w:val="26"/>
          <w:lang w:val="vi-VN"/>
        </w:rPr>
        <w:t xml:space="preserve"> Bệnh nhân bị ung thư dạ dày chiếm tỉ lệ cao nhất.</w:t>
      </w:r>
    </w:p>
    <w:p w:rsidR="000313B9" w:rsidRPr="0026679B" w:rsidRDefault="007E72B2" w:rsidP="000313B9">
      <w:pPr>
        <w:pStyle w:val="a4"/>
        <w:rPr>
          <w:rFonts w:eastAsia="Calibri"/>
          <w:color w:val="1F1F1F" w:themeColor="text1"/>
          <w:sz w:val="26"/>
          <w:szCs w:val="26"/>
        </w:rPr>
      </w:pPr>
      <w:r w:rsidRPr="0026679B">
        <w:rPr>
          <w:rFonts w:eastAsia="Calibri"/>
          <w:color w:val="1F1F1F" w:themeColor="text1"/>
          <w:sz w:val="26"/>
          <w:szCs w:val="26"/>
          <w:lang w:val="vi-VN"/>
        </w:rPr>
        <w:t>4</w:t>
      </w:r>
      <w:r w:rsidR="000313B9" w:rsidRPr="0026679B">
        <w:rPr>
          <w:rFonts w:eastAsia="Calibri"/>
          <w:color w:val="1F1F1F" w:themeColor="text1"/>
          <w:sz w:val="26"/>
          <w:szCs w:val="26"/>
        </w:rPr>
        <w:t>.1.2.2. Thời gian phẫu thuật</w:t>
      </w:r>
    </w:p>
    <w:p w:rsidR="000313B9" w:rsidRPr="00E601D9" w:rsidRDefault="000313B9" w:rsidP="000313B9">
      <w:pPr>
        <w:pStyle w:val="BNG"/>
        <w:rPr>
          <w:color w:val="1F1F1F" w:themeColor="text1"/>
          <w:lang w:val="vi-VN"/>
        </w:rPr>
      </w:pPr>
      <w:bookmarkStart w:id="1002" w:name="_Toc86784558"/>
      <w:bookmarkStart w:id="1003" w:name="_Toc107478384"/>
      <w:r w:rsidRPr="00E601D9">
        <w:rPr>
          <w:b/>
          <w:color w:val="1F1F1F" w:themeColor="text1"/>
          <w:lang w:val="vi-VN"/>
        </w:rPr>
        <w:t>Bảng </w:t>
      </w:r>
      <w:r w:rsidR="007E72B2" w:rsidRPr="0026679B">
        <w:rPr>
          <w:b/>
          <w:color w:val="1F1F1F" w:themeColor="text1"/>
          <w:lang w:val="vi-VN"/>
        </w:rPr>
        <w:t>4</w:t>
      </w:r>
      <w:r w:rsidRPr="00E601D9">
        <w:rPr>
          <w:b/>
          <w:color w:val="1F1F1F" w:themeColor="text1"/>
          <w:lang w:val="vi-VN"/>
        </w:rPr>
        <w:t xml:space="preserve">.4. </w:t>
      </w:r>
      <w:r w:rsidRPr="00E601D9">
        <w:rPr>
          <w:color w:val="1F1F1F" w:themeColor="text1"/>
          <w:lang w:val="vi-VN"/>
        </w:rPr>
        <w:t xml:space="preserve">Thời gian phẫu thuật, độ dài </w:t>
      </w:r>
      <w:bookmarkEnd w:id="1002"/>
      <w:r w:rsidRPr="00E601D9">
        <w:rPr>
          <w:color w:val="1F1F1F" w:themeColor="text1"/>
          <w:lang w:val="vi-VN"/>
        </w:rPr>
        <w:t>lấy bệnh phẩm</w:t>
      </w:r>
      <w:bookmarkEnd w:id="1003"/>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57"/>
        <w:gridCol w:w="2314"/>
        <w:gridCol w:w="1912"/>
        <w:gridCol w:w="1003"/>
      </w:tblGrid>
      <w:tr w:rsidR="000313B9" w:rsidRPr="0026679B" w:rsidTr="00166D67">
        <w:trPr>
          <w:trHeight w:val="20"/>
          <w:jc w:val="center"/>
        </w:trPr>
        <w:tc>
          <w:tcPr>
            <w:tcW w:w="2022" w:type="pct"/>
            <w:gridSpan w:val="2"/>
            <w:tcBorders>
              <w:top w:val="single" w:sz="12" w:space="0" w:color="auto"/>
              <w:left w:val="single" w:sz="12" w:space="0" w:color="auto"/>
              <w:tl2br w:val="single" w:sz="4" w:space="0" w:color="auto"/>
            </w:tcBorders>
            <w:shd w:val="clear" w:color="auto" w:fill="auto"/>
            <w:vAlign w:val="center"/>
          </w:tcPr>
          <w:p w:rsidR="000313B9" w:rsidRPr="0026679B" w:rsidRDefault="000313B9" w:rsidP="0058604F">
            <w:pPr>
              <w:tabs>
                <w:tab w:val="left" w:pos="709"/>
              </w:tabs>
              <w:spacing w:line="276"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Nhóm</w:t>
            </w:r>
          </w:p>
          <w:p w:rsidR="000313B9" w:rsidRPr="0026679B" w:rsidRDefault="000313B9" w:rsidP="0058604F">
            <w:pPr>
              <w:tabs>
                <w:tab w:val="left" w:pos="709"/>
              </w:tabs>
              <w:spacing w:line="276" w:lineRule="auto"/>
              <w:rPr>
                <w:rFonts w:eastAsia="Calibri"/>
                <w:b/>
                <w:color w:val="1F1F1F" w:themeColor="text1"/>
                <w:sz w:val="26"/>
                <w:szCs w:val="26"/>
                <w:lang w:val="fr-FR"/>
              </w:rPr>
            </w:pPr>
            <w:r w:rsidRPr="0026679B">
              <w:rPr>
                <w:rFonts w:eastAsia="Calibri"/>
                <w:b/>
                <w:color w:val="1F1F1F" w:themeColor="text1"/>
                <w:sz w:val="26"/>
                <w:szCs w:val="26"/>
                <w:lang w:val="fr-FR"/>
              </w:rPr>
              <w:t>Chỉ tiêu</w:t>
            </w:r>
          </w:p>
        </w:tc>
        <w:tc>
          <w:tcPr>
            <w:tcW w:w="1318" w:type="pct"/>
            <w:tcBorders>
              <w:top w:val="single" w:sz="12"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Nhóm Keto-Para-PCA</w:t>
            </w:r>
          </w:p>
          <w:p w:rsidR="000313B9" w:rsidRPr="0026679B" w:rsidRDefault="000313B9" w:rsidP="0058604F">
            <w:pPr>
              <w:tabs>
                <w:tab w:val="left" w:pos="709"/>
              </w:tabs>
              <w:spacing w:line="276" w:lineRule="auto"/>
              <w:jc w:val="center"/>
              <w:rPr>
                <w:rFonts w:eastAsia="Calibri"/>
                <w:b/>
                <w:color w:val="1F1F1F" w:themeColor="text1"/>
                <w:sz w:val="26"/>
                <w:szCs w:val="26"/>
                <w:lang w:val="fr-FR"/>
              </w:rPr>
            </w:pPr>
          </w:p>
        </w:tc>
        <w:tc>
          <w:tcPr>
            <w:tcW w:w="1089" w:type="pct"/>
            <w:tcBorders>
              <w:top w:val="single" w:sz="12"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Nhóm Para-PCA</w:t>
            </w:r>
          </w:p>
          <w:p w:rsidR="000313B9" w:rsidRPr="0026679B" w:rsidRDefault="000313B9" w:rsidP="0058604F">
            <w:pPr>
              <w:tabs>
                <w:tab w:val="left" w:pos="709"/>
              </w:tabs>
              <w:spacing w:line="276" w:lineRule="auto"/>
              <w:jc w:val="center"/>
              <w:rPr>
                <w:rFonts w:eastAsia="Calibri"/>
                <w:b/>
                <w:color w:val="1F1F1F" w:themeColor="text1"/>
                <w:sz w:val="26"/>
                <w:szCs w:val="26"/>
                <w:lang w:val="fr-FR"/>
              </w:rPr>
            </w:pPr>
          </w:p>
        </w:tc>
        <w:tc>
          <w:tcPr>
            <w:tcW w:w="571" w:type="pct"/>
            <w:tcBorders>
              <w:top w:val="single" w:sz="12" w:space="0" w:color="auto"/>
              <w:left w:val="single" w:sz="4" w:space="0" w:color="auto"/>
              <w:bottom w:val="single" w:sz="4" w:space="0" w:color="auto"/>
              <w:right w:val="single" w:sz="12" w:space="0" w:color="auto"/>
            </w:tcBorders>
            <w:vAlign w:val="center"/>
          </w:tcPr>
          <w:p w:rsidR="000313B9" w:rsidRPr="0026679B" w:rsidRDefault="000313B9" w:rsidP="0058604F">
            <w:pPr>
              <w:tabs>
                <w:tab w:val="left" w:pos="709"/>
              </w:tabs>
              <w:spacing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0313B9" w:rsidRPr="0026679B" w:rsidTr="0058604F">
        <w:trPr>
          <w:trHeight w:val="20"/>
          <w:jc w:val="center"/>
        </w:trPr>
        <w:tc>
          <w:tcPr>
            <w:tcW w:w="1192" w:type="pct"/>
            <w:vMerge w:val="restart"/>
            <w:tcBorders>
              <w:left w:val="single" w:sz="12" w:space="0" w:color="auto"/>
            </w:tcBorders>
            <w:shd w:val="clear" w:color="auto" w:fill="auto"/>
            <w:vAlign w:val="center"/>
          </w:tcPr>
          <w:p w:rsidR="000313B9" w:rsidRPr="00E601D9" w:rsidRDefault="000313B9" w:rsidP="0058604F">
            <w:pPr>
              <w:tabs>
                <w:tab w:val="left" w:pos="709"/>
              </w:tabs>
              <w:spacing w:line="276" w:lineRule="auto"/>
              <w:jc w:val="center"/>
              <w:rPr>
                <w:rFonts w:eastAsia="Calibri"/>
                <w:color w:val="1F1F1F" w:themeColor="text1"/>
                <w:sz w:val="26"/>
                <w:szCs w:val="26"/>
              </w:rPr>
            </w:pPr>
            <w:r w:rsidRPr="00E601D9">
              <w:rPr>
                <w:rFonts w:eastAsia="Calibri"/>
                <w:color w:val="1F1F1F" w:themeColor="text1"/>
                <w:sz w:val="26"/>
                <w:szCs w:val="26"/>
              </w:rPr>
              <w:t>Thời gian phẫu thuật (phút)</w:t>
            </w:r>
          </w:p>
        </w:tc>
        <w:tc>
          <w:tcPr>
            <w:tcW w:w="830"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3D590FB8" wp14:editId="1CBCDAE4">
                  <wp:extent cx="155575" cy="146050"/>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31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177,1 </w:t>
            </w:r>
            <w:r w:rsidRPr="0026679B">
              <w:rPr>
                <w:rFonts w:eastAsia="Calibri"/>
                <w:bCs/>
                <w:color w:val="1F1F1F" w:themeColor="text1"/>
                <w:sz w:val="26"/>
                <w:szCs w:val="26"/>
                <w:lang w:val="fr-FR"/>
              </w:rPr>
              <w:t>± 46,6</w:t>
            </w:r>
          </w:p>
        </w:tc>
        <w:tc>
          <w:tcPr>
            <w:tcW w:w="1089"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183,7 </w:t>
            </w:r>
            <w:r w:rsidRPr="0026679B">
              <w:rPr>
                <w:rFonts w:eastAsia="Calibri"/>
                <w:bCs/>
                <w:color w:val="1F1F1F" w:themeColor="text1"/>
                <w:sz w:val="26"/>
                <w:szCs w:val="26"/>
                <w:lang w:val="fr-FR"/>
              </w:rPr>
              <w:t>± 50,0</w:t>
            </w:r>
          </w:p>
        </w:tc>
        <w:tc>
          <w:tcPr>
            <w:tcW w:w="571" w:type="pct"/>
            <w:vMerge w:val="restart"/>
            <w:tcBorders>
              <w:left w:val="single" w:sz="4" w:space="0" w:color="auto"/>
              <w:right w:val="single" w:sz="12" w:space="0" w:color="auto"/>
            </w:tcBorders>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r w:rsidR="000313B9" w:rsidRPr="0026679B" w:rsidTr="0058604F">
        <w:trPr>
          <w:trHeight w:val="20"/>
          <w:jc w:val="center"/>
        </w:trPr>
        <w:tc>
          <w:tcPr>
            <w:tcW w:w="1192" w:type="pct"/>
            <w:vMerge/>
            <w:tcBorders>
              <w:left w:val="single" w:sz="12"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p>
        </w:tc>
        <w:tc>
          <w:tcPr>
            <w:tcW w:w="830"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bCs/>
                <w:noProof/>
                <w:color w:val="1F1F1F" w:themeColor="text1"/>
                <w:sz w:val="26"/>
                <w:szCs w:val="26"/>
              </w:rPr>
              <w:t>Nhỏ nhất - Lớn nhất</w:t>
            </w:r>
          </w:p>
        </w:tc>
        <w:tc>
          <w:tcPr>
            <w:tcW w:w="131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105-300</w:t>
            </w:r>
          </w:p>
        </w:tc>
        <w:tc>
          <w:tcPr>
            <w:tcW w:w="1089"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70-270</w:t>
            </w:r>
          </w:p>
        </w:tc>
        <w:tc>
          <w:tcPr>
            <w:tcW w:w="571" w:type="pct"/>
            <w:vMerge/>
            <w:tcBorders>
              <w:left w:val="single" w:sz="4" w:space="0" w:color="auto"/>
              <w:bottom w:val="single" w:sz="4" w:space="0" w:color="auto"/>
              <w:right w:val="single" w:sz="12" w:space="0" w:color="auto"/>
            </w:tcBorders>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p>
        </w:tc>
      </w:tr>
      <w:tr w:rsidR="000313B9" w:rsidRPr="0026679B" w:rsidTr="0058604F">
        <w:trPr>
          <w:trHeight w:val="20"/>
          <w:jc w:val="center"/>
        </w:trPr>
        <w:tc>
          <w:tcPr>
            <w:tcW w:w="1192" w:type="pct"/>
            <w:vMerge w:val="restart"/>
            <w:tcBorders>
              <w:left w:val="single" w:sz="12" w:space="0" w:color="auto"/>
            </w:tcBorders>
            <w:shd w:val="clear" w:color="auto" w:fill="auto"/>
            <w:vAlign w:val="center"/>
          </w:tcPr>
          <w:p w:rsidR="000313B9" w:rsidRPr="00E601D9" w:rsidRDefault="000313B9" w:rsidP="0058604F">
            <w:pPr>
              <w:tabs>
                <w:tab w:val="left" w:pos="709"/>
              </w:tabs>
              <w:spacing w:line="276" w:lineRule="auto"/>
              <w:jc w:val="center"/>
              <w:rPr>
                <w:rFonts w:eastAsia="Calibri"/>
                <w:color w:val="1F1F1F" w:themeColor="text1"/>
                <w:sz w:val="26"/>
                <w:szCs w:val="26"/>
              </w:rPr>
            </w:pPr>
            <w:r w:rsidRPr="00E601D9">
              <w:rPr>
                <w:rFonts w:eastAsia="Calibri"/>
                <w:color w:val="1F1F1F" w:themeColor="text1"/>
                <w:sz w:val="26"/>
                <w:szCs w:val="26"/>
              </w:rPr>
              <w:t>Độ dài lỗ mở lấy bệnh phẩm</w:t>
            </w:r>
          </w:p>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(cm)</w:t>
            </w:r>
          </w:p>
        </w:tc>
        <w:tc>
          <w:tcPr>
            <w:tcW w:w="830"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14261687" wp14:editId="143AE747">
                  <wp:extent cx="155575" cy="14605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318" w:type="pct"/>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 xml:space="preserve">5,6 </w:t>
            </w:r>
            <w:r w:rsidRPr="0026679B">
              <w:rPr>
                <w:bCs/>
                <w:color w:val="1F1F1F" w:themeColor="text1"/>
                <w:sz w:val="26"/>
                <w:szCs w:val="26"/>
                <w:lang w:val="fr-FR"/>
              </w:rPr>
              <w:t>± 2,0</w:t>
            </w:r>
          </w:p>
        </w:tc>
        <w:tc>
          <w:tcPr>
            <w:tcW w:w="1089" w:type="pct"/>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 xml:space="preserve">5,8 </w:t>
            </w:r>
            <w:r w:rsidRPr="0026679B">
              <w:rPr>
                <w:bCs/>
                <w:color w:val="1F1F1F" w:themeColor="text1"/>
                <w:sz w:val="26"/>
                <w:szCs w:val="26"/>
                <w:lang w:val="fr-FR"/>
              </w:rPr>
              <w:t>± 2,5</w:t>
            </w:r>
          </w:p>
        </w:tc>
        <w:tc>
          <w:tcPr>
            <w:tcW w:w="571" w:type="pct"/>
            <w:tcBorders>
              <w:top w:val="single" w:sz="4" w:space="0" w:color="auto"/>
              <w:left w:val="single" w:sz="4" w:space="0" w:color="auto"/>
              <w:bottom w:val="nil"/>
              <w:right w:val="single" w:sz="12" w:space="0" w:color="auto"/>
            </w:tcBorders>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p>
        </w:tc>
      </w:tr>
      <w:tr w:rsidR="000313B9" w:rsidRPr="0026679B" w:rsidTr="0058604F">
        <w:trPr>
          <w:trHeight w:val="20"/>
          <w:jc w:val="center"/>
        </w:trPr>
        <w:tc>
          <w:tcPr>
            <w:tcW w:w="1192" w:type="pct"/>
            <w:vMerge/>
            <w:tcBorders>
              <w:left w:val="single" w:sz="12" w:space="0" w:color="auto"/>
              <w:bottom w:val="single" w:sz="12"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p>
        </w:tc>
        <w:tc>
          <w:tcPr>
            <w:tcW w:w="830" w:type="pct"/>
            <w:tcBorders>
              <w:left w:val="single" w:sz="12" w:space="0" w:color="auto"/>
              <w:bottom w:val="single" w:sz="12"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bCs/>
                <w:noProof/>
                <w:color w:val="1F1F1F" w:themeColor="text1"/>
                <w:sz w:val="26"/>
                <w:szCs w:val="26"/>
              </w:rPr>
              <w:t>Nhỏ nhất - Lớn nhất</w:t>
            </w:r>
          </w:p>
        </w:tc>
        <w:tc>
          <w:tcPr>
            <w:tcW w:w="1318" w:type="pct"/>
            <w:tcBorders>
              <w:bottom w:val="single" w:sz="12"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vi-VN"/>
              </w:rPr>
              <w:t>3</w:t>
            </w:r>
            <w:r w:rsidRPr="0026679B">
              <w:rPr>
                <w:color w:val="1F1F1F" w:themeColor="text1"/>
                <w:sz w:val="26"/>
                <w:szCs w:val="26"/>
                <w:lang w:val="fr-FR"/>
              </w:rPr>
              <w:t>-10</w:t>
            </w:r>
          </w:p>
        </w:tc>
        <w:tc>
          <w:tcPr>
            <w:tcW w:w="1089" w:type="pct"/>
            <w:tcBorders>
              <w:bottom w:val="single" w:sz="12"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vi-VN"/>
              </w:rPr>
              <w:t>3</w:t>
            </w:r>
            <w:r w:rsidRPr="0026679B">
              <w:rPr>
                <w:color w:val="1F1F1F" w:themeColor="text1"/>
                <w:sz w:val="26"/>
                <w:szCs w:val="26"/>
                <w:lang w:val="fr-FR"/>
              </w:rPr>
              <w:t>-10</w:t>
            </w:r>
          </w:p>
        </w:tc>
        <w:tc>
          <w:tcPr>
            <w:tcW w:w="571" w:type="pct"/>
            <w:tcBorders>
              <w:top w:val="nil"/>
              <w:left w:val="single" w:sz="4" w:space="0" w:color="auto"/>
              <w:bottom w:val="single" w:sz="12" w:space="0" w:color="auto"/>
              <w:right w:val="single" w:sz="12" w:space="0" w:color="auto"/>
            </w:tcBorders>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bl>
    <w:p w:rsidR="000313B9" w:rsidRPr="0026679B" w:rsidRDefault="000313B9" w:rsidP="000313B9">
      <w:pPr>
        <w:spacing w:line="360" w:lineRule="auto"/>
        <w:ind w:firstLine="567"/>
        <w:jc w:val="both"/>
        <w:rPr>
          <w:rFonts w:eastAsia="Calibri"/>
          <w:iCs/>
          <w:color w:val="1F1F1F" w:themeColor="text1"/>
          <w:sz w:val="26"/>
          <w:szCs w:val="26"/>
          <w:lang w:val="fr-FR"/>
        </w:rPr>
      </w:pPr>
      <w:r w:rsidRPr="0026679B">
        <w:rPr>
          <w:rFonts w:eastAsia="Calibri"/>
          <w:i/>
          <w:color w:val="1F1F1F" w:themeColor="text1"/>
          <w:sz w:val="26"/>
          <w:szCs w:val="26"/>
          <w:lang w:val="fr-FR"/>
        </w:rPr>
        <w:t>Nhận xét:</w:t>
      </w:r>
      <w:r w:rsidRPr="0026679B">
        <w:rPr>
          <w:rFonts w:eastAsia="Calibri"/>
          <w:iCs/>
          <w:color w:val="1F1F1F" w:themeColor="text1"/>
          <w:sz w:val="26"/>
          <w:szCs w:val="26"/>
          <w:lang w:val="fr-FR"/>
        </w:rPr>
        <w:t xml:space="preserve"> </w:t>
      </w:r>
    </w:p>
    <w:p w:rsidR="000313B9" w:rsidRPr="0026679B" w:rsidRDefault="000313B9" w:rsidP="000313B9">
      <w:pPr>
        <w:spacing w:line="360" w:lineRule="auto"/>
        <w:ind w:firstLine="567"/>
        <w:jc w:val="both"/>
        <w:rPr>
          <w:rFonts w:eastAsia="Calibri"/>
          <w:color w:val="1F1F1F" w:themeColor="text1"/>
          <w:spacing w:val="-6"/>
          <w:sz w:val="26"/>
          <w:szCs w:val="26"/>
          <w:lang w:val="fr-FR"/>
        </w:rPr>
      </w:pPr>
      <w:r w:rsidRPr="0026679B">
        <w:rPr>
          <w:rFonts w:eastAsia="Calibri"/>
          <w:color w:val="1F1F1F" w:themeColor="text1"/>
          <w:spacing w:val="-6"/>
          <w:sz w:val="26"/>
          <w:szCs w:val="26"/>
          <w:lang w:val="fr-FR"/>
        </w:rPr>
        <w:t>- Thời gian phẫu thuật trung bình giữa hai nhóm không có ý nghĩa thống kê.</w:t>
      </w:r>
    </w:p>
    <w:p w:rsidR="000313B9" w:rsidRPr="0058604F" w:rsidRDefault="000313B9" w:rsidP="000313B9">
      <w:pPr>
        <w:spacing w:line="360" w:lineRule="auto"/>
        <w:ind w:firstLine="720"/>
        <w:jc w:val="both"/>
        <w:rPr>
          <w:rFonts w:eastAsia="Calibri"/>
          <w:color w:val="1F1F1F" w:themeColor="text1"/>
          <w:spacing w:val="-8"/>
          <w:sz w:val="26"/>
          <w:szCs w:val="26"/>
          <w:lang w:val="fr-FR"/>
        </w:rPr>
      </w:pPr>
      <w:r w:rsidRPr="0058604F">
        <w:rPr>
          <w:rFonts w:eastAsia="Calibri"/>
          <w:color w:val="1F1F1F" w:themeColor="text1"/>
          <w:spacing w:val="-8"/>
          <w:sz w:val="26"/>
          <w:szCs w:val="26"/>
          <w:lang w:val="fr-FR"/>
        </w:rPr>
        <w:t>- Độ dài trung bình lỗ mở lấy bệnh phẩm của hai nhóm tương đương nhau. Sự khác biệt về trung bình độ dài lấy bệnh phẩm giữa hai nhóm không có ý nghĩa thống kê.</w:t>
      </w:r>
    </w:p>
    <w:p w:rsidR="000313B9" w:rsidRPr="0026679B" w:rsidRDefault="007E72B2" w:rsidP="007E72B2">
      <w:pPr>
        <w:spacing w:line="360" w:lineRule="auto"/>
        <w:jc w:val="both"/>
        <w:rPr>
          <w:rFonts w:eastAsia="Calibri"/>
          <w:b/>
          <w:color w:val="1F1F1F" w:themeColor="text1"/>
          <w:sz w:val="26"/>
          <w:szCs w:val="26"/>
          <w:lang w:val="fr-FR"/>
        </w:rPr>
      </w:pPr>
      <w:r w:rsidRPr="0026679B">
        <w:rPr>
          <w:rFonts w:eastAsia="Calibri"/>
          <w:b/>
          <w:color w:val="1F1F1F" w:themeColor="text1"/>
          <w:sz w:val="26"/>
          <w:szCs w:val="26"/>
          <w:lang w:val="vi-VN"/>
        </w:rPr>
        <w:lastRenderedPageBreak/>
        <w:t>4</w:t>
      </w:r>
      <w:r w:rsidR="000313B9" w:rsidRPr="0026679B">
        <w:rPr>
          <w:rFonts w:eastAsia="Calibri"/>
          <w:b/>
          <w:color w:val="1F1F1F" w:themeColor="text1"/>
          <w:sz w:val="26"/>
          <w:szCs w:val="26"/>
          <w:lang w:val="fr-FR"/>
        </w:rPr>
        <w:t>.1.2.3. Đặc điểm đường phẫu thuật</w:t>
      </w:r>
    </w:p>
    <w:p w:rsidR="000313B9" w:rsidRPr="0026679B" w:rsidRDefault="000313B9" w:rsidP="00FB68CF">
      <w:pPr>
        <w:pStyle w:val="BNG"/>
      </w:pPr>
      <w:bookmarkStart w:id="1004" w:name="_Toc107478385"/>
      <w:r w:rsidRPr="0026679B">
        <w:rPr>
          <w:b/>
          <w:lang w:val="fr-FR"/>
        </w:rPr>
        <w:t xml:space="preserve">Bảng </w:t>
      </w:r>
      <w:r w:rsidR="007E72B2" w:rsidRPr="0026679B">
        <w:rPr>
          <w:b/>
          <w:lang w:val="vi-VN"/>
        </w:rPr>
        <w:t>4</w:t>
      </w:r>
      <w:r w:rsidRPr="0026679B">
        <w:rPr>
          <w:b/>
          <w:lang w:val="vi-VN"/>
        </w:rPr>
        <w:t>.5.</w:t>
      </w:r>
      <w:r w:rsidRPr="0026679B">
        <w:rPr>
          <w:lang w:val="vi-VN"/>
        </w:rPr>
        <w:t xml:space="preserve"> </w:t>
      </w:r>
      <w:r w:rsidRPr="0026679B">
        <w:t>Số lỗ đặt trocar</w:t>
      </w:r>
      <w:bookmarkEnd w:id="1004"/>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984"/>
        <w:gridCol w:w="1155"/>
        <w:gridCol w:w="984"/>
        <w:gridCol w:w="1155"/>
        <w:gridCol w:w="820"/>
        <w:gridCol w:w="832"/>
      </w:tblGrid>
      <w:tr w:rsidR="000313B9" w:rsidRPr="0026679B" w:rsidTr="0058604F">
        <w:trPr>
          <w:trHeight w:val="20"/>
          <w:jc w:val="center"/>
        </w:trPr>
        <w:tc>
          <w:tcPr>
            <w:tcW w:w="1601" w:type="pct"/>
            <w:vMerge w:val="restart"/>
            <w:tcBorders>
              <w:top w:val="single" w:sz="12" w:space="0" w:color="auto"/>
              <w:left w:val="single" w:sz="12" w:space="0" w:color="auto"/>
              <w:tl2br w:val="single" w:sz="4" w:space="0" w:color="auto"/>
            </w:tcBorders>
            <w:shd w:val="clear" w:color="auto" w:fill="auto"/>
          </w:tcPr>
          <w:p w:rsidR="000313B9" w:rsidRPr="00E601D9" w:rsidRDefault="000313B9" w:rsidP="0058604F">
            <w:pPr>
              <w:spacing w:line="276" w:lineRule="auto"/>
              <w:jc w:val="right"/>
              <w:rPr>
                <w:b/>
                <w:color w:val="1F1F1F" w:themeColor="text1"/>
                <w:sz w:val="26"/>
                <w:szCs w:val="26"/>
              </w:rPr>
            </w:pPr>
            <w:r w:rsidRPr="00E601D9">
              <w:rPr>
                <w:b/>
                <w:color w:val="1F1F1F" w:themeColor="text1"/>
                <w:sz w:val="26"/>
                <w:szCs w:val="26"/>
              </w:rPr>
              <w:t>Nhóm</w:t>
            </w:r>
          </w:p>
          <w:p w:rsidR="000313B9" w:rsidRPr="00E601D9" w:rsidRDefault="000313B9" w:rsidP="0058604F">
            <w:pPr>
              <w:spacing w:line="276" w:lineRule="auto"/>
              <w:jc w:val="both"/>
              <w:rPr>
                <w:b/>
                <w:color w:val="1F1F1F" w:themeColor="text1"/>
                <w:sz w:val="26"/>
                <w:szCs w:val="26"/>
              </w:rPr>
            </w:pPr>
          </w:p>
          <w:p w:rsidR="000313B9" w:rsidRPr="00E601D9" w:rsidRDefault="000313B9" w:rsidP="0058604F">
            <w:pPr>
              <w:spacing w:line="276" w:lineRule="auto"/>
              <w:jc w:val="both"/>
              <w:rPr>
                <w:b/>
                <w:color w:val="1F1F1F" w:themeColor="text1"/>
                <w:sz w:val="26"/>
                <w:szCs w:val="26"/>
              </w:rPr>
            </w:pPr>
          </w:p>
          <w:p w:rsidR="000313B9" w:rsidRPr="00E601D9" w:rsidRDefault="000313B9" w:rsidP="0058604F">
            <w:pPr>
              <w:spacing w:line="276" w:lineRule="auto"/>
              <w:jc w:val="both"/>
              <w:rPr>
                <w:b/>
                <w:color w:val="1F1F1F" w:themeColor="text1"/>
                <w:sz w:val="26"/>
                <w:szCs w:val="26"/>
              </w:rPr>
            </w:pPr>
            <w:r w:rsidRPr="00E601D9">
              <w:rPr>
                <w:b/>
                <w:color w:val="1F1F1F" w:themeColor="text1"/>
                <w:sz w:val="26"/>
                <w:szCs w:val="26"/>
              </w:rPr>
              <w:t>Số lỗ đặt trocar</w:t>
            </w:r>
          </w:p>
        </w:tc>
        <w:tc>
          <w:tcPr>
            <w:tcW w:w="1226" w:type="pct"/>
            <w:gridSpan w:val="2"/>
            <w:tcBorders>
              <w:top w:val="single" w:sz="12" w:space="0" w:color="auto"/>
              <w:bottom w:val="single" w:sz="8" w:space="0" w:color="auto"/>
            </w:tcBorders>
            <w:shd w:val="clear" w:color="auto" w:fill="auto"/>
            <w:vAlign w:val="center"/>
          </w:tcPr>
          <w:p w:rsidR="000313B9" w:rsidRPr="00E601D9" w:rsidRDefault="000313B9" w:rsidP="0058604F">
            <w:pPr>
              <w:spacing w:line="276" w:lineRule="auto"/>
              <w:jc w:val="center"/>
              <w:rPr>
                <w:b/>
                <w:color w:val="1F1F1F" w:themeColor="text1"/>
                <w:sz w:val="26"/>
                <w:szCs w:val="26"/>
                <w:vertAlign w:val="subscript"/>
              </w:rPr>
            </w:pPr>
            <w:r w:rsidRPr="00E601D9">
              <w:rPr>
                <w:b/>
                <w:color w:val="1F1F1F" w:themeColor="text1"/>
                <w:sz w:val="26"/>
                <w:szCs w:val="26"/>
              </w:rPr>
              <w:t>Nhóm Keto-Para-PCA</w:t>
            </w:r>
          </w:p>
          <w:p w:rsidR="000313B9" w:rsidRPr="00E601D9" w:rsidRDefault="000313B9" w:rsidP="0058604F">
            <w:pPr>
              <w:spacing w:line="276" w:lineRule="auto"/>
              <w:jc w:val="center"/>
              <w:rPr>
                <w:b/>
                <w:color w:val="1F1F1F" w:themeColor="text1"/>
                <w:sz w:val="26"/>
                <w:szCs w:val="26"/>
              </w:rPr>
            </w:pPr>
            <w:r w:rsidRPr="00E601D9">
              <w:rPr>
                <w:b/>
                <w:color w:val="1F1F1F" w:themeColor="text1"/>
                <w:sz w:val="26"/>
                <w:szCs w:val="26"/>
              </w:rPr>
              <w:t>(n=35)</w:t>
            </w:r>
          </w:p>
        </w:tc>
        <w:tc>
          <w:tcPr>
            <w:tcW w:w="1226" w:type="pct"/>
            <w:gridSpan w:val="2"/>
            <w:tcBorders>
              <w:top w:val="single" w:sz="12" w:space="0" w:color="auto"/>
              <w:bottom w:val="single" w:sz="8" w:space="0" w:color="auto"/>
            </w:tcBorders>
            <w:shd w:val="clear" w:color="auto" w:fill="auto"/>
            <w:vAlign w:val="center"/>
          </w:tcPr>
          <w:p w:rsidR="000313B9" w:rsidRPr="0026679B" w:rsidRDefault="000313B9" w:rsidP="0058604F">
            <w:pPr>
              <w:spacing w:line="276" w:lineRule="auto"/>
              <w:jc w:val="center"/>
              <w:rPr>
                <w:b/>
                <w:color w:val="1F1F1F" w:themeColor="text1"/>
                <w:sz w:val="26"/>
                <w:szCs w:val="26"/>
                <w:lang w:val="fr-FR"/>
              </w:rPr>
            </w:pPr>
            <w:r w:rsidRPr="0026679B">
              <w:rPr>
                <w:b/>
                <w:color w:val="1F1F1F" w:themeColor="text1"/>
                <w:sz w:val="26"/>
                <w:szCs w:val="26"/>
                <w:lang w:val="fr-FR"/>
              </w:rPr>
              <w:t>Nhóm Para-PCA</w:t>
            </w:r>
          </w:p>
          <w:p w:rsidR="000313B9" w:rsidRPr="0026679B" w:rsidRDefault="000313B9" w:rsidP="0058604F">
            <w:pPr>
              <w:spacing w:line="276" w:lineRule="auto"/>
              <w:jc w:val="center"/>
              <w:rPr>
                <w:b/>
                <w:color w:val="1F1F1F" w:themeColor="text1"/>
                <w:sz w:val="26"/>
                <w:szCs w:val="26"/>
                <w:lang w:val="fr-FR"/>
              </w:rPr>
            </w:pPr>
            <w:r w:rsidRPr="0026679B">
              <w:rPr>
                <w:b/>
                <w:color w:val="1F1F1F" w:themeColor="text1"/>
                <w:sz w:val="26"/>
                <w:szCs w:val="26"/>
                <w:lang w:val="fr-FR"/>
              </w:rPr>
              <w:t>(n=35)</w:t>
            </w:r>
          </w:p>
        </w:tc>
        <w:tc>
          <w:tcPr>
            <w:tcW w:w="948" w:type="pct"/>
            <w:gridSpan w:val="2"/>
            <w:tcBorders>
              <w:top w:val="single" w:sz="12" w:space="0" w:color="auto"/>
              <w:bottom w:val="single" w:sz="8" w:space="0" w:color="auto"/>
            </w:tcBorders>
            <w:shd w:val="clear" w:color="auto" w:fill="auto"/>
            <w:vAlign w:val="center"/>
          </w:tcPr>
          <w:p w:rsidR="000313B9" w:rsidRPr="0026679B" w:rsidRDefault="000313B9" w:rsidP="0058604F">
            <w:pPr>
              <w:spacing w:line="276" w:lineRule="auto"/>
              <w:jc w:val="center"/>
              <w:rPr>
                <w:b/>
                <w:color w:val="1F1F1F" w:themeColor="text1"/>
                <w:sz w:val="26"/>
                <w:szCs w:val="26"/>
                <w:lang w:val="fr-FR"/>
              </w:rPr>
            </w:pPr>
            <w:r w:rsidRPr="0026679B">
              <w:rPr>
                <w:b/>
                <w:color w:val="1F1F1F" w:themeColor="text1"/>
                <w:sz w:val="26"/>
                <w:szCs w:val="26"/>
                <w:lang w:val="fr-FR"/>
              </w:rPr>
              <w:t>Chung</w:t>
            </w:r>
          </w:p>
          <w:p w:rsidR="000313B9" w:rsidRPr="0026679B" w:rsidRDefault="000313B9" w:rsidP="0058604F">
            <w:pPr>
              <w:spacing w:line="276" w:lineRule="auto"/>
              <w:jc w:val="center"/>
              <w:rPr>
                <w:b/>
                <w:color w:val="1F1F1F" w:themeColor="text1"/>
                <w:sz w:val="26"/>
                <w:szCs w:val="26"/>
                <w:lang w:val="fr-FR"/>
              </w:rPr>
            </w:pPr>
            <w:r w:rsidRPr="0026679B">
              <w:rPr>
                <w:b/>
                <w:color w:val="1F1F1F" w:themeColor="text1"/>
                <w:sz w:val="26"/>
                <w:szCs w:val="26"/>
                <w:lang w:val="fr-FR"/>
              </w:rPr>
              <w:t>(n=70)</w:t>
            </w:r>
          </w:p>
        </w:tc>
      </w:tr>
      <w:tr w:rsidR="000313B9" w:rsidRPr="0026679B" w:rsidTr="0058604F">
        <w:trPr>
          <w:trHeight w:val="20"/>
          <w:jc w:val="center"/>
        </w:trPr>
        <w:tc>
          <w:tcPr>
            <w:tcW w:w="1601" w:type="pct"/>
            <w:vMerge/>
            <w:tcBorders>
              <w:left w:val="single" w:sz="12" w:space="0" w:color="auto"/>
              <w:tl2br w:val="single" w:sz="4" w:space="0" w:color="auto"/>
            </w:tcBorders>
            <w:shd w:val="clear" w:color="auto" w:fill="auto"/>
          </w:tcPr>
          <w:p w:rsidR="000313B9" w:rsidRPr="0026679B" w:rsidRDefault="000313B9" w:rsidP="0058604F">
            <w:pPr>
              <w:spacing w:line="276" w:lineRule="auto"/>
              <w:jc w:val="both"/>
              <w:rPr>
                <w:b/>
                <w:color w:val="1F1F1F" w:themeColor="text1"/>
                <w:sz w:val="26"/>
                <w:szCs w:val="26"/>
                <w:lang w:val="fr-FR"/>
              </w:rPr>
            </w:pPr>
          </w:p>
        </w:tc>
        <w:tc>
          <w:tcPr>
            <w:tcW w:w="564" w:type="pct"/>
            <w:tcBorders>
              <w:top w:val="single" w:sz="8" w:space="0" w:color="auto"/>
              <w:right w:val="single" w:sz="8" w:space="0" w:color="auto"/>
            </w:tcBorders>
            <w:shd w:val="clear" w:color="auto" w:fill="auto"/>
            <w:vAlign w:val="center"/>
          </w:tcPr>
          <w:p w:rsidR="000313B9" w:rsidRPr="0026679B" w:rsidRDefault="000313B9" w:rsidP="0058604F">
            <w:pPr>
              <w:spacing w:line="276" w:lineRule="auto"/>
              <w:jc w:val="center"/>
              <w:rPr>
                <w:b/>
                <w:color w:val="1F1F1F" w:themeColor="text1"/>
                <w:sz w:val="26"/>
                <w:szCs w:val="26"/>
                <w:lang w:val="fr-FR"/>
              </w:rPr>
            </w:pPr>
            <w:r w:rsidRPr="0026679B">
              <w:rPr>
                <w:b/>
                <w:color w:val="1F1F1F" w:themeColor="text1"/>
                <w:sz w:val="26"/>
                <w:szCs w:val="26"/>
                <w:lang w:val="fr-FR"/>
              </w:rPr>
              <w:t>SL</w:t>
            </w:r>
          </w:p>
        </w:tc>
        <w:tc>
          <w:tcPr>
            <w:tcW w:w="661" w:type="pct"/>
            <w:tcBorders>
              <w:top w:val="single" w:sz="8" w:space="0" w:color="auto"/>
              <w:left w:val="single" w:sz="8" w:space="0" w:color="auto"/>
            </w:tcBorders>
            <w:shd w:val="clear" w:color="auto" w:fill="auto"/>
            <w:vAlign w:val="center"/>
          </w:tcPr>
          <w:p w:rsidR="000313B9" w:rsidRPr="0026679B" w:rsidRDefault="000313B9" w:rsidP="0058604F">
            <w:pPr>
              <w:spacing w:line="276" w:lineRule="auto"/>
              <w:jc w:val="center"/>
              <w:rPr>
                <w:b/>
                <w:color w:val="1F1F1F" w:themeColor="text1"/>
                <w:sz w:val="26"/>
                <w:szCs w:val="26"/>
                <w:lang w:val="fr-FR"/>
              </w:rPr>
            </w:pPr>
            <w:r w:rsidRPr="0026679B">
              <w:rPr>
                <w:b/>
                <w:color w:val="1F1F1F" w:themeColor="text1"/>
                <w:sz w:val="26"/>
                <w:szCs w:val="26"/>
                <w:lang w:val="fr-FR"/>
              </w:rPr>
              <w:t>%</w:t>
            </w:r>
          </w:p>
        </w:tc>
        <w:tc>
          <w:tcPr>
            <w:tcW w:w="564" w:type="pct"/>
            <w:tcBorders>
              <w:top w:val="single" w:sz="8" w:space="0" w:color="auto"/>
              <w:right w:val="single" w:sz="8" w:space="0" w:color="auto"/>
            </w:tcBorders>
            <w:shd w:val="clear" w:color="auto" w:fill="auto"/>
            <w:vAlign w:val="center"/>
          </w:tcPr>
          <w:p w:rsidR="000313B9" w:rsidRPr="0026679B" w:rsidRDefault="000313B9" w:rsidP="0058604F">
            <w:pPr>
              <w:spacing w:line="276" w:lineRule="auto"/>
              <w:jc w:val="center"/>
              <w:rPr>
                <w:b/>
                <w:color w:val="1F1F1F" w:themeColor="text1"/>
                <w:sz w:val="26"/>
                <w:szCs w:val="26"/>
                <w:lang w:val="fr-FR"/>
              </w:rPr>
            </w:pPr>
            <w:r w:rsidRPr="0026679B">
              <w:rPr>
                <w:b/>
                <w:color w:val="1F1F1F" w:themeColor="text1"/>
                <w:sz w:val="26"/>
                <w:szCs w:val="26"/>
                <w:lang w:val="fr-FR"/>
              </w:rPr>
              <w:t>SL</w:t>
            </w:r>
          </w:p>
        </w:tc>
        <w:tc>
          <w:tcPr>
            <w:tcW w:w="661" w:type="pct"/>
            <w:tcBorders>
              <w:top w:val="single" w:sz="8" w:space="0" w:color="auto"/>
              <w:left w:val="single" w:sz="8" w:space="0" w:color="auto"/>
            </w:tcBorders>
            <w:shd w:val="clear" w:color="auto" w:fill="auto"/>
            <w:vAlign w:val="center"/>
          </w:tcPr>
          <w:p w:rsidR="000313B9" w:rsidRPr="0026679B" w:rsidRDefault="000313B9" w:rsidP="0058604F">
            <w:pPr>
              <w:spacing w:line="276" w:lineRule="auto"/>
              <w:jc w:val="center"/>
              <w:rPr>
                <w:b/>
                <w:color w:val="1F1F1F" w:themeColor="text1"/>
                <w:sz w:val="26"/>
                <w:szCs w:val="26"/>
                <w:lang w:val="fr-FR"/>
              </w:rPr>
            </w:pPr>
            <w:r w:rsidRPr="0026679B">
              <w:rPr>
                <w:b/>
                <w:color w:val="1F1F1F" w:themeColor="text1"/>
                <w:sz w:val="26"/>
                <w:szCs w:val="26"/>
                <w:lang w:val="fr-FR"/>
              </w:rPr>
              <w:t>%</w:t>
            </w:r>
          </w:p>
        </w:tc>
        <w:tc>
          <w:tcPr>
            <w:tcW w:w="470" w:type="pct"/>
            <w:tcBorders>
              <w:top w:val="single" w:sz="8" w:space="0" w:color="auto"/>
              <w:right w:val="single" w:sz="8" w:space="0" w:color="auto"/>
            </w:tcBorders>
            <w:shd w:val="clear" w:color="auto" w:fill="auto"/>
            <w:vAlign w:val="center"/>
          </w:tcPr>
          <w:p w:rsidR="000313B9" w:rsidRPr="0026679B" w:rsidRDefault="000313B9" w:rsidP="0058604F">
            <w:pPr>
              <w:spacing w:line="276" w:lineRule="auto"/>
              <w:jc w:val="center"/>
              <w:rPr>
                <w:b/>
                <w:color w:val="1F1F1F" w:themeColor="text1"/>
                <w:sz w:val="26"/>
                <w:szCs w:val="26"/>
                <w:lang w:val="fr-FR"/>
              </w:rPr>
            </w:pPr>
            <w:r w:rsidRPr="0026679B">
              <w:rPr>
                <w:b/>
                <w:color w:val="1F1F1F" w:themeColor="text1"/>
                <w:sz w:val="26"/>
                <w:szCs w:val="26"/>
                <w:lang w:val="fr-FR"/>
              </w:rPr>
              <w:t>SL</w:t>
            </w:r>
          </w:p>
        </w:tc>
        <w:tc>
          <w:tcPr>
            <w:tcW w:w="478" w:type="pct"/>
            <w:tcBorders>
              <w:top w:val="single" w:sz="8" w:space="0" w:color="auto"/>
              <w:left w:val="single" w:sz="8" w:space="0" w:color="auto"/>
            </w:tcBorders>
            <w:shd w:val="clear" w:color="auto" w:fill="auto"/>
            <w:vAlign w:val="center"/>
          </w:tcPr>
          <w:p w:rsidR="000313B9" w:rsidRPr="0026679B" w:rsidRDefault="000313B9" w:rsidP="0058604F">
            <w:pPr>
              <w:spacing w:line="276" w:lineRule="auto"/>
              <w:jc w:val="center"/>
              <w:rPr>
                <w:b/>
                <w:color w:val="1F1F1F" w:themeColor="text1"/>
                <w:sz w:val="26"/>
                <w:szCs w:val="26"/>
                <w:lang w:val="fr-FR"/>
              </w:rPr>
            </w:pPr>
            <w:r w:rsidRPr="0026679B">
              <w:rPr>
                <w:b/>
                <w:color w:val="1F1F1F" w:themeColor="text1"/>
                <w:sz w:val="26"/>
                <w:szCs w:val="26"/>
                <w:lang w:val="fr-FR"/>
              </w:rPr>
              <w:t>%</w:t>
            </w:r>
          </w:p>
        </w:tc>
      </w:tr>
      <w:tr w:rsidR="000313B9" w:rsidRPr="0026679B" w:rsidTr="0058604F">
        <w:trPr>
          <w:trHeight w:val="20"/>
          <w:jc w:val="center"/>
        </w:trPr>
        <w:tc>
          <w:tcPr>
            <w:tcW w:w="1601" w:type="pct"/>
            <w:tcBorders>
              <w:left w:val="single" w:sz="12"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3</w:t>
            </w:r>
          </w:p>
        </w:tc>
        <w:tc>
          <w:tcPr>
            <w:tcW w:w="564" w:type="pct"/>
            <w:tcBorders>
              <w:righ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7</w:t>
            </w:r>
          </w:p>
        </w:tc>
        <w:tc>
          <w:tcPr>
            <w:tcW w:w="661" w:type="pct"/>
            <w:tcBorders>
              <w:lef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70,0</w:t>
            </w:r>
          </w:p>
        </w:tc>
        <w:tc>
          <w:tcPr>
            <w:tcW w:w="564" w:type="pct"/>
            <w:tcBorders>
              <w:righ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3</w:t>
            </w:r>
          </w:p>
        </w:tc>
        <w:tc>
          <w:tcPr>
            <w:tcW w:w="661" w:type="pct"/>
            <w:tcBorders>
              <w:lef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30,0</w:t>
            </w:r>
          </w:p>
        </w:tc>
        <w:tc>
          <w:tcPr>
            <w:tcW w:w="470" w:type="pct"/>
            <w:tcBorders>
              <w:righ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10</w:t>
            </w:r>
          </w:p>
        </w:tc>
        <w:tc>
          <w:tcPr>
            <w:tcW w:w="478" w:type="pct"/>
            <w:tcBorders>
              <w:lef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14,3</w:t>
            </w:r>
          </w:p>
        </w:tc>
      </w:tr>
      <w:tr w:rsidR="000313B9" w:rsidRPr="0026679B" w:rsidTr="0058604F">
        <w:trPr>
          <w:trHeight w:val="20"/>
          <w:jc w:val="center"/>
        </w:trPr>
        <w:tc>
          <w:tcPr>
            <w:tcW w:w="1601" w:type="pct"/>
            <w:tcBorders>
              <w:left w:val="single" w:sz="12"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4</w:t>
            </w:r>
          </w:p>
        </w:tc>
        <w:tc>
          <w:tcPr>
            <w:tcW w:w="564" w:type="pct"/>
            <w:tcBorders>
              <w:righ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25</w:t>
            </w:r>
          </w:p>
        </w:tc>
        <w:tc>
          <w:tcPr>
            <w:tcW w:w="661" w:type="pct"/>
            <w:tcBorders>
              <w:lef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45,5</w:t>
            </w:r>
          </w:p>
        </w:tc>
        <w:tc>
          <w:tcPr>
            <w:tcW w:w="564" w:type="pct"/>
            <w:tcBorders>
              <w:righ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30</w:t>
            </w:r>
          </w:p>
        </w:tc>
        <w:tc>
          <w:tcPr>
            <w:tcW w:w="661" w:type="pct"/>
            <w:tcBorders>
              <w:lef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54,5</w:t>
            </w:r>
          </w:p>
        </w:tc>
        <w:tc>
          <w:tcPr>
            <w:tcW w:w="470" w:type="pct"/>
            <w:tcBorders>
              <w:righ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55</w:t>
            </w:r>
          </w:p>
        </w:tc>
        <w:tc>
          <w:tcPr>
            <w:tcW w:w="478" w:type="pct"/>
            <w:tcBorders>
              <w:lef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78,6</w:t>
            </w:r>
          </w:p>
        </w:tc>
      </w:tr>
      <w:tr w:rsidR="000313B9" w:rsidRPr="0026679B" w:rsidTr="0058604F">
        <w:trPr>
          <w:trHeight w:val="20"/>
          <w:jc w:val="center"/>
        </w:trPr>
        <w:tc>
          <w:tcPr>
            <w:tcW w:w="1601" w:type="pct"/>
            <w:tcBorders>
              <w:left w:val="single" w:sz="12"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5</w:t>
            </w:r>
          </w:p>
        </w:tc>
        <w:tc>
          <w:tcPr>
            <w:tcW w:w="564" w:type="pct"/>
            <w:tcBorders>
              <w:righ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3</w:t>
            </w:r>
          </w:p>
        </w:tc>
        <w:tc>
          <w:tcPr>
            <w:tcW w:w="661" w:type="pct"/>
            <w:tcBorders>
              <w:lef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60,0</w:t>
            </w:r>
          </w:p>
        </w:tc>
        <w:tc>
          <w:tcPr>
            <w:tcW w:w="564" w:type="pct"/>
            <w:tcBorders>
              <w:righ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2</w:t>
            </w:r>
          </w:p>
        </w:tc>
        <w:tc>
          <w:tcPr>
            <w:tcW w:w="661" w:type="pct"/>
            <w:tcBorders>
              <w:lef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40,0</w:t>
            </w:r>
          </w:p>
        </w:tc>
        <w:tc>
          <w:tcPr>
            <w:tcW w:w="470" w:type="pct"/>
            <w:tcBorders>
              <w:righ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5</w:t>
            </w:r>
          </w:p>
        </w:tc>
        <w:tc>
          <w:tcPr>
            <w:tcW w:w="478" w:type="pct"/>
            <w:tcBorders>
              <w:lef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7,1</w:t>
            </w:r>
          </w:p>
        </w:tc>
      </w:tr>
      <w:tr w:rsidR="000313B9" w:rsidRPr="0026679B" w:rsidTr="0058604F">
        <w:trPr>
          <w:trHeight w:val="20"/>
          <w:jc w:val="center"/>
        </w:trPr>
        <w:tc>
          <w:tcPr>
            <w:tcW w:w="1601" w:type="pct"/>
            <w:tcBorders>
              <w:left w:val="single" w:sz="12" w:space="0" w:color="auto"/>
              <w:bottom w:val="single" w:sz="12"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Tổng</w:t>
            </w:r>
          </w:p>
        </w:tc>
        <w:tc>
          <w:tcPr>
            <w:tcW w:w="564" w:type="pct"/>
            <w:tcBorders>
              <w:bottom w:val="single" w:sz="12" w:space="0" w:color="auto"/>
              <w:righ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35</w:t>
            </w:r>
          </w:p>
        </w:tc>
        <w:tc>
          <w:tcPr>
            <w:tcW w:w="661" w:type="pct"/>
            <w:tcBorders>
              <w:left w:val="single" w:sz="8" w:space="0" w:color="auto"/>
              <w:bottom w:val="single" w:sz="12"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100</w:t>
            </w:r>
          </w:p>
        </w:tc>
        <w:tc>
          <w:tcPr>
            <w:tcW w:w="564" w:type="pct"/>
            <w:tcBorders>
              <w:bottom w:val="single" w:sz="12" w:space="0" w:color="auto"/>
              <w:righ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35</w:t>
            </w:r>
          </w:p>
        </w:tc>
        <w:tc>
          <w:tcPr>
            <w:tcW w:w="661" w:type="pct"/>
            <w:tcBorders>
              <w:left w:val="single" w:sz="8" w:space="0" w:color="auto"/>
              <w:bottom w:val="single" w:sz="12"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100</w:t>
            </w:r>
          </w:p>
        </w:tc>
        <w:tc>
          <w:tcPr>
            <w:tcW w:w="470" w:type="pct"/>
            <w:tcBorders>
              <w:bottom w:val="single" w:sz="12" w:space="0" w:color="auto"/>
              <w:right w:val="single" w:sz="8"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70</w:t>
            </w:r>
          </w:p>
        </w:tc>
        <w:tc>
          <w:tcPr>
            <w:tcW w:w="478" w:type="pct"/>
            <w:tcBorders>
              <w:left w:val="single" w:sz="8" w:space="0" w:color="auto"/>
              <w:bottom w:val="single" w:sz="12" w:space="0" w:color="auto"/>
            </w:tcBorders>
            <w:shd w:val="clear" w:color="auto" w:fill="auto"/>
            <w:vAlign w:val="center"/>
          </w:tcPr>
          <w:p w:rsidR="000313B9" w:rsidRPr="0026679B" w:rsidRDefault="000313B9" w:rsidP="0058604F">
            <w:pPr>
              <w:spacing w:line="276" w:lineRule="auto"/>
              <w:jc w:val="center"/>
              <w:rPr>
                <w:color w:val="1F1F1F" w:themeColor="text1"/>
                <w:sz w:val="26"/>
                <w:szCs w:val="26"/>
                <w:lang w:val="fr-FR"/>
              </w:rPr>
            </w:pPr>
            <w:r w:rsidRPr="0026679B">
              <w:rPr>
                <w:color w:val="1F1F1F" w:themeColor="text1"/>
                <w:sz w:val="26"/>
                <w:szCs w:val="26"/>
                <w:lang w:val="fr-FR"/>
              </w:rPr>
              <w:t>100</w:t>
            </w:r>
          </w:p>
        </w:tc>
      </w:tr>
    </w:tbl>
    <w:p w:rsidR="000313B9" w:rsidRPr="0026679B" w:rsidRDefault="000313B9" w:rsidP="009F7563">
      <w:pPr>
        <w:pStyle w:val="a4"/>
        <w:ind w:firstLine="567"/>
        <w:jc w:val="left"/>
        <w:rPr>
          <w:rFonts w:eastAsia="Calibri"/>
          <w:b w:val="0"/>
          <w:i w:val="0"/>
          <w:color w:val="1F1F1F" w:themeColor="text1"/>
          <w:sz w:val="26"/>
          <w:szCs w:val="26"/>
          <w:lang w:val="vi-VN"/>
        </w:rPr>
      </w:pPr>
      <w:r w:rsidRPr="0026679B">
        <w:rPr>
          <w:rFonts w:eastAsia="Calibri"/>
          <w:b w:val="0"/>
          <w:color w:val="1F1F1F" w:themeColor="text1"/>
          <w:sz w:val="26"/>
          <w:szCs w:val="26"/>
        </w:rPr>
        <w:t>Nhận xét</w:t>
      </w:r>
      <w:r w:rsidRPr="0026679B">
        <w:rPr>
          <w:rFonts w:eastAsia="Calibri"/>
          <w:b w:val="0"/>
          <w:i w:val="0"/>
          <w:color w:val="1F1F1F" w:themeColor="text1"/>
          <w:sz w:val="26"/>
          <w:szCs w:val="26"/>
        </w:rPr>
        <w:t>: Số</w:t>
      </w:r>
      <w:r w:rsidRPr="0026679B">
        <w:rPr>
          <w:rFonts w:eastAsia="Calibri"/>
          <w:b w:val="0"/>
          <w:i w:val="0"/>
          <w:color w:val="1F1F1F" w:themeColor="text1"/>
          <w:sz w:val="26"/>
          <w:szCs w:val="26"/>
          <w:lang w:val="vi-VN"/>
        </w:rPr>
        <w:t xml:space="preserve"> bệnh nhân được đặt 4 trocar chiếm tỉ lệ cao nhất.</w:t>
      </w:r>
    </w:p>
    <w:p w:rsidR="000313B9" w:rsidRPr="0026679B" w:rsidRDefault="007E72B2" w:rsidP="000313B9">
      <w:pPr>
        <w:pStyle w:val="a4"/>
        <w:rPr>
          <w:rFonts w:eastAsia="Calibri"/>
          <w:color w:val="1F1F1F" w:themeColor="text1"/>
          <w:sz w:val="26"/>
          <w:szCs w:val="26"/>
        </w:rPr>
      </w:pPr>
      <w:r w:rsidRPr="0026679B">
        <w:rPr>
          <w:rFonts w:eastAsia="Calibri"/>
          <w:color w:val="1F1F1F" w:themeColor="text1"/>
          <w:sz w:val="26"/>
          <w:szCs w:val="26"/>
          <w:lang w:val="vi-VN"/>
        </w:rPr>
        <w:t>4</w:t>
      </w:r>
      <w:r w:rsidR="000313B9" w:rsidRPr="0026679B">
        <w:rPr>
          <w:rFonts w:eastAsia="Calibri"/>
          <w:color w:val="1F1F1F" w:themeColor="text1"/>
          <w:sz w:val="26"/>
          <w:szCs w:val="26"/>
        </w:rPr>
        <w:t>.1.2.3. Bệnh kèm theo</w:t>
      </w:r>
    </w:p>
    <w:p w:rsidR="000313B9" w:rsidRPr="00E601D9" w:rsidRDefault="000313B9" w:rsidP="000313B9">
      <w:pPr>
        <w:pStyle w:val="BNG"/>
        <w:rPr>
          <w:color w:val="1F1F1F" w:themeColor="text1"/>
          <w:lang w:val="vi-VN"/>
        </w:rPr>
      </w:pPr>
      <w:bookmarkStart w:id="1005" w:name="_Toc86784560"/>
      <w:bookmarkStart w:id="1006" w:name="_Toc107478386"/>
      <w:r w:rsidRPr="00E601D9">
        <w:rPr>
          <w:b/>
          <w:color w:val="1F1F1F" w:themeColor="text1"/>
          <w:lang w:val="vi-VN"/>
        </w:rPr>
        <w:t xml:space="preserve">Bảng </w:t>
      </w:r>
      <w:r w:rsidR="007E72B2" w:rsidRPr="0026679B">
        <w:rPr>
          <w:b/>
          <w:color w:val="1F1F1F" w:themeColor="text1"/>
          <w:lang w:val="vi-VN"/>
        </w:rPr>
        <w:t>4</w:t>
      </w:r>
      <w:r w:rsidRPr="00E601D9">
        <w:rPr>
          <w:b/>
          <w:color w:val="1F1F1F" w:themeColor="text1"/>
          <w:lang w:val="vi-VN"/>
        </w:rPr>
        <w:t>.6.</w:t>
      </w:r>
      <w:r w:rsidRPr="00E601D9">
        <w:rPr>
          <w:color w:val="1F1F1F" w:themeColor="text1"/>
          <w:lang w:val="vi-VN"/>
        </w:rPr>
        <w:t xml:space="preserve"> Bệnh kèm theo</w:t>
      </w:r>
      <w:bookmarkEnd w:id="1005"/>
      <w:bookmarkEnd w:id="1006"/>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0"/>
        <w:gridCol w:w="1021"/>
        <w:gridCol w:w="874"/>
        <w:gridCol w:w="728"/>
        <w:gridCol w:w="1019"/>
        <w:gridCol w:w="729"/>
        <w:gridCol w:w="978"/>
      </w:tblGrid>
      <w:tr w:rsidR="000313B9" w:rsidRPr="0026679B" w:rsidTr="00166D67">
        <w:trPr>
          <w:trHeight w:val="20"/>
          <w:jc w:val="center"/>
        </w:trPr>
        <w:tc>
          <w:tcPr>
            <w:tcW w:w="1971" w:type="pct"/>
            <w:vMerge w:val="restart"/>
            <w:tcBorders>
              <w:top w:val="single" w:sz="12" w:space="0" w:color="auto"/>
              <w:left w:val="single" w:sz="12" w:space="0" w:color="auto"/>
              <w:tl2br w:val="single" w:sz="4" w:space="0" w:color="auto"/>
            </w:tcBorders>
            <w:shd w:val="clear" w:color="auto" w:fill="auto"/>
            <w:vAlign w:val="center"/>
          </w:tcPr>
          <w:p w:rsidR="000313B9" w:rsidRPr="0026679B" w:rsidRDefault="000313B9" w:rsidP="0058604F">
            <w:pPr>
              <w:tabs>
                <w:tab w:val="left" w:pos="709"/>
              </w:tabs>
              <w:spacing w:line="276"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0313B9" w:rsidRPr="0026679B" w:rsidRDefault="000313B9" w:rsidP="0058604F">
            <w:pPr>
              <w:tabs>
                <w:tab w:val="left" w:pos="709"/>
              </w:tabs>
              <w:spacing w:line="276" w:lineRule="auto"/>
              <w:jc w:val="both"/>
              <w:rPr>
                <w:rFonts w:eastAsia="Calibri"/>
                <w:b/>
                <w:color w:val="1F1F1F" w:themeColor="text1"/>
                <w:sz w:val="26"/>
                <w:szCs w:val="26"/>
                <w:lang w:val="fr-FR"/>
              </w:rPr>
            </w:pPr>
          </w:p>
          <w:p w:rsidR="000313B9" w:rsidRPr="0026679B" w:rsidRDefault="000313B9" w:rsidP="0058604F">
            <w:pPr>
              <w:tabs>
                <w:tab w:val="left" w:pos="709"/>
              </w:tabs>
              <w:spacing w:line="276" w:lineRule="auto"/>
              <w:jc w:val="both"/>
              <w:rPr>
                <w:rFonts w:eastAsia="Calibri"/>
                <w:b/>
                <w:color w:val="1F1F1F" w:themeColor="text1"/>
                <w:sz w:val="26"/>
                <w:szCs w:val="26"/>
                <w:lang w:val="fr-FR"/>
              </w:rPr>
            </w:pPr>
          </w:p>
          <w:p w:rsidR="000313B9" w:rsidRPr="0026679B" w:rsidRDefault="000313B9" w:rsidP="0058604F">
            <w:pPr>
              <w:tabs>
                <w:tab w:val="left" w:pos="709"/>
              </w:tabs>
              <w:spacing w:line="276" w:lineRule="auto"/>
              <w:jc w:val="both"/>
              <w:rPr>
                <w:rFonts w:eastAsia="Calibri"/>
                <w:b/>
                <w:color w:val="1F1F1F" w:themeColor="text1"/>
                <w:sz w:val="26"/>
                <w:szCs w:val="26"/>
                <w:lang w:val="fr-FR"/>
              </w:rPr>
            </w:pPr>
            <w:r w:rsidRPr="0026679B">
              <w:rPr>
                <w:rFonts w:eastAsia="Calibri"/>
                <w:b/>
                <w:color w:val="1F1F1F" w:themeColor="text1"/>
                <w:sz w:val="26"/>
                <w:szCs w:val="26"/>
                <w:lang w:val="fr-FR"/>
              </w:rPr>
              <w:t>Bệnh</w:t>
            </w:r>
          </w:p>
        </w:tc>
        <w:tc>
          <w:tcPr>
            <w:tcW w:w="1073" w:type="pct"/>
            <w:gridSpan w:val="2"/>
            <w:tcBorders>
              <w:top w:val="single" w:sz="12" w:space="0" w:color="auto"/>
            </w:tcBorders>
            <w:shd w:val="clear" w:color="auto" w:fill="auto"/>
            <w:vAlign w:val="center"/>
          </w:tcPr>
          <w:p w:rsidR="000313B9" w:rsidRPr="00E601D9" w:rsidRDefault="000313B9" w:rsidP="0058604F">
            <w:pPr>
              <w:tabs>
                <w:tab w:val="left" w:pos="709"/>
              </w:tabs>
              <w:spacing w:line="276" w:lineRule="auto"/>
              <w:jc w:val="center"/>
              <w:rPr>
                <w:rFonts w:eastAsia="Calibri"/>
                <w:b/>
                <w:color w:val="1F1F1F" w:themeColor="text1"/>
                <w:sz w:val="26"/>
                <w:szCs w:val="26"/>
              </w:rPr>
            </w:pPr>
            <w:r w:rsidRPr="00E601D9">
              <w:rPr>
                <w:rFonts w:eastAsia="Calibri"/>
                <w:b/>
                <w:color w:val="1F1F1F" w:themeColor="text1"/>
                <w:sz w:val="26"/>
                <w:szCs w:val="26"/>
              </w:rPr>
              <w:t>Nhóm Keto-Para-PCA</w:t>
            </w:r>
          </w:p>
          <w:p w:rsidR="000313B9" w:rsidRPr="00E601D9" w:rsidRDefault="000313B9" w:rsidP="0058604F">
            <w:pPr>
              <w:tabs>
                <w:tab w:val="left" w:pos="709"/>
              </w:tabs>
              <w:spacing w:line="276" w:lineRule="auto"/>
              <w:jc w:val="center"/>
              <w:rPr>
                <w:rFonts w:eastAsia="Calibri"/>
                <w:b/>
                <w:color w:val="1F1F1F" w:themeColor="text1"/>
                <w:sz w:val="26"/>
                <w:szCs w:val="26"/>
              </w:rPr>
            </w:pPr>
            <w:r w:rsidRPr="00E601D9">
              <w:rPr>
                <w:rFonts w:eastAsia="Calibri"/>
                <w:b/>
                <w:color w:val="1F1F1F" w:themeColor="text1"/>
                <w:sz w:val="26"/>
                <w:szCs w:val="26"/>
              </w:rPr>
              <w:t>(n=35)</w:t>
            </w:r>
          </w:p>
        </w:tc>
        <w:tc>
          <w:tcPr>
            <w:tcW w:w="989" w:type="pct"/>
            <w:gridSpan w:val="2"/>
            <w:tcBorders>
              <w:top w:val="single" w:sz="12"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Nhóm Para-PCA</w:t>
            </w:r>
          </w:p>
          <w:p w:rsidR="000313B9" w:rsidRPr="0026679B" w:rsidRDefault="000313B9" w:rsidP="0058604F">
            <w:pPr>
              <w:tabs>
                <w:tab w:val="left" w:pos="709"/>
              </w:tabs>
              <w:spacing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967" w:type="pct"/>
            <w:gridSpan w:val="2"/>
            <w:tcBorders>
              <w:top w:val="single" w:sz="12"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Chung</w:t>
            </w:r>
          </w:p>
          <w:p w:rsidR="000313B9" w:rsidRPr="0026679B" w:rsidRDefault="000313B9" w:rsidP="0058604F">
            <w:pPr>
              <w:tabs>
                <w:tab w:val="left" w:pos="709"/>
              </w:tabs>
              <w:spacing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(n=70)</w:t>
            </w:r>
          </w:p>
        </w:tc>
      </w:tr>
      <w:tr w:rsidR="000313B9" w:rsidRPr="0026679B" w:rsidTr="00166D67">
        <w:trPr>
          <w:trHeight w:val="20"/>
          <w:jc w:val="center"/>
        </w:trPr>
        <w:tc>
          <w:tcPr>
            <w:tcW w:w="1971" w:type="pct"/>
            <w:vMerge/>
            <w:tcBorders>
              <w:left w:val="single" w:sz="12" w:space="0" w:color="auto"/>
              <w:tl2br w:val="single" w:sz="4" w:space="0" w:color="auto"/>
            </w:tcBorders>
            <w:shd w:val="clear" w:color="auto" w:fill="auto"/>
            <w:vAlign w:val="center"/>
          </w:tcPr>
          <w:p w:rsidR="000313B9" w:rsidRPr="0026679B" w:rsidRDefault="000313B9" w:rsidP="0058604F">
            <w:pPr>
              <w:tabs>
                <w:tab w:val="left" w:pos="709"/>
              </w:tabs>
              <w:spacing w:line="276" w:lineRule="auto"/>
              <w:jc w:val="both"/>
              <w:rPr>
                <w:rFonts w:eastAsia="Calibri"/>
                <w:b/>
                <w:color w:val="1F1F1F" w:themeColor="text1"/>
                <w:sz w:val="26"/>
                <w:szCs w:val="26"/>
                <w:lang w:val="fr-FR"/>
              </w:rPr>
            </w:pPr>
          </w:p>
        </w:tc>
        <w:tc>
          <w:tcPr>
            <w:tcW w:w="578" w:type="pct"/>
            <w:tcBorders>
              <w:top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495" w:type="pct"/>
            <w:tcBorders>
              <w:top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412" w:type="pct"/>
            <w:tcBorders>
              <w:top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577" w:type="pct"/>
            <w:tcBorders>
              <w:top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413" w:type="pct"/>
            <w:tcBorders>
              <w:top w:val="single" w:sz="4" w:space="0" w:color="auto"/>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555" w:type="pct"/>
            <w:tcBorders>
              <w:top w:val="single" w:sz="4" w:space="0" w:color="auto"/>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r>
      <w:tr w:rsidR="000313B9" w:rsidRPr="0026679B" w:rsidTr="00166D67">
        <w:trPr>
          <w:trHeight w:val="20"/>
          <w:jc w:val="center"/>
        </w:trPr>
        <w:tc>
          <w:tcPr>
            <w:tcW w:w="1971"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Tăng huyết áp</w:t>
            </w:r>
          </w:p>
        </w:tc>
        <w:tc>
          <w:tcPr>
            <w:tcW w:w="57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fr-FR"/>
              </w:rPr>
              <w:t>4</w:t>
            </w:r>
          </w:p>
        </w:tc>
        <w:tc>
          <w:tcPr>
            <w:tcW w:w="495"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1,4</w:t>
            </w:r>
          </w:p>
        </w:tc>
        <w:tc>
          <w:tcPr>
            <w:tcW w:w="412"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5</w:t>
            </w:r>
          </w:p>
        </w:tc>
        <w:tc>
          <w:tcPr>
            <w:tcW w:w="577"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14,28</w:t>
            </w:r>
          </w:p>
        </w:tc>
        <w:tc>
          <w:tcPr>
            <w:tcW w:w="413" w:type="pct"/>
            <w:tcBorders>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9</w:t>
            </w:r>
          </w:p>
        </w:tc>
        <w:tc>
          <w:tcPr>
            <w:tcW w:w="555" w:type="pct"/>
            <w:tcBorders>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12,85</w:t>
            </w:r>
          </w:p>
        </w:tc>
      </w:tr>
      <w:tr w:rsidR="000313B9" w:rsidRPr="0026679B" w:rsidTr="00166D67">
        <w:trPr>
          <w:trHeight w:val="20"/>
          <w:jc w:val="center"/>
        </w:trPr>
        <w:tc>
          <w:tcPr>
            <w:tcW w:w="1971"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ĐTĐ + THA</w:t>
            </w:r>
          </w:p>
        </w:tc>
        <w:tc>
          <w:tcPr>
            <w:tcW w:w="57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495"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0</w:t>
            </w:r>
          </w:p>
        </w:tc>
        <w:tc>
          <w:tcPr>
            <w:tcW w:w="412"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577"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5,71</w:t>
            </w:r>
          </w:p>
        </w:tc>
        <w:tc>
          <w:tcPr>
            <w:tcW w:w="413" w:type="pct"/>
            <w:tcBorders>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555" w:type="pct"/>
            <w:tcBorders>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5,71</w:t>
            </w:r>
          </w:p>
        </w:tc>
      </w:tr>
      <w:tr w:rsidR="000313B9" w:rsidRPr="0026679B" w:rsidTr="00166D67">
        <w:trPr>
          <w:trHeight w:val="20"/>
          <w:jc w:val="center"/>
        </w:trPr>
        <w:tc>
          <w:tcPr>
            <w:tcW w:w="1971" w:type="pct"/>
            <w:tcBorders>
              <w:left w:val="single" w:sz="12" w:space="0" w:color="auto"/>
            </w:tcBorders>
            <w:shd w:val="clear" w:color="auto" w:fill="auto"/>
            <w:vAlign w:val="center"/>
          </w:tcPr>
          <w:p w:rsidR="000313B9" w:rsidRPr="00E601D9" w:rsidRDefault="000313B9" w:rsidP="0058604F">
            <w:pPr>
              <w:tabs>
                <w:tab w:val="left" w:pos="709"/>
              </w:tabs>
              <w:spacing w:line="276" w:lineRule="auto"/>
              <w:jc w:val="both"/>
              <w:rPr>
                <w:rFonts w:eastAsia="Calibri"/>
                <w:color w:val="1F1F1F" w:themeColor="text1"/>
                <w:sz w:val="26"/>
                <w:szCs w:val="26"/>
              </w:rPr>
            </w:pPr>
            <w:r w:rsidRPr="00E601D9">
              <w:rPr>
                <w:rFonts w:eastAsia="Calibri"/>
                <w:color w:val="1F1F1F" w:themeColor="text1"/>
                <w:sz w:val="26"/>
                <w:szCs w:val="26"/>
              </w:rPr>
              <w:t>ĐTĐ + THA + Suy thận, TBMMN</w:t>
            </w:r>
          </w:p>
        </w:tc>
        <w:tc>
          <w:tcPr>
            <w:tcW w:w="57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495"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0</w:t>
            </w:r>
          </w:p>
        </w:tc>
        <w:tc>
          <w:tcPr>
            <w:tcW w:w="412"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77"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c>
          <w:tcPr>
            <w:tcW w:w="413" w:type="pct"/>
            <w:tcBorders>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55" w:type="pct"/>
            <w:tcBorders>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r>
      <w:tr w:rsidR="000313B9" w:rsidRPr="0026679B" w:rsidTr="00166D67">
        <w:trPr>
          <w:trHeight w:val="20"/>
          <w:jc w:val="center"/>
        </w:trPr>
        <w:tc>
          <w:tcPr>
            <w:tcW w:w="1971"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THA, hở chủ</w:t>
            </w:r>
          </w:p>
        </w:tc>
        <w:tc>
          <w:tcPr>
            <w:tcW w:w="57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495"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2,86</w:t>
            </w:r>
          </w:p>
        </w:tc>
        <w:tc>
          <w:tcPr>
            <w:tcW w:w="412"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577"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0</w:t>
            </w:r>
          </w:p>
        </w:tc>
        <w:tc>
          <w:tcPr>
            <w:tcW w:w="413" w:type="pct"/>
            <w:tcBorders>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55" w:type="pct"/>
            <w:tcBorders>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r>
      <w:tr w:rsidR="000313B9" w:rsidRPr="0026679B" w:rsidTr="00166D67">
        <w:trPr>
          <w:trHeight w:val="20"/>
          <w:jc w:val="center"/>
        </w:trPr>
        <w:tc>
          <w:tcPr>
            <w:tcW w:w="1971"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both"/>
              <w:rPr>
                <w:rFonts w:eastAsia="Calibri"/>
                <w:color w:val="1F1F1F" w:themeColor="text1"/>
                <w:sz w:val="26"/>
                <w:szCs w:val="26"/>
                <w:lang w:val="vi-VN"/>
              </w:rPr>
            </w:pPr>
            <w:r w:rsidRPr="0026679B">
              <w:rPr>
                <w:rFonts w:eastAsia="Calibri"/>
                <w:color w:val="1F1F1F" w:themeColor="text1"/>
                <w:sz w:val="26"/>
                <w:szCs w:val="26"/>
                <w:lang w:val="fr-FR"/>
              </w:rPr>
              <w:t>Hen phế</w:t>
            </w:r>
            <w:r w:rsidRPr="0026679B">
              <w:rPr>
                <w:rFonts w:eastAsia="Calibri"/>
                <w:color w:val="1F1F1F" w:themeColor="text1"/>
                <w:sz w:val="26"/>
                <w:szCs w:val="26"/>
                <w:lang w:val="vi-VN"/>
              </w:rPr>
              <w:t xml:space="preserve"> quản</w:t>
            </w:r>
          </w:p>
        </w:tc>
        <w:tc>
          <w:tcPr>
            <w:tcW w:w="57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495"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c>
          <w:tcPr>
            <w:tcW w:w="412"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577"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0</w:t>
            </w:r>
          </w:p>
        </w:tc>
        <w:tc>
          <w:tcPr>
            <w:tcW w:w="413" w:type="pct"/>
            <w:tcBorders>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55" w:type="pct"/>
            <w:tcBorders>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r>
      <w:tr w:rsidR="000313B9" w:rsidRPr="0026679B" w:rsidTr="00166D67">
        <w:trPr>
          <w:trHeight w:val="20"/>
          <w:jc w:val="center"/>
        </w:trPr>
        <w:tc>
          <w:tcPr>
            <w:tcW w:w="1971"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Hở chủ</w:t>
            </w:r>
          </w:p>
        </w:tc>
        <w:tc>
          <w:tcPr>
            <w:tcW w:w="57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495"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c>
          <w:tcPr>
            <w:tcW w:w="412"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577"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0</w:t>
            </w:r>
          </w:p>
        </w:tc>
        <w:tc>
          <w:tcPr>
            <w:tcW w:w="413" w:type="pct"/>
            <w:tcBorders>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55" w:type="pct"/>
            <w:tcBorders>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r>
      <w:tr w:rsidR="000313B9" w:rsidRPr="0026679B" w:rsidTr="00166D67">
        <w:trPr>
          <w:trHeight w:val="20"/>
          <w:jc w:val="center"/>
        </w:trPr>
        <w:tc>
          <w:tcPr>
            <w:tcW w:w="1971" w:type="pct"/>
            <w:tcBorders>
              <w:left w:val="single" w:sz="12" w:space="0" w:color="auto"/>
            </w:tcBorders>
            <w:shd w:val="clear" w:color="auto" w:fill="auto"/>
            <w:vAlign w:val="center"/>
          </w:tcPr>
          <w:p w:rsidR="000313B9" w:rsidRPr="00E601D9" w:rsidRDefault="000313B9" w:rsidP="0058604F">
            <w:pPr>
              <w:tabs>
                <w:tab w:val="left" w:pos="709"/>
              </w:tabs>
              <w:spacing w:line="276" w:lineRule="auto"/>
              <w:jc w:val="both"/>
              <w:rPr>
                <w:rFonts w:eastAsia="Calibri"/>
                <w:color w:val="1F1F1F" w:themeColor="text1"/>
                <w:sz w:val="26"/>
                <w:szCs w:val="26"/>
              </w:rPr>
            </w:pPr>
            <w:r w:rsidRPr="00E601D9">
              <w:rPr>
                <w:rFonts w:eastAsia="Calibri"/>
                <w:color w:val="1F1F1F" w:themeColor="text1"/>
                <w:sz w:val="26"/>
                <w:szCs w:val="26"/>
              </w:rPr>
              <w:t>Hở chủ, hở 2 lá nhẹ</w:t>
            </w:r>
          </w:p>
        </w:tc>
        <w:tc>
          <w:tcPr>
            <w:tcW w:w="57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495"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0</w:t>
            </w:r>
          </w:p>
        </w:tc>
        <w:tc>
          <w:tcPr>
            <w:tcW w:w="412"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77"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c>
          <w:tcPr>
            <w:tcW w:w="413" w:type="pct"/>
            <w:tcBorders>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55" w:type="pct"/>
            <w:tcBorders>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r>
      <w:tr w:rsidR="000313B9" w:rsidRPr="0026679B" w:rsidTr="00166D67">
        <w:trPr>
          <w:trHeight w:val="20"/>
          <w:jc w:val="center"/>
        </w:trPr>
        <w:tc>
          <w:tcPr>
            <w:tcW w:w="1971"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Lao phổi</w:t>
            </w:r>
          </w:p>
        </w:tc>
        <w:tc>
          <w:tcPr>
            <w:tcW w:w="57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495"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c>
          <w:tcPr>
            <w:tcW w:w="412"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577"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0</w:t>
            </w:r>
          </w:p>
        </w:tc>
        <w:tc>
          <w:tcPr>
            <w:tcW w:w="413" w:type="pct"/>
            <w:tcBorders>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55" w:type="pct"/>
            <w:tcBorders>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r>
      <w:tr w:rsidR="000313B9" w:rsidRPr="0026679B" w:rsidTr="00166D67">
        <w:trPr>
          <w:trHeight w:val="20"/>
          <w:jc w:val="center"/>
        </w:trPr>
        <w:tc>
          <w:tcPr>
            <w:tcW w:w="1971"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Nhịp chậm xoang</w:t>
            </w:r>
          </w:p>
        </w:tc>
        <w:tc>
          <w:tcPr>
            <w:tcW w:w="57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495"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0</w:t>
            </w:r>
          </w:p>
        </w:tc>
        <w:tc>
          <w:tcPr>
            <w:tcW w:w="412"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77"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c>
          <w:tcPr>
            <w:tcW w:w="413" w:type="pct"/>
            <w:tcBorders>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55" w:type="pct"/>
            <w:tcBorders>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r>
      <w:tr w:rsidR="000313B9" w:rsidRPr="0026679B" w:rsidTr="00166D67">
        <w:trPr>
          <w:trHeight w:val="20"/>
          <w:jc w:val="center"/>
        </w:trPr>
        <w:tc>
          <w:tcPr>
            <w:tcW w:w="1971"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TBMMN</w:t>
            </w:r>
          </w:p>
        </w:tc>
        <w:tc>
          <w:tcPr>
            <w:tcW w:w="57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495"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c>
          <w:tcPr>
            <w:tcW w:w="412"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577"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0</w:t>
            </w:r>
          </w:p>
        </w:tc>
        <w:tc>
          <w:tcPr>
            <w:tcW w:w="413" w:type="pct"/>
            <w:tcBorders>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55" w:type="pct"/>
            <w:tcBorders>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2,86</w:t>
            </w:r>
          </w:p>
        </w:tc>
      </w:tr>
      <w:tr w:rsidR="000313B9" w:rsidRPr="0026679B" w:rsidTr="00166D67">
        <w:trPr>
          <w:trHeight w:val="20"/>
          <w:jc w:val="center"/>
        </w:trPr>
        <w:tc>
          <w:tcPr>
            <w:tcW w:w="1971"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Bệnh mạch vành</w:t>
            </w:r>
          </w:p>
        </w:tc>
        <w:tc>
          <w:tcPr>
            <w:tcW w:w="57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495"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0</w:t>
            </w:r>
          </w:p>
        </w:tc>
        <w:tc>
          <w:tcPr>
            <w:tcW w:w="412"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577"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5,71</w:t>
            </w:r>
          </w:p>
        </w:tc>
        <w:tc>
          <w:tcPr>
            <w:tcW w:w="413" w:type="pct"/>
            <w:tcBorders>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2</w:t>
            </w:r>
          </w:p>
        </w:tc>
        <w:tc>
          <w:tcPr>
            <w:tcW w:w="555" w:type="pct"/>
            <w:tcBorders>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5,71</w:t>
            </w:r>
          </w:p>
        </w:tc>
      </w:tr>
      <w:tr w:rsidR="000313B9" w:rsidRPr="0026679B" w:rsidTr="00166D67">
        <w:trPr>
          <w:trHeight w:val="20"/>
          <w:jc w:val="center"/>
        </w:trPr>
        <w:tc>
          <w:tcPr>
            <w:tcW w:w="1971"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Bệnh khác</w:t>
            </w:r>
          </w:p>
        </w:tc>
        <w:tc>
          <w:tcPr>
            <w:tcW w:w="57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p>
        </w:tc>
        <w:tc>
          <w:tcPr>
            <w:tcW w:w="495"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8,57</w:t>
            </w:r>
          </w:p>
        </w:tc>
        <w:tc>
          <w:tcPr>
            <w:tcW w:w="412"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577"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0</w:t>
            </w:r>
          </w:p>
        </w:tc>
        <w:tc>
          <w:tcPr>
            <w:tcW w:w="413" w:type="pct"/>
            <w:tcBorders>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p>
        </w:tc>
        <w:tc>
          <w:tcPr>
            <w:tcW w:w="555" w:type="pct"/>
            <w:tcBorders>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8,57</w:t>
            </w:r>
          </w:p>
        </w:tc>
      </w:tr>
      <w:tr w:rsidR="000313B9" w:rsidRPr="0026679B" w:rsidTr="00166D67">
        <w:trPr>
          <w:trHeight w:val="20"/>
          <w:jc w:val="center"/>
        </w:trPr>
        <w:tc>
          <w:tcPr>
            <w:tcW w:w="1971" w:type="pct"/>
            <w:tcBorders>
              <w:left w:val="single" w:sz="12" w:space="0" w:color="auto"/>
            </w:tcBorders>
            <w:shd w:val="clear" w:color="auto" w:fill="auto"/>
            <w:vAlign w:val="center"/>
          </w:tcPr>
          <w:p w:rsidR="000313B9" w:rsidRPr="0026679B" w:rsidRDefault="000313B9" w:rsidP="0058604F">
            <w:pPr>
              <w:tabs>
                <w:tab w:val="left" w:pos="709"/>
              </w:tabs>
              <w:spacing w:line="276" w:lineRule="auto"/>
              <w:jc w:val="both"/>
              <w:rPr>
                <w:rFonts w:eastAsia="Calibri"/>
                <w:color w:val="1F1F1F" w:themeColor="text1"/>
                <w:sz w:val="26"/>
                <w:szCs w:val="26"/>
                <w:lang w:val="fr-FR"/>
              </w:rPr>
            </w:pPr>
            <w:r w:rsidRPr="0026679B">
              <w:rPr>
                <w:rFonts w:eastAsia="Calibri"/>
                <w:color w:val="1F1F1F" w:themeColor="text1"/>
                <w:sz w:val="26"/>
                <w:szCs w:val="26"/>
                <w:lang w:val="fr-FR"/>
              </w:rPr>
              <w:t>Không có bệnh kèm</w:t>
            </w:r>
          </w:p>
        </w:tc>
        <w:tc>
          <w:tcPr>
            <w:tcW w:w="578"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23</w:t>
            </w:r>
          </w:p>
        </w:tc>
        <w:tc>
          <w:tcPr>
            <w:tcW w:w="495"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vi-VN"/>
              </w:rPr>
            </w:pPr>
            <w:r w:rsidRPr="0026679B">
              <w:rPr>
                <w:rFonts w:eastAsia="Calibri"/>
                <w:color w:val="1F1F1F" w:themeColor="text1"/>
                <w:sz w:val="26"/>
                <w:szCs w:val="26"/>
                <w:lang w:val="vi-VN"/>
              </w:rPr>
              <w:t>65,71</w:t>
            </w:r>
          </w:p>
        </w:tc>
        <w:tc>
          <w:tcPr>
            <w:tcW w:w="412"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23</w:t>
            </w:r>
          </w:p>
        </w:tc>
        <w:tc>
          <w:tcPr>
            <w:tcW w:w="577" w:type="pct"/>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65,71</w:t>
            </w:r>
          </w:p>
        </w:tc>
        <w:tc>
          <w:tcPr>
            <w:tcW w:w="413" w:type="pct"/>
            <w:tcBorders>
              <w:right w:val="single" w:sz="4"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46</w:t>
            </w:r>
          </w:p>
        </w:tc>
        <w:tc>
          <w:tcPr>
            <w:tcW w:w="555" w:type="pct"/>
            <w:tcBorders>
              <w:left w:val="single" w:sz="4" w:space="0" w:color="auto"/>
              <w:right w:val="single" w:sz="8" w:space="0" w:color="auto"/>
            </w:tcBorders>
            <w:shd w:val="clear" w:color="auto" w:fill="auto"/>
            <w:vAlign w:val="center"/>
          </w:tcPr>
          <w:p w:rsidR="000313B9" w:rsidRPr="0026679B" w:rsidRDefault="000313B9" w:rsidP="0058604F">
            <w:pPr>
              <w:tabs>
                <w:tab w:val="left" w:pos="709"/>
              </w:tabs>
              <w:spacing w:line="276" w:lineRule="auto"/>
              <w:jc w:val="center"/>
              <w:rPr>
                <w:rFonts w:eastAsia="Calibri"/>
                <w:color w:val="1F1F1F" w:themeColor="text1"/>
                <w:sz w:val="26"/>
                <w:szCs w:val="26"/>
                <w:lang w:val="fr-FR"/>
              </w:rPr>
            </w:pPr>
            <w:r w:rsidRPr="0026679B">
              <w:rPr>
                <w:rFonts w:eastAsia="Calibri"/>
                <w:color w:val="1F1F1F" w:themeColor="text1"/>
                <w:sz w:val="26"/>
                <w:szCs w:val="26"/>
                <w:lang w:val="vi-VN"/>
              </w:rPr>
              <w:t>65,71</w:t>
            </w:r>
          </w:p>
        </w:tc>
      </w:tr>
    </w:tbl>
    <w:p w:rsidR="000313B9" w:rsidRPr="0026679B" w:rsidRDefault="000313B9" w:rsidP="000313B9">
      <w:pPr>
        <w:spacing w:line="360" w:lineRule="auto"/>
        <w:ind w:firstLine="567"/>
        <w:jc w:val="both"/>
        <w:rPr>
          <w:rFonts w:eastAsia="Calibri"/>
          <w:i/>
          <w:color w:val="1F1F1F" w:themeColor="text1"/>
          <w:sz w:val="26"/>
          <w:szCs w:val="26"/>
          <w:lang w:val="vi-VN"/>
        </w:rPr>
      </w:pPr>
      <w:r w:rsidRPr="00E601D9">
        <w:rPr>
          <w:rFonts w:eastAsia="Calibri"/>
          <w:color w:val="1F1F1F" w:themeColor="text1"/>
          <w:sz w:val="26"/>
          <w:szCs w:val="26"/>
        </w:rPr>
        <w:t>ĐTĐ</w:t>
      </w:r>
      <w:r w:rsidRPr="0026679B">
        <w:rPr>
          <w:rFonts w:eastAsia="Calibri"/>
          <w:color w:val="1F1F1F" w:themeColor="text1"/>
          <w:sz w:val="26"/>
          <w:szCs w:val="26"/>
          <w:lang w:val="vi-VN"/>
        </w:rPr>
        <w:t xml:space="preserve">-Đái tháo đường, THA-Tăng huyết áp, </w:t>
      </w:r>
      <w:r w:rsidRPr="00E601D9">
        <w:rPr>
          <w:rFonts w:eastAsia="Calibri"/>
          <w:color w:val="1F1F1F" w:themeColor="text1"/>
          <w:sz w:val="26"/>
          <w:szCs w:val="26"/>
        </w:rPr>
        <w:t>TBMMN</w:t>
      </w:r>
      <w:r w:rsidRPr="0026679B">
        <w:rPr>
          <w:rFonts w:eastAsia="Calibri"/>
          <w:color w:val="1F1F1F" w:themeColor="text1"/>
          <w:sz w:val="26"/>
          <w:szCs w:val="26"/>
          <w:lang w:val="vi-VN"/>
        </w:rPr>
        <w:t xml:space="preserve">-Tai biến mạch máu não </w:t>
      </w:r>
    </w:p>
    <w:p w:rsidR="000313B9" w:rsidRPr="0026679B" w:rsidRDefault="000313B9" w:rsidP="000313B9">
      <w:pPr>
        <w:spacing w:line="360" w:lineRule="auto"/>
        <w:ind w:firstLine="567"/>
        <w:jc w:val="both"/>
        <w:rPr>
          <w:rFonts w:eastAsia="Calibri"/>
          <w:color w:val="1F1F1F" w:themeColor="text1"/>
          <w:sz w:val="26"/>
          <w:szCs w:val="26"/>
          <w:lang w:val="vi-VN"/>
        </w:rPr>
      </w:pPr>
      <w:r w:rsidRPr="00E601D9">
        <w:rPr>
          <w:rFonts w:eastAsia="Calibri"/>
          <w:i/>
          <w:color w:val="1F1F1F" w:themeColor="text1"/>
          <w:spacing w:val="-6"/>
          <w:sz w:val="26"/>
          <w:szCs w:val="26"/>
          <w:lang w:val="vi-VN"/>
        </w:rPr>
        <w:t>Nhận xét:</w:t>
      </w:r>
      <w:r w:rsidRPr="00E601D9">
        <w:rPr>
          <w:rFonts w:eastAsia="Calibri"/>
          <w:color w:val="1F1F1F" w:themeColor="text1"/>
          <w:spacing w:val="-6"/>
          <w:sz w:val="26"/>
          <w:szCs w:val="26"/>
          <w:lang w:val="vi-VN"/>
        </w:rPr>
        <w:t xml:space="preserve"> Số</w:t>
      </w:r>
      <w:r w:rsidRPr="0026679B">
        <w:rPr>
          <w:rFonts w:eastAsia="Calibri"/>
          <w:color w:val="1F1F1F" w:themeColor="text1"/>
          <w:spacing w:val="-6"/>
          <w:sz w:val="26"/>
          <w:szCs w:val="26"/>
          <w:lang w:val="vi-VN"/>
        </w:rPr>
        <w:t xml:space="preserve"> bệnh nhân có bệnh lý kèm theo ít và không khác có ý nghĩa thống kê nhau giữa hai nhóm.</w:t>
      </w:r>
    </w:p>
    <w:p w:rsidR="000313B9" w:rsidRPr="00E601D9" w:rsidRDefault="000313B9" w:rsidP="000313B9">
      <w:pPr>
        <w:spacing w:line="360" w:lineRule="auto"/>
        <w:ind w:firstLine="567"/>
        <w:jc w:val="both"/>
        <w:rPr>
          <w:rFonts w:eastAsia="Calibri"/>
          <w:color w:val="1F1F1F" w:themeColor="text1"/>
          <w:spacing w:val="-6"/>
          <w:sz w:val="26"/>
          <w:szCs w:val="26"/>
          <w:lang w:val="vi-VN"/>
        </w:rPr>
      </w:pPr>
    </w:p>
    <w:p w:rsidR="000313B9" w:rsidRPr="0026679B" w:rsidRDefault="000313B9" w:rsidP="000313B9">
      <w:pPr>
        <w:pStyle w:val="BNG"/>
        <w:rPr>
          <w:color w:val="1F1F1F" w:themeColor="text1"/>
          <w:lang w:val="fr-FR"/>
        </w:rPr>
      </w:pPr>
      <w:bookmarkStart w:id="1007" w:name="_Toc86784561"/>
      <w:bookmarkStart w:id="1008" w:name="_Toc107478387"/>
      <w:r w:rsidRPr="0026679B">
        <w:rPr>
          <w:b/>
          <w:color w:val="1F1F1F" w:themeColor="text1"/>
          <w:lang w:val="fr-FR"/>
        </w:rPr>
        <w:lastRenderedPageBreak/>
        <w:t>Bảng </w:t>
      </w:r>
      <w:r w:rsidR="007E72B2" w:rsidRPr="0026679B">
        <w:rPr>
          <w:b/>
          <w:color w:val="1F1F1F" w:themeColor="text1"/>
          <w:lang w:val="vi-VN"/>
        </w:rPr>
        <w:t>4</w:t>
      </w:r>
      <w:r w:rsidRPr="0026679B">
        <w:rPr>
          <w:b/>
          <w:color w:val="1F1F1F" w:themeColor="text1"/>
          <w:lang w:val="fr-FR"/>
        </w:rPr>
        <w:t>.7.</w:t>
      </w:r>
      <w:r w:rsidRPr="0026679B">
        <w:rPr>
          <w:color w:val="1F1F1F" w:themeColor="text1"/>
          <w:lang w:val="fr-FR"/>
        </w:rPr>
        <w:t xml:space="preserve"> Số bệnh kèm theo</w:t>
      </w:r>
      <w:bookmarkEnd w:id="1007"/>
      <w:bookmarkEnd w:id="1008"/>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089"/>
        <w:gridCol w:w="894"/>
        <w:gridCol w:w="987"/>
        <w:gridCol w:w="1080"/>
        <w:gridCol w:w="890"/>
        <w:gridCol w:w="881"/>
        <w:gridCol w:w="1008"/>
      </w:tblGrid>
      <w:tr w:rsidR="000313B9" w:rsidRPr="0026679B" w:rsidTr="009F7563">
        <w:trPr>
          <w:trHeight w:val="20"/>
          <w:jc w:val="center"/>
        </w:trPr>
        <w:tc>
          <w:tcPr>
            <w:tcW w:w="1111" w:type="pct"/>
            <w:vMerge w:val="restart"/>
            <w:tcBorders>
              <w:top w:val="single" w:sz="12" w:space="0" w:color="auto"/>
              <w:left w:val="single" w:sz="12" w:space="0" w:color="auto"/>
              <w:tl2br w:val="single" w:sz="4" w:space="0" w:color="auto"/>
            </w:tcBorders>
            <w:shd w:val="clear" w:color="auto" w:fill="auto"/>
            <w:vAlign w:val="center"/>
          </w:tcPr>
          <w:p w:rsidR="000313B9" w:rsidRPr="0026679B" w:rsidRDefault="000313B9" w:rsidP="0058604F">
            <w:pPr>
              <w:tabs>
                <w:tab w:val="left" w:pos="709"/>
              </w:tabs>
              <w:spacing w:before="80" w:line="360"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0313B9" w:rsidRPr="0026679B" w:rsidRDefault="000313B9" w:rsidP="0058604F">
            <w:pPr>
              <w:tabs>
                <w:tab w:val="left" w:pos="709"/>
              </w:tabs>
              <w:spacing w:before="80" w:line="360" w:lineRule="auto"/>
              <w:jc w:val="both"/>
              <w:rPr>
                <w:rFonts w:eastAsia="Calibri"/>
                <w:b/>
                <w:color w:val="1F1F1F" w:themeColor="text1"/>
                <w:sz w:val="26"/>
                <w:szCs w:val="26"/>
                <w:lang w:val="fr-FR"/>
              </w:rPr>
            </w:pPr>
            <w:r w:rsidRPr="0026679B">
              <w:rPr>
                <w:rFonts w:eastAsia="Calibri"/>
                <w:b/>
                <w:color w:val="1F1F1F" w:themeColor="text1"/>
                <w:sz w:val="26"/>
                <w:szCs w:val="26"/>
                <w:lang w:val="fr-FR"/>
              </w:rPr>
              <w:t>Bệnh</w:t>
            </w:r>
          </w:p>
          <w:p w:rsidR="000313B9" w:rsidRPr="0026679B" w:rsidRDefault="000313B9" w:rsidP="0058604F">
            <w:pPr>
              <w:tabs>
                <w:tab w:val="left" w:pos="709"/>
              </w:tabs>
              <w:spacing w:before="80" w:line="360" w:lineRule="auto"/>
              <w:jc w:val="both"/>
              <w:rPr>
                <w:rFonts w:eastAsia="Calibri"/>
                <w:b/>
                <w:color w:val="1F1F1F" w:themeColor="text1"/>
                <w:sz w:val="26"/>
                <w:szCs w:val="26"/>
                <w:lang w:val="fr-FR"/>
              </w:rPr>
            </w:pPr>
            <w:r w:rsidRPr="0026679B">
              <w:rPr>
                <w:rFonts w:eastAsia="Calibri"/>
                <w:b/>
                <w:color w:val="1F1F1F" w:themeColor="text1"/>
                <w:sz w:val="26"/>
                <w:szCs w:val="26"/>
                <w:lang w:val="fr-FR"/>
              </w:rPr>
              <w:t>kèm theo</w:t>
            </w:r>
          </w:p>
        </w:tc>
        <w:tc>
          <w:tcPr>
            <w:tcW w:w="1129" w:type="pct"/>
            <w:gridSpan w:val="2"/>
            <w:tcBorders>
              <w:top w:val="single" w:sz="12" w:space="0" w:color="auto"/>
              <w:bottom w:val="single" w:sz="8" w:space="0" w:color="auto"/>
            </w:tcBorders>
            <w:shd w:val="clear" w:color="auto" w:fill="auto"/>
            <w:vAlign w:val="center"/>
          </w:tcPr>
          <w:p w:rsidR="000313B9" w:rsidRPr="00E601D9" w:rsidRDefault="000313B9" w:rsidP="0058604F">
            <w:pPr>
              <w:tabs>
                <w:tab w:val="left" w:pos="709"/>
              </w:tabs>
              <w:spacing w:before="80" w:line="360" w:lineRule="auto"/>
              <w:jc w:val="center"/>
              <w:rPr>
                <w:rFonts w:eastAsia="Calibri"/>
                <w:b/>
                <w:color w:val="1F1F1F" w:themeColor="text1"/>
                <w:sz w:val="26"/>
                <w:szCs w:val="26"/>
              </w:rPr>
            </w:pPr>
            <w:r w:rsidRPr="00E601D9">
              <w:rPr>
                <w:rFonts w:eastAsia="Calibri"/>
                <w:b/>
                <w:color w:val="1F1F1F" w:themeColor="text1"/>
                <w:sz w:val="26"/>
                <w:szCs w:val="26"/>
              </w:rPr>
              <w:t>Nhóm Keto-Para-PCA</w:t>
            </w:r>
          </w:p>
          <w:p w:rsidR="000313B9" w:rsidRPr="00E601D9" w:rsidRDefault="000313B9" w:rsidP="0058604F">
            <w:pPr>
              <w:tabs>
                <w:tab w:val="left" w:pos="709"/>
              </w:tabs>
              <w:spacing w:before="80" w:line="360" w:lineRule="auto"/>
              <w:jc w:val="center"/>
              <w:rPr>
                <w:rFonts w:eastAsia="Calibri"/>
                <w:b/>
                <w:color w:val="1F1F1F" w:themeColor="text1"/>
                <w:sz w:val="26"/>
                <w:szCs w:val="26"/>
              </w:rPr>
            </w:pPr>
            <w:r w:rsidRPr="00E601D9">
              <w:rPr>
                <w:rFonts w:eastAsia="Calibri"/>
                <w:b/>
                <w:color w:val="1F1F1F" w:themeColor="text1"/>
                <w:sz w:val="26"/>
                <w:szCs w:val="26"/>
              </w:rPr>
              <w:t>(n=35)</w:t>
            </w:r>
          </w:p>
        </w:tc>
        <w:tc>
          <w:tcPr>
            <w:tcW w:w="1177" w:type="pct"/>
            <w:gridSpan w:val="2"/>
            <w:tcBorders>
              <w:top w:val="single" w:sz="12" w:space="0" w:color="auto"/>
              <w:bottom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Nhóm Para-PCA</w:t>
            </w:r>
          </w:p>
          <w:p w:rsidR="000313B9" w:rsidRPr="0026679B" w:rsidRDefault="000313B9" w:rsidP="0058604F">
            <w:pPr>
              <w:tabs>
                <w:tab w:val="left" w:pos="709"/>
              </w:tabs>
              <w:spacing w:before="8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1009" w:type="pct"/>
            <w:gridSpan w:val="2"/>
            <w:tcBorders>
              <w:top w:val="single" w:sz="12" w:space="0" w:color="auto"/>
              <w:bottom w:val="single" w:sz="8" w:space="0" w:color="auto"/>
              <w:right w:val="single" w:sz="2"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Chung</w:t>
            </w:r>
          </w:p>
          <w:p w:rsidR="000313B9" w:rsidRPr="0026679B" w:rsidRDefault="000313B9" w:rsidP="0058604F">
            <w:pPr>
              <w:tabs>
                <w:tab w:val="left" w:pos="709"/>
              </w:tabs>
              <w:spacing w:before="8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(n=70)</w:t>
            </w:r>
          </w:p>
        </w:tc>
        <w:tc>
          <w:tcPr>
            <w:tcW w:w="574" w:type="pct"/>
            <w:vMerge w:val="restart"/>
            <w:tcBorders>
              <w:top w:val="single" w:sz="12" w:space="0" w:color="auto"/>
              <w:left w:val="single" w:sz="2" w:space="0" w:color="auto"/>
              <w:right w:val="single" w:sz="12" w:space="0" w:color="auto"/>
            </w:tcBorders>
            <w:vAlign w:val="center"/>
          </w:tcPr>
          <w:p w:rsidR="000313B9" w:rsidRPr="0026679B" w:rsidRDefault="000313B9" w:rsidP="0058604F">
            <w:pPr>
              <w:tabs>
                <w:tab w:val="left" w:pos="709"/>
              </w:tabs>
              <w:spacing w:before="8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0313B9" w:rsidRPr="0026679B" w:rsidTr="009F7563">
        <w:trPr>
          <w:trHeight w:val="20"/>
          <w:jc w:val="center"/>
        </w:trPr>
        <w:tc>
          <w:tcPr>
            <w:tcW w:w="1111" w:type="pct"/>
            <w:vMerge/>
            <w:tcBorders>
              <w:left w:val="single" w:sz="12" w:space="0" w:color="auto"/>
              <w:tl2br w:val="single" w:sz="4" w:space="0" w:color="auto"/>
            </w:tcBorders>
            <w:shd w:val="clear" w:color="auto" w:fill="auto"/>
            <w:vAlign w:val="center"/>
          </w:tcPr>
          <w:p w:rsidR="000313B9" w:rsidRPr="0026679B" w:rsidRDefault="000313B9" w:rsidP="0058604F">
            <w:pPr>
              <w:tabs>
                <w:tab w:val="left" w:pos="709"/>
              </w:tabs>
              <w:spacing w:before="80" w:line="360" w:lineRule="auto"/>
              <w:jc w:val="both"/>
              <w:rPr>
                <w:rFonts w:eastAsia="Calibri"/>
                <w:b/>
                <w:color w:val="1F1F1F" w:themeColor="text1"/>
                <w:sz w:val="26"/>
                <w:szCs w:val="26"/>
                <w:lang w:val="fr-FR"/>
              </w:rPr>
            </w:pPr>
          </w:p>
        </w:tc>
        <w:tc>
          <w:tcPr>
            <w:tcW w:w="620" w:type="pct"/>
            <w:tcBorders>
              <w:top w:val="single" w:sz="8" w:space="0" w:color="auto"/>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509" w:type="pct"/>
            <w:tcBorders>
              <w:top w:val="single" w:sz="8" w:space="0" w:color="auto"/>
              <w:lef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562" w:type="pct"/>
            <w:tcBorders>
              <w:top w:val="single" w:sz="8" w:space="0" w:color="auto"/>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615" w:type="pct"/>
            <w:tcBorders>
              <w:top w:val="single" w:sz="8" w:space="0" w:color="auto"/>
              <w:lef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507" w:type="pct"/>
            <w:tcBorders>
              <w:top w:val="single" w:sz="8" w:space="0" w:color="auto"/>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502" w:type="pct"/>
            <w:tcBorders>
              <w:top w:val="single" w:sz="8" w:space="0" w:color="auto"/>
              <w:left w:val="single" w:sz="8" w:space="0" w:color="auto"/>
              <w:right w:val="single" w:sz="2"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574" w:type="pct"/>
            <w:vMerge/>
            <w:tcBorders>
              <w:left w:val="single" w:sz="2" w:space="0" w:color="auto"/>
              <w:right w:val="single" w:sz="12" w:space="0" w:color="auto"/>
            </w:tcBorders>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p>
        </w:tc>
      </w:tr>
      <w:tr w:rsidR="000313B9" w:rsidRPr="0026679B" w:rsidTr="009F7563">
        <w:trPr>
          <w:trHeight w:val="20"/>
          <w:jc w:val="center"/>
        </w:trPr>
        <w:tc>
          <w:tcPr>
            <w:tcW w:w="1111" w:type="pct"/>
            <w:tcBorders>
              <w:left w:val="single" w:sz="12" w:space="0" w:color="auto"/>
            </w:tcBorders>
            <w:shd w:val="clear" w:color="auto" w:fill="auto"/>
            <w:vAlign w:val="center"/>
          </w:tcPr>
          <w:p w:rsidR="000313B9" w:rsidRPr="0026679B" w:rsidRDefault="000313B9" w:rsidP="0058604F">
            <w:pPr>
              <w:tabs>
                <w:tab w:val="left" w:pos="709"/>
                <w:tab w:val="right" w:pos="2952"/>
              </w:tabs>
              <w:spacing w:before="80" w:line="360" w:lineRule="auto"/>
              <w:jc w:val="both"/>
              <w:rPr>
                <w:rFonts w:eastAsia="Calibri"/>
                <w:color w:val="1F1F1F" w:themeColor="text1"/>
                <w:sz w:val="26"/>
                <w:szCs w:val="26"/>
                <w:lang w:val="fr-FR"/>
              </w:rPr>
            </w:pPr>
            <w:r w:rsidRPr="0026679B">
              <w:rPr>
                <w:rFonts w:eastAsia="Calibri"/>
                <w:color w:val="1F1F1F" w:themeColor="text1"/>
                <w:sz w:val="26"/>
                <w:szCs w:val="26"/>
                <w:lang w:val="fr-FR"/>
              </w:rPr>
              <w:t>Một bệnh</w:t>
            </w:r>
          </w:p>
        </w:tc>
        <w:tc>
          <w:tcPr>
            <w:tcW w:w="620" w:type="pct"/>
            <w:tcBorders>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11</w:t>
            </w:r>
          </w:p>
        </w:tc>
        <w:tc>
          <w:tcPr>
            <w:tcW w:w="509" w:type="pct"/>
            <w:tcBorders>
              <w:lef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61,1</w:t>
            </w:r>
          </w:p>
        </w:tc>
        <w:tc>
          <w:tcPr>
            <w:tcW w:w="562" w:type="pct"/>
            <w:tcBorders>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7</w:t>
            </w:r>
          </w:p>
        </w:tc>
        <w:tc>
          <w:tcPr>
            <w:tcW w:w="615" w:type="pct"/>
            <w:tcBorders>
              <w:lef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38,9</w:t>
            </w:r>
          </w:p>
        </w:tc>
        <w:tc>
          <w:tcPr>
            <w:tcW w:w="507" w:type="pct"/>
            <w:tcBorders>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18</w:t>
            </w:r>
          </w:p>
        </w:tc>
        <w:tc>
          <w:tcPr>
            <w:tcW w:w="502" w:type="pct"/>
            <w:tcBorders>
              <w:left w:val="single" w:sz="8" w:space="0" w:color="auto"/>
              <w:right w:val="single" w:sz="2"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25,7</w:t>
            </w:r>
          </w:p>
        </w:tc>
        <w:tc>
          <w:tcPr>
            <w:tcW w:w="574" w:type="pct"/>
            <w:vMerge w:val="restart"/>
            <w:tcBorders>
              <w:left w:val="single" w:sz="2" w:space="0" w:color="auto"/>
              <w:right w:val="single" w:sz="12" w:space="0" w:color="auto"/>
            </w:tcBorders>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r w:rsidR="000313B9" w:rsidRPr="0026679B" w:rsidTr="009F7563">
        <w:trPr>
          <w:trHeight w:val="20"/>
          <w:jc w:val="center"/>
        </w:trPr>
        <w:tc>
          <w:tcPr>
            <w:tcW w:w="1111" w:type="pct"/>
            <w:tcBorders>
              <w:left w:val="single" w:sz="12" w:space="0" w:color="auto"/>
            </w:tcBorders>
            <w:shd w:val="clear" w:color="auto" w:fill="auto"/>
            <w:vAlign w:val="center"/>
          </w:tcPr>
          <w:p w:rsidR="000313B9" w:rsidRPr="0026679B" w:rsidRDefault="000313B9" w:rsidP="0058604F">
            <w:pPr>
              <w:tabs>
                <w:tab w:val="left" w:pos="709"/>
              </w:tabs>
              <w:spacing w:before="80" w:line="360" w:lineRule="auto"/>
              <w:jc w:val="both"/>
              <w:rPr>
                <w:rFonts w:eastAsia="Calibri"/>
                <w:color w:val="1F1F1F" w:themeColor="text1"/>
                <w:sz w:val="26"/>
                <w:szCs w:val="26"/>
                <w:lang w:val="fr-FR"/>
              </w:rPr>
            </w:pPr>
            <w:r w:rsidRPr="0026679B">
              <w:rPr>
                <w:rFonts w:eastAsia="Calibri"/>
                <w:color w:val="1F1F1F" w:themeColor="text1"/>
                <w:sz w:val="26"/>
                <w:szCs w:val="26"/>
                <w:lang w:val="fr-FR"/>
              </w:rPr>
              <w:t>Hai bệnh</w:t>
            </w:r>
          </w:p>
        </w:tc>
        <w:tc>
          <w:tcPr>
            <w:tcW w:w="620" w:type="pct"/>
            <w:tcBorders>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09" w:type="pct"/>
            <w:tcBorders>
              <w:lef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20,0</w:t>
            </w:r>
          </w:p>
        </w:tc>
        <w:tc>
          <w:tcPr>
            <w:tcW w:w="562" w:type="pct"/>
            <w:tcBorders>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4</w:t>
            </w:r>
          </w:p>
        </w:tc>
        <w:tc>
          <w:tcPr>
            <w:tcW w:w="615" w:type="pct"/>
            <w:tcBorders>
              <w:lef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80,0</w:t>
            </w:r>
          </w:p>
        </w:tc>
        <w:tc>
          <w:tcPr>
            <w:tcW w:w="507" w:type="pct"/>
            <w:tcBorders>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5</w:t>
            </w:r>
          </w:p>
        </w:tc>
        <w:tc>
          <w:tcPr>
            <w:tcW w:w="502" w:type="pct"/>
            <w:tcBorders>
              <w:left w:val="single" w:sz="8" w:space="0" w:color="auto"/>
              <w:right w:val="single" w:sz="2"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7,2</w:t>
            </w:r>
          </w:p>
        </w:tc>
        <w:tc>
          <w:tcPr>
            <w:tcW w:w="574" w:type="pct"/>
            <w:vMerge/>
            <w:tcBorders>
              <w:left w:val="single" w:sz="2" w:space="0" w:color="auto"/>
              <w:right w:val="single" w:sz="12" w:space="0" w:color="auto"/>
            </w:tcBorders>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p>
        </w:tc>
      </w:tr>
      <w:tr w:rsidR="000313B9" w:rsidRPr="0026679B" w:rsidTr="009F7563">
        <w:trPr>
          <w:trHeight w:val="20"/>
          <w:jc w:val="center"/>
        </w:trPr>
        <w:tc>
          <w:tcPr>
            <w:tcW w:w="1111" w:type="pct"/>
            <w:tcBorders>
              <w:left w:val="single" w:sz="12" w:space="0" w:color="auto"/>
            </w:tcBorders>
            <w:shd w:val="clear" w:color="auto" w:fill="auto"/>
            <w:vAlign w:val="center"/>
          </w:tcPr>
          <w:p w:rsidR="000313B9" w:rsidRPr="0026679B" w:rsidRDefault="000313B9" w:rsidP="0058604F">
            <w:pPr>
              <w:tabs>
                <w:tab w:val="left" w:pos="709"/>
              </w:tabs>
              <w:spacing w:before="80" w:line="360" w:lineRule="auto"/>
              <w:jc w:val="both"/>
              <w:rPr>
                <w:rFonts w:eastAsia="Calibri"/>
                <w:color w:val="1F1F1F" w:themeColor="text1"/>
                <w:sz w:val="26"/>
                <w:szCs w:val="26"/>
                <w:lang w:val="fr-FR"/>
              </w:rPr>
            </w:pPr>
            <w:r w:rsidRPr="0026679B">
              <w:rPr>
                <w:rFonts w:eastAsia="Calibri"/>
                <w:color w:val="1F1F1F" w:themeColor="text1"/>
                <w:sz w:val="26"/>
                <w:szCs w:val="26"/>
                <w:lang w:val="fr-FR"/>
              </w:rPr>
              <w:t>Bốn bệnh</w:t>
            </w:r>
          </w:p>
        </w:tc>
        <w:tc>
          <w:tcPr>
            <w:tcW w:w="620" w:type="pct"/>
            <w:tcBorders>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509" w:type="pct"/>
            <w:tcBorders>
              <w:lef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562" w:type="pct"/>
            <w:tcBorders>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615" w:type="pct"/>
            <w:tcBorders>
              <w:lef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100</w:t>
            </w:r>
          </w:p>
        </w:tc>
        <w:tc>
          <w:tcPr>
            <w:tcW w:w="507" w:type="pct"/>
            <w:tcBorders>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502" w:type="pct"/>
            <w:tcBorders>
              <w:left w:val="single" w:sz="8" w:space="0" w:color="auto"/>
              <w:right w:val="single" w:sz="2"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1,4</w:t>
            </w:r>
          </w:p>
        </w:tc>
        <w:tc>
          <w:tcPr>
            <w:tcW w:w="574" w:type="pct"/>
            <w:vMerge/>
            <w:tcBorders>
              <w:left w:val="single" w:sz="2" w:space="0" w:color="auto"/>
              <w:right w:val="single" w:sz="12" w:space="0" w:color="auto"/>
            </w:tcBorders>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p>
        </w:tc>
      </w:tr>
      <w:tr w:rsidR="000313B9" w:rsidRPr="0026679B" w:rsidTr="009F7563">
        <w:trPr>
          <w:trHeight w:val="20"/>
          <w:jc w:val="center"/>
        </w:trPr>
        <w:tc>
          <w:tcPr>
            <w:tcW w:w="1111" w:type="pct"/>
            <w:tcBorders>
              <w:left w:val="single" w:sz="12" w:space="0" w:color="auto"/>
              <w:bottom w:val="single" w:sz="4" w:space="0" w:color="auto"/>
            </w:tcBorders>
            <w:shd w:val="clear" w:color="auto" w:fill="auto"/>
            <w:vAlign w:val="center"/>
          </w:tcPr>
          <w:p w:rsidR="000313B9" w:rsidRPr="0026679B" w:rsidRDefault="000313B9" w:rsidP="0058604F">
            <w:pPr>
              <w:tabs>
                <w:tab w:val="left" w:pos="709"/>
              </w:tabs>
              <w:spacing w:before="80" w:line="360" w:lineRule="auto"/>
              <w:jc w:val="both"/>
              <w:rPr>
                <w:rFonts w:eastAsia="Calibri"/>
                <w:color w:val="1F1F1F" w:themeColor="text1"/>
                <w:sz w:val="26"/>
                <w:szCs w:val="26"/>
                <w:lang w:val="fr-FR"/>
              </w:rPr>
            </w:pPr>
            <w:r w:rsidRPr="0026679B">
              <w:rPr>
                <w:rFonts w:eastAsia="Calibri"/>
                <w:color w:val="1F1F1F" w:themeColor="text1"/>
                <w:sz w:val="26"/>
                <w:szCs w:val="26"/>
                <w:lang w:val="fr-FR"/>
              </w:rPr>
              <w:t>Không</w:t>
            </w:r>
          </w:p>
        </w:tc>
        <w:tc>
          <w:tcPr>
            <w:tcW w:w="620" w:type="pct"/>
            <w:tcBorders>
              <w:bottom w:val="single" w:sz="4" w:space="0" w:color="auto"/>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23</w:t>
            </w:r>
          </w:p>
        </w:tc>
        <w:tc>
          <w:tcPr>
            <w:tcW w:w="509" w:type="pct"/>
            <w:tcBorders>
              <w:left w:val="single" w:sz="8" w:space="0" w:color="auto"/>
              <w:bottom w:val="single" w:sz="4"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50</w:t>
            </w:r>
          </w:p>
        </w:tc>
        <w:tc>
          <w:tcPr>
            <w:tcW w:w="562" w:type="pct"/>
            <w:tcBorders>
              <w:bottom w:val="single" w:sz="4" w:space="0" w:color="auto"/>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23</w:t>
            </w:r>
          </w:p>
        </w:tc>
        <w:tc>
          <w:tcPr>
            <w:tcW w:w="615" w:type="pct"/>
            <w:tcBorders>
              <w:left w:val="single" w:sz="8" w:space="0" w:color="auto"/>
              <w:bottom w:val="single" w:sz="4"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50</w:t>
            </w:r>
          </w:p>
        </w:tc>
        <w:tc>
          <w:tcPr>
            <w:tcW w:w="507" w:type="pct"/>
            <w:tcBorders>
              <w:bottom w:val="single" w:sz="4" w:space="0" w:color="auto"/>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46</w:t>
            </w:r>
          </w:p>
        </w:tc>
        <w:tc>
          <w:tcPr>
            <w:tcW w:w="502" w:type="pct"/>
            <w:tcBorders>
              <w:left w:val="single" w:sz="8" w:space="0" w:color="auto"/>
              <w:bottom w:val="single" w:sz="4" w:space="0" w:color="auto"/>
              <w:right w:val="single" w:sz="2"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65,7</w:t>
            </w:r>
          </w:p>
        </w:tc>
        <w:tc>
          <w:tcPr>
            <w:tcW w:w="574" w:type="pct"/>
            <w:vMerge/>
            <w:tcBorders>
              <w:left w:val="single" w:sz="2" w:space="0" w:color="auto"/>
              <w:bottom w:val="single" w:sz="4" w:space="0" w:color="auto"/>
              <w:right w:val="single" w:sz="12" w:space="0" w:color="auto"/>
            </w:tcBorders>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p>
        </w:tc>
      </w:tr>
      <w:tr w:rsidR="000313B9" w:rsidRPr="0026679B" w:rsidTr="009F7563">
        <w:trPr>
          <w:trHeight w:val="20"/>
          <w:jc w:val="center"/>
        </w:trPr>
        <w:tc>
          <w:tcPr>
            <w:tcW w:w="1111" w:type="pct"/>
            <w:tcBorders>
              <w:left w:val="single" w:sz="12" w:space="0" w:color="auto"/>
              <w:bottom w:val="single" w:sz="12" w:space="0" w:color="auto"/>
            </w:tcBorders>
            <w:shd w:val="clear" w:color="auto" w:fill="auto"/>
            <w:vAlign w:val="center"/>
          </w:tcPr>
          <w:p w:rsidR="000313B9" w:rsidRPr="0026679B" w:rsidRDefault="000313B9" w:rsidP="0058604F">
            <w:pPr>
              <w:tabs>
                <w:tab w:val="left" w:pos="709"/>
              </w:tabs>
              <w:spacing w:before="80" w:line="360" w:lineRule="auto"/>
              <w:jc w:val="both"/>
              <w:rPr>
                <w:rFonts w:eastAsia="Calibri"/>
                <w:color w:val="1F1F1F" w:themeColor="text1"/>
                <w:sz w:val="26"/>
                <w:szCs w:val="26"/>
                <w:lang w:val="fr-FR"/>
              </w:rPr>
            </w:pPr>
            <w:r w:rsidRPr="0026679B">
              <w:rPr>
                <w:rFonts w:eastAsia="Calibri"/>
                <w:color w:val="1F1F1F" w:themeColor="text1"/>
                <w:sz w:val="26"/>
                <w:szCs w:val="26"/>
                <w:lang w:val="fr-FR"/>
              </w:rPr>
              <w:t>Tổng</w:t>
            </w:r>
          </w:p>
        </w:tc>
        <w:tc>
          <w:tcPr>
            <w:tcW w:w="620" w:type="pct"/>
            <w:tcBorders>
              <w:bottom w:val="single" w:sz="12" w:space="0" w:color="auto"/>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35</w:t>
            </w:r>
          </w:p>
        </w:tc>
        <w:tc>
          <w:tcPr>
            <w:tcW w:w="509" w:type="pct"/>
            <w:tcBorders>
              <w:left w:val="single" w:sz="8" w:space="0" w:color="auto"/>
              <w:bottom w:val="single" w:sz="12"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50</w:t>
            </w:r>
          </w:p>
        </w:tc>
        <w:tc>
          <w:tcPr>
            <w:tcW w:w="562" w:type="pct"/>
            <w:tcBorders>
              <w:bottom w:val="single" w:sz="12" w:space="0" w:color="auto"/>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35</w:t>
            </w:r>
          </w:p>
        </w:tc>
        <w:tc>
          <w:tcPr>
            <w:tcW w:w="615" w:type="pct"/>
            <w:tcBorders>
              <w:left w:val="single" w:sz="8" w:space="0" w:color="auto"/>
              <w:bottom w:val="single" w:sz="12"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50</w:t>
            </w:r>
          </w:p>
        </w:tc>
        <w:tc>
          <w:tcPr>
            <w:tcW w:w="507" w:type="pct"/>
            <w:tcBorders>
              <w:bottom w:val="single" w:sz="12" w:space="0" w:color="auto"/>
              <w:right w:val="single" w:sz="8"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70</w:t>
            </w:r>
          </w:p>
        </w:tc>
        <w:tc>
          <w:tcPr>
            <w:tcW w:w="502" w:type="pct"/>
            <w:tcBorders>
              <w:left w:val="single" w:sz="8" w:space="0" w:color="auto"/>
              <w:bottom w:val="single" w:sz="12" w:space="0" w:color="auto"/>
              <w:right w:val="single" w:sz="2" w:space="0" w:color="auto"/>
            </w:tcBorders>
            <w:shd w:val="clear" w:color="auto" w:fill="auto"/>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100</w:t>
            </w:r>
          </w:p>
        </w:tc>
        <w:tc>
          <w:tcPr>
            <w:tcW w:w="574" w:type="pct"/>
            <w:tcBorders>
              <w:left w:val="single" w:sz="2" w:space="0" w:color="auto"/>
              <w:bottom w:val="single" w:sz="12" w:space="0" w:color="auto"/>
              <w:right w:val="single" w:sz="12" w:space="0" w:color="auto"/>
            </w:tcBorders>
            <w:vAlign w:val="center"/>
          </w:tcPr>
          <w:p w:rsidR="000313B9" w:rsidRPr="0026679B" w:rsidRDefault="000313B9" w:rsidP="0058604F">
            <w:pPr>
              <w:tabs>
                <w:tab w:val="left" w:pos="709"/>
              </w:tabs>
              <w:spacing w:before="80" w:line="360" w:lineRule="auto"/>
              <w:jc w:val="center"/>
              <w:rPr>
                <w:rFonts w:eastAsia="Calibri"/>
                <w:color w:val="1F1F1F" w:themeColor="text1"/>
                <w:sz w:val="26"/>
                <w:szCs w:val="26"/>
                <w:lang w:val="fr-FR"/>
              </w:rPr>
            </w:pPr>
          </w:p>
        </w:tc>
      </w:tr>
    </w:tbl>
    <w:p w:rsidR="000313B9" w:rsidRPr="0058604F" w:rsidRDefault="000313B9" w:rsidP="000313B9">
      <w:pPr>
        <w:spacing w:line="360" w:lineRule="auto"/>
        <w:ind w:firstLine="567"/>
        <w:jc w:val="both"/>
        <w:rPr>
          <w:rFonts w:eastAsia="Calibri"/>
          <w:i/>
          <w:color w:val="1F1F1F" w:themeColor="text1"/>
          <w:sz w:val="2"/>
          <w:szCs w:val="26"/>
          <w:lang w:val="fr-FR"/>
        </w:rPr>
      </w:pPr>
    </w:p>
    <w:p w:rsidR="000313B9" w:rsidRPr="0026679B" w:rsidRDefault="000313B9" w:rsidP="000313B9">
      <w:pPr>
        <w:spacing w:line="360" w:lineRule="auto"/>
        <w:ind w:firstLine="567"/>
        <w:jc w:val="both"/>
        <w:rPr>
          <w:rFonts w:eastAsia="Calibri"/>
          <w:color w:val="1F1F1F" w:themeColor="text1"/>
          <w:sz w:val="26"/>
          <w:szCs w:val="26"/>
          <w:lang w:val="fr-FR"/>
        </w:rPr>
      </w:pPr>
      <w:r w:rsidRPr="0026679B">
        <w:rPr>
          <w:rFonts w:eastAsia="Calibri"/>
          <w:i/>
          <w:color w:val="1F1F1F" w:themeColor="text1"/>
          <w:sz w:val="26"/>
          <w:szCs w:val="26"/>
          <w:lang w:val="fr-FR"/>
        </w:rPr>
        <w:t>Nhận xét</w:t>
      </w:r>
      <w:r w:rsidRPr="0026679B">
        <w:rPr>
          <w:rFonts w:eastAsia="Calibri"/>
          <w:color w:val="1F1F1F" w:themeColor="text1"/>
          <w:sz w:val="26"/>
          <w:szCs w:val="26"/>
          <w:lang w:val="fr-FR"/>
        </w:rPr>
        <w:t>: Số bệnh nhân có một bệnh kèm theo cao hơn số bệnh nhân có hai bệnh kèm theo, sự khác biệt về số bệnh kèm theo giữa hai nhóm không có ý nghĩa thống kê.</w:t>
      </w:r>
    </w:p>
    <w:p w:rsidR="000313B9" w:rsidRPr="0026679B" w:rsidRDefault="007E72B2" w:rsidP="00313795">
      <w:pPr>
        <w:pStyle w:val="MUC2"/>
        <w:rPr>
          <w:rFonts w:eastAsia="Calibri"/>
        </w:rPr>
      </w:pPr>
      <w:bookmarkStart w:id="1009" w:name="_Toc86784746"/>
      <w:bookmarkStart w:id="1010" w:name="_Toc107478149"/>
      <w:r w:rsidRPr="0026679B">
        <w:rPr>
          <w:rFonts w:eastAsia="Calibri"/>
          <w:lang w:val="vi-VN"/>
        </w:rPr>
        <w:t>4</w:t>
      </w:r>
      <w:r w:rsidR="000313B9" w:rsidRPr="0026679B">
        <w:rPr>
          <w:rFonts w:eastAsia="Calibri"/>
        </w:rPr>
        <w:t>.2. CÁC CHỈ TIÊU ĐÁNH GIÁ TÁC DỤNG GIẢM ĐAU</w:t>
      </w:r>
      <w:bookmarkEnd w:id="1009"/>
      <w:bookmarkEnd w:id="1010"/>
    </w:p>
    <w:p w:rsidR="000313B9" w:rsidRPr="00E601D9" w:rsidRDefault="007E72B2" w:rsidP="000313B9">
      <w:pPr>
        <w:pStyle w:val="a3"/>
        <w:rPr>
          <w:color w:val="1F1F1F" w:themeColor="text1"/>
          <w:sz w:val="26"/>
          <w:szCs w:val="26"/>
          <w:lang w:val="nl-NL"/>
        </w:rPr>
      </w:pPr>
      <w:r w:rsidRPr="0026679B">
        <w:rPr>
          <w:color w:val="1F1F1F" w:themeColor="text1"/>
          <w:sz w:val="26"/>
          <w:szCs w:val="26"/>
          <w:lang w:val="vi-VN"/>
        </w:rPr>
        <w:t>4</w:t>
      </w:r>
      <w:r w:rsidR="000313B9" w:rsidRPr="00E601D9">
        <w:rPr>
          <w:color w:val="1F1F1F" w:themeColor="text1"/>
          <w:sz w:val="26"/>
          <w:szCs w:val="26"/>
          <w:lang w:val="nl-NL"/>
        </w:rPr>
        <w:t>.2.2. Các chỉ tiêu đánh giá tác dụng giảm đau</w:t>
      </w:r>
    </w:p>
    <w:p w:rsidR="000313B9" w:rsidRPr="0026679B" w:rsidRDefault="007E72B2" w:rsidP="000313B9">
      <w:pPr>
        <w:pStyle w:val="a4"/>
        <w:rPr>
          <w:rFonts w:eastAsia="Calibri"/>
          <w:color w:val="1F1F1F" w:themeColor="text1"/>
          <w:sz w:val="26"/>
          <w:szCs w:val="26"/>
        </w:rPr>
      </w:pPr>
      <w:r w:rsidRPr="0026679B">
        <w:rPr>
          <w:rFonts w:eastAsia="Calibri"/>
          <w:color w:val="1F1F1F" w:themeColor="text1"/>
          <w:sz w:val="26"/>
          <w:szCs w:val="26"/>
          <w:lang w:val="vi-VN"/>
        </w:rPr>
        <w:t>4</w:t>
      </w:r>
      <w:r w:rsidR="000313B9" w:rsidRPr="0026679B">
        <w:rPr>
          <w:rFonts w:eastAsia="Calibri"/>
          <w:color w:val="1F1F1F" w:themeColor="text1"/>
          <w:sz w:val="26"/>
          <w:szCs w:val="26"/>
        </w:rPr>
        <w:t>.2.2.1. Liều lượng thuốc</w:t>
      </w:r>
    </w:p>
    <w:p w:rsidR="000313B9" w:rsidRPr="0026679B" w:rsidRDefault="000313B9" w:rsidP="00FB68CF">
      <w:pPr>
        <w:pStyle w:val="BNG"/>
        <w:rPr>
          <w:lang w:val="pt-BR"/>
        </w:rPr>
      </w:pPr>
      <w:bookmarkStart w:id="1011" w:name="_Toc107478388"/>
      <w:r w:rsidRPr="00E601D9">
        <w:rPr>
          <w:b/>
          <w:lang w:val="nl-NL"/>
        </w:rPr>
        <w:t>Bảng </w:t>
      </w:r>
      <w:r w:rsidR="007E72B2" w:rsidRPr="0026679B">
        <w:rPr>
          <w:b/>
          <w:lang w:val="vi-VN"/>
        </w:rPr>
        <w:t>4</w:t>
      </w:r>
      <w:r w:rsidRPr="00E601D9">
        <w:rPr>
          <w:b/>
          <w:lang w:val="nl-NL"/>
        </w:rPr>
        <w:t>.</w:t>
      </w:r>
      <w:r w:rsidRPr="0026679B">
        <w:rPr>
          <w:b/>
          <w:lang w:val="vi-VN"/>
        </w:rPr>
        <w:t>8</w:t>
      </w:r>
      <w:r w:rsidRPr="00E601D9">
        <w:rPr>
          <w:b/>
          <w:lang w:val="nl-NL"/>
        </w:rPr>
        <w:t>.</w:t>
      </w:r>
      <w:r w:rsidRPr="00E601D9">
        <w:rPr>
          <w:lang w:val="nl-NL"/>
        </w:rPr>
        <w:t xml:space="preserve"> </w:t>
      </w:r>
      <w:r w:rsidRPr="0026679B">
        <w:rPr>
          <w:lang w:val="pt-BR"/>
        </w:rPr>
        <w:t>Liều lượng thuốc morphin sử dụng</w:t>
      </w:r>
      <w:bookmarkEnd w:id="1011"/>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1940"/>
        <w:gridCol w:w="2290"/>
        <w:gridCol w:w="1268"/>
      </w:tblGrid>
      <w:tr w:rsidR="000313B9" w:rsidRPr="0026679B" w:rsidTr="009F7563">
        <w:trPr>
          <w:trHeight w:val="20"/>
          <w:jc w:val="center"/>
        </w:trPr>
        <w:tc>
          <w:tcPr>
            <w:tcW w:w="1857" w:type="pct"/>
            <w:tcBorders>
              <w:top w:val="single" w:sz="12" w:space="0" w:color="auto"/>
              <w:left w:val="single" w:sz="12" w:space="0" w:color="auto"/>
              <w:tl2br w:val="single" w:sz="4" w:space="0" w:color="auto"/>
            </w:tcBorders>
            <w:shd w:val="clear" w:color="auto" w:fill="auto"/>
          </w:tcPr>
          <w:p w:rsidR="000313B9" w:rsidRPr="0026679B" w:rsidRDefault="000313B9" w:rsidP="009F7563">
            <w:pPr>
              <w:tabs>
                <w:tab w:val="left" w:pos="709"/>
              </w:tabs>
              <w:spacing w:line="312"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0313B9" w:rsidRPr="0026679B" w:rsidRDefault="000313B9" w:rsidP="009F7563">
            <w:pPr>
              <w:tabs>
                <w:tab w:val="left" w:pos="709"/>
              </w:tabs>
              <w:spacing w:line="312" w:lineRule="auto"/>
              <w:jc w:val="both"/>
              <w:rPr>
                <w:rFonts w:eastAsia="Calibri"/>
                <w:b/>
                <w:color w:val="1F1F1F" w:themeColor="text1"/>
                <w:sz w:val="26"/>
                <w:szCs w:val="26"/>
                <w:lang w:val="fr-FR"/>
              </w:rPr>
            </w:pPr>
          </w:p>
          <w:p w:rsidR="000313B9" w:rsidRPr="0026679B" w:rsidRDefault="000313B9" w:rsidP="009F7563">
            <w:pPr>
              <w:tabs>
                <w:tab w:val="left" w:pos="709"/>
              </w:tabs>
              <w:spacing w:line="312" w:lineRule="auto"/>
              <w:jc w:val="both"/>
              <w:rPr>
                <w:rFonts w:eastAsia="Calibri"/>
                <w:b/>
                <w:color w:val="1F1F1F" w:themeColor="text1"/>
                <w:sz w:val="26"/>
                <w:szCs w:val="26"/>
                <w:lang w:val="vi-VN"/>
              </w:rPr>
            </w:pPr>
            <w:r w:rsidRPr="0026679B">
              <w:rPr>
                <w:rFonts w:eastAsia="Calibri"/>
                <w:b/>
                <w:color w:val="1F1F1F" w:themeColor="text1"/>
                <w:sz w:val="26"/>
                <w:szCs w:val="26"/>
                <w:lang w:val="fr-FR"/>
              </w:rPr>
              <w:t>Liều morphin</w:t>
            </w:r>
            <w:r w:rsidRPr="0026679B">
              <w:rPr>
                <w:rFonts w:eastAsia="Calibri"/>
                <w:b/>
                <w:color w:val="1F1F1F" w:themeColor="text1"/>
                <w:sz w:val="26"/>
                <w:szCs w:val="26"/>
                <w:lang w:val="vi-VN"/>
              </w:rPr>
              <w:t xml:space="preserve"> (mg)</w:t>
            </w:r>
          </w:p>
        </w:tc>
        <w:tc>
          <w:tcPr>
            <w:tcW w:w="1109" w:type="pct"/>
            <w:tcBorders>
              <w:top w:val="single" w:sz="12" w:space="0" w:color="auto"/>
            </w:tcBorders>
            <w:shd w:val="clear" w:color="auto" w:fill="auto"/>
          </w:tcPr>
          <w:p w:rsidR="000313B9" w:rsidRPr="00E601D9" w:rsidRDefault="000313B9" w:rsidP="009F7563">
            <w:pPr>
              <w:tabs>
                <w:tab w:val="left" w:pos="709"/>
              </w:tabs>
              <w:spacing w:line="312" w:lineRule="auto"/>
              <w:jc w:val="center"/>
              <w:rPr>
                <w:rFonts w:eastAsia="Calibri"/>
                <w:b/>
                <w:color w:val="1F1F1F" w:themeColor="text1"/>
                <w:sz w:val="26"/>
                <w:szCs w:val="26"/>
              </w:rPr>
            </w:pPr>
            <w:r w:rsidRPr="00E601D9">
              <w:rPr>
                <w:rFonts w:eastAsia="Calibri"/>
                <w:b/>
                <w:color w:val="1F1F1F" w:themeColor="text1"/>
                <w:sz w:val="26"/>
                <w:szCs w:val="26"/>
              </w:rPr>
              <w:t>Nhóm Keto-Para-PCA</w:t>
            </w:r>
          </w:p>
          <w:p w:rsidR="000313B9" w:rsidRPr="00E601D9" w:rsidRDefault="000313B9" w:rsidP="009F7563">
            <w:pPr>
              <w:tabs>
                <w:tab w:val="left" w:pos="709"/>
              </w:tabs>
              <w:spacing w:line="312" w:lineRule="auto"/>
              <w:jc w:val="center"/>
              <w:rPr>
                <w:rFonts w:eastAsia="Calibri"/>
                <w:b/>
                <w:color w:val="1F1F1F" w:themeColor="text1"/>
                <w:sz w:val="26"/>
                <w:szCs w:val="26"/>
              </w:rPr>
            </w:pPr>
            <w:r w:rsidRPr="00E601D9">
              <w:rPr>
                <w:rFonts w:eastAsia="Calibri"/>
                <w:b/>
                <w:color w:val="1F1F1F" w:themeColor="text1"/>
                <w:sz w:val="26"/>
                <w:szCs w:val="26"/>
              </w:rPr>
              <w:t>(n=35)</w:t>
            </w:r>
          </w:p>
        </w:tc>
        <w:tc>
          <w:tcPr>
            <w:tcW w:w="1309" w:type="pct"/>
            <w:tcBorders>
              <w:top w:val="single" w:sz="12" w:space="0" w:color="auto"/>
            </w:tcBorders>
            <w:shd w:val="clear" w:color="auto" w:fill="auto"/>
          </w:tcPr>
          <w:p w:rsidR="000313B9" w:rsidRPr="0026679B" w:rsidRDefault="000313B9" w:rsidP="009F7563">
            <w:pPr>
              <w:tabs>
                <w:tab w:val="left" w:pos="709"/>
              </w:tabs>
              <w:spacing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Nhóm Para-PCA</w:t>
            </w:r>
          </w:p>
          <w:p w:rsidR="000313B9" w:rsidRPr="0026679B" w:rsidRDefault="000313B9" w:rsidP="009F7563">
            <w:pPr>
              <w:tabs>
                <w:tab w:val="left" w:pos="709"/>
              </w:tabs>
              <w:spacing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726" w:type="pct"/>
            <w:tcBorders>
              <w:top w:val="single" w:sz="12" w:space="0" w:color="auto"/>
              <w:left w:val="single" w:sz="4" w:space="0" w:color="auto"/>
              <w:right w:val="single" w:sz="12" w:space="0" w:color="auto"/>
            </w:tcBorders>
            <w:vAlign w:val="center"/>
          </w:tcPr>
          <w:p w:rsidR="000313B9" w:rsidRPr="0026679B" w:rsidRDefault="000313B9" w:rsidP="009F7563">
            <w:pPr>
              <w:tabs>
                <w:tab w:val="left" w:pos="709"/>
              </w:tabs>
              <w:spacing w:line="312"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0313B9" w:rsidRPr="0026679B" w:rsidTr="009F7563">
        <w:trPr>
          <w:trHeight w:val="20"/>
          <w:jc w:val="center"/>
        </w:trPr>
        <w:tc>
          <w:tcPr>
            <w:tcW w:w="5000" w:type="pct"/>
            <w:gridSpan w:val="4"/>
            <w:tcBorders>
              <w:left w:val="single" w:sz="12" w:space="0" w:color="auto"/>
              <w:right w:val="single" w:sz="12" w:space="0" w:color="auto"/>
            </w:tcBorders>
            <w:shd w:val="clear" w:color="auto" w:fill="auto"/>
            <w:vAlign w:val="center"/>
          </w:tcPr>
          <w:p w:rsidR="000313B9" w:rsidRPr="00E601D9" w:rsidRDefault="000313B9" w:rsidP="009F7563">
            <w:pPr>
              <w:tabs>
                <w:tab w:val="left" w:pos="709"/>
              </w:tabs>
              <w:spacing w:line="312" w:lineRule="auto"/>
              <w:rPr>
                <w:rFonts w:eastAsia="Calibri"/>
                <w:b/>
                <w:bCs/>
                <w:color w:val="1F1F1F" w:themeColor="text1"/>
                <w:sz w:val="26"/>
                <w:szCs w:val="26"/>
              </w:rPr>
            </w:pPr>
            <w:r w:rsidRPr="00E601D9">
              <w:rPr>
                <w:rFonts w:eastAsia="Calibri"/>
                <w:b/>
                <w:bCs/>
                <w:color w:val="1F1F1F" w:themeColor="text1"/>
                <w:sz w:val="26"/>
                <w:szCs w:val="26"/>
              </w:rPr>
              <w:t>Liều chuẩn độ để đạt VAS &lt; 4</w:t>
            </w:r>
          </w:p>
        </w:tc>
      </w:tr>
      <w:tr w:rsidR="000313B9" w:rsidRPr="0026679B" w:rsidTr="009F7563">
        <w:trPr>
          <w:trHeight w:val="20"/>
          <w:jc w:val="center"/>
        </w:trPr>
        <w:tc>
          <w:tcPr>
            <w:tcW w:w="1857" w:type="pct"/>
            <w:tcBorders>
              <w:left w:val="single" w:sz="12" w:space="0" w:color="auto"/>
            </w:tcBorders>
            <w:shd w:val="clear" w:color="auto" w:fill="auto"/>
            <w:vAlign w:val="center"/>
          </w:tcPr>
          <w:p w:rsidR="000313B9" w:rsidRPr="0026679B" w:rsidRDefault="000313B9" w:rsidP="009F7563">
            <w:pPr>
              <w:tabs>
                <w:tab w:val="left" w:pos="709"/>
              </w:tabs>
              <w:spacing w:line="312" w:lineRule="auto"/>
              <w:jc w:val="both"/>
              <w:rPr>
                <w:rFonts w:eastAsia="Calibri"/>
                <w:noProof/>
                <w:color w:val="1F1F1F" w:themeColor="text1"/>
                <w:sz w:val="26"/>
                <w:szCs w:val="26"/>
              </w:rPr>
            </w:pPr>
            <w:r w:rsidRPr="0026679B">
              <w:rPr>
                <w:rFonts w:eastAsia="Calibri"/>
                <w:noProof/>
                <w:color w:val="1F1F1F" w:themeColor="text1"/>
                <w:sz w:val="26"/>
                <w:szCs w:val="26"/>
              </w:rPr>
              <w:drawing>
                <wp:inline distT="0" distB="0" distL="0" distR="0" wp14:anchorId="32C7450B" wp14:editId="21B07DF5">
                  <wp:extent cx="155575" cy="14605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109" w:type="pct"/>
            <w:shd w:val="clear" w:color="auto" w:fill="auto"/>
            <w:vAlign w:val="center"/>
          </w:tcPr>
          <w:p w:rsidR="000313B9" w:rsidRPr="0026679B" w:rsidRDefault="000313B9" w:rsidP="009F7563">
            <w:pPr>
              <w:tabs>
                <w:tab w:val="left" w:pos="709"/>
              </w:tabs>
              <w:spacing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5,46 </w:t>
            </w:r>
            <w:r w:rsidRPr="0026679B">
              <w:rPr>
                <w:rFonts w:eastAsia="Calibri"/>
                <w:bCs/>
                <w:color w:val="1F1F1F" w:themeColor="text1"/>
                <w:sz w:val="26"/>
                <w:szCs w:val="26"/>
                <w:lang w:val="fr-FR"/>
              </w:rPr>
              <w:t>± 1,93</w:t>
            </w:r>
          </w:p>
        </w:tc>
        <w:tc>
          <w:tcPr>
            <w:tcW w:w="1309" w:type="pct"/>
            <w:shd w:val="clear" w:color="auto" w:fill="auto"/>
            <w:vAlign w:val="center"/>
          </w:tcPr>
          <w:p w:rsidR="000313B9" w:rsidRPr="0026679B" w:rsidRDefault="000313B9" w:rsidP="009F7563">
            <w:pPr>
              <w:tabs>
                <w:tab w:val="left" w:pos="709"/>
              </w:tabs>
              <w:spacing w:line="312" w:lineRule="auto"/>
              <w:jc w:val="center"/>
              <w:rPr>
                <w:rFonts w:eastAsia="Calibri"/>
                <w:color w:val="1F1F1F" w:themeColor="text1"/>
                <w:sz w:val="26"/>
                <w:szCs w:val="26"/>
                <w:lang w:val="fr-FR"/>
              </w:rPr>
            </w:pPr>
            <w:r w:rsidRPr="0026679B">
              <w:rPr>
                <w:rFonts w:eastAsia="Calibri"/>
                <w:bCs/>
                <w:color w:val="1F1F1F" w:themeColor="text1"/>
                <w:sz w:val="26"/>
                <w:szCs w:val="26"/>
                <w:lang w:val="fr-FR"/>
              </w:rPr>
              <w:t>4,91 ± 2,33</w:t>
            </w:r>
          </w:p>
        </w:tc>
        <w:tc>
          <w:tcPr>
            <w:tcW w:w="726" w:type="pct"/>
            <w:tcBorders>
              <w:left w:val="single" w:sz="4" w:space="0" w:color="auto"/>
              <w:right w:val="single" w:sz="12" w:space="0" w:color="auto"/>
            </w:tcBorders>
            <w:vAlign w:val="center"/>
          </w:tcPr>
          <w:p w:rsidR="000313B9" w:rsidRPr="0026679B" w:rsidRDefault="000313B9" w:rsidP="009F7563">
            <w:pPr>
              <w:tabs>
                <w:tab w:val="left" w:pos="709"/>
              </w:tabs>
              <w:spacing w:line="312"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r w:rsidR="000313B9" w:rsidRPr="0026679B" w:rsidTr="009F7563">
        <w:trPr>
          <w:trHeight w:val="20"/>
          <w:jc w:val="center"/>
        </w:trPr>
        <w:tc>
          <w:tcPr>
            <w:tcW w:w="5000" w:type="pct"/>
            <w:gridSpan w:val="4"/>
            <w:tcBorders>
              <w:left w:val="single" w:sz="12" w:space="0" w:color="auto"/>
              <w:right w:val="single" w:sz="12" w:space="0" w:color="auto"/>
            </w:tcBorders>
            <w:shd w:val="clear" w:color="auto" w:fill="auto"/>
            <w:vAlign w:val="center"/>
          </w:tcPr>
          <w:p w:rsidR="000313B9" w:rsidRPr="0026679B" w:rsidRDefault="000313B9" w:rsidP="009F7563">
            <w:pPr>
              <w:tabs>
                <w:tab w:val="left" w:pos="709"/>
              </w:tabs>
              <w:spacing w:line="312" w:lineRule="auto"/>
              <w:rPr>
                <w:rFonts w:eastAsia="Calibri"/>
                <w:b/>
                <w:bCs/>
                <w:color w:val="1F1F1F" w:themeColor="text1"/>
                <w:sz w:val="26"/>
                <w:szCs w:val="26"/>
                <w:lang w:val="fr-FR"/>
              </w:rPr>
            </w:pPr>
            <w:r w:rsidRPr="0026679B">
              <w:rPr>
                <w:rFonts w:eastAsia="Calibri"/>
                <w:b/>
                <w:bCs/>
                <w:noProof/>
                <w:color w:val="1F1F1F" w:themeColor="text1"/>
                <w:sz w:val="26"/>
                <w:szCs w:val="26"/>
              </w:rPr>
              <w:t>Ngày 1</w:t>
            </w:r>
          </w:p>
        </w:tc>
      </w:tr>
      <w:tr w:rsidR="000313B9" w:rsidRPr="0026679B" w:rsidTr="009F7563">
        <w:trPr>
          <w:trHeight w:val="20"/>
          <w:jc w:val="center"/>
        </w:trPr>
        <w:tc>
          <w:tcPr>
            <w:tcW w:w="1857" w:type="pct"/>
            <w:tcBorders>
              <w:left w:val="single" w:sz="12" w:space="0" w:color="auto"/>
            </w:tcBorders>
            <w:shd w:val="clear" w:color="auto" w:fill="auto"/>
            <w:vAlign w:val="center"/>
          </w:tcPr>
          <w:p w:rsidR="000313B9" w:rsidRPr="0026679B" w:rsidRDefault="000313B9" w:rsidP="009F7563">
            <w:pPr>
              <w:tabs>
                <w:tab w:val="left" w:pos="709"/>
              </w:tabs>
              <w:spacing w:line="312" w:lineRule="auto"/>
              <w:jc w:val="both"/>
              <w:rPr>
                <w:rFonts w:eastAsia="Calibri"/>
                <w:noProof/>
                <w:color w:val="1F1F1F" w:themeColor="text1"/>
                <w:sz w:val="26"/>
                <w:szCs w:val="26"/>
              </w:rPr>
            </w:pPr>
            <w:r w:rsidRPr="0026679B">
              <w:rPr>
                <w:rFonts w:eastAsia="Calibri"/>
                <w:noProof/>
                <w:color w:val="1F1F1F" w:themeColor="text1"/>
                <w:sz w:val="26"/>
                <w:szCs w:val="26"/>
              </w:rPr>
              <w:drawing>
                <wp:inline distT="0" distB="0" distL="0" distR="0" wp14:anchorId="0ADCD402" wp14:editId="54BE0673">
                  <wp:extent cx="155575" cy="14605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109" w:type="pct"/>
            <w:shd w:val="clear" w:color="auto" w:fill="auto"/>
            <w:vAlign w:val="center"/>
          </w:tcPr>
          <w:p w:rsidR="000313B9" w:rsidRPr="0026679B" w:rsidRDefault="000313B9" w:rsidP="009F7563">
            <w:pPr>
              <w:tabs>
                <w:tab w:val="left" w:pos="709"/>
              </w:tabs>
              <w:spacing w:line="312" w:lineRule="auto"/>
              <w:jc w:val="center"/>
              <w:rPr>
                <w:rFonts w:eastAsia="Calibri"/>
                <w:color w:val="1F1F1F" w:themeColor="text1"/>
                <w:sz w:val="26"/>
                <w:szCs w:val="26"/>
                <w:lang w:val="fr-FR"/>
              </w:rPr>
            </w:pPr>
            <w:r w:rsidRPr="0026679B">
              <w:rPr>
                <w:rFonts w:eastAsia="Calibri"/>
                <w:bCs/>
                <w:color w:val="1F1F1F" w:themeColor="text1"/>
                <w:sz w:val="26"/>
                <w:szCs w:val="26"/>
                <w:lang w:val="fr-FR"/>
              </w:rPr>
              <w:t>16,43 ± 8,8</w:t>
            </w:r>
          </w:p>
        </w:tc>
        <w:tc>
          <w:tcPr>
            <w:tcW w:w="1309" w:type="pct"/>
            <w:shd w:val="clear" w:color="auto" w:fill="auto"/>
            <w:vAlign w:val="center"/>
          </w:tcPr>
          <w:p w:rsidR="000313B9" w:rsidRPr="0026679B" w:rsidRDefault="000313B9" w:rsidP="009F7563">
            <w:pPr>
              <w:tabs>
                <w:tab w:val="left" w:pos="709"/>
              </w:tabs>
              <w:spacing w:line="312" w:lineRule="auto"/>
              <w:jc w:val="center"/>
              <w:rPr>
                <w:rFonts w:eastAsia="Calibri"/>
                <w:color w:val="1F1F1F" w:themeColor="text1"/>
                <w:sz w:val="26"/>
                <w:szCs w:val="26"/>
                <w:lang w:val="fr-FR"/>
              </w:rPr>
            </w:pPr>
            <w:r w:rsidRPr="0026679B">
              <w:rPr>
                <w:rFonts w:eastAsia="Calibri"/>
                <w:bCs/>
                <w:color w:val="1F1F1F" w:themeColor="text1"/>
                <w:sz w:val="26"/>
                <w:szCs w:val="26"/>
                <w:lang w:val="fr-FR"/>
              </w:rPr>
              <w:t>20,63 ± 9,20</w:t>
            </w:r>
          </w:p>
        </w:tc>
        <w:tc>
          <w:tcPr>
            <w:tcW w:w="726" w:type="pct"/>
            <w:tcBorders>
              <w:left w:val="single" w:sz="4" w:space="0" w:color="auto"/>
              <w:right w:val="single" w:sz="12" w:space="0" w:color="auto"/>
            </w:tcBorders>
            <w:vAlign w:val="center"/>
          </w:tcPr>
          <w:p w:rsidR="000313B9" w:rsidRPr="0026679B" w:rsidRDefault="000313B9" w:rsidP="009F7563">
            <w:pPr>
              <w:tabs>
                <w:tab w:val="left" w:pos="709"/>
              </w:tabs>
              <w:spacing w:line="312" w:lineRule="auto"/>
              <w:jc w:val="center"/>
              <w:rPr>
                <w:rFonts w:eastAsia="Calibri"/>
                <w:b/>
                <w:bCs/>
                <w:color w:val="1F1F1F" w:themeColor="text1"/>
                <w:sz w:val="26"/>
                <w:szCs w:val="26"/>
                <w:lang w:val="fr-FR"/>
              </w:rPr>
            </w:pPr>
            <w:r w:rsidRPr="0026679B">
              <w:rPr>
                <w:rFonts w:eastAsia="Calibri"/>
                <w:b/>
                <w:bCs/>
                <w:color w:val="1F1F1F" w:themeColor="text1"/>
                <w:sz w:val="26"/>
                <w:szCs w:val="26"/>
                <w:lang w:val="fr-FR"/>
              </w:rPr>
              <w:t>&lt; 0,05</w:t>
            </w:r>
          </w:p>
        </w:tc>
      </w:tr>
      <w:tr w:rsidR="000313B9" w:rsidRPr="0026679B" w:rsidTr="009F7563">
        <w:trPr>
          <w:trHeight w:val="20"/>
          <w:jc w:val="center"/>
        </w:trPr>
        <w:tc>
          <w:tcPr>
            <w:tcW w:w="5000" w:type="pct"/>
            <w:gridSpan w:val="4"/>
            <w:tcBorders>
              <w:left w:val="single" w:sz="12" w:space="0" w:color="auto"/>
              <w:right w:val="single" w:sz="12" w:space="0" w:color="auto"/>
            </w:tcBorders>
            <w:shd w:val="clear" w:color="auto" w:fill="auto"/>
            <w:vAlign w:val="center"/>
          </w:tcPr>
          <w:p w:rsidR="000313B9" w:rsidRPr="0026679B" w:rsidRDefault="000313B9" w:rsidP="009F7563">
            <w:pPr>
              <w:tabs>
                <w:tab w:val="left" w:pos="709"/>
              </w:tabs>
              <w:spacing w:line="312" w:lineRule="auto"/>
              <w:rPr>
                <w:rFonts w:eastAsia="Calibri"/>
                <w:b/>
                <w:bCs/>
                <w:color w:val="1F1F1F" w:themeColor="text1"/>
                <w:sz w:val="26"/>
                <w:szCs w:val="26"/>
                <w:lang w:val="fr-FR"/>
              </w:rPr>
            </w:pPr>
            <w:r w:rsidRPr="0026679B">
              <w:rPr>
                <w:rFonts w:eastAsia="Calibri"/>
                <w:b/>
                <w:bCs/>
                <w:noProof/>
                <w:color w:val="1F1F1F" w:themeColor="text1"/>
                <w:sz w:val="26"/>
                <w:szCs w:val="26"/>
              </w:rPr>
              <w:t>Ngày 2</w:t>
            </w:r>
          </w:p>
        </w:tc>
      </w:tr>
      <w:tr w:rsidR="000313B9" w:rsidRPr="0026679B" w:rsidTr="009F7563">
        <w:trPr>
          <w:trHeight w:val="20"/>
          <w:jc w:val="center"/>
        </w:trPr>
        <w:tc>
          <w:tcPr>
            <w:tcW w:w="1857" w:type="pct"/>
            <w:tcBorders>
              <w:left w:val="single" w:sz="12" w:space="0" w:color="auto"/>
            </w:tcBorders>
            <w:shd w:val="clear" w:color="auto" w:fill="auto"/>
            <w:vAlign w:val="center"/>
          </w:tcPr>
          <w:p w:rsidR="000313B9" w:rsidRPr="0026679B" w:rsidRDefault="000313B9" w:rsidP="009F7563">
            <w:pPr>
              <w:tabs>
                <w:tab w:val="left" w:pos="709"/>
              </w:tabs>
              <w:spacing w:line="312" w:lineRule="auto"/>
              <w:jc w:val="both"/>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190A4CAF" wp14:editId="3B2CA66C">
                  <wp:extent cx="155575" cy="14605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109" w:type="pct"/>
            <w:shd w:val="clear" w:color="auto" w:fill="auto"/>
            <w:vAlign w:val="center"/>
          </w:tcPr>
          <w:p w:rsidR="000313B9" w:rsidRPr="0026679B" w:rsidRDefault="000313B9" w:rsidP="009F7563">
            <w:pPr>
              <w:tabs>
                <w:tab w:val="left" w:pos="709"/>
              </w:tabs>
              <w:spacing w:line="312" w:lineRule="auto"/>
              <w:jc w:val="center"/>
              <w:rPr>
                <w:rFonts w:eastAsia="Calibri"/>
                <w:color w:val="1F1F1F" w:themeColor="text1"/>
                <w:sz w:val="26"/>
                <w:szCs w:val="26"/>
                <w:lang w:val="fr-FR"/>
              </w:rPr>
            </w:pPr>
            <w:r w:rsidRPr="0026679B">
              <w:rPr>
                <w:rFonts w:eastAsia="Calibri"/>
                <w:bCs/>
                <w:color w:val="1F1F1F" w:themeColor="text1"/>
                <w:sz w:val="26"/>
                <w:szCs w:val="26"/>
                <w:lang w:val="fr-FR"/>
              </w:rPr>
              <w:t>4,11 ± 4,34</w:t>
            </w:r>
          </w:p>
        </w:tc>
        <w:tc>
          <w:tcPr>
            <w:tcW w:w="1309" w:type="pct"/>
            <w:shd w:val="clear" w:color="auto" w:fill="auto"/>
            <w:vAlign w:val="center"/>
          </w:tcPr>
          <w:p w:rsidR="000313B9" w:rsidRPr="0026679B" w:rsidRDefault="000313B9" w:rsidP="009F7563">
            <w:pPr>
              <w:tabs>
                <w:tab w:val="left" w:pos="709"/>
              </w:tabs>
              <w:spacing w:line="312" w:lineRule="auto"/>
              <w:jc w:val="center"/>
              <w:rPr>
                <w:rFonts w:eastAsia="Calibri"/>
                <w:color w:val="1F1F1F" w:themeColor="text1"/>
                <w:sz w:val="26"/>
                <w:szCs w:val="26"/>
                <w:lang w:val="fr-FR"/>
              </w:rPr>
            </w:pPr>
            <w:r w:rsidRPr="0026679B">
              <w:rPr>
                <w:rFonts w:eastAsia="Calibri"/>
                <w:bCs/>
                <w:color w:val="1F1F1F" w:themeColor="text1"/>
                <w:sz w:val="26"/>
                <w:szCs w:val="26"/>
                <w:lang w:val="fr-FR"/>
              </w:rPr>
              <w:t>6,31 ± 4,69</w:t>
            </w:r>
          </w:p>
        </w:tc>
        <w:tc>
          <w:tcPr>
            <w:tcW w:w="726" w:type="pct"/>
            <w:tcBorders>
              <w:left w:val="single" w:sz="4" w:space="0" w:color="auto"/>
              <w:right w:val="single" w:sz="12" w:space="0" w:color="auto"/>
            </w:tcBorders>
            <w:vAlign w:val="center"/>
          </w:tcPr>
          <w:p w:rsidR="000313B9" w:rsidRPr="0026679B" w:rsidRDefault="000313B9" w:rsidP="009F7563">
            <w:pPr>
              <w:tabs>
                <w:tab w:val="left" w:pos="709"/>
              </w:tabs>
              <w:spacing w:line="312" w:lineRule="auto"/>
              <w:jc w:val="center"/>
              <w:rPr>
                <w:rFonts w:eastAsia="Calibri"/>
                <w:color w:val="1F1F1F" w:themeColor="text1"/>
                <w:sz w:val="26"/>
                <w:szCs w:val="26"/>
                <w:lang w:val="fr-FR"/>
              </w:rPr>
            </w:pPr>
            <w:r w:rsidRPr="0026679B">
              <w:rPr>
                <w:rFonts w:eastAsia="Calibri"/>
                <w:b/>
                <w:bCs/>
                <w:color w:val="1F1F1F" w:themeColor="text1"/>
                <w:sz w:val="26"/>
                <w:szCs w:val="26"/>
                <w:lang w:val="fr-FR"/>
              </w:rPr>
              <w:t>&lt; 0,05</w:t>
            </w:r>
          </w:p>
        </w:tc>
      </w:tr>
      <w:tr w:rsidR="000313B9" w:rsidRPr="0026679B" w:rsidTr="009F7563">
        <w:trPr>
          <w:trHeight w:val="20"/>
          <w:jc w:val="center"/>
        </w:trPr>
        <w:tc>
          <w:tcPr>
            <w:tcW w:w="5000" w:type="pct"/>
            <w:gridSpan w:val="4"/>
            <w:tcBorders>
              <w:left w:val="single" w:sz="12" w:space="0" w:color="auto"/>
              <w:right w:val="single" w:sz="12" w:space="0" w:color="auto"/>
            </w:tcBorders>
            <w:shd w:val="clear" w:color="auto" w:fill="auto"/>
            <w:vAlign w:val="center"/>
          </w:tcPr>
          <w:p w:rsidR="000313B9" w:rsidRPr="0026679B" w:rsidRDefault="000313B9" w:rsidP="009F7563">
            <w:pPr>
              <w:tabs>
                <w:tab w:val="left" w:pos="709"/>
              </w:tabs>
              <w:spacing w:line="312" w:lineRule="auto"/>
              <w:rPr>
                <w:rFonts w:eastAsia="Calibri"/>
                <w:b/>
                <w:bCs/>
                <w:color w:val="1F1F1F" w:themeColor="text1"/>
                <w:sz w:val="26"/>
                <w:szCs w:val="26"/>
                <w:lang w:val="fr-FR"/>
              </w:rPr>
            </w:pPr>
            <w:r w:rsidRPr="0026679B">
              <w:rPr>
                <w:rFonts w:eastAsia="Calibri"/>
                <w:b/>
                <w:bCs/>
                <w:noProof/>
                <w:color w:val="1F1F1F" w:themeColor="text1"/>
                <w:sz w:val="26"/>
                <w:szCs w:val="26"/>
              </w:rPr>
              <w:t>Tổng liều</w:t>
            </w:r>
          </w:p>
        </w:tc>
      </w:tr>
      <w:tr w:rsidR="000313B9" w:rsidRPr="0026679B" w:rsidTr="009F7563">
        <w:trPr>
          <w:trHeight w:val="20"/>
          <w:jc w:val="center"/>
        </w:trPr>
        <w:tc>
          <w:tcPr>
            <w:tcW w:w="1857" w:type="pct"/>
            <w:tcBorders>
              <w:left w:val="single" w:sz="12" w:space="0" w:color="auto"/>
              <w:bottom w:val="single" w:sz="12" w:space="0" w:color="auto"/>
            </w:tcBorders>
            <w:shd w:val="clear" w:color="auto" w:fill="auto"/>
            <w:vAlign w:val="center"/>
          </w:tcPr>
          <w:p w:rsidR="000313B9" w:rsidRPr="0026679B" w:rsidRDefault="000313B9" w:rsidP="009F7563">
            <w:pPr>
              <w:tabs>
                <w:tab w:val="left" w:pos="709"/>
              </w:tabs>
              <w:spacing w:line="312" w:lineRule="auto"/>
              <w:jc w:val="both"/>
              <w:rPr>
                <w:rFonts w:eastAsia="Calibri"/>
                <w:noProof/>
                <w:color w:val="1F1F1F" w:themeColor="text1"/>
                <w:sz w:val="26"/>
                <w:szCs w:val="26"/>
              </w:rPr>
            </w:pPr>
            <w:r w:rsidRPr="0026679B">
              <w:rPr>
                <w:rFonts w:eastAsia="Calibri"/>
                <w:noProof/>
                <w:color w:val="1F1F1F" w:themeColor="text1"/>
                <w:sz w:val="26"/>
                <w:szCs w:val="26"/>
              </w:rPr>
              <w:drawing>
                <wp:inline distT="0" distB="0" distL="0" distR="0" wp14:anchorId="3AF956B3" wp14:editId="0A7FE639">
                  <wp:extent cx="155575" cy="1460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109" w:type="pct"/>
            <w:tcBorders>
              <w:bottom w:val="single" w:sz="12" w:space="0" w:color="auto"/>
            </w:tcBorders>
            <w:shd w:val="clear" w:color="auto" w:fill="auto"/>
            <w:vAlign w:val="center"/>
          </w:tcPr>
          <w:p w:rsidR="000313B9" w:rsidRPr="0026679B" w:rsidRDefault="000313B9" w:rsidP="009F7563">
            <w:pPr>
              <w:tabs>
                <w:tab w:val="left" w:pos="709"/>
              </w:tabs>
              <w:spacing w:line="312" w:lineRule="auto"/>
              <w:jc w:val="center"/>
              <w:rPr>
                <w:rFonts w:eastAsia="Calibri"/>
                <w:color w:val="1F1F1F" w:themeColor="text1"/>
                <w:sz w:val="26"/>
                <w:szCs w:val="26"/>
                <w:lang w:val="fr-FR"/>
              </w:rPr>
            </w:pPr>
            <w:r w:rsidRPr="0026679B">
              <w:rPr>
                <w:rFonts w:eastAsia="Calibri"/>
                <w:bCs/>
                <w:color w:val="1F1F1F" w:themeColor="text1"/>
                <w:sz w:val="26"/>
                <w:szCs w:val="26"/>
                <w:lang w:val="fr-FR"/>
              </w:rPr>
              <w:t>20,54 ± 12,5</w:t>
            </w:r>
          </w:p>
        </w:tc>
        <w:tc>
          <w:tcPr>
            <w:tcW w:w="1309" w:type="pct"/>
            <w:tcBorders>
              <w:bottom w:val="single" w:sz="12" w:space="0" w:color="auto"/>
            </w:tcBorders>
            <w:shd w:val="clear" w:color="auto" w:fill="auto"/>
            <w:vAlign w:val="center"/>
          </w:tcPr>
          <w:p w:rsidR="000313B9" w:rsidRPr="0026679B" w:rsidRDefault="000313B9" w:rsidP="009F7563">
            <w:pPr>
              <w:tabs>
                <w:tab w:val="left" w:pos="709"/>
              </w:tabs>
              <w:spacing w:line="312" w:lineRule="auto"/>
              <w:jc w:val="center"/>
              <w:rPr>
                <w:rFonts w:eastAsia="Calibri"/>
                <w:color w:val="1F1F1F" w:themeColor="text1"/>
                <w:sz w:val="26"/>
                <w:szCs w:val="26"/>
                <w:lang w:val="fr-FR"/>
              </w:rPr>
            </w:pPr>
            <w:r w:rsidRPr="0026679B">
              <w:rPr>
                <w:rFonts w:eastAsia="Calibri"/>
                <w:bCs/>
                <w:color w:val="1F1F1F" w:themeColor="text1"/>
                <w:sz w:val="26"/>
                <w:szCs w:val="26"/>
                <w:lang w:val="fr-FR"/>
              </w:rPr>
              <w:t>26,94 ± 12,21</w:t>
            </w:r>
          </w:p>
        </w:tc>
        <w:tc>
          <w:tcPr>
            <w:tcW w:w="726" w:type="pct"/>
            <w:tcBorders>
              <w:left w:val="single" w:sz="4" w:space="0" w:color="auto"/>
              <w:bottom w:val="single" w:sz="12" w:space="0" w:color="auto"/>
              <w:right w:val="single" w:sz="12" w:space="0" w:color="auto"/>
            </w:tcBorders>
            <w:vAlign w:val="center"/>
          </w:tcPr>
          <w:p w:rsidR="000313B9" w:rsidRPr="0026679B" w:rsidRDefault="000313B9" w:rsidP="009F7563">
            <w:pPr>
              <w:tabs>
                <w:tab w:val="left" w:pos="709"/>
              </w:tabs>
              <w:spacing w:line="312" w:lineRule="auto"/>
              <w:jc w:val="center"/>
              <w:rPr>
                <w:rFonts w:eastAsia="Calibri"/>
                <w:color w:val="1F1F1F" w:themeColor="text1"/>
                <w:sz w:val="26"/>
                <w:szCs w:val="26"/>
                <w:lang w:val="fr-FR"/>
              </w:rPr>
            </w:pPr>
            <w:r w:rsidRPr="0026679B">
              <w:rPr>
                <w:rFonts w:eastAsia="Calibri"/>
                <w:b/>
                <w:bCs/>
                <w:color w:val="1F1F1F" w:themeColor="text1"/>
                <w:sz w:val="26"/>
                <w:szCs w:val="26"/>
                <w:lang w:val="fr-FR"/>
              </w:rPr>
              <w:t>&lt; 0,05</w:t>
            </w:r>
          </w:p>
        </w:tc>
      </w:tr>
    </w:tbl>
    <w:p w:rsidR="009F7563" w:rsidRPr="0058604F" w:rsidRDefault="009F7563" w:rsidP="000313B9">
      <w:pPr>
        <w:spacing w:line="360" w:lineRule="auto"/>
        <w:ind w:firstLine="567"/>
        <w:jc w:val="both"/>
        <w:rPr>
          <w:rFonts w:eastAsia="Calibri"/>
          <w:i/>
          <w:noProof/>
          <w:color w:val="1F1F1F" w:themeColor="text1"/>
          <w:sz w:val="4"/>
          <w:szCs w:val="26"/>
          <w:lang w:val="pt-BR"/>
        </w:rPr>
      </w:pPr>
    </w:p>
    <w:p w:rsidR="000313B9" w:rsidRPr="0026679B" w:rsidRDefault="000313B9" w:rsidP="000313B9">
      <w:pPr>
        <w:spacing w:line="360" w:lineRule="auto"/>
        <w:ind w:firstLine="567"/>
        <w:jc w:val="both"/>
        <w:rPr>
          <w:rFonts w:eastAsia="Calibri"/>
          <w:noProof/>
          <w:color w:val="1F1F1F" w:themeColor="text1"/>
          <w:sz w:val="26"/>
          <w:szCs w:val="26"/>
          <w:lang w:val="pt-BR"/>
        </w:rPr>
      </w:pPr>
      <w:r w:rsidRPr="0026679B">
        <w:rPr>
          <w:rFonts w:eastAsia="Calibri"/>
          <w:i/>
          <w:noProof/>
          <w:color w:val="1F1F1F" w:themeColor="text1"/>
          <w:sz w:val="26"/>
          <w:szCs w:val="26"/>
          <w:lang w:val="pt-BR"/>
        </w:rPr>
        <w:lastRenderedPageBreak/>
        <w:t>Nhận xét</w:t>
      </w:r>
      <w:r w:rsidRPr="0026679B">
        <w:rPr>
          <w:rFonts w:eastAsia="Calibri"/>
          <w:noProof/>
          <w:color w:val="1F1F1F" w:themeColor="text1"/>
          <w:sz w:val="26"/>
          <w:szCs w:val="26"/>
          <w:lang w:val="pt-BR"/>
        </w:rPr>
        <w:t xml:space="preserve">: </w:t>
      </w:r>
    </w:p>
    <w:p w:rsidR="000313B9" w:rsidRPr="0026679B" w:rsidRDefault="000313B9" w:rsidP="000313B9">
      <w:pPr>
        <w:spacing w:line="360" w:lineRule="auto"/>
        <w:ind w:firstLine="567"/>
        <w:jc w:val="both"/>
        <w:rPr>
          <w:rFonts w:eastAsia="Calibri"/>
          <w:color w:val="1F1F1F" w:themeColor="text1"/>
          <w:sz w:val="26"/>
          <w:szCs w:val="26"/>
          <w:lang w:val="pt-BR"/>
        </w:rPr>
      </w:pPr>
      <w:r w:rsidRPr="0026679B">
        <w:rPr>
          <w:rFonts w:eastAsia="Calibri"/>
          <w:noProof/>
          <w:color w:val="1F1F1F" w:themeColor="text1"/>
          <w:sz w:val="26"/>
          <w:szCs w:val="26"/>
          <w:lang w:val="pt-BR"/>
        </w:rPr>
        <w:t>- Sự khác biệt giữa lượng morphin chuẩn độ trung bình ở hai nhóm không có ý nghĩa thống kê.</w:t>
      </w:r>
    </w:p>
    <w:p w:rsidR="000313B9" w:rsidRPr="0026679B" w:rsidRDefault="000313B9" w:rsidP="000313B9">
      <w:pPr>
        <w:spacing w:line="360" w:lineRule="auto"/>
        <w:ind w:firstLine="567"/>
        <w:jc w:val="both"/>
        <w:rPr>
          <w:rFonts w:eastAsia="Calibri"/>
          <w:color w:val="1F1F1F" w:themeColor="text1"/>
          <w:sz w:val="26"/>
          <w:szCs w:val="26"/>
          <w:lang w:val="pt-BR"/>
        </w:rPr>
      </w:pPr>
      <w:r w:rsidRPr="0026679B">
        <w:rPr>
          <w:rFonts w:eastAsia="Calibri"/>
          <w:color w:val="1F1F1F" w:themeColor="text1"/>
          <w:sz w:val="26"/>
          <w:szCs w:val="26"/>
          <w:lang w:val="pt-BR"/>
        </w:rPr>
        <w:t xml:space="preserve">- Lượng morphin tiêu thụ nhiều nhất trong ngày đầu tiên sau phẫu thuật, sau đó giảm dần vào ngày thứ hai sau phẫu thuật ở cả hai nhóm. </w:t>
      </w:r>
    </w:p>
    <w:p w:rsidR="000313B9" w:rsidRPr="0058604F" w:rsidRDefault="000313B9" w:rsidP="000313B9">
      <w:pPr>
        <w:spacing w:line="360" w:lineRule="auto"/>
        <w:ind w:firstLine="567"/>
        <w:jc w:val="both"/>
        <w:rPr>
          <w:rFonts w:eastAsia="Calibri"/>
          <w:color w:val="1F1F1F" w:themeColor="text1"/>
          <w:spacing w:val="-6"/>
          <w:sz w:val="26"/>
          <w:szCs w:val="26"/>
          <w:lang w:val="pt-BR"/>
        </w:rPr>
      </w:pPr>
      <w:r w:rsidRPr="0058604F">
        <w:rPr>
          <w:rFonts w:eastAsia="Calibri"/>
          <w:color w:val="1F1F1F" w:themeColor="text1"/>
          <w:spacing w:val="-6"/>
          <w:sz w:val="26"/>
          <w:szCs w:val="26"/>
          <w:lang w:val="pt-BR"/>
        </w:rPr>
        <w:t>- Lượng morphin tiêu thụ trung bình của nhóm kết hợp ketorolac thấp hơn so với nhóm không kết hợp ketorolac ở ngày 1, ngày 2, sự khác biệt có ý nghĩa thống kê.</w:t>
      </w:r>
    </w:p>
    <w:p w:rsidR="000313B9" w:rsidRPr="0026679B" w:rsidRDefault="000313B9" w:rsidP="000313B9">
      <w:pPr>
        <w:spacing w:line="360" w:lineRule="auto"/>
        <w:ind w:firstLine="567"/>
        <w:jc w:val="both"/>
        <w:rPr>
          <w:rFonts w:eastAsia="Calibri"/>
          <w:color w:val="1F1F1F" w:themeColor="text1"/>
          <w:sz w:val="26"/>
          <w:szCs w:val="26"/>
          <w:lang w:val="pt-BR"/>
        </w:rPr>
      </w:pPr>
      <w:r w:rsidRPr="0026679B">
        <w:rPr>
          <w:rFonts w:eastAsia="Calibri"/>
          <w:color w:val="1F1F1F" w:themeColor="text1"/>
          <w:sz w:val="26"/>
          <w:szCs w:val="26"/>
          <w:lang w:val="pt-BR"/>
        </w:rPr>
        <w:t xml:space="preserve">- Tổng lượng morphin trung bình sử dụng trong 48 giờ ở nhóm Keto-Para-PCA là </w:t>
      </w:r>
      <w:r w:rsidRPr="00E601D9">
        <w:rPr>
          <w:rFonts w:eastAsia="Calibri"/>
          <w:color w:val="1F1F1F" w:themeColor="text1"/>
          <w:sz w:val="26"/>
          <w:szCs w:val="26"/>
          <w:lang w:val="pt-BR"/>
        </w:rPr>
        <w:t xml:space="preserve">20,54 ± 12,5 mg thấp hơn so với nhóm </w:t>
      </w:r>
      <w:r w:rsidRPr="00E601D9">
        <w:rPr>
          <w:bCs/>
          <w:color w:val="1F1F1F" w:themeColor="text1"/>
          <w:sz w:val="26"/>
          <w:szCs w:val="26"/>
          <w:lang w:val="pt-BR"/>
        </w:rPr>
        <w:t xml:space="preserve">Para-PCA </w:t>
      </w:r>
      <w:r w:rsidRPr="00E601D9">
        <w:rPr>
          <w:rFonts w:eastAsia="Calibri"/>
          <w:color w:val="1F1F1F" w:themeColor="text1"/>
          <w:sz w:val="26"/>
          <w:szCs w:val="26"/>
          <w:lang w:val="pt-BR"/>
        </w:rPr>
        <w:t>là 26,94 ± 12,21 mg.</w:t>
      </w:r>
    </w:p>
    <w:p w:rsidR="000313B9" w:rsidRPr="0026679B" w:rsidRDefault="007E72B2" w:rsidP="000313B9">
      <w:pPr>
        <w:pStyle w:val="a4"/>
        <w:rPr>
          <w:rFonts w:eastAsia="Calibri"/>
          <w:i w:val="0"/>
          <w:color w:val="1F1F1F" w:themeColor="text1"/>
          <w:sz w:val="26"/>
          <w:szCs w:val="26"/>
          <w:lang w:val="vi-VN"/>
        </w:rPr>
      </w:pPr>
      <w:r w:rsidRPr="0026679B">
        <w:rPr>
          <w:rFonts w:eastAsia="Calibri"/>
          <w:color w:val="1F1F1F" w:themeColor="text1"/>
          <w:sz w:val="26"/>
          <w:szCs w:val="26"/>
          <w:lang w:val="vi-VN"/>
        </w:rPr>
        <w:t>4</w:t>
      </w:r>
      <w:r w:rsidR="000313B9" w:rsidRPr="0026679B">
        <w:rPr>
          <w:rFonts w:eastAsia="Calibri"/>
          <w:color w:val="1F1F1F" w:themeColor="text1"/>
          <w:sz w:val="26"/>
          <w:szCs w:val="26"/>
        </w:rPr>
        <w:t xml:space="preserve">.2.2.2. Thời gian để điểm VAS &lt; 4 khi chuẩn liều cả hai </w:t>
      </w:r>
      <w:r w:rsidR="00667C9A" w:rsidRPr="0026679B">
        <w:rPr>
          <w:rFonts w:eastAsia="Calibri"/>
          <w:color w:val="1F1F1F" w:themeColor="text1"/>
          <w:sz w:val="26"/>
          <w:szCs w:val="26"/>
          <w:lang w:val="vi-VN"/>
        </w:rPr>
        <w:t>n</w:t>
      </w:r>
      <w:r w:rsidR="000313B9" w:rsidRPr="0026679B">
        <w:rPr>
          <w:rFonts w:eastAsia="Calibri"/>
          <w:color w:val="1F1F1F" w:themeColor="text1"/>
          <w:sz w:val="26"/>
          <w:szCs w:val="26"/>
        </w:rPr>
        <w:t xml:space="preserve">hóm Keto-Para-PCA và </w:t>
      </w:r>
      <w:r w:rsidR="001B3DD8" w:rsidRPr="0026679B">
        <w:rPr>
          <w:rFonts w:eastAsia="Calibri"/>
          <w:color w:val="1F1F1F" w:themeColor="text1"/>
          <w:sz w:val="26"/>
          <w:szCs w:val="26"/>
        </w:rPr>
        <w:t>nhóm</w:t>
      </w:r>
      <w:r w:rsidR="001B3DD8" w:rsidRPr="0026679B">
        <w:rPr>
          <w:rFonts w:eastAsia="Calibri"/>
          <w:color w:val="1F1F1F" w:themeColor="text1"/>
          <w:sz w:val="26"/>
          <w:szCs w:val="26"/>
          <w:lang w:val="vi-VN"/>
        </w:rPr>
        <w:t xml:space="preserve"> Para-PCA</w:t>
      </w:r>
    </w:p>
    <w:p w:rsidR="000313B9" w:rsidRPr="0026679B" w:rsidRDefault="000313B9" w:rsidP="000313B9">
      <w:pPr>
        <w:pStyle w:val="BNG"/>
        <w:rPr>
          <w:b/>
          <w:color w:val="1F1F1F" w:themeColor="text1"/>
          <w:lang w:val="es-ES"/>
        </w:rPr>
      </w:pPr>
      <w:bookmarkStart w:id="1012" w:name="_Toc86784569"/>
      <w:bookmarkStart w:id="1013" w:name="_Toc107478389"/>
      <w:r w:rsidRPr="0026679B">
        <w:rPr>
          <w:rStyle w:val="BNGChar"/>
          <w:b/>
          <w:color w:val="1F1F1F" w:themeColor="text1"/>
          <w:lang w:val="es-ES"/>
        </w:rPr>
        <w:t>Bảng </w:t>
      </w:r>
      <w:r w:rsidR="007E72B2" w:rsidRPr="0026679B">
        <w:rPr>
          <w:rStyle w:val="BNGChar"/>
          <w:b/>
          <w:color w:val="1F1F1F" w:themeColor="text1"/>
          <w:lang w:val="vi-VN"/>
        </w:rPr>
        <w:t>4</w:t>
      </w:r>
      <w:r w:rsidRPr="0026679B">
        <w:rPr>
          <w:rStyle w:val="BNGChar"/>
          <w:b/>
          <w:color w:val="1F1F1F" w:themeColor="text1"/>
          <w:lang w:val="es-ES"/>
        </w:rPr>
        <w:t>.</w:t>
      </w:r>
      <w:r w:rsidRPr="0026679B">
        <w:rPr>
          <w:rStyle w:val="BNGChar"/>
          <w:b/>
          <w:color w:val="1F1F1F" w:themeColor="text1"/>
          <w:lang w:val="vi-VN"/>
        </w:rPr>
        <w:t>9</w:t>
      </w:r>
      <w:r w:rsidRPr="0026679B">
        <w:rPr>
          <w:rStyle w:val="BNGChar"/>
          <w:b/>
          <w:color w:val="1F1F1F" w:themeColor="text1"/>
          <w:lang w:val="es-ES"/>
        </w:rPr>
        <w:t>.</w:t>
      </w:r>
      <w:r w:rsidRPr="0026679B">
        <w:rPr>
          <w:rStyle w:val="BNGChar"/>
          <w:color w:val="1F1F1F" w:themeColor="text1"/>
          <w:lang w:val="es-ES"/>
        </w:rPr>
        <w:t xml:space="preserve"> Thời gian để điểm VAS &lt; 4 khi chuẩn liều</w:t>
      </w:r>
      <w:bookmarkEnd w:id="1012"/>
      <w:bookmarkEnd w:id="1013"/>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951"/>
        <w:gridCol w:w="2346"/>
        <w:gridCol w:w="1032"/>
      </w:tblGrid>
      <w:tr w:rsidR="000313B9" w:rsidRPr="0026679B" w:rsidTr="009F7563">
        <w:trPr>
          <w:jc w:val="center"/>
        </w:trPr>
        <w:tc>
          <w:tcPr>
            <w:tcW w:w="1423" w:type="pct"/>
            <w:tcBorders>
              <w:top w:val="single" w:sz="12" w:space="0" w:color="auto"/>
              <w:left w:val="single" w:sz="12" w:space="0" w:color="auto"/>
              <w:tl2br w:val="single" w:sz="4" w:space="0" w:color="auto"/>
            </w:tcBorders>
            <w:shd w:val="clear" w:color="auto" w:fill="auto"/>
          </w:tcPr>
          <w:p w:rsidR="000313B9" w:rsidRPr="0026679B" w:rsidRDefault="000313B9" w:rsidP="009F7563">
            <w:pPr>
              <w:tabs>
                <w:tab w:val="left" w:pos="709"/>
              </w:tabs>
              <w:spacing w:before="240" w:line="360"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0313B9" w:rsidRPr="0026679B" w:rsidRDefault="000313B9" w:rsidP="009F7563">
            <w:pPr>
              <w:tabs>
                <w:tab w:val="left" w:pos="709"/>
              </w:tabs>
              <w:spacing w:before="240" w:line="360" w:lineRule="auto"/>
              <w:jc w:val="both"/>
              <w:rPr>
                <w:rFonts w:eastAsia="Calibri"/>
                <w:b/>
                <w:color w:val="1F1F1F" w:themeColor="text1"/>
                <w:sz w:val="26"/>
                <w:szCs w:val="26"/>
                <w:lang w:val="vi-VN"/>
              </w:rPr>
            </w:pPr>
          </w:p>
          <w:p w:rsidR="000313B9" w:rsidRPr="0026679B" w:rsidRDefault="000313B9" w:rsidP="009F7563">
            <w:pPr>
              <w:tabs>
                <w:tab w:val="left" w:pos="709"/>
              </w:tabs>
              <w:spacing w:before="240" w:line="360" w:lineRule="auto"/>
              <w:jc w:val="both"/>
              <w:rPr>
                <w:rFonts w:eastAsia="Calibri"/>
                <w:b/>
                <w:color w:val="1F1F1F" w:themeColor="text1"/>
                <w:sz w:val="26"/>
                <w:szCs w:val="26"/>
                <w:lang w:val="vi-VN"/>
              </w:rPr>
            </w:pPr>
            <w:r w:rsidRPr="0026679B">
              <w:rPr>
                <w:rFonts w:eastAsia="Calibri"/>
                <w:b/>
                <w:color w:val="1F1F1F" w:themeColor="text1"/>
                <w:sz w:val="26"/>
                <w:szCs w:val="26"/>
                <w:lang w:val="vi-VN"/>
              </w:rPr>
              <w:t>Thời gian (phút)</w:t>
            </w:r>
          </w:p>
        </w:tc>
        <w:tc>
          <w:tcPr>
            <w:tcW w:w="1668" w:type="pct"/>
            <w:tcBorders>
              <w:top w:val="single" w:sz="12" w:space="0" w:color="auto"/>
            </w:tcBorders>
            <w:shd w:val="clear" w:color="auto" w:fill="auto"/>
          </w:tcPr>
          <w:p w:rsidR="000313B9" w:rsidRPr="00E601D9" w:rsidRDefault="000313B9" w:rsidP="009F7563">
            <w:pPr>
              <w:tabs>
                <w:tab w:val="left" w:pos="709"/>
              </w:tabs>
              <w:spacing w:before="240" w:line="360" w:lineRule="auto"/>
              <w:jc w:val="center"/>
              <w:rPr>
                <w:rFonts w:eastAsia="Calibri"/>
                <w:b/>
                <w:color w:val="1F1F1F" w:themeColor="text1"/>
                <w:sz w:val="26"/>
                <w:szCs w:val="26"/>
              </w:rPr>
            </w:pPr>
            <w:r w:rsidRPr="00E601D9">
              <w:rPr>
                <w:rFonts w:eastAsia="Calibri"/>
                <w:b/>
                <w:color w:val="1F1F1F" w:themeColor="text1"/>
                <w:sz w:val="26"/>
                <w:szCs w:val="26"/>
              </w:rPr>
              <w:t>Nhóm Keto-Para-PCA</w:t>
            </w:r>
          </w:p>
          <w:p w:rsidR="000313B9" w:rsidRPr="00E601D9" w:rsidRDefault="000313B9" w:rsidP="009F7563">
            <w:pPr>
              <w:tabs>
                <w:tab w:val="left" w:pos="709"/>
              </w:tabs>
              <w:spacing w:before="240" w:line="360" w:lineRule="auto"/>
              <w:jc w:val="center"/>
              <w:rPr>
                <w:rFonts w:eastAsia="Calibri"/>
                <w:b/>
                <w:color w:val="1F1F1F" w:themeColor="text1"/>
                <w:sz w:val="26"/>
                <w:szCs w:val="26"/>
              </w:rPr>
            </w:pPr>
            <w:r w:rsidRPr="00E601D9">
              <w:rPr>
                <w:rFonts w:eastAsia="Calibri"/>
                <w:b/>
                <w:color w:val="1F1F1F" w:themeColor="text1"/>
                <w:sz w:val="26"/>
                <w:szCs w:val="26"/>
              </w:rPr>
              <w:t>(n=35)</w:t>
            </w:r>
          </w:p>
        </w:tc>
        <w:tc>
          <w:tcPr>
            <w:tcW w:w="1326" w:type="pct"/>
            <w:tcBorders>
              <w:top w:val="single" w:sz="12" w:space="0" w:color="auto"/>
            </w:tcBorders>
            <w:shd w:val="clear" w:color="auto" w:fill="auto"/>
          </w:tcPr>
          <w:p w:rsidR="000313B9" w:rsidRPr="0026679B" w:rsidRDefault="000313B9" w:rsidP="009F7563">
            <w:pPr>
              <w:tabs>
                <w:tab w:val="left" w:pos="709"/>
              </w:tabs>
              <w:spacing w:before="24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Nhóm Para-PCA</w:t>
            </w:r>
          </w:p>
          <w:p w:rsidR="000313B9" w:rsidRPr="0026679B" w:rsidRDefault="000313B9" w:rsidP="009F7563">
            <w:pPr>
              <w:tabs>
                <w:tab w:val="left" w:pos="709"/>
              </w:tabs>
              <w:spacing w:before="24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583" w:type="pct"/>
            <w:tcBorders>
              <w:top w:val="single" w:sz="12" w:space="0" w:color="auto"/>
              <w:left w:val="single" w:sz="4" w:space="0" w:color="auto"/>
              <w:right w:val="single" w:sz="12" w:space="0" w:color="auto"/>
            </w:tcBorders>
            <w:vAlign w:val="center"/>
          </w:tcPr>
          <w:p w:rsidR="000313B9" w:rsidRPr="0026679B" w:rsidRDefault="000313B9" w:rsidP="009F7563">
            <w:pPr>
              <w:tabs>
                <w:tab w:val="left" w:pos="709"/>
              </w:tabs>
              <w:spacing w:before="24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0313B9" w:rsidRPr="0026679B" w:rsidTr="009F7563">
        <w:trPr>
          <w:jc w:val="center"/>
        </w:trPr>
        <w:tc>
          <w:tcPr>
            <w:tcW w:w="1423" w:type="pct"/>
            <w:tcBorders>
              <w:left w:val="single" w:sz="12" w:space="0" w:color="auto"/>
            </w:tcBorders>
            <w:shd w:val="clear" w:color="auto" w:fill="auto"/>
            <w:vAlign w:val="center"/>
          </w:tcPr>
          <w:p w:rsidR="000313B9" w:rsidRPr="0026679B" w:rsidRDefault="000313B9" w:rsidP="009F7563">
            <w:pPr>
              <w:tabs>
                <w:tab w:val="left" w:pos="709"/>
              </w:tabs>
              <w:spacing w:before="240" w:line="360" w:lineRule="auto"/>
              <w:jc w:val="both"/>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67AFE056" wp14:editId="613E35F5">
                  <wp:extent cx="155575" cy="14605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668" w:type="pct"/>
            <w:shd w:val="clear" w:color="auto" w:fill="auto"/>
            <w:vAlign w:val="center"/>
          </w:tcPr>
          <w:p w:rsidR="000313B9" w:rsidRPr="0026679B" w:rsidRDefault="000313B9" w:rsidP="009F7563">
            <w:pPr>
              <w:tabs>
                <w:tab w:val="left" w:pos="709"/>
              </w:tabs>
              <w:spacing w:before="24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4,46 </w:t>
            </w:r>
            <w:r w:rsidRPr="0026679B">
              <w:rPr>
                <w:rFonts w:eastAsia="Calibri"/>
                <w:bCs/>
                <w:color w:val="1F1F1F" w:themeColor="text1"/>
                <w:sz w:val="26"/>
                <w:szCs w:val="26"/>
                <w:lang w:val="fr-FR"/>
              </w:rPr>
              <w:t>± 1,25</w:t>
            </w:r>
          </w:p>
        </w:tc>
        <w:tc>
          <w:tcPr>
            <w:tcW w:w="1326" w:type="pct"/>
            <w:shd w:val="clear" w:color="auto" w:fill="auto"/>
            <w:vAlign w:val="center"/>
          </w:tcPr>
          <w:p w:rsidR="000313B9" w:rsidRPr="0026679B" w:rsidRDefault="000313B9" w:rsidP="009F7563">
            <w:pPr>
              <w:tabs>
                <w:tab w:val="left" w:pos="709"/>
              </w:tabs>
              <w:spacing w:before="24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4,60 </w:t>
            </w:r>
            <w:r w:rsidRPr="0026679B">
              <w:rPr>
                <w:rFonts w:eastAsia="Calibri"/>
                <w:bCs/>
                <w:color w:val="1F1F1F" w:themeColor="text1"/>
                <w:sz w:val="26"/>
                <w:szCs w:val="26"/>
                <w:lang w:val="fr-FR"/>
              </w:rPr>
              <w:t>± 1,09</w:t>
            </w:r>
          </w:p>
        </w:tc>
        <w:tc>
          <w:tcPr>
            <w:tcW w:w="583" w:type="pct"/>
            <w:tcBorders>
              <w:left w:val="single" w:sz="4" w:space="0" w:color="auto"/>
              <w:right w:val="single" w:sz="12" w:space="0" w:color="auto"/>
            </w:tcBorders>
            <w:vAlign w:val="center"/>
          </w:tcPr>
          <w:p w:rsidR="000313B9" w:rsidRPr="0026679B" w:rsidRDefault="000313B9" w:rsidP="009F7563">
            <w:pPr>
              <w:tabs>
                <w:tab w:val="left" w:pos="709"/>
              </w:tabs>
              <w:spacing w:before="24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r w:rsidR="000313B9" w:rsidRPr="0026679B" w:rsidTr="009F7563">
        <w:trPr>
          <w:jc w:val="center"/>
        </w:trPr>
        <w:tc>
          <w:tcPr>
            <w:tcW w:w="1423" w:type="pct"/>
            <w:tcBorders>
              <w:left w:val="single" w:sz="12" w:space="0" w:color="auto"/>
              <w:bottom w:val="single" w:sz="12" w:space="0" w:color="auto"/>
            </w:tcBorders>
            <w:shd w:val="clear" w:color="auto" w:fill="auto"/>
            <w:vAlign w:val="center"/>
          </w:tcPr>
          <w:p w:rsidR="000313B9" w:rsidRPr="0026679B" w:rsidRDefault="000313B9" w:rsidP="009F7563">
            <w:pPr>
              <w:tabs>
                <w:tab w:val="left" w:pos="709"/>
              </w:tabs>
              <w:spacing w:before="240" w:line="360" w:lineRule="auto"/>
              <w:jc w:val="both"/>
              <w:rPr>
                <w:rFonts w:eastAsia="Calibri"/>
                <w:color w:val="1F1F1F" w:themeColor="text1"/>
                <w:sz w:val="26"/>
                <w:szCs w:val="26"/>
                <w:lang w:val="fr-FR"/>
              </w:rPr>
            </w:pPr>
            <w:r w:rsidRPr="0026679B">
              <w:rPr>
                <w:rFonts w:eastAsia="Calibri"/>
                <w:color w:val="1F1F1F" w:themeColor="text1"/>
                <w:sz w:val="26"/>
                <w:szCs w:val="26"/>
                <w:lang w:val="fr-FR"/>
              </w:rPr>
              <w:t>Nhỏ nhất - Lớn nhất</w:t>
            </w:r>
          </w:p>
        </w:tc>
        <w:tc>
          <w:tcPr>
            <w:tcW w:w="1668" w:type="pct"/>
            <w:tcBorders>
              <w:bottom w:val="single" w:sz="12" w:space="0" w:color="auto"/>
            </w:tcBorders>
            <w:shd w:val="clear" w:color="auto" w:fill="auto"/>
            <w:vAlign w:val="center"/>
          </w:tcPr>
          <w:p w:rsidR="000313B9" w:rsidRPr="0026679B" w:rsidRDefault="000313B9" w:rsidP="009F7563">
            <w:pPr>
              <w:tabs>
                <w:tab w:val="left" w:pos="709"/>
              </w:tabs>
              <w:spacing w:before="24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r w:rsidR="0026679B" w:rsidRPr="0026679B">
              <w:rPr>
                <w:rFonts w:eastAsia="Calibri"/>
                <w:color w:val="1F1F1F" w:themeColor="text1"/>
                <w:sz w:val="26"/>
                <w:szCs w:val="26"/>
                <w:lang w:val="vi-VN"/>
              </w:rPr>
              <w:t xml:space="preserve"> </w:t>
            </w:r>
            <w:r w:rsidRPr="0026679B">
              <w:rPr>
                <w:rFonts w:eastAsia="Calibri"/>
                <w:color w:val="1F1F1F" w:themeColor="text1"/>
                <w:sz w:val="26"/>
                <w:szCs w:val="26"/>
                <w:lang w:val="fr-FR"/>
              </w:rPr>
              <w:t>-</w:t>
            </w:r>
            <w:r w:rsidR="0026679B" w:rsidRPr="0026679B">
              <w:rPr>
                <w:rFonts w:eastAsia="Calibri"/>
                <w:color w:val="1F1F1F" w:themeColor="text1"/>
                <w:sz w:val="26"/>
                <w:szCs w:val="26"/>
                <w:lang w:val="vi-VN"/>
              </w:rPr>
              <w:t xml:space="preserve"> </w:t>
            </w:r>
            <w:r w:rsidRPr="0026679B">
              <w:rPr>
                <w:rFonts w:eastAsia="Calibri"/>
                <w:color w:val="1F1F1F" w:themeColor="text1"/>
                <w:sz w:val="26"/>
                <w:szCs w:val="26"/>
                <w:lang w:val="fr-FR"/>
              </w:rPr>
              <w:t>8</w:t>
            </w:r>
          </w:p>
        </w:tc>
        <w:tc>
          <w:tcPr>
            <w:tcW w:w="1326" w:type="pct"/>
            <w:tcBorders>
              <w:bottom w:val="single" w:sz="12" w:space="0" w:color="auto"/>
            </w:tcBorders>
            <w:shd w:val="clear" w:color="auto" w:fill="auto"/>
            <w:vAlign w:val="center"/>
          </w:tcPr>
          <w:p w:rsidR="000313B9" w:rsidRPr="0026679B" w:rsidRDefault="000313B9" w:rsidP="009F7563">
            <w:pPr>
              <w:tabs>
                <w:tab w:val="left" w:pos="709"/>
              </w:tabs>
              <w:spacing w:before="24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3</w:t>
            </w:r>
            <w:r w:rsidR="0026679B" w:rsidRPr="0026679B">
              <w:rPr>
                <w:rFonts w:eastAsia="Calibri"/>
                <w:color w:val="1F1F1F" w:themeColor="text1"/>
                <w:sz w:val="26"/>
                <w:szCs w:val="26"/>
                <w:lang w:val="vi-VN"/>
              </w:rPr>
              <w:t xml:space="preserve"> </w:t>
            </w:r>
            <w:r w:rsidRPr="0026679B">
              <w:rPr>
                <w:rFonts w:eastAsia="Calibri"/>
                <w:color w:val="1F1F1F" w:themeColor="text1"/>
                <w:sz w:val="26"/>
                <w:szCs w:val="26"/>
                <w:lang w:val="fr-FR"/>
              </w:rPr>
              <w:t>-</w:t>
            </w:r>
            <w:r w:rsidR="0026679B" w:rsidRPr="0026679B">
              <w:rPr>
                <w:rFonts w:eastAsia="Calibri"/>
                <w:color w:val="1F1F1F" w:themeColor="text1"/>
                <w:sz w:val="26"/>
                <w:szCs w:val="26"/>
                <w:lang w:val="vi-VN"/>
              </w:rPr>
              <w:t xml:space="preserve"> </w:t>
            </w:r>
            <w:r w:rsidRPr="0026679B">
              <w:rPr>
                <w:rFonts w:eastAsia="Calibri"/>
                <w:color w:val="1F1F1F" w:themeColor="text1"/>
                <w:sz w:val="26"/>
                <w:szCs w:val="26"/>
                <w:lang w:val="fr-FR"/>
              </w:rPr>
              <w:t>7</w:t>
            </w:r>
          </w:p>
        </w:tc>
        <w:tc>
          <w:tcPr>
            <w:tcW w:w="583" w:type="pct"/>
            <w:tcBorders>
              <w:left w:val="single" w:sz="4" w:space="0" w:color="auto"/>
              <w:bottom w:val="single" w:sz="12" w:space="0" w:color="auto"/>
              <w:right w:val="single" w:sz="12" w:space="0" w:color="auto"/>
            </w:tcBorders>
            <w:vAlign w:val="center"/>
          </w:tcPr>
          <w:p w:rsidR="000313B9" w:rsidRPr="0026679B" w:rsidRDefault="000313B9" w:rsidP="009F7563">
            <w:pPr>
              <w:tabs>
                <w:tab w:val="left" w:pos="709"/>
              </w:tabs>
              <w:spacing w:before="240" w:line="360" w:lineRule="auto"/>
              <w:jc w:val="center"/>
              <w:rPr>
                <w:rFonts w:eastAsia="Calibri"/>
                <w:color w:val="1F1F1F" w:themeColor="text1"/>
                <w:sz w:val="26"/>
                <w:szCs w:val="26"/>
                <w:lang w:val="fr-FR"/>
              </w:rPr>
            </w:pPr>
          </w:p>
        </w:tc>
      </w:tr>
    </w:tbl>
    <w:p w:rsidR="000313B9" w:rsidRPr="0058604F" w:rsidRDefault="000313B9" w:rsidP="000313B9">
      <w:pPr>
        <w:numPr>
          <w:ilvl w:val="2"/>
          <w:numId w:val="0"/>
        </w:numPr>
        <w:tabs>
          <w:tab w:val="left" w:pos="709"/>
        </w:tabs>
        <w:spacing w:line="360" w:lineRule="auto"/>
        <w:ind w:firstLine="567"/>
        <w:jc w:val="both"/>
        <w:outlineLvl w:val="2"/>
        <w:rPr>
          <w:rFonts w:eastAsia="Calibri"/>
          <w:bCs/>
          <w:color w:val="1F1F1F" w:themeColor="text1"/>
          <w:sz w:val="8"/>
          <w:szCs w:val="26"/>
          <w:lang w:val="pt-BR"/>
        </w:rPr>
      </w:pPr>
    </w:p>
    <w:p w:rsidR="000313B9" w:rsidRPr="00E601D9" w:rsidRDefault="000313B9" w:rsidP="000313B9">
      <w:pPr>
        <w:spacing w:line="360" w:lineRule="auto"/>
        <w:ind w:firstLine="567"/>
        <w:jc w:val="both"/>
        <w:rPr>
          <w:rFonts w:eastAsia="Calibri"/>
          <w:color w:val="1F1F1F" w:themeColor="text1"/>
          <w:sz w:val="26"/>
          <w:szCs w:val="26"/>
          <w:lang w:val="pt-BR"/>
        </w:rPr>
      </w:pPr>
      <w:r w:rsidRPr="00E601D9">
        <w:rPr>
          <w:rFonts w:eastAsia="Calibri"/>
          <w:i/>
          <w:color w:val="1F1F1F" w:themeColor="text1"/>
          <w:sz w:val="26"/>
          <w:szCs w:val="26"/>
          <w:lang w:val="pt-BR"/>
        </w:rPr>
        <w:t xml:space="preserve">Nhận xét: </w:t>
      </w:r>
      <w:r w:rsidRPr="00E601D9">
        <w:rPr>
          <w:rFonts w:eastAsia="Calibri"/>
          <w:color w:val="1F1F1F" w:themeColor="text1"/>
          <w:sz w:val="26"/>
          <w:szCs w:val="26"/>
          <w:lang w:val="pt-BR"/>
        </w:rPr>
        <w:t xml:space="preserve">Thời gian khởi phát giảm đau trung bình của hai nhóm Keto-Para-PCA và </w:t>
      </w:r>
      <w:r w:rsidR="001B3DD8" w:rsidRPr="007F7F61">
        <w:rPr>
          <w:rFonts w:eastAsia="Calibri"/>
          <w:color w:val="1F1F1F" w:themeColor="text1"/>
          <w:sz w:val="26"/>
          <w:szCs w:val="26"/>
          <w:lang w:val="pt-BR"/>
        </w:rPr>
        <w:t>nhóm</w:t>
      </w:r>
      <w:r w:rsidR="001B3DD8" w:rsidRPr="0026679B">
        <w:rPr>
          <w:rFonts w:eastAsia="Calibri"/>
          <w:color w:val="1F1F1F" w:themeColor="text1"/>
          <w:sz w:val="26"/>
          <w:szCs w:val="26"/>
          <w:lang w:val="vi-VN"/>
        </w:rPr>
        <w:t xml:space="preserve"> Para-PCA</w:t>
      </w:r>
      <w:r w:rsidRPr="00E601D9">
        <w:rPr>
          <w:rFonts w:eastAsia="Calibri"/>
          <w:color w:val="1F1F1F" w:themeColor="text1"/>
          <w:sz w:val="26"/>
          <w:szCs w:val="26"/>
          <w:lang w:val="pt-BR"/>
        </w:rPr>
        <w:t xml:space="preserve"> sự khác biệt không có ý nghĩa thống kê.</w:t>
      </w:r>
    </w:p>
    <w:p w:rsidR="009F7563" w:rsidRPr="0026679B" w:rsidRDefault="009F7563">
      <w:pPr>
        <w:spacing w:after="160" w:line="259" w:lineRule="auto"/>
        <w:rPr>
          <w:rFonts w:eastAsia="Calibri"/>
          <w:color w:val="1F1F1F" w:themeColor="text1"/>
          <w:sz w:val="26"/>
          <w:szCs w:val="26"/>
          <w:lang w:val="vi-VN"/>
        </w:rPr>
      </w:pPr>
      <w:r w:rsidRPr="0026679B">
        <w:rPr>
          <w:rFonts w:eastAsia="Calibri"/>
          <w:color w:val="1F1F1F" w:themeColor="text1"/>
          <w:sz w:val="26"/>
          <w:szCs w:val="26"/>
          <w:lang w:val="vi-VN"/>
        </w:rPr>
        <w:br w:type="page"/>
      </w:r>
    </w:p>
    <w:p w:rsidR="000313B9" w:rsidRPr="00E601D9" w:rsidRDefault="007E72B2" w:rsidP="000313B9">
      <w:pPr>
        <w:spacing w:line="360" w:lineRule="auto"/>
        <w:rPr>
          <w:rFonts w:eastAsia="Calibri"/>
          <w:b/>
          <w:i/>
          <w:color w:val="1F1F1F" w:themeColor="text1"/>
          <w:sz w:val="26"/>
          <w:szCs w:val="26"/>
          <w:highlight w:val="yellow"/>
          <w:lang w:val="vi-VN"/>
        </w:rPr>
      </w:pPr>
      <w:r w:rsidRPr="0026679B">
        <w:rPr>
          <w:rFonts w:eastAsia="Calibri"/>
          <w:b/>
          <w:i/>
          <w:color w:val="1F1F1F" w:themeColor="text1"/>
          <w:sz w:val="26"/>
          <w:szCs w:val="26"/>
          <w:lang w:val="vi-VN"/>
        </w:rPr>
        <w:lastRenderedPageBreak/>
        <w:t>4</w:t>
      </w:r>
      <w:r w:rsidR="000313B9" w:rsidRPr="00E601D9">
        <w:rPr>
          <w:rFonts w:eastAsia="Calibri"/>
          <w:b/>
          <w:i/>
          <w:color w:val="1F1F1F" w:themeColor="text1"/>
          <w:sz w:val="26"/>
          <w:szCs w:val="26"/>
          <w:lang w:val="vi-VN"/>
        </w:rPr>
        <w:t>.2.2.3. Điểm VAS khi nằm nghỉ và khi vận động</w:t>
      </w:r>
    </w:p>
    <w:p w:rsidR="000313B9" w:rsidRPr="00E601D9" w:rsidRDefault="000313B9" w:rsidP="000313B9">
      <w:pPr>
        <w:pStyle w:val="BNG"/>
        <w:rPr>
          <w:color w:val="1F1F1F" w:themeColor="text1"/>
          <w:lang w:val="vi-VN"/>
        </w:rPr>
      </w:pPr>
      <w:bookmarkStart w:id="1014" w:name="_Toc86784570"/>
      <w:bookmarkStart w:id="1015" w:name="_Toc107478390"/>
      <w:r w:rsidRPr="00E601D9">
        <w:rPr>
          <w:b/>
          <w:color w:val="1F1F1F" w:themeColor="text1"/>
          <w:lang w:val="vi-VN"/>
        </w:rPr>
        <w:t xml:space="preserve">Bảng </w:t>
      </w:r>
      <w:r w:rsidR="007E72B2" w:rsidRPr="0026679B">
        <w:rPr>
          <w:b/>
          <w:color w:val="1F1F1F" w:themeColor="text1"/>
          <w:lang w:val="vi-VN"/>
        </w:rPr>
        <w:t>4</w:t>
      </w:r>
      <w:r w:rsidRPr="00E601D9">
        <w:rPr>
          <w:b/>
          <w:color w:val="1F1F1F" w:themeColor="text1"/>
          <w:lang w:val="vi-VN"/>
        </w:rPr>
        <w:t>.1</w:t>
      </w:r>
      <w:r w:rsidRPr="0026679B">
        <w:rPr>
          <w:b/>
          <w:color w:val="1F1F1F" w:themeColor="text1"/>
          <w:lang w:val="vi-VN"/>
        </w:rPr>
        <w:t>0</w:t>
      </w:r>
      <w:r w:rsidRPr="00E601D9">
        <w:rPr>
          <w:b/>
          <w:color w:val="1F1F1F" w:themeColor="text1"/>
          <w:lang w:val="vi-VN"/>
        </w:rPr>
        <w:t>.</w:t>
      </w:r>
      <w:r w:rsidRPr="00E601D9">
        <w:rPr>
          <w:color w:val="1F1F1F" w:themeColor="text1"/>
          <w:lang w:val="vi-VN"/>
        </w:rPr>
        <w:t xml:space="preserve"> Điểm VAS khi nằm nghỉ</w:t>
      </w:r>
      <w:bookmarkEnd w:id="1014"/>
      <w:bookmarkEnd w:id="1015"/>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2932"/>
        <w:gridCol w:w="2937"/>
        <w:gridCol w:w="1064"/>
      </w:tblGrid>
      <w:tr w:rsidR="000313B9" w:rsidRPr="0026679B" w:rsidTr="0058604F">
        <w:trPr>
          <w:trHeight w:val="624"/>
          <w:jc w:val="center"/>
        </w:trPr>
        <w:tc>
          <w:tcPr>
            <w:tcW w:w="1065" w:type="pct"/>
            <w:vMerge w:val="restart"/>
            <w:tcBorders>
              <w:top w:val="single" w:sz="12" w:space="0" w:color="auto"/>
              <w:left w:val="single" w:sz="12" w:space="0" w:color="auto"/>
              <w:tl2br w:val="single" w:sz="8" w:space="0" w:color="auto"/>
            </w:tcBorders>
            <w:shd w:val="clear" w:color="auto" w:fill="auto"/>
            <w:vAlign w:val="center"/>
          </w:tcPr>
          <w:p w:rsidR="000313B9" w:rsidRPr="0026679B" w:rsidRDefault="000313B9" w:rsidP="0058604F">
            <w:pPr>
              <w:tabs>
                <w:tab w:val="left" w:pos="709"/>
              </w:tabs>
              <w:spacing w:before="120" w:line="360" w:lineRule="auto"/>
              <w:jc w:val="right"/>
              <w:rPr>
                <w:rFonts w:eastAsia="Calibri"/>
                <w:b/>
                <w:bCs/>
                <w:color w:val="1F1F1F" w:themeColor="text1"/>
                <w:sz w:val="26"/>
                <w:szCs w:val="26"/>
              </w:rPr>
            </w:pPr>
            <w:r w:rsidRPr="0026679B">
              <w:rPr>
                <w:rFonts w:eastAsia="Calibri"/>
                <w:b/>
                <w:bCs/>
                <w:color w:val="1F1F1F" w:themeColor="text1"/>
                <w:sz w:val="26"/>
                <w:szCs w:val="26"/>
              </w:rPr>
              <w:t>VAS</w:t>
            </w:r>
          </w:p>
          <w:p w:rsidR="000313B9" w:rsidRPr="0026679B" w:rsidRDefault="000313B9" w:rsidP="0058604F">
            <w:pPr>
              <w:tabs>
                <w:tab w:val="left" w:pos="709"/>
              </w:tabs>
              <w:spacing w:before="120" w:line="360" w:lineRule="auto"/>
              <w:jc w:val="both"/>
              <w:rPr>
                <w:rFonts w:eastAsia="Calibri"/>
                <w:b/>
                <w:color w:val="1F1F1F" w:themeColor="text1"/>
                <w:sz w:val="26"/>
                <w:szCs w:val="26"/>
              </w:rPr>
            </w:pPr>
          </w:p>
          <w:p w:rsidR="000313B9" w:rsidRPr="0026679B" w:rsidRDefault="000313B9" w:rsidP="0058604F">
            <w:pPr>
              <w:tabs>
                <w:tab w:val="left" w:pos="709"/>
              </w:tabs>
              <w:spacing w:before="120" w:line="360" w:lineRule="auto"/>
              <w:jc w:val="both"/>
              <w:rPr>
                <w:rFonts w:eastAsia="Calibri"/>
                <w:b/>
                <w:bCs/>
                <w:color w:val="1F1F1F" w:themeColor="text1"/>
                <w:sz w:val="26"/>
                <w:szCs w:val="26"/>
              </w:rPr>
            </w:pPr>
            <w:r w:rsidRPr="0026679B">
              <w:rPr>
                <w:rFonts w:eastAsia="Calibri"/>
                <w:b/>
                <w:color w:val="1F1F1F" w:themeColor="text1"/>
                <w:sz w:val="26"/>
                <w:szCs w:val="26"/>
              </w:rPr>
              <w:t>Thời gian</w:t>
            </w:r>
          </w:p>
        </w:tc>
        <w:tc>
          <w:tcPr>
            <w:tcW w:w="3331" w:type="pct"/>
            <w:gridSpan w:val="2"/>
            <w:tcBorders>
              <w:top w:val="single" w:sz="12"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b/>
                <w:bCs/>
                <w:color w:val="1F1F1F" w:themeColor="text1"/>
                <w:sz w:val="26"/>
                <w:szCs w:val="26"/>
              </w:rPr>
            </w:pPr>
            <w:r w:rsidRPr="0026679B">
              <w:rPr>
                <w:rFonts w:eastAsia="Calibri"/>
                <w:b/>
                <w:bCs/>
                <w:color w:val="1F1F1F" w:themeColor="text1"/>
                <w:sz w:val="26"/>
                <w:szCs w:val="26"/>
              </w:rPr>
              <w:t>Điểm VAS khi nghỉ (</w:t>
            </w:r>
            <w:r w:rsidRPr="0026679B">
              <w:rPr>
                <w:rFonts w:eastAsia="Calibri"/>
                <w:b/>
                <w:noProof/>
                <w:color w:val="1F1F1F" w:themeColor="text1"/>
                <w:sz w:val="26"/>
                <w:szCs w:val="26"/>
              </w:rPr>
              <w:drawing>
                <wp:inline distT="0" distB="0" distL="0" distR="0" wp14:anchorId="2AA8D55E" wp14:editId="2A0E3710">
                  <wp:extent cx="155575" cy="146050"/>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
                <w:bCs/>
                <w:color w:val="1F1F1F" w:themeColor="text1"/>
                <w:sz w:val="26"/>
                <w:szCs w:val="26"/>
              </w:rPr>
              <w:t>±SD)</w:t>
            </w:r>
          </w:p>
        </w:tc>
        <w:tc>
          <w:tcPr>
            <w:tcW w:w="604" w:type="pct"/>
            <w:vMerge w:val="restart"/>
            <w:tcBorders>
              <w:top w:val="single" w:sz="12" w:space="0" w:color="auto"/>
              <w:left w:val="single" w:sz="2" w:space="0" w:color="auto"/>
              <w:right w:val="single" w:sz="12" w:space="0" w:color="auto"/>
            </w:tcBorders>
            <w:vAlign w:val="center"/>
          </w:tcPr>
          <w:p w:rsidR="000313B9" w:rsidRPr="0026679B" w:rsidRDefault="000313B9" w:rsidP="0058604F">
            <w:pPr>
              <w:tabs>
                <w:tab w:val="left" w:pos="709"/>
              </w:tabs>
              <w:spacing w:before="12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0313B9" w:rsidRPr="0026679B" w:rsidTr="0058604F">
        <w:trPr>
          <w:trHeight w:val="624"/>
          <w:jc w:val="center"/>
        </w:trPr>
        <w:tc>
          <w:tcPr>
            <w:tcW w:w="1065" w:type="pct"/>
            <w:vMerge/>
            <w:tcBorders>
              <w:left w:val="single" w:sz="12" w:space="0" w:color="auto"/>
              <w:tl2br w:val="single" w:sz="8"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b/>
                <w:bCs/>
                <w:color w:val="1F1F1F" w:themeColor="text1"/>
                <w:sz w:val="26"/>
                <w:szCs w:val="26"/>
              </w:rPr>
            </w:pPr>
          </w:p>
        </w:tc>
        <w:tc>
          <w:tcPr>
            <w:tcW w:w="1664" w:type="pct"/>
            <w:tcBorders>
              <w:right w:val="single" w:sz="8" w:space="0" w:color="auto"/>
            </w:tcBorders>
            <w:shd w:val="clear" w:color="auto" w:fill="auto"/>
            <w:vAlign w:val="center"/>
          </w:tcPr>
          <w:p w:rsidR="000313B9" w:rsidRPr="00E601D9" w:rsidRDefault="000313B9" w:rsidP="0058604F">
            <w:pPr>
              <w:tabs>
                <w:tab w:val="left" w:pos="709"/>
              </w:tabs>
              <w:spacing w:before="120" w:line="360" w:lineRule="auto"/>
              <w:jc w:val="center"/>
              <w:rPr>
                <w:rFonts w:eastAsia="Calibri"/>
                <w:b/>
                <w:color w:val="1F1F1F" w:themeColor="text1"/>
                <w:sz w:val="26"/>
                <w:szCs w:val="26"/>
              </w:rPr>
            </w:pPr>
            <w:r w:rsidRPr="00E601D9">
              <w:rPr>
                <w:rFonts w:eastAsia="Calibri"/>
                <w:b/>
                <w:color w:val="1F1F1F" w:themeColor="text1"/>
                <w:sz w:val="26"/>
                <w:szCs w:val="26"/>
              </w:rPr>
              <w:t xml:space="preserve">Nhóm Keto-Para-PCA </w:t>
            </w:r>
            <w:r w:rsidRPr="0026679B">
              <w:rPr>
                <w:rFonts w:eastAsia="Calibri"/>
                <w:b/>
                <w:bCs/>
                <w:color w:val="1F1F1F" w:themeColor="text1"/>
                <w:sz w:val="26"/>
                <w:szCs w:val="26"/>
              </w:rPr>
              <w:t>(n=35)</w:t>
            </w:r>
          </w:p>
        </w:tc>
        <w:tc>
          <w:tcPr>
            <w:tcW w:w="1667" w:type="pct"/>
            <w:tcBorders>
              <w:left w:val="single" w:sz="8"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b/>
                <w:bCs/>
                <w:color w:val="1F1F1F" w:themeColor="text1"/>
                <w:sz w:val="26"/>
                <w:szCs w:val="26"/>
              </w:rPr>
            </w:pPr>
            <w:r w:rsidRPr="0026679B">
              <w:rPr>
                <w:rFonts w:eastAsia="Calibri"/>
                <w:b/>
                <w:color w:val="1F1F1F" w:themeColor="text1"/>
                <w:sz w:val="26"/>
                <w:szCs w:val="26"/>
                <w:lang w:val="fr-FR"/>
              </w:rPr>
              <w:t xml:space="preserve">Nhóm Para-PCA </w:t>
            </w:r>
            <w:r w:rsidRPr="0026679B">
              <w:rPr>
                <w:rFonts w:eastAsia="Calibri"/>
                <w:b/>
                <w:bCs/>
                <w:color w:val="1F1F1F" w:themeColor="text1"/>
                <w:sz w:val="26"/>
                <w:szCs w:val="26"/>
              </w:rPr>
              <w:t>(n=35)</w:t>
            </w:r>
          </w:p>
        </w:tc>
        <w:tc>
          <w:tcPr>
            <w:tcW w:w="604" w:type="pct"/>
            <w:vMerge/>
            <w:tcBorders>
              <w:left w:val="single" w:sz="2" w:space="0" w:color="auto"/>
              <w:right w:val="single" w:sz="12" w:space="0" w:color="auto"/>
            </w:tcBorders>
            <w:vAlign w:val="center"/>
          </w:tcPr>
          <w:p w:rsidR="000313B9" w:rsidRPr="0026679B" w:rsidRDefault="000313B9" w:rsidP="0058604F">
            <w:pPr>
              <w:tabs>
                <w:tab w:val="left" w:pos="709"/>
              </w:tabs>
              <w:spacing w:before="120" w:line="360" w:lineRule="auto"/>
              <w:jc w:val="both"/>
              <w:rPr>
                <w:rFonts w:eastAsia="Calibri"/>
                <w:color w:val="1F1F1F" w:themeColor="text1"/>
                <w:sz w:val="26"/>
                <w:szCs w:val="26"/>
                <w:lang w:val="fr-FR"/>
              </w:rPr>
            </w:pPr>
          </w:p>
        </w:tc>
      </w:tr>
      <w:tr w:rsidR="000313B9" w:rsidRPr="0026679B" w:rsidTr="0058604F">
        <w:trPr>
          <w:trHeight w:val="624"/>
          <w:jc w:val="center"/>
        </w:trPr>
        <w:tc>
          <w:tcPr>
            <w:tcW w:w="1065" w:type="pct"/>
            <w:tcBorders>
              <w:left w:val="single" w:sz="12"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717632" behindDoc="0" locked="0" layoutInCell="1" allowOverlap="1" wp14:anchorId="7E633853" wp14:editId="3F74CE59">
                      <wp:simplePos x="0" y="0"/>
                      <wp:positionH relativeFrom="column">
                        <wp:posOffset>685799</wp:posOffset>
                      </wp:positionH>
                      <wp:positionV relativeFrom="paragraph">
                        <wp:posOffset>21589</wp:posOffset>
                      </wp:positionV>
                      <wp:extent cx="0" cy="0"/>
                      <wp:effectExtent l="0" t="0" r="0" b="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06E865" id="Straight Connector 53" o:spid="_x0000_s1026" style="position:absolute;z-index:25171763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p>
        </w:tc>
        <w:tc>
          <w:tcPr>
            <w:tcW w:w="1664"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5,17 ± 1,294</w:t>
            </w:r>
          </w:p>
        </w:tc>
        <w:tc>
          <w:tcPr>
            <w:tcW w:w="1667"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4,8 ± 1,324</w:t>
            </w:r>
          </w:p>
        </w:tc>
        <w:tc>
          <w:tcPr>
            <w:tcW w:w="604" w:type="pct"/>
            <w:tcBorders>
              <w:left w:val="single" w:sz="2" w:space="0" w:color="auto"/>
              <w:right w:val="single" w:sz="12" w:space="0" w:color="auto"/>
            </w:tcBorders>
            <w:vAlign w:val="center"/>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r w:rsidR="000313B9" w:rsidRPr="0026679B" w:rsidTr="0058604F">
        <w:trPr>
          <w:trHeight w:val="624"/>
          <w:jc w:val="center"/>
        </w:trPr>
        <w:tc>
          <w:tcPr>
            <w:tcW w:w="1065" w:type="pct"/>
            <w:tcBorders>
              <w:left w:val="single" w:sz="12"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p>
        </w:tc>
        <w:tc>
          <w:tcPr>
            <w:tcW w:w="1664"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vertAlign w:val="superscript"/>
                <w:lang w:val="fr-FR"/>
              </w:rPr>
            </w:pPr>
            <w:r w:rsidRPr="0026679B">
              <w:rPr>
                <w:color w:val="1F1F1F" w:themeColor="text1"/>
                <w:sz w:val="26"/>
                <w:szCs w:val="26"/>
              </w:rPr>
              <w:t>2,51 ± 0,781*</w:t>
            </w:r>
          </w:p>
        </w:tc>
        <w:tc>
          <w:tcPr>
            <w:tcW w:w="1667"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2,91 ± 0,853*</w:t>
            </w:r>
          </w:p>
        </w:tc>
        <w:tc>
          <w:tcPr>
            <w:tcW w:w="604" w:type="pct"/>
            <w:tcBorders>
              <w:left w:val="single" w:sz="2" w:space="0" w:color="auto"/>
              <w:right w:val="single" w:sz="12" w:space="0" w:color="auto"/>
            </w:tcBorders>
            <w:vAlign w:val="center"/>
          </w:tcPr>
          <w:p w:rsidR="000313B9" w:rsidRPr="0026679B" w:rsidRDefault="000313B9" w:rsidP="0058604F">
            <w:pPr>
              <w:tabs>
                <w:tab w:val="left" w:pos="709"/>
              </w:tabs>
              <w:spacing w:before="120" w:line="360" w:lineRule="auto"/>
              <w:jc w:val="center"/>
              <w:rPr>
                <w:rFonts w:eastAsia="Calibri"/>
                <w:b/>
                <w:bCs/>
                <w:color w:val="1F1F1F" w:themeColor="text1"/>
                <w:sz w:val="26"/>
                <w:szCs w:val="26"/>
                <w:lang w:val="fr-FR"/>
              </w:rPr>
            </w:pPr>
            <w:r w:rsidRPr="0026679B">
              <w:rPr>
                <w:rFonts w:eastAsia="Calibri"/>
                <w:color w:val="1F1F1F" w:themeColor="text1"/>
                <w:sz w:val="26"/>
                <w:szCs w:val="26"/>
                <w:lang w:val="fr-FR"/>
              </w:rPr>
              <w:t>&gt; 0,05</w:t>
            </w:r>
          </w:p>
        </w:tc>
      </w:tr>
      <w:tr w:rsidR="000313B9" w:rsidRPr="0026679B" w:rsidTr="0058604F">
        <w:trPr>
          <w:trHeight w:val="624"/>
          <w:jc w:val="center"/>
        </w:trPr>
        <w:tc>
          <w:tcPr>
            <w:tcW w:w="1065" w:type="pct"/>
            <w:tcBorders>
              <w:left w:val="single" w:sz="12"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p>
        </w:tc>
        <w:tc>
          <w:tcPr>
            <w:tcW w:w="1664"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1,11 ± 0,993*</w:t>
            </w:r>
          </w:p>
        </w:tc>
        <w:tc>
          <w:tcPr>
            <w:tcW w:w="1667"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2,54 ± 0,817*</w:t>
            </w:r>
          </w:p>
        </w:tc>
        <w:tc>
          <w:tcPr>
            <w:tcW w:w="604" w:type="pct"/>
            <w:tcBorders>
              <w:left w:val="single" w:sz="2" w:space="0" w:color="auto"/>
              <w:right w:val="single" w:sz="12" w:space="0" w:color="auto"/>
            </w:tcBorders>
          </w:tcPr>
          <w:p w:rsidR="000313B9" w:rsidRPr="0026679B" w:rsidRDefault="000313B9" w:rsidP="0058604F">
            <w:pPr>
              <w:spacing w:before="12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624"/>
          <w:jc w:val="center"/>
        </w:trPr>
        <w:tc>
          <w:tcPr>
            <w:tcW w:w="1065" w:type="pct"/>
            <w:tcBorders>
              <w:left w:val="single" w:sz="12"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664"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0,83 ± 0,923*</w:t>
            </w:r>
          </w:p>
        </w:tc>
        <w:tc>
          <w:tcPr>
            <w:tcW w:w="1667"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2,46 ± 0,657*</w:t>
            </w:r>
          </w:p>
        </w:tc>
        <w:tc>
          <w:tcPr>
            <w:tcW w:w="604" w:type="pct"/>
            <w:tcBorders>
              <w:left w:val="single" w:sz="2" w:space="0" w:color="auto"/>
              <w:right w:val="single" w:sz="12" w:space="0" w:color="auto"/>
            </w:tcBorders>
          </w:tcPr>
          <w:p w:rsidR="000313B9" w:rsidRPr="0026679B" w:rsidRDefault="000313B9" w:rsidP="0058604F">
            <w:pPr>
              <w:spacing w:before="12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624"/>
          <w:jc w:val="center"/>
        </w:trPr>
        <w:tc>
          <w:tcPr>
            <w:tcW w:w="1065" w:type="pct"/>
            <w:tcBorders>
              <w:left w:val="single" w:sz="12"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12</w:t>
            </w:r>
          </w:p>
        </w:tc>
        <w:tc>
          <w:tcPr>
            <w:tcW w:w="1664"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0,69 ± 0,9*</w:t>
            </w:r>
          </w:p>
        </w:tc>
        <w:tc>
          <w:tcPr>
            <w:tcW w:w="1667"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2,49 ± 0,887*</w:t>
            </w:r>
          </w:p>
        </w:tc>
        <w:tc>
          <w:tcPr>
            <w:tcW w:w="604" w:type="pct"/>
            <w:tcBorders>
              <w:left w:val="single" w:sz="2" w:space="0" w:color="auto"/>
              <w:right w:val="single" w:sz="12" w:space="0" w:color="auto"/>
            </w:tcBorders>
          </w:tcPr>
          <w:p w:rsidR="000313B9" w:rsidRPr="0026679B" w:rsidRDefault="000313B9" w:rsidP="0058604F">
            <w:pPr>
              <w:spacing w:before="12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624"/>
          <w:jc w:val="center"/>
        </w:trPr>
        <w:tc>
          <w:tcPr>
            <w:tcW w:w="1065" w:type="pct"/>
            <w:tcBorders>
              <w:left w:val="single" w:sz="12"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664"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0,57 ± 0,815*</w:t>
            </w:r>
          </w:p>
        </w:tc>
        <w:tc>
          <w:tcPr>
            <w:tcW w:w="1667"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2,46 ± 0,852*</w:t>
            </w:r>
          </w:p>
        </w:tc>
        <w:tc>
          <w:tcPr>
            <w:tcW w:w="604" w:type="pct"/>
            <w:tcBorders>
              <w:left w:val="single" w:sz="2" w:space="0" w:color="auto"/>
              <w:right w:val="single" w:sz="12" w:space="0" w:color="auto"/>
            </w:tcBorders>
          </w:tcPr>
          <w:p w:rsidR="000313B9" w:rsidRPr="0026679B" w:rsidRDefault="000313B9" w:rsidP="0058604F">
            <w:pPr>
              <w:spacing w:before="12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624"/>
          <w:jc w:val="center"/>
        </w:trPr>
        <w:tc>
          <w:tcPr>
            <w:tcW w:w="1065" w:type="pct"/>
            <w:tcBorders>
              <w:left w:val="single" w:sz="12"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p>
        </w:tc>
        <w:tc>
          <w:tcPr>
            <w:tcW w:w="1664"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0,66 ± 0,838*</w:t>
            </w:r>
          </w:p>
        </w:tc>
        <w:tc>
          <w:tcPr>
            <w:tcW w:w="1667"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2,34 ± 0,873*</w:t>
            </w:r>
          </w:p>
        </w:tc>
        <w:tc>
          <w:tcPr>
            <w:tcW w:w="604" w:type="pct"/>
            <w:tcBorders>
              <w:left w:val="single" w:sz="2" w:space="0" w:color="auto"/>
              <w:right w:val="single" w:sz="12" w:space="0" w:color="auto"/>
            </w:tcBorders>
          </w:tcPr>
          <w:p w:rsidR="000313B9" w:rsidRPr="0026679B" w:rsidRDefault="000313B9" w:rsidP="0058604F">
            <w:pPr>
              <w:spacing w:before="12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624"/>
          <w:jc w:val="center"/>
        </w:trPr>
        <w:tc>
          <w:tcPr>
            <w:tcW w:w="1065" w:type="pct"/>
            <w:tcBorders>
              <w:left w:val="single" w:sz="12"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664"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0,6 ± 0,775*</w:t>
            </w:r>
          </w:p>
        </w:tc>
        <w:tc>
          <w:tcPr>
            <w:tcW w:w="1667"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2,09 ± 0,853*</w:t>
            </w:r>
          </w:p>
        </w:tc>
        <w:tc>
          <w:tcPr>
            <w:tcW w:w="604" w:type="pct"/>
            <w:tcBorders>
              <w:left w:val="single" w:sz="2" w:space="0" w:color="auto"/>
              <w:right w:val="single" w:sz="12" w:space="0" w:color="auto"/>
            </w:tcBorders>
          </w:tcPr>
          <w:p w:rsidR="000313B9" w:rsidRPr="0026679B" w:rsidRDefault="000313B9" w:rsidP="0058604F">
            <w:pPr>
              <w:spacing w:before="12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624"/>
          <w:jc w:val="center"/>
        </w:trPr>
        <w:tc>
          <w:tcPr>
            <w:tcW w:w="1065" w:type="pct"/>
            <w:tcBorders>
              <w:left w:val="single" w:sz="12"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p>
        </w:tc>
        <w:tc>
          <w:tcPr>
            <w:tcW w:w="1664"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0,71 ± 0,789*</w:t>
            </w:r>
          </w:p>
        </w:tc>
        <w:tc>
          <w:tcPr>
            <w:tcW w:w="1667"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1,91 ± 0,658*</w:t>
            </w:r>
          </w:p>
        </w:tc>
        <w:tc>
          <w:tcPr>
            <w:tcW w:w="604" w:type="pct"/>
            <w:tcBorders>
              <w:left w:val="single" w:sz="2" w:space="0" w:color="auto"/>
              <w:right w:val="single" w:sz="12" w:space="0" w:color="auto"/>
            </w:tcBorders>
          </w:tcPr>
          <w:p w:rsidR="000313B9" w:rsidRPr="0026679B" w:rsidRDefault="000313B9" w:rsidP="0058604F">
            <w:pPr>
              <w:spacing w:before="12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624"/>
          <w:jc w:val="center"/>
        </w:trPr>
        <w:tc>
          <w:tcPr>
            <w:tcW w:w="1065" w:type="pct"/>
            <w:tcBorders>
              <w:left w:val="single" w:sz="12"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42 (n=69)</w:t>
            </w:r>
          </w:p>
        </w:tc>
        <w:tc>
          <w:tcPr>
            <w:tcW w:w="1664"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0,63 ± 0,843*</w:t>
            </w:r>
          </w:p>
        </w:tc>
        <w:tc>
          <w:tcPr>
            <w:tcW w:w="1667" w:type="pct"/>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1,76 ± 0,554*</w:t>
            </w:r>
          </w:p>
        </w:tc>
        <w:tc>
          <w:tcPr>
            <w:tcW w:w="604" w:type="pct"/>
            <w:tcBorders>
              <w:left w:val="single" w:sz="2" w:space="0" w:color="auto"/>
              <w:right w:val="single" w:sz="12" w:space="0" w:color="auto"/>
            </w:tcBorders>
          </w:tcPr>
          <w:p w:rsidR="000313B9" w:rsidRPr="0026679B" w:rsidRDefault="000313B9" w:rsidP="0058604F">
            <w:pPr>
              <w:spacing w:before="12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624"/>
          <w:jc w:val="center"/>
        </w:trPr>
        <w:tc>
          <w:tcPr>
            <w:tcW w:w="1065" w:type="pct"/>
            <w:tcBorders>
              <w:left w:val="single" w:sz="12" w:space="0" w:color="auto"/>
              <w:bottom w:val="single" w:sz="12" w:space="0" w:color="auto"/>
            </w:tcBorders>
            <w:shd w:val="clear" w:color="auto" w:fill="auto"/>
            <w:vAlign w:val="center"/>
          </w:tcPr>
          <w:p w:rsidR="000313B9" w:rsidRPr="0026679B" w:rsidRDefault="000313B9" w:rsidP="0058604F">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48 (n=69)</w:t>
            </w:r>
          </w:p>
        </w:tc>
        <w:tc>
          <w:tcPr>
            <w:tcW w:w="1664" w:type="pct"/>
            <w:tcBorders>
              <w:bottom w:val="single" w:sz="12" w:space="0" w:color="auto"/>
            </w:tcBorders>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0,49±0,702*</w:t>
            </w:r>
          </w:p>
        </w:tc>
        <w:tc>
          <w:tcPr>
            <w:tcW w:w="1667" w:type="pct"/>
            <w:tcBorders>
              <w:bottom w:val="single" w:sz="12" w:space="0" w:color="auto"/>
            </w:tcBorders>
            <w:shd w:val="clear" w:color="auto" w:fill="auto"/>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color w:val="1F1F1F" w:themeColor="text1"/>
                <w:sz w:val="26"/>
                <w:szCs w:val="26"/>
              </w:rPr>
              <w:t>1,56±0,561*</w:t>
            </w:r>
          </w:p>
        </w:tc>
        <w:tc>
          <w:tcPr>
            <w:tcW w:w="604" w:type="pct"/>
            <w:tcBorders>
              <w:left w:val="single" w:sz="2" w:space="0" w:color="auto"/>
              <w:bottom w:val="single" w:sz="12" w:space="0" w:color="auto"/>
              <w:right w:val="single" w:sz="12" w:space="0" w:color="auto"/>
            </w:tcBorders>
            <w:vAlign w:val="center"/>
          </w:tcPr>
          <w:p w:rsidR="000313B9" w:rsidRPr="0026679B" w:rsidRDefault="000313B9" w:rsidP="0058604F">
            <w:pPr>
              <w:tabs>
                <w:tab w:val="left" w:pos="709"/>
              </w:tabs>
              <w:spacing w:before="120" w:line="360"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bl>
    <w:p w:rsidR="000313B9" w:rsidRPr="0026679B" w:rsidRDefault="000313B9" w:rsidP="000313B9">
      <w:pPr>
        <w:widowControl w:val="0"/>
        <w:spacing w:line="360" w:lineRule="auto"/>
        <w:ind w:firstLine="567"/>
        <w:jc w:val="both"/>
        <w:rPr>
          <w:rFonts w:eastAsia="Calibri"/>
          <w:b/>
          <w:i/>
          <w:color w:val="1F1F1F" w:themeColor="text1"/>
          <w:sz w:val="26"/>
          <w:szCs w:val="26"/>
          <w:lang w:val="pt-BR"/>
        </w:rPr>
      </w:pPr>
      <w:r w:rsidRPr="0026679B">
        <w:rPr>
          <w:i/>
          <w:iCs/>
          <w:color w:val="1F1F1F" w:themeColor="text1"/>
          <w:sz w:val="26"/>
          <w:szCs w:val="26"/>
        </w:rPr>
        <w:t>* khác biệt có ý nghĩa thống kê so với H</w:t>
      </w:r>
      <w:r w:rsidRPr="0026679B">
        <w:rPr>
          <w:i/>
          <w:iCs/>
          <w:color w:val="1F1F1F" w:themeColor="text1"/>
          <w:sz w:val="26"/>
          <w:szCs w:val="26"/>
          <w:vertAlign w:val="subscript"/>
        </w:rPr>
        <w:t>0</w:t>
      </w:r>
      <w:r w:rsidRPr="0026679B">
        <w:rPr>
          <w:i/>
          <w:iCs/>
          <w:color w:val="1F1F1F" w:themeColor="text1"/>
          <w:sz w:val="26"/>
          <w:szCs w:val="26"/>
        </w:rPr>
        <w:t xml:space="preserve"> p &lt; 0,05</w:t>
      </w:r>
    </w:p>
    <w:p w:rsidR="000313B9" w:rsidRPr="00E601D9" w:rsidRDefault="000313B9" w:rsidP="000313B9">
      <w:pPr>
        <w:widowControl w:val="0"/>
        <w:spacing w:line="360" w:lineRule="auto"/>
        <w:ind w:firstLine="567"/>
        <w:jc w:val="both"/>
        <w:rPr>
          <w:rFonts w:eastAsia="Calibri"/>
          <w:bCs/>
          <w:color w:val="1F1F1F" w:themeColor="text1"/>
          <w:sz w:val="26"/>
          <w:szCs w:val="26"/>
          <w:lang w:val="pt-BR"/>
        </w:rPr>
      </w:pPr>
      <w:r w:rsidRPr="00E601D9">
        <w:rPr>
          <w:rFonts w:eastAsia="Calibri"/>
          <w:bCs/>
          <w:i/>
          <w:color w:val="1F1F1F" w:themeColor="text1"/>
          <w:sz w:val="26"/>
          <w:szCs w:val="26"/>
          <w:lang w:val="pt-BR"/>
        </w:rPr>
        <w:t>Nhận xét:</w:t>
      </w:r>
      <w:bookmarkStart w:id="1016" w:name="_Toc86784571"/>
      <w:r w:rsidRPr="00E601D9">
        <w:rPr>
          <w:rFonts w:eastAsia="Calibri"/>
          <w:bCs/>
          <w:color w:val="1F1F1F" w:themeColor="text1"/>
          <w:sz w:val="26"/>
          <w:szCs w:val="26"/>
          <w:lang w:val="pt-BR"/>
        </w:rPr>
        <w:t xml:space="preserve"> </w:t>
      </w:r>
    </w:p>
    <w:p w:rsidR="000313B9" w:rsidRPr="00E601D9" w:rsidRDefault="000313B9" w:rsidP="000313B9">
      <w:pPr>
        <w:widowControl w:val="0"/>
        <w:spacing w:line="360" w:lineRule="auto"/>
        <w:ind w:firstLine="567"/>
        <w:jc w:val="both"/>
        <w:rPr>
          <w:rFonts w:eastAsia="Calibri"/>
          <w:bCs/>
          <w:color w:val="1F1F1F" w:themeColor="text1"/>
          <w:sz w:val="26"/>
          <w:szCs w:val="26"/>
          <w:lang w:val="pt-BR"/>
        </w:rPr>
      </w:pPr>
      <w:r w:rsidRPr="00E601D9">
        <w:rPr>
          <w:rFonts w:eastAsia="Calibri"/>
          <w:bCs/>
          <w:color w:val="1F1F1F" w:themeColor="text1"/>
          <w:sz w:val="26"/>
          <w:szCs w:val="26"/>
          <w:lang w:val="pt-BR"/>
        </w:rPr>
        <w:t xml:space="preserve">- Điểm VAS trung bình khi nghỉ của nhóm </w:t>
      </w:r>
      <w:r w:rsidRPr="0026679B">
        <w:rPr>
          <w:rFonts w:eastAsia="Calibri"/>
          <w:color w:val="1F1F1F" w:themeColor="text1"/>
          <w:sz w:val="26"/>
          <w:szCs w:val="26"/>
          <w:lang w:val="pt-BR"/>
        </w:rPr>
        <w:t xml:space="preserve">Keto-Para-PCA </w:t>
      </w:r>
      <w:r w:rsidRPr="00E601D9">
        <w:rPr>
          <w:rFonts w:eastAsia="Calibri"/>
          <w:bCs/>
          <w:color w:val="1F1F1F" w:themeColor="text1"/>
          <w:sz w:val="26"/>
          <w:szCs w:val="26"/>
          <w:lang w:val="pt-BR"/>
        </w:rPr>
        <w:t xml:space="preserve">luôn thấp hơn 3, của nhóm </w:t>
      </w:r>
      <w:r w:rsidRPr="00E601D9">
        <w:rPr>
          <w:bCs/>
          <w:color w:val="1F1F1F" w:themeColor="text1"/>
          <w:sz w:val="26"/>
          <w:szCs w:val="26"/>
          <w:lang w:val="pt-BR"/>
        </w:rPr>
        <w:t xml:space="preserve">Para-PCA </w:t>
      </w:r>
      <w:r w:rsidRPr="00E601D9">
        <w:rPr>
          <w:rFonts w:eastAsia="Calibri"/>
          <w:bCs/>
          <w:color w:val="1F1F1F" w:themeColor="text1"/>
          <w:sz w:val="26"/>
          <w:szCs w:val="26"/>
          <w:lang w:val="pt-BR"/>
        </w:rPr>
        <w:t>luôn thấp hơn 4 trong thời gian giảm đau sau phẫu thuật.</w:t>
      </w:r>
    </w:p>
    <w:p w:rsidR="000313B9" w:rsidRPr="00E601D9" w:rsidRDefault="000313B9" w:rsidP="000313B9">
      <w:pPr>
        <w:widowControl w:val="0"/>
        <w:spacing w:line="360" w:lineRule="auto"/>
        <w:ind w:firstLine="567"/>
        <w:jc w:val="both"/>
        <w:rPr>
          <w:rFonts w:eastAsia="Calibri"/>
          <w:bCs/>
          <w:color w:val="1F1F1F" w:themeColor="text1"/>
          <w:spacing w:val="-6"/>
          <w:sz w:val="26"/>
          <w:szCs w:val="26"/>
          <w:lang w:val="pt-BR"/>
        </w:rPr>
      </w:pPr>
      <w:r w:rsidRPr="00E601D9">
        <w:rPr>
          <w:rFonts w:eastAsia="Calibri"/>
          <w:bCs/>
          <w:color w:val="1F1F1F" w:themeColor="text1"/>
          <w:spacing w:val="-6"/>
          <w:sz w:val="26"/>
          <w:szCs w:val="26"/>
          <w:lang w:val="pt-BR"/>
        </w:rPr>
        <w:t xml:space="preserve">- Điểm VAS trung bình khi nghỉ của </w:t>
      </w:r>
      <w:r w:rsidR="00667C9A" w:rsidRPr="0026679B">
        <w:rPr>
          <w:rFonts w:eastAsia="Calibri"/>
          <w:bCs/>
          <w:color w:val="1F1F1F" w:themeColor="text1"/>
          <w:spacing w:val="-6"/>
          <w:sz w:val="26"/>
          <w:szCs w:val="26"/>
          <w:lang w:val="vi-VN"/>
        </w:rPr>
        <w:t>n</w:t>
      </w:r>
      <w:r w:rsidRPr="00E601D9">
        <w:rPr>
          <w:rFonts w:eastAsia="Calibri"/>
          <w:bCs/>
          <w:color w:val="1F1F1F" w:themeColor="text1"/>
          <w:spacing w:val="-6"/>
          <w:sz w:val="26"/>
          <w:szCs w:val="26"/>
          <w:lang w:val="pt-BR"/>
        </w:rPr>
        <w:t xml:space="preserve">hóm Keto-Para-PCA thấp hơn có ý nghĩa thống kê so với </w:t>
      </w:r>
      <w:r w:rsidR="009E5B90">
        <w:rPr>
          <w:rFonts w:eastAsia="Calibri"/>
          <w:bCs/>
          <w:color w:val="1F1F1F" w:themeColor="text1"/>
          <w:spacing w:val="-6"/>
          <w:sz w:val="26"/>
          <w:szCs w:val="26"/>
          <w:lang w:val="vi-VN"/>
        </w:rPr>
        <w:t>n</w:t>
      </w:r>
      <w:r w:rsidRPr="00E601D9">
        <w:rPr>
          <w:rFonts w:eastAsia="Calibri"/>
          <w:bCs/>
          <w:color w:val="1F1F1F" w:themeColor="text1"/>
          <w:spacing w:val="-6"/>
          <w:sz w:val="26"/>
          <w:szCs w:val="26"/>
          <w:lang w:val="pt-BR"/>
        </w:rPr>
        <w:t>hóm Para-PCA khi so sánh cùng thời điểm H</w:t>
      </w:r>
      <w:r w:rsidRPr="00E601D9">
        <w:rPr>
          <w:rFonts w:eastAsia="Calibri"/>
          <w:bCs/>
          <w:color w:val="1F1F1F" w:themeColor="text1"/>
          <w:spacing w:val="-6"/>
          <w:sz w:val="26"/>
          <w:szCs w:val="26"/>
          <w:vertAlign w:val="subscript"/>
          <w:lang w:val="pt-BR"/>
        </w:rPr>
        <w:t>4</w:t>
      </w:r>
      <w:r w:rsidRPr="00E601D9">
        <w:rPr>
          <w:rFonts w:eastAsia="Calibri"/>
          <w:bCs/>
          <w:color w:val="1F1F1F" w:themeColor="text1"/>
          <w:spacing w:val="-6"/>
          <w:sz w:val="26"/>
          <w:szCs w:val="26"/>
          <w:lang w:val="pt-BR"/>
        </w:rPr>
        <w:t>,</w:t>
      </w:r>
      <w:r w:rsidRPr="00E601D9">
        <w:rPr>
          <w:rFonts w:eastAsia="Calibri"/>
          <w:color w:val="1F1F1F" w:themeColor="text1"/>
          <w:spacing w:val="-6"/>
          <w:sz w:val="26"/>
          <w:szCs w:val="26"/>
          <w:lang w:val="pt-BR"/>
        </w:rPr>
        <w:t xml:space="preserve"> H</w:t>
      </w:r>
      <w:r w:rsidRPr="00E601D9">
        <w:rPr>
          <w:rFonts w:eastAsia="Calibri"/>
          <w:color w:val="1F1F1F" w:themeColor="text1"/>
          <w:spacing w:val="-6"/>
          <w:sz w:val="26"/>
          <w:szCs w:val="26"/>
          <w:vertAlign w:val="subscript"/>
          <w:lang w:val="pt-BR"/>
        </w:rPr>
        <w:t>8</w:t>
      </w:r>
      <w:r w:rsidRPr="00E601D9">
        <w:rPr>
          <w:rFonts w:eastAsia="Calibri"/>
          <w:color w:val="1F1F1F" w:themeColor="text1"/>
          <w:spacing w:val="-6"/>
          <w:sz w:val="26"/>
          <w:szCs w:val="26"/>
          <w:lang w:val="pt-BR"/>
        </w:rPr>
        <w:t>,</w:t>
      </w:r>
      <w:r w:rsidRPr="00E601D9">
        <w:rPr>
          <w:rFonts w:eastAsia="Calibri"/>
          <w:bCs/>
          <w:color w:val="1F1F1F" w:themeColor="text1"/>
          <w:spacing w:val="-6"/>
          <w:sz w:val="26"/>
          <w:szCs w:val="26"/>
          <w:lang w:val="pt-BR"/>
        </w:rPr>
        <w:t xml:space="preserve"> H</w:t>
      </w:r>
      <w:r w:rsidRPr="00E601D9">
        <w:rPr>
          <w:rFonts w:eastAsia="Calibri"/>
          <w:bCs/>
          <w:color w:val="1F1F1F" w:themeColor="text1"/>
          <w:spacing w:val="-6"/>
          <w:sz w:val="26"/>
          <w:szCs w:val="26"/>
          <w:vertAlign w:val="subscript"/>
          <w:lang w:val="pt-BR"/>
        </w:rPr>
        <w:t>12</w:t>
      </w:r>
      <w:r w:rsidRPr="00E601D9">
        <w:rPr>
          <w:rFonts w:eastAsia="Calibri"/>
          <w:bCs/>
          <w:color w:val="1F1F1F" w:themeColor="text1"/>
          <w:spacing w:val="-6"/>
          <w:sz w:val="26"/>
          <w:szCs w:val="26"/>
          <w:lang w:val="pt-BR"/>
        </w:rPr>
        <w:t>, H</w:t>
      </w:r>
      <w:r w:rsidRPr="00E601D9">
        <w:rPr>
          <w:rFonts w:eastAsia="Calibri"/>
          <w:bCs/>
          <w:color w:val="1F1F1F" w:themeColor="text1"/>
          <w:spacing w:val="-6"/>
          <w:sz w:val="26"/>
          <w:szCs w:val="26"/>
          <w:vertAlign w:val="subscript"/>
          <w:lang w:val="pt-BR"/>
        </w:rPr>
        <w:t xml:space="preserve">18, </w:t>
      </w:r>
      <w:r w:rsidRPr="00E601D9">
        <w:rPr>
          <w:rFonts w:eastAsia="Calibri"/>
          <w:bCs/>
          <w:color w:val="1F1F1F" w:themeColor="text1"/>
          <w:spacing w:val="-6"/>
          <w:sz w:val="26"/>
          <w:szCs w:val="26"/>
          <w:lang w:val="pt-BR"/>
        </w:rPr>
        <w:t>H</w:t>
      </w:r>
      <w:r w:rsidRPr="00E601D9">
        <w:rPr>
          <w:rFonts w:eastAsia="Calibri"/>
          <w:bCs/>
          <w:color w:val="1F1F1F" w:themeColor="text1"/>
          <w:spacing w:val="-6"/>
          <w:sz w:val="26"/>
          <w:szCs w:val="26"/>
          <w:vertAlign w:val="subscript"/>
          <w:lang w:val="pt-BR"/>
        </w:rPr>
        <w:t>24</w:t>
      </w:r>
      <w:r w:rsidRPr="00E601D9">
        <w:rPr>
          <w:rFonts w:eastAsia="Calibri"/>
          <w:bCs/>
          <w:color w:val="1F1F1F" w:themeColor="text1"/>
          <w:spacing w:val="-6"/>
          <w:sz w:val="26"/>
          <w:szCs w:val="26"/>
          <w:lang w:val="pt-BR"/>
        </w:rPr>
        <w:t>, H</w:t>
      </w:r>
      <w:r w:rsidRPr="00E601D9">
        <w:rPr>
          <w:rFonts w:eastAsia="Calibri"/>
          <w:bCs/>
          <w:color w:val="1F1F1F" w:themeColor="text1"/>
          <w:spacing w:val="-6"/>
          <w:sz w:val="26"/>
          <w:szCs w:val="26"/>
          <w:vertAlign w:val="subscript"/>
          <w:lang w:val="pt-BR"/>
        </w:rPr>
        <w:t>30</w:t>
      </w:r>
      <w:r w:rsidRPr="00E601D9">
        <w:rPr>
          <w:rFonts w:eastAsia="Calibri"/>
          <w:bCs/>
          <w:color w:val="1F1F1F" w:themeColor="text1"/>
          <w:spacing w:val="-6"/>
          <w:sz w:val="26"/>
          <w:szCs w:val="26"/>
          <w:lang w:val="pt-BR"/>
        </w:rPr>
        <w:t>, H</w:t>
      </w:r>
      <w:r w:rsidRPr="00E601D9">
        <w:rPr>
          <w:rFonts w:eastAsia="Calibri"/>
          <w:bCs/>
          <w:color w:val="1F1F1F" w:themeColor="text1"/>
          <w:spacing w:val="-6"/>
          <w:sz w:val="26"/>
          <w:szCs w:val="26"/>
          <w:vertAlign w:val="subscript"/>
          <w:lang w:val="pt-BR"/>
        </w:rPr>
        <w:t>36</w:t>
      </w:r>
      <w:r w:rsidRPr="00E601D9">
        <w:rPr>
          <w:rFonts w:eastAsia="Calibri"/>
          <w:bCs/>
          <w:color w:val="1F1F1F" w:themeColor="text1"/>
          <w:spacing w:val="-6"/>
          <w:sz w:val="26"/>
          <w:szCs w:val="26"/>
          <w:lang w:val="pt-BR"/>
        </w:rPr>
        <w:t>, H</w:t>
      </w:r>
      <w:r w:rsidRPr="00E601D9">
        <w:rPr>
          <w:rFonts w:eastAsia="Calibri"/>
          <w:bCs/>
          <w:color w:val="1F1F1F" w:themeColor="text1"/>
          <w:spacing w:val="-6"/>
          <w:sz w:val="26"/>
          <w:szCs w:val="26"/>
          <w:vertAlign w:val="subscript"/>
          <w:lang w:val="pt-BR"/>
        </w:rPr>
        <w:t>42</w:t>
      </w:r>
      <w:r w:rsidRPr="00E601D9">
        <w:rPr>
          <w:rFonts w:eastAsia="Calibri"/>
          <w:bCs/>
          <w:color w:val="1F1F1F" w:themeColor="text1"/>
          <w:spacing w:val="-6"/>
          <w:sz w:val="26"/>
          <w:szCs w:val="26"/>
          <w:lang w:val="pt-BR"/>
        </w:rPr>
        <w:t>.</w:t>
      </w:r>
    </w:p>
    <w:p w:rsidR="0058604F" w:rsidRPr="00E601D9" w:rsidRDefault="0058604F">
      <w:pPr>
        <w:spacing w:after="160" w:line="259" w:lineRule="auto"/>
        <w:rPr>
          <w:rFonts w:eastAsiaTheme="minorHAnsi"/>
          <w:b/>
          <w:color w:val="1F1F1F" w:themeColor="text1"/>
          <w:sz w:val="26"/>
          <w:szCs w:val="26"/>
          <w:lang w:val="pt-BR"/>
        </w:rPr>
      </w:pPr>
      <w:r w:rsidRPr="00E601D9">
        <w:rPr>
          <w:b/>
          <w:color w:val="1F1F1F" w:themeColor="text1"/>
          <w:lang w:val="pt-BR"/>
        </w:rPr>
        <w:br w:type="page"/>
      </w:r>
    </w:p>
    <w:p w:rsidR="000313B9" w:rsidRPr="00E601D9" w:rsidRDefault="000313B9" w:rsidP="000313B9">
      <w:pPr>
        <w:pStyle w:val="BNG"/>
        <w:rPr>
          <w:color w:val="1F1F1F" w:themeColor="text1"/>
          <w:lang w:val="pt-BR"/>
        </w:rPr>
      </w:pPr>
      <w:bookmarkStart w:id="1017" w:name="_Toc107478391"/>
      <w:r w:rsidRPr="00E601D9">
        <w:rPr>
          <w:b/>
          <w:color w:val="1F1F1F" w:themeColor="text1"/>
          <w:lang w:val="pt-BR"/>
        </w:rPr>
        <w:lastRenderedPageBreak/>
        <w:t xml:space="preserve">Bảng </w:t>
      </w:r>
      <w:r w:rsidR="007E72B2" w:rsidRPr="0026679B">
        <w:rPr>
          <w:b/>
          <w:color w:val="1F1F1F" w:themeColor="text1"/>
          <w:lang w:val="vi-VN"/>
        </w:rPr>
        <w:t>4</w:t>
      </w:r>
      <w:r w:rsidRPr="00E601D9">
        <w:rPr>
          <w:b/>
          <w:color w:val="1F1F1F" w:themeColor="text1"/>
          <w:lang w:val="pt-BR"/>
        </w:rPr>
        <w:t>.1</w:t>
      </w:r>
      <w:r w:rsidRPr="0026679B">
        <w:rPr>
          <w:b/>
          <w:color w:val="1F1F1F" w:themeColor="text1"/>
          <w:lang w:val="vi-VN"/>
        </w:rPr>
        <w:t>1</w:t>
      </w:r>
      <w:r w:rsidRPr="00E601D9">
        <w:rPr>
          <w:b/>
          <w:color w:val="1F1F1F" w:themeColor="text1"/>
          <w:lang w:val="pt-BR"/>
        </w:rPr>
        <w:t>.</w:t>
      </w:r>
      <w:r w:rsidRPr="00E601D9">
        <w:rPr>
          <w:color w:val="1F1F1F" w:themeColor="text1"/>
          <w:lang w:val="pt-BR"/>
        </w:rPr>
        <w:t xml:space="preserve"> Điểm VAS khi vận động, khi ho</w:t>
      </w:r>
      <w:bookmarkEnd w:id="1016"/>
      <w:bookmarkEnd w:id="1017"/>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3023"/>
        <w:gridCol w:w="2851"/>
        <w:gridCol w:w="1155"/>
      </w:tblGrid>
      <w:tr w:rsidR="000313B9" w:rsidRPr="0026679B" w:rsidTr="0058604F">
        <w:trPr>
          <w:trHeight w:val="20"/>
          <w:jc w:val="center"/>
        </w:trPr>
        <w:tc>
          <w:tcPr>
            <w:tcW w:w="971" w:type="pct"/>
            <w:vMerge w:val="restart"/>
            <w:tcBorders>
              <w:top w:val="single" w:sz="12" w:space="0" w:color="auto"/>
              <w:left w:val="single" w:sz="12" w:space="0" w:color="auto"/>
              <w:tl2br w:val="single" w:sz="8" w:space="0" w:color="auto"/>
            </w:tcBorders>
            <w:shd w:val="clear" w:color="auto" w:fill="auto"/>
            <w:vAlign w:val="bottom"/>
          </w:tcPr>
          <w:p w:rsidR="000313B9" w:rsidRPr="0026679B" w:rsidRDefault="000313B9" w:rsidP="0058604F">
            <w:pPr>
              <w:tabs>
                <w:tab w:val="left" w:pos="709"/>
              </w:tabs>
              <w:snapToGrid w:val="0"/>
              <w:spacing w:before="240" w:line="360" w:lineRule="auto"/>
              <w:jc w:val="right"/>
              <w:rPr>
                <w:rFonts w:eastAsia="Calibri"/>
                <w:b/>
                <w:bCs/>
                <w:color w:val="1F1F1F" w:themeColor="text1"/>
                <w:sz w:val="26"/>
                <w:szCs w:val="26"/>
              </w:rPr>
            </w:pPr>
            <w:r w:rsidRPr="0026679B">
              <w:rPr>
                <w:rFonts w:eastAsia="Calibri"/>
                <w:b/>
                <w:bCs/>
                <w:color w:val="1F1F1F" w:themeColor="text1"/>
                <w:sz w:val="26"/>
                <w:szCs w:val="26"/>
              </w:rPr>
              <w:t>VAS</w:t>
            </w:r>
          </w:p>
          <w:p w:rsidR="000313B9" w:rsidRPr="0026679B" w:rsidRDefault="000313B9" w:rsidP="0058604F">
            <w:pPr>
              <w:tabs>
                <w:tab w:val="left" w:pos="709"/>
              </w:tabs>
              <w:snapToGrid w:val="0"/>
              <w:spacing w:before="240" w:line="360" w:lineRule="auto"/>
              <w:jc w:val="both"/>
              <w:rPr>
                <w:rFonts w:eastAsia="Calibri"/>
                <w:b/>
                <w:color w:val="1F1F1F" w:themeColor="text1"/>
                <w:sz w:val="26"/>
                <w:szCs w:val="26"/>
              </w:rPr>
            </w:pPr>
          </w:p>
          <w:p w:rsidR="000313B9" w:rsidRPr="0026679B" w:rsidRDefault="000313B9" w:rsidP="0058604F">
            <w:pPr>
              <w:tabs>
                <w:tab w:val="left" w:pos="709"/>
              </w:tabs>
              <w:snapToGrid w:val="0"/>
              <w:spacing w:before="240" w:line="360" w:lineRule="auto"/>
              <w:jc w:val="both"/>
              <w:rPr>
                <w:rFonts w:eastAsia="Calibri"/>
                <w:b/>
                <w:bCs/>
                <w:color w:val="1F1F1F" w:themeColor="text1"/>
                <w:sz w:val="26"/>
                <w:szCs w:val="26"/>
              </w:rPr>
            </w:pPr>
            <w:r w:rsidRPr="0026679B">
              <w:rPr>
                <w:rFonts w:eastAsia="Calibri"/>
                <w:b/>
                <w:color w:val="1F1F1F" w:themeColor="text1"/>
                <w:sz w:val="26"/>
                <w:szCs w:val="26"/>
              </w:rPr>
              <w:t>Thời gian</w:t>
            </w:r>
          </w:p>
        </w:tc>
        <w:tc>
          <w:tcPr>
            <w:tcW w:w="3367" w:type="pct"/>
            <w:gridSpan w:val="2"/>
            <w:tcBorders>
              <w:top w:val="single" w:sz="12" w:space="0" w:color="auto"/>
              <w:left w:val="single" w:sz="8" w:space="0" w:color="auto"/>
              <w:right w:val="single" w:sz="2"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b/>
                <w:color w:val="1F1F1F" w:themeColor="text1"/>
                <w:sz w:val="26"/>
                <w:szCs w:val="26"/>
                <w:lang w:val="pt-BR"/>
              </w:rPr>
            </w:pPr>
            <w:r w:rsidRPr="0026679B">
              <w:rPr>
                <w:rFonts w:eastAsia="Calibri"/>
                <w:b/>
                <w:color w:val="1F1F1F" w:themeColor="text1"/>
                <w:sz w:val="26"/>
                <w:szCs w:val="26"/>
                <w:lang w:val="pt-BR"/>
              </w:rPr>
              <w:t>Điểm VAS khi vận động, khi ho (</w:t>
            </w:r>
            <w:r w:rsidRPr="0026679B">
              <w:rPr>
                <w:rFonts w:eastAsia="Calibri"/>
                <w:b/>
                <w:noProof/>
                <w:color w:val="1F1F1F" w:themeColor="text1"/>
                <w:sz w:val="26"/>
                <w:szCs w:val="26"/>
              </w:rPr>
              <w:drawing>
                <wp:inline distT="0" distB="0" distL="0" distR="0" wp14:anchorId="7F1D1275" wp14:editId="195A0273">
                  <wp:extent cx="155575" cy="14605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
                <w:bCs/>
                <w:color w:val="1F1F1F" w:themeColor="text1"/>
                <w:sz w:val="26"/>
                <w:szCs w:val="26"/>
                <w:lang w:val="pt-BR"/>
              </w:rPr>
              <w:t>±SD</w:t>
            </w:r>
            <w:r w:rsidRPr="0026679B">
              <w:rPr>
                <w:rFonts w:eastAsia="Calibri"/>
                <w:b/>
                <w:color w:val="1F1F1F" w:themeColor="text1"/>
                <w:sz w:val="26"/>
                <w:szCs w:val="26"/>
                <w:lang w:val="pt-BR"/>
              </w:rPr>
              <w:t>)</w:t>
            </w:r>
          </w:p>
        </w:tc>
        <w:tc>
          <w:tcPr>
            <w:tcW w:w="662" w:type="pct"/>
            <w:vMerge w:val="restart"/>
            <w:tcBorders>
              <w:top w:val="single" w:sz="12" w:space="0" w:color="auto"/>
              <w:left w:val="single" w:sz="2" w:space="0" w:color="auto"/>
              <w:right w:val="single" w:sz="12" w:space="0" w:color="auto"/>
            </w:tcBorders>
            <w:vAlign w:val="center"/>
          </w:tcPr>
          <w:p w:rsidR="000313B9" w:rsidRPr="0026679B" w:rsidRDefault="000313B9" w:rsidP="0058604F">
            <w:pPr>
              <w:tabs>
                <w:tab w:val="left" w:pos="709"/>
              </w:tabs>
              <w:snapToGrid w:val="0"/>
              <w:spacing w:before="24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0313B9" w:rsidRPr="0026679B" w:rsidTr="0058604F">
        <w:trPr>
          <w:trHeight w:val="20"/>
          <w:jc w:val="center"/>
        </w:trPr>
        <w:tc>
          <w:tcPr>
            <w:tcW w:w="971" w:type="pct"/>
            <w:vMerge/>
            <w:tcBorders>
              <w:left w:val="single" w:sz="12" w:space="0" w:color="auto"/>
              <w:tl2br w:val="single" w:sz="8"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b/>
                <w:bCs/>
                <w:color w:val="1F1F1F" w:themeColor="text1"/>
                <w:sz w:val="26"/>
                <w:szCs w:val="26"/>
              </w:rPr>
            </w:pPr>
          </w:p>
        </w:tc>
        <w:tc>
          <w:tcPr>
            <w:tcW w:w="1733" w:type="pct"/>
            <w:tcBorders>
              <w:left w:val="single" w:sz="8" w:space="0" w:color="auto"/>
            </w:tcBorders>
            <w:shd w:val="clear" w:color="auto" w:fill="auto"/>
            <w:vAlign w:val="center"/>
          </w:tcPr>
          <w:p w:rsidR="000313B9" w:rsidRPr="00E601D9" w:rsidRDefault="000313B9" w:rsidP="0058604F">
            <w:pPr>
              <w:tabs>
                <w:tab w:val="left" w:pos="709"/>
              </w:tabs>
              <w:snapToGrid w:val="0"/>
              <w:spacing w:before="240" w:line="360" w:lineRule="auto"/>
              <w:jc w:val="center"/>
              <w:rPr>
                <w:rFonts w:eastAsia="Calibri"/>
                <w:b/>
                <w:color w:val="1F1F1F" w:themeColor="text1"/>
                <w:sz w:val="26"/>
                <w:szCs w:val="26"/>
              </w:rPr>
            </w:pPr>
            <w:r w:rsidRPr="00E601D9">
              <w:rPr>
                <w:rFonts w:eastAsia="Calibri"/>
                <w:b/>
                <w:color w:val="1F1F1F" w:themeColor="text1"/>
                <w:sz w:val="26"/>
                <w:szCs w:val="26"/>
              </w:rPr>
              <w:t xml:space="preserve">Nhóm Keto-Para-PCA </w:t>
            </w:r>
            <w:r w:rsidRPr="0026679B">
              <w:rPr>
                <w:rFonts w:eastAsia="Calibri"/>
                <w:b/>
                <w:bCs/>
                <w:color w:val="1F1F1F" w:themeColor="text1"/>
                <w:sz w:val="26"/>
                <w:szCs w:val="26"/>
              </w:rPr>
              <w:t>(n=35)</w:t>
            </w:r>
          </w:p>
        </w:tc>
        <w:tc>
          <w:tcPr>
            <w:tcW w:w="1634" w:type="pct"/>
            <w:tcBorders>
              <w:left w:val="single" w:sz="8" w:space="0" w:color="auto"/>
              <w:right w:val="single" w:sz="2"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b/>
                <w:bCs/>
                <w:color w:val="1F1F1F" w:themeColor="text1"/>
                <w:sz w:val="26"/>
                <w:szCs w:val="26"/>
              </w:rPr>
            </w:pPr>
            <w:r w:rsidRPr="0026679B">
              <w:rPr>
                <w:rFonts w:eastAsia="Calibri"/>
                <w:b/>
                <w:color w:val="1F1F1F" w:themeColor="text1"/>
                <w:sz w:val="26"/>
                <w:szCs w:val="26"/>
                <w:lang w:val="fr-FR"/>
              </w:rPr>
              <w:t xml:space="preserve">Nhóm Para-PCA </w:t>
            </w:r>
            <w:r w:rsidRPr="0026679B">
              <w:rPr>
                <w:rFonts w:eastAsia="Calibri"/>
                <w:b/>
                <w:bCs/>
                <w:color w:val="1F1F1F" w:themeColor="text1"/>
                <w:sz w:val="26"/>
                <w:szCs w:val="26"/>
              </w:rPr>
              <w:t>(n=35)</w:t>
            </w:r>
          </w:p>
        </w:tc>
        <w:tc>
          <w:tcPr>
            <w:tcW w:w="662" w:type="pct"/>
            <w:vMerge/>
            <w:tcBorders>
              <w:left w:val="single" w:sz="2" w:space="0" w:color="auto"/>
              <w:right w:val="single" w:sz="12" w:space="0" w:color="auto"/>
            </w:tcBorders>
            <w:vAlign w:val="center"/>
          </w:tcPr>
          <w:p w:rsidR="000313B9" w:rsidRPr="0026679B" w:rsidRDefault="000313B9" w:rsidP="0058604F">
            <w:pPr>
              <w:tabs>
                <w:tab w:val="left" w:pos="709"/>
              </w:tabs>
              <w:snapToGrid w:val="0"/>
              <w:spacing w:before="240" w:line="360" w:lineRule="auto"/>
              <w:jc w:val="both"/>
              <w:rPr>
                <w:rFonts w:eastAsia="Calibri"/>
                <w:color w:val="1F1F1F" w:themeColor="text1"/>
                <w:sz w:val="26"/>
                <w:szCs w:val="26"/>
                <w:lang w:val="fr-FR"/>
              </w:rPr>
            </w:pPr>
          </w:p>
        </w:tc>
      </w:tr>
      <w:tr w:rsidR="000313B9" w:rsidRPr="0026679B" w:rsidTr="0058604F">
        <w:trPr>
          <w:trHeight w:val="20"/>
          <w:jc w:val="center"/>
        </w:trPr>
        <w:tc>
          <w:tcPr>
            <w:tcW w:w="971" w:type="pct"/>
            <w:tcBorders>
              <w:left w:val="single" w:sz="12"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718656" behindDoc="0" locked="0" layoutInCell="1" allowOverlap="1" wp14:anchorId="2D1CB7A4" wp14:editId="41BDDB74">
                      <wp:simplePos x="0" y="0"/>
                      <wp:positionH relativeFrom="column">
                        <wp:posOffset>685799</wp:posOffset>
                      </wp:positionH>
                      <wp:positionV relativeFrom="paragraph">
                        <wp:posOffset>21589</wp:posOffset>
                      </wp:positionV>
                      <wp:extent cx="0" cy="0"/>
                      <wp:effectExtent l="0" t="0" r="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97CE2E" id="Straight Connector 54" o:spid="_x0000_s1026" style="position:absolute;z-index:25171865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p>
        </w:tc>
        <w:tc>
          <w:tcPr>
            <w:tcW w:w="1733" w:type="pct"/>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6,23 ± 1,308</w:t>
            </w:r>
          </w:p>
        </w:tc>
        <w:tc>
          <w:tcPr>
            <w:tcW w:w="1634" w:type="pct"/>
            <w:tcBorders>
              <w:right w:val="single" w:sz="2" w:space="0" w:color="auto"/>
            </w:tcBorders>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5,91 ± 1,222</w:t>
            </w:r>
          </w:p>
        </w:tc>
        <w:tc>
          <w:tcPr>
            <w:tcW w:w="662" w:type="pct"/>
            <w:tcBorders>
              <w:left w:val="single" w:sz="2" w:space="0" w:color="auto"/>
              <w:right w:val="single" w:sz="12" w:space="0" w:color="auto"/>
            </w:tcBorders>
            <w:vAlign w:val="center"/>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rFonts w:eastAsia="Calibri"/>
                <w:bCs/>
                <w:color w:val="1F1F1F" w:themeColor="text1"/>
                <w:sz w:val="26"/>
                <w:szCs w:val="26"/>
                <w:lang w:val="fr-FR"/>
              </w:rPr>
              <w:t>&gt; 0,05</w:t>
            </w:r>
          </w:p>
        </w:tc>
      </w:tr>
      <w:tr w:rsidR="000313B9" w:rsidRPr="0026679B" w:rsidTr="0058604F">
        <w:trPr>
          <w:trHeight w:val="20"/>
          <w:jc w:val="center"/>
        </w:trPr>
        <w:tc>
          <w:tcPr>
            <w:tcW w:w="971" w:type="pct"/>
            <w:tcBorders>
              <w:left w:val="single" w:sz="12"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p>
        </w:tc>
        <w:tc>
          <w:tcPr>
            <w:tcW w:w="1733" w:type="pct"/>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3,49 ± 0,781*</w:t>
            </w:r>
          </w:p>
        </w:tc>
        <w:tc>
          <w:tcPr>
            <w:tcW w:w="1634" w:type="pct"/>
            <w:tcBorders>
              <w:right w:val="single" w:sz="2" w:space="0" w:color="auto"/>
            </w:tcBorders>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3,97 ± 0,857*</w:t>
            </w:r>
          </w:p>
        </w:tc>
        <w:tc>
          <w:tcPr>
            <w:tcW w:w="662" w:type="pct"/>
            <w:tcBorders>
              <w:left w:val="single" w:sz="2" w:space="0" w:color="auto"/>
              <w:right w:val="single" w:sz="12" w:space="0" w:color="auto"/>
            </w:tcBorders>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highlight w:val="lightGray"/>
                <w:lang w:val="fr-FR"/>
              </w:rPr>
            </w:pPr>
            <w:r w:rsidRPr="0026679B">
              <w:rPr>
                <w:rFonts w:eastAsia="Calibri"/>
                <w:b/>
                <w:bCs/>
                <w:color w:val="1F1F1F" w:themeColor="text1"/>
                <w:sz w:val="26"/>
                <w:szCs w:val="26"/>
                <w:lang w:val="fr-FR"/>
              </w:rPr>
              <w:t>&lt; 0,05</w:t>
            </w:r>
          </w:p>
        </w:tc>
      </w:tr>
      <w:tr w:rsidR="000313B9" w:rsidRPr="0026679B" w:rsidTr="0058604F">
        <w:trPr>
          <w:trHeight w:val="20"/>
          <w:jc w:val="center"/>
        </w:trPr>
        <w:tc>
          <w:tcPr>
            <w:tcW w:w="971" w:type="pct"/>
            <w:tcBorders>
              <w:left w:val="single" w:sz="12"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p>
        </w:tc>
        <w:tc>
          <w:tcPr>
            <w:tcW w:w="1733" w:type="pct"/>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2,14 ± 1,061*</w:t>
            </w:r>
          </w:p>
        </w:tc>
        <w:tc>
          <w:tcPr>
            <w:tcW w:w="1634" w:type="pct"/>
            <w:tcBorders>
              <w:right w:val="single" w:sz="2" w:space="0" w:color="auto"/>
            </w:tcBorders>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3,57 ± 0,739*</w:t>
            </w:r>
          </w:p>
        </w:tc>
        <w:tc>
          <w:tcPr>
            <w:tcW w:w="662" w:type="pct"/>
            <w:tcBorders>
              <w:left w:val="single" w:sz="2" w:space="0" w:color="auto"/>
              <w:right w:val="single" w:sz="12" w:space="0" w:color="auto"/>
            </w:tcBorders>
          </w:tcPr>
          <w:p w:rsidR="000313B9" w:rsidRPr="0026679B" w:rsidRDefault="000313B9" w:rsidP="0058604F">
            <w:pPr>
              <w:snapToGrid w:val="0"/>
              <w:spacing w:before="24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20"/>
          <w:jc w:val="center"/>
        </w:trPr>
        <w:tc>
          <w:tcPr>
            <w:tcW w:w="971" w:type="pct"/>
            <w:tcBorders>
              <w:left w:val="single" w:sz="12"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733" w:type="pct"/>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1,86 ± 0,974*</w:t>
            </w:r>
          </w:p>
        </w:tc>
        <w:tc>
          <w:tcPr>
            <w:tcW w:w="1634" w:type="pct"/>
            <w:tcBorders>
              <w:right w:val="single" w:sz="2" w:space="0" w:color="auto"/>
            </w:tcBorders>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3,49 ± 0,658*</w:t>
            </w:r>
          </w:p>
        </w:tc>
        <w:tc>
          <w:tcPr>
            <w:tcW w:w="662" w:type="pct"/>
            <w:tcBorders>
              <w:left w:val="single" w:sz="2" w:space="0" w:color="auto"/>
              <w:right w:val="single" w:sz="12" w:space="0" w:color="auto"/>
            </w:tcBorders>
          </w:tcPr>
          <w:p w:rsidR="000313B9" w:rsidRPr="0026679B" w:rsidRDefault="000313B9" w:rsidP="0058604F">
            <w:pPr>
              <w:snapToGrid w:val="0"/>
              <w:spacing w:before="24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20"/>
          <w:jc w:val="center"/>
        </w:trPr>
        <w:tc>
          <w:tcPr>
            <w:tcW w:w="971" w:type="pct"/>
            <w:tcBorders>
              <w:left w:val="single" w:sz="12"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12</w:t>
            </w:r>
          </w:p>
        </w:tc>
        <w:tc>
          <w:tcPr>
            <w:tcW w:w="1733" w:type="pct"/>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1,74 ± 1,039*</w:t>
            </w:r>
          </w:p>
        </w:tc>
        <w:tc>
          <w:tcPr>
            <w:tcW w:w="1634" w:type="pct"/>
            <w:tcBorders>
              <w:right w:val="single" w:sz="2" w:space="0" w:color="auto"/>
            </w:tcBorders>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3,51 ± 0,887*</w:t>
            </w:r>
          </w:p>
        </w:tc>
        <w:tc>
          <w:tcPr>
            <w:tcW w:w="662" w:type="pct"/>
            <w:tcBorders>
              <w:left w:val="single" w:sz="2" w:space="0" w:color="auto"/>
              <w:right w:val="single" w:sz="12" w:space="0" w:color="auto"/>
            </w:tcBorders>
          </w:tcPr>
          <w:p w:rsidR="000313B9" w:rsidRPr="0026679B" w:rsidRDefault="000313B9" w:rsidP="0058604F">
            <w:pPr>
              <w:snapToGrid w:val="0"/>
              <w:spacing w:before="24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20"/>
          <w:jc w:val="center"/>
        </w:trPr>
        <w:tc>
          <w:tcPr>
            <w:tcW w:w="971" w:type="pct"/>
            <w:tcBorders>
              <w:left w:val="single" w:sz="12"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733" w:type="pct"/>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1,63 ± 0,877*</w:t>
            </w:r>
          </w:p>
        </w:tc>
        <w:tc>
          <w:tcPr>
            <w:tcW w:w="1634" w:type="pct"/>
            <w:tcBorders>
              <w:right w:val="single" w:sz="2" w:space="0" w:color="auto"/>
            </w:tcBorders>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3,57 ± 0,917*</w:t>
            </w:r>
          </w:p>
        </w:tc>
        <w:tc>
          <w:tcPr>
            <w:tcW w:w="662" w:type="pct"/>
            <w:tcBorders>
              <w:left w:val="single" w:sz="2" w:space="0" w:color="auto"/>
              <w:right w:val="single" w:sz="12" w:space="0" w:color="auto"/>
            </w:tcBorders>
          </w:tcPr>
          <w:p w:rsidR="000313B9" w:rsidRPr="0026679B" w:rsidRDefault="000313B9" w:rsidP="0058604F">
            <w:pPr>
              <w:snapToGrid w:val="0"/>
              <w:spacing w:before="24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20"/>
          <w:jc w:val="center"/>
        </w:trPr>
        <w:tc>
          <w:tcPr>
            <w:tcW w:w="971" w:type="pct"/>
            <w:tcBorders>
              <w:left w:val="single" w:sz="12"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p>
        </w:tc>
        <w:tc>
          <w:tcPr>
            <w:tcW w:w="1733" w:type="pct"/>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1,69 ± 0,867*</w:t>
            </w:r>
          </w:p>
        </w:tc>
        <w:tc>
          <w:tcPr>
            <w:tcW w:w="1634" w:type="pct"/>
            <w:tcBorders>
              <w:right w:val="single" w:sz="2" w:space="0" w:color="auto"/>
            </w:tcBorders>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3,46 ± 0,886*</w:t>
            </w:r>
          </w:p>
        </w:tc>
        <w:tc>
          <w:tcPr>
            <w:tcW w:w="662" w:type="pct"/>
            <w:tcBorders>
              <w:left w:val="single" w:sz="2" w:space="0" w:color="auto"/>
              <w:right w:val="single" w:sz="12" w:space="0" w:color="auto"/>
            </w:tcBorders>
          </w:tcPr>
          <w:p w:rsidR="000313B9" w:rsidRPr="0026679B" w:rsidRDefault="000313B9" w:rsidP="0058604F">
            <w:pPr>
              <w:snapToGrid w:val="0"/>
              <w:spacing w:before="24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20"/>
          <w:jc w:val="center"/>
        </w:trPr>
        <w:tc>
          <w:tcPr>
            <w:tcW w:w="971" w:type="pct"/>
            <w:tcBorders>
              <w:left w:val="single" w:sz="12"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733" w:type="pct"/>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1,66 ± 0,873*</w:t>
            </w:r>
          </w:p>
        </w:tc>
        <w:tc>
          <w:tcPr>
            <w:tcW w:w="1634" w:type="pct"/>
            <w:tcBorders>
              <w:right w:val="single" w:sz="2" w:space="0" w:color="auto"/>
            </w:tcBorders>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3,26 ± 0,919*</w:t>
            </w:r>
          </w:p>
        </w:tc>
        <w:tc>
          <w:tcPr>
            <w:tcW w:w="662" w:type="pct"/>
            <w:tcBorders>
              <w:left w:val="single" w:sz="2" w:space="0" w:color="auto"/>
              <w:right w:val="single" w:sz="12" w:space="0" w:color="auto"/>
            </w:tcBorders>
          </w:tcPr>
          <w:p w:rsidR="000313B9" w:rsidRPr="0026679B" w:rsidRDefault="000313B9" w:rsidP="0058604F">
            <w:pPr>
              <w:snapToGrid w:val="0"/>
              <w:spacing w:before="24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20"/>
          <w:jc w:val="center"/>
        </w:trPr>
        <w:tc>
          <w:tcPr>
            <w:tcW w:w="971" w:type="pct"/>
            <w:tcBorders>
              <w:left w:val="single" w:sz="12"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p>
        </w:tc>
        <w:tc>
          <w:tcPr>
            <w:tcW w:w="1733" w:type="pct"/>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1,74 ± 0,919*</w:t>
            </w:r>
          </w:p>
        </w:tc>
        <w:tc>
          <w:tcPr>
            <w:tcW w:w="1634" w:type="pct"/>
            <w:tcBorders>
              <w:right w:val="single" w:sz="2" w:space="0" w:color="auto"/>
            </w:tcBorders>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3,00 ± 0,840*</w:t>
            </w:r>
          </w:p>
        </w:tc>
        <w:tc>
          <w:tcPr>
            <w:tcW w:w="662" w:type="pct"/>
            <w:tcBorders>
              <w:left w:val="single" w:sz="2" w:space="0" w:color="auto"/>
              <w:right w:val="single" w:sz="12" w:space="0" w:color="auto"/>
            </w:tcBorders>
          </w:tcPr>
          <w:p w:rsidR="000313B9" w:rsidRPr="0026679B" w:rsidRDefault="000313B9" w:rsidP="0058604F">
            <w:pPr>
              <w:snapToGrid w:val="0"/>
              <w:spacing w:before="24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20"/>
          <w:jc w:val="center"/>
        </w:trPr>
        <w:tc>
          <w:tcPr>
            <w:tcW w:w="971" w:type="pct"/>
            <w:tcBorders>
              <w:left w:val="single" w:sz="12" w:space="0" w:color="auto"/>
              <w:bottom w:val="single" w:sz="4"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42</w:t>
            </w:r>
          </w:p>
        </w:tc>
        <w:tc>
          <w:tcPr>
            <w:tcW w:w="1733" w:type="pct"/>
            <w:tcBorders>
              <w:bottom w:val="single" w:sz="4" w:space="0" w:color="auto"/>
            </w:tcBorders>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1,63 ± 0,877*</w:t>
            </w:r>
          </w:p>
        </w:tc>
        <w:tc>
          <w:tcPr>
            <w:tcW w:w="1634" w:type="pct"/>
            <w:tcBorders>
              <w:bottom w:val="single" w:sz="4" w:space="0" w:color="auto"/>
              <w:right w:val="single" w:sz="2" w:space="0" w:color="auto"/>
            </w:tcBorders>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2,74 ± 0,567*</w:t>
            </w:r>
          </w:p>
        </w:tc>
        <w:tc>
          <w:tcPr>
            <w:tcW w:w="662" w:type="pct"/>
            <w:tcBorders>
              <w:left w:val="single" w:sz="2" w:space="0" w:color="auto"/>
              <w:bottom w:val="single" w:sz="4" w:space="0" w:color="auto"/>
              <w:right w:val="single" w:sz="12" w:space="0" w:color="auto"/>
            </w:tcBorders>
          </w:tcPr>
          <w:p w:rsidR="000313B9" w:rsidRPr="0026679B" w:rsidRDefault="000313B9" w:rsidP="0058604F">
            <w:pPr>
              <w:snapToGrid w:val="0"/>
              <w:spacing w:before="240" w:line="360" w:lineRule="auto"/>
              <w:jc w:val="center"/>
              <w:rPr>
                <w:color w:val="1F1F1F" w:themeColor="text1"/>
                <w:sz w:val="26"/>
                <w:szCs w:val="26"/>
              </w:rPr>
            </w:pPr>
            <w:r w:rsidRPr="0026679B">
              <w:rPr>
                <w:rFonts w:eastAsia="Calibri"/>
                <w:b/>
                <w:bCs/>
                <w:color w:val="1F1F1F" w:themeColor="text1"/>
                <w:sz w:val="26"/>
                <w:szCs w:val="26"/>
                <w:lang w:val="fr-FR"/>
              </w:rPr>
              <w:t>&lt; 0,05</w:t>
            </w:r>
          </w:p>
        </w:tc>
      </w:tr>
      <w:tr w:rsidR="000313B9" w:rsidRPr="0026679B" w:rsidTr="0058604F">
        <w:trPr>
          <w:trHeight w:val="20"/>
          <w:jc w:val="center"/>
        </w:trPr>
        <w:tc>
          <w:tcPr>
            <w:tcW w:w="971" w:type="pct"/>
            <w:tcBorders>
              <w:top w:val="single" w:sz="4" w:space="0" w:color="auto"/>
              <w:left w:val="single" w:sz="12" w:space="0" w:color="auto"/>
              <w:bottom w:val="single" w:sz="12" w:space="0" w:color="auto"/>
            </w:tcBorders>
            <w:shd w:val="clear" w:color="auto" w:fill="auto"/>
            <w:vAlign w:val="center"/>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48</w:t>
            </w:r>
          </w:p>
        </w:tc>
        <w:tc>
          <w:tcPr>
            <w:tcW w:w="1733" w:type="pct"/>
            <w:tcBorders>
              <w:top w:val="single" w:sz="4" w:space="0" w:color="auto"/>
              <w:bottom w:val="single" w:sz="12" w:space="0" w:color="auto"/>
            </w:tcBorders>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1,40 ± 0,695*</w:t>
            </w:r>
          </w:p>
        </w:tc>
        <w:tc>
          <w:tcPr>
            <w:tcW w:w="1634" w:type="pct"/>
            <w:tcBorders>
              <w:top w:val="single" w:sz="4" w:space="0" w:color="auto"/>
              <w:bottom w:val="single" w:sz="12" w:space="0" w:color="auto"/>
              <w:right w:val="single" w:sz="2" w:space="0" w:color="auto"/>
            </w:tcBorders>
            <w:shd w:val="clear" w:color="auto" w:fill="auto"/>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lang w:val="fr-FR"/>
              </w:rPr>
            </w:pPr>
            <w:r w:rsidRPr="0026679B">
              <w:rPr>
                <w:color w:val="1F1F1F" w:themeColor="text1"/>
                <w:sz w:val="26"/>
                <w:szCs w:val="26"/>
              </w:rPr>
              <w:t>2,41 ± 0,743*</w:t>
            </w:r>
          </w:p>
        </w:tc>
        <w:tc>
          <w:tcPr>
            <w:tcW w:w="662" w:type="pct"/>
            <w:tcBorders>
              <w:top w:val="single" w:sz="4" w:space="0" w:color="auto"/>
              <w:left w:val="single" w:sz="2" w:space="0" w:color="auto"/>
              <w:bottom w:val="single" w:sz="12" w:space="0" w:color="auto"/>
              <w:right w:val="single" w:sz="12" w:space="0" w:color="auto"/>
            </w:tcBorders>
            <w:vAlign w:val="center"/>
          </w:tcPr>
          <w:p w:rsidR="000313B9" w:rsidRPr="0026679B" w:rsidRDefault="000313B9" w:rsidP="0058604F">
            <w:pPr>
              <w:tabs>
                <w:tab w:val="left" w:pos="709"/>
              </w:tabs>
              <w:snapToGrid w:val="0"/>
              <w:spacing w:before="240" w:line="360" w:lineRule="auto"/>
              <w:jc w:val="center"/>
              <w:rPr>
                <w:rFonts w:eastAsia="Calibri"/>
                <w:bCs/>
                <w:color w:val="1F1F1F" w:themeColor="text1"/>
                <w:sz w:val="26"/>
                <w:szCs w:val="26"/>
                <w:highlight w:val="lightGray"/>
                <w:lang w:val="fr-FR"/>
              </w:rPr>
            </w:pPr>
            <w:r w:rsidRPr="0026679B">
              <w:rPr>
                <w:rFonts w:eastAsia="Calibri"/>
                <w:bCs/>
                <w:color w:val="1F1F1F" w:themeColor="text1"/>
                <w:sz w:val="26"/>
                <w:szCs w:val="26"/>
                <w:lang w:val="fr-FR"/>
              </w:rPr>
              <w:t>&gt; 0,05</w:t>
            </w:r>
          </w:p>
        </w:tc>
      </w:tr>
    </w:tbl>
    <w:p w:rsidR="000313B9" w:rsidRPr="0026679B" w:rsidRDefault="000313B9" w:rsidP="000313B9">
      <w:pPr>
        <w:spacing w:line="360" w:lineRule="auto"/>
        <w:ind w:firstLine="567"/>
        <w:jc w:val="both"/>
        <w:rPr>
          <w:i/>
          <w:iCs/>
          <w:color w:val="1F1F1F" w:themeColor="text1"/>
          <w:sz w:val="26"/>
          <w:szCs w:val="26"/>
        </w:rPr>
      </w:pPr>
      <w:r w:rsidRPr="0026679B">
        <w:rPr>
          <w:i/>
          <w:iCs/>
          <w:color w:val="1F1F1F" w:themeColor="text1"/>
          <w:sz w:val="26"/>
          <w:szCs w:val="26"/>
        </w:rPr>
        <w:t>* có ý nghĩa so với H0</w:t>
      </w:r>
    </w:p>
    <w:p w:rsidR="000313B9" w:rsidRPr="0026679B" w:rsidRDefault="000313B9" w:rsidP="000313B9">
      <w:pPr>
        <w:spacing w:line="360" w:lineRule="auto"/>
        <w:ind w:firstLine="567"/>
        <w:jc w:val="both"/>
        <w:rPr>
          <w:rFonts w:eastAsia="Calibri"/>
          <w:bCs/>
          <w:color w:val="1F1F1F" w:themeColor="text1"/>
          <w:sz w:val="26"/>
          <w:szCs w:val="26"/>
          <w:lang w:val="pt-BR"/>
        </w:rPr>
      </w:pPr>
      <w:r w:rsidRPr="0026679B">
        <w:rPr>
          <w:rFonts w:eastAsia="Calibri"/>
          <w:bCs/>
          <w:i/>
          <w:color w:val="1F1F1F" w:themeColor="text1"/>
          <w:sz w:val="26"/>
          <w:szCs w:val="26"/>
          <w:lang w:val="pt-BR"/>
        </w:rPr>
        <w:t>Nhận xét:</w:t>
      </w:r>
      <w:r w:rsidRPr="0026679B">
        <w:rPr>
          <w:rFonts w:eastAsia="Calibri"/>
          <w:bCs/>
          <w:color w:val="1F1F1F" w:themeColor="text1"/>
          <w:sz w:val="26"/>
          <w:szCs w:val="26"/>
          <w:lang w:val="pt-BR"/>
        </w:rPr>
        <w:t xml:space="preserve"> </w:t>
      </w:r>
    </w:p>
    <w:p w:rsidR="000313B9" w:rsidRPr="00E601D9" w:rsidRDefault="000313B9" w:rsidP="000313B9">
      <w:pPr>
        <w:spacing w:line="360" w:lineRule="auto"/>
        <w:ind w:firstLine="567"/>
        <w:jc w:val="both"/>
        <w:rPr>
          <w:rFonts w:eastAsia="Calibri"/>
          <w:bCs/>
          <w:color w:val="1F1F1F" w:themeColor="text1"/>
          <w:sz w:val="26"/>
          <w:szCs w:val="26"/>
        </w:rPr>
      </w:pPr>
      <w:r w:rsidRPr="0026679B">
        <w:rPr>
          <w:rFonts w:eastAsia="Calibri"/>
          <w:bCs/>
          <w:color w:val="1F1F1F" w:themeColor="text1"/>
          <w:sz w:val="26"/>
          <w:szCs w:val="26"/>
          <w:lang w:val="pt-BR"/>
        </w:rPr>
        <w:t xml:space="preserve">- Điểm VAS trung bình khi vận động (khi ho) sau khi chuẩn độ thuốc giảm đau </w:t>
      </w:r>
      <w:r w:rsidR="00667C9A" w:rsidRPr="0026679B">
        <w:rPr>
          <w:rFonts w:eastAsia="Calibri"/>
          <w:bCs/>
          <w:color w:val="1F1F1F" w:themeColor="text1"/>
          <w:sz w:val="26"/>
          <w:szCs w:val="26"/>
          <w:lang w:val="vi-VN"/>
        </w:rPr>
        <w:t>n</w:t>
      </w:r>
      <w:r w:rsidRPr="0026679B">
        <w:rPr>
          <w:rFonts w:eastAsia="Calibri"/>
          <w:bCs/>
          <w:color w:val="1F1F1F" w:themeColor="text1"/>
          <w:sz w:val="26"/>
          <w:szCs w:val="26"/>
          <w:lang w:val="pt-BR"/>
        </w:rPr>
        <w:t>hóm Keto-Para-PCA thấp hơn 4.</w:t>
      </w:r>
    </w:p>
    <w:p w:rsidR="000313B9" w:rsidRPr="00E601D9" w:rsidRDefault="000313B9" w:rsidP="000313B9">
      <w:pPr>
        <w:spacing w:line="360" w:lineRule="auto"/>
        <w:ind w:firstLine="567"/>
        <w:jc w:val="both"/>
        <w:rPr>
          <w:rFonts w:eastAsia="Calibri"/>
          <w:bCs/>
          <w:color w:val="1F1F1F" w:themeColor="text1"/>
          <w:sz w:val="26"/>
          <w:szCs w:val="26"/>
        </w:rPr>
      </w:pPr>
      <w:r w:rsidRPr="00E601D9">
        <w:rPr>
          <w:rFonts w:eastAsia="Calibri"/>
          <w:bCs/>
          <w:color w:val="1F1F1F" w:themeColor="text1"/>
          <w:sz w:val="26"/>
          <w:szCs w:val="26"/>
        </w:rPr>
        <w:t xml:space="preserve">- Điểm VAS trung bình khi </w:t>
      </w:r>
      <w:r w:rsidRPr="0026679B">
        <w:rPr>
          <w:rFonts w:eastAsia="Calibri"/>
          <w:bCs/>
          <w:color w:val="1F1F1F" w:themeColor="text1"/>
          <w:sz w:val="26"/>
          <w:szCs w:val="26"/>
          <w:lang w:val="pt-BR"/>
        </w:rPr>
        <w:t>vận động</w:t>
      </w:r>
      <w:r w:rsidRPr="00E601D9">
        <w:rPr>
          <w:rFonts w:eastAsia="Calibri"/>
          <w:bCs/>
          <w:color w:val="1F1F1F" w:themeColor="text1"/>
          <w:sz w:val="26"/>
          <w:szCs w:val="26"/>
        </w:rPr>
        <w:t xml:space="preserve"> (khi ho) </w:t>
      </w:r>
      <w:r w:rsidR="00667C9A" w:rsidRPr="0026679B">
        <w:rPr>
          <w:rFonts w:eastAsia="Calibri"/>
          <w:bCs/>
          <w:color w:val="1F1F1F" w:themeColor="text1"/>
          <w:sz w:val="26"/>
          <w:szCs w:val="26"/>
          <w:lang w:val="vi-VN"/>
        </w:rPr>
        <w:t>n</w:t>
      </w:r>
      <w:r w:rsidRPr="00E601D9">
        <w:rPr>
          <w:rFonts w:eastAsia="Calibri"/>
          <w:bCs/>
          <w:color w:val="1F1F1F" w:themeColor="text1"/>
          <w:sz w:val="26"/>
          <w:szCs w:val="26"/>
        </w:rPr>
        <w:t xml:space="preserve">hóm Keto-Para-PCA thấp hơn có ý nghĩa thống kê so với </w:t>
      </w:r>
      <w:r w:rsidR="00667C9A" w:rsidRPr="0026679B">
        <w:rPr>
          <w:rFonts w:eastAsia="Calibri"/>
          <w:bCs/>
          <w:color w:val="1F1F1F" w:themeColor="text1"/>
          <w:sz w:val="26"/>
          <w:szCs w:val="26"/>
          <w:lang w:val="vi-VN"/>
        </w:rPr>
        <w:t>n</w:t>
      </w:r>
      <w:r w:rsidRPr="00E601D9">
        <w:rPr>
          <w:rFonts w:eastAsia="Calibri"/>
          <w:bCs/>
          <w:color w:val="1F1F1F" w:themeColor="text1"/>
          <w:sz w:val="26"/>
          <w:szCs w:val="26"/>
        </w:rPr>
        <w:t>hóm Para-PCA khi so sánh thời điểm từ H</w:t>
      </w:r>
      <w:r w:rsidRPr="00E601D9">
        <w:rPr>
          <w:rFonts w:eastAsia="Calibri"/>
          <w:bCs/>
          <w:color w:val="1F1F1F" w:themeColor="text1"/>
          <w:sz w:val="26"/>
          <w:szCs w:val="26"/>
          <w:vertAlign w:val="subscript"/>
        </w:rPr>
        <w:t>0,5</w:t>
      </w:r>
      <w:r w:rsidRPr="00E601D9">
        <w:rPr>
          <w:rFonts w:eastAsia="Calibri"/>
          <w:bCs/>
          <w:color w:val="1F1F1F" w:themeColor="text1"/>
          <w:sz w:val="26"/>
          <w:szCs w:val="26"/>
        </w:rPr>
        <w:t xml:space="preserve"> đến H</w:t>
      </w:r>
      <w:r w:rsidRPr="00E601D9">
        <w:rPr>
          <w:rFonts w:eastAsia="Calibri"/>
          <w:bCs/>
          <w:color w:val="1F1F1F" w:themeColor="text1"/>
          <w:sz w:val="26"/>
          <w:szCs w:val="26"/>
          <w:vertAlign w:val="subscript"/>
        </w:rPr>
        <w:t>42</w:t>
      </w:r>
      <w:r w:rsidRPr="00E601D9">
        <w:rPr>
          <w:rFonts w:eastAsia="Calibri"/>
          <w:bCs/>
          <w:color w:val="1F1F1F" w:themeColor="text1"/>
          <w:sz w:val="26"/>
          <w:szCs w:val="26"/>
        </w:rPr>
        <w:t>.</w:t>
      </w:r>
    </w:p>
    <w:p w:rsidR="000313B9" w:rsidRPr="0026679B" w:rsidRDefault="007E72B2" w:rsidP="000313B9">
      <w:pPr>
        <w:pStyle w:val="a4"/>
        <w:rPr>
          <w:rFonts w:eastAsia="Calibri"/>
          <w:color w:val="1F1F1F" w:themeColor="text1"/>
          <w:sz w:val="26"/>
          <w:szCs w:val="26"/>
        </w:rPr>
      </w:pPr>
      <w:r w:rsidRPr="0026679B">
        <w:rPr>
          <w:rFonts w:eastAsia="Calibri"/>
          <w:color w:val="1F1F1F" w:themeColor="text1"/>
          <w:sz w:val="26"/>
          <w:szCs w:val="26"/>
          <w:lang w:val="vi-VN"/>
        </w:rPr>
        <w:lastRenderedPageBreak/>
        <w:t>4</w:t>
      </w:r>
      <w:r w:rsidR="000313B9" w:rsidRPr="0026679B">
        <w:rPr>
          <w:rFonts w:eastAsia="Calibri"/>
          <w:color w:val="1F1F1F" w:themeColor="text1"/>
          <w:sz w:val="26"/>
          <w:szCs w:val="26"/>
        </w:rPr>
        <w:t>.2.2.4. Tần số tim</w:t>
      </w:r>
    </w:p>
    <w:p w:rsidR="000313B9" w:rsidRPr="0026679B" w:rsidRDefault="000313B9" w:rsidP="000313B9">
      <w:pPr>
        <w:pStyle w:val="BNG"/>
        <w:rPr>
          <w:color w:val="1F1F1F" w:themeColor="text1"/>
          <w:lang w:val="pt-BR"/>
        </w:rPr>
      </w:pPr>
      <w:bookmarkStart w:id="1018" w:name="_Toc363307461"/>
      <w:bookmarkStart w:id="1019" w:name="_Toc363307557"/>
      <w:bookmarkStart w:id="1020" w:name="_Toc363308437"/>
      <w:bookmarkStart w:id="1021" w:name="_Toc363308485"/>
      <w:bookmarkStart w:id="1022" w:name="_Toc365128805"/>
      <w:bookmarkStart w:id="1023" w:name="_Toc375096895"/>
      <w:bookmarkStart w:id="1024" w:name="_Toc375838718"/>
      <w:bookmarkStart w:id="1025" w:name="_Toc382725840"/>
      <w:bookmarkStart w:id="1026" w:name="_Toc39737942"/>
      <w:bookmarkStart w:id="1027" w:name="_Toc86311910"/>
      <w:bookmarkStart w:id="1028" w:name="_Toc86784572"/>
      <w:bookmarkStart w:id="1029" w:name="_Toc107478392"/>
      <w:r w:rsidRPr="0026679B">
        <w:rPr>
          <w:b/>
          <w:color w:val="1F1F1F" w:themeColor="text1"/>
          <w:lang w:val="pt-BR"/>
        </w:rPr>
        <w:t xml:space="preserve">Bảng </w:t>
      </w:r>
      <w:r w:rsidR="007E72B2" w:rsidRPr="0026679B">
        <w:rPr>
          <w:b/>
          <w:color w:val="1F1F1F" w:themeColor="text1"/>
          <w:lang w:val="vi-VN"/>
        </w:rPr>
        <w:t>4</w:t>
      </w:r>
      <w:r w:rsidRPr="0026679B">
        <w:rPr>
          <w:b/>
          <w:color w:val="1F1F1F" w:themeColor="text1"/>
          <w:lang w:val="pt-BR"/>
        </w:rPr>
        <w:t>.1</w:t>
      </w:r>
      <w:r w:rsidRPr="0026679B">
        <w:rPr>
          <w:b/>
          <w:color w:val="1F1F1F" w:themeColor="text1"/>
          <w:lang w:val="vi-VN"/>
        </w:rPr>
        <w:t>2</w:t>
      </w:r>
      <w:r w:rsidRPr="0026679B">
        <w:rPr>
          <w:b/>
          <w:color w:val="1F1F1F" w:themeColor="text1"/>
          <w:lang w:val="pt-BR"/>
        </w:rPr>
        <w:t>.</w:t>
      </w:r>
      <w:r w:rsidRPr="0026679B">
        <w:rPr>
          <w:color w:val="1F1F1F" w:themeColor="text1"/>
          <w:lang w:val="pt-BR"/>
        </w:rPr>
        <w:t xml:space="preserve"> Tần số tim</w:t>
      </w:r>
      <w:bookmarkEnd w:id="1018"/>
      <w:bookmarkEnd w:id="1019"/>
      <w:bookmarkEnd w:id="1020"/>
      <w:bookmarkEnd w:id="1021"/>
      <w:bookmarkEnd w:id="1022"/>
      <w:bookmarkEnd w:id="1023"/>
      <w:bookmarkEnd w:id="1024"/>
      <w:bookmarkEnd w:id="1025"/>
      <w:bookmarkEnd w:id="1026"/>
      <w:bookmarkEnd w:id="1027"/>
      <w:bookmarkEnd w:id="1028"/>
      <w:bookmarkEnd w:id="1029"/>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3392"/>
        <w:gridCol w:w="2750"/>
        <w:gridCol w:w="1175"/>
      </w:tblGrid>
      <w:tr w:rsidR="000313B9" w:rsidRPr="0026679B" w:rsidTr="00166D67">
        <w:trPr>
          <w:jc w:val="center"/>
        </w:trPr>
        <w:tc>
          <w:tcPr>
            <w:tcW w:w="796" w:type="pct"/>
            <w:vMerge w:val="restart"/>
            <w:shd w:val="clear" w:color="auto" w:fill="auto"/>
            <w:vAlign w:val="center"/>
          </w:tcPr>
          <w:p w:rsidR="000313B9" w:rsidRPr="0026679B" w:rsidRDefault="000313B9" w:rsidP="0058604F">
            <w:pPr>
              <w:tabs>
                <w:tab w:val="left" w:pos="709"/>
              </w:tabs>
              <w:spacing w:before="240" w:line="360" w:lineRule="auto"/>
              <w:jc w:val="center"/>
              <w:rPr>
                <w:rFonts w:eastAsia="Calibri"/>
                <w:b/>
                <w:color w:val="1F1F1F" w:themeColor="text1"/>
                <w:sz w:val="26"/>
                <w:szCs w:val="26"/>
                <w:highlight w:val="lightGray"/>
              </w:rPr>
            </w:pPr>
            <w:bookmarkStart w:id="1030" w:name="_Toc362507090"/>
            <w:bookmarkStart w:id="1031" w:name="_Toc362739967"/>
            <w:bookmarkStart w:id="1032" w:name="_Toc362740807"/>
            <w:r w:rsidRPr="0026679B">
              <w:rPr>
                <w:rFonts w:eastAsia="Calibri"/>
                <w:b/>
                <w:bCs/>
                <w:color w:val="1F1F1F" w:themeColor="text1"/>
                <w:sz w:val="26"/>
                <w:szCs w:val="26"/>
              </w:rPr>
              <w:t xml:space="preserve">Thời </w:t>
            </w:r>
            <w:r w:rsidRPr="0026679B">
              <w:rPr>
                <w:rFonts w:eastAsia="Calibri"/>
                <w:b/>
                <w:color w:val="1F1F1F" w:themeColor="text1"/>
                <w:sz w:val="26"/>
                <w:szCs w:val="26"/>
              </w:rPr>
              <w:t>gian</w:t>
            </w:r>
            <w:bookmarkEnd w:id="1030"/>
            <w:bookmarkEnd w:id="1031"/>
            <w:bookmarkEnd w:id="1032"/>
          </w:p>
        </w:tc>
        <w:tc>
          <w:tcPr>
            <w:tcW w:w="3529" w:type="pct"/>
            <w:gridSpan w:val="2"/>
            <w:shd w:val="clear" w:color="auto" w:fill="auto"/>
            <w:vAlign w:val="center"/>
          </w:tcPr>
          <w:p w:rsidR="000313B9" w:rsidRPr="00E601D9" w:rsidRDefault="000313B9" w:rsidP="0058604F">
            <w:pPr>
              <w:tabs>
                <w:tab w:val="left" w:pos="709"/>
              </w:tabs>
              <w:spacing w:before="240" w:line="360" w:lineRule="auto"/>
              <w:jc w:val="center"/>
              <w:rPr>
                <w:rFonts w:eastAsia="Calibri"/>
                <w:b/>
                <w:color w:val="1F1F1F" w:themeColor="text1"/>
                <w:sz w:val="26"/>
                <w:szCs w:val="26"/>
              </w:rPr>
            </w:pPr>
            <w:bookmarkStart w:id="1033" w:name="_Toc362507091"/>
            <w:bookmarkStart w:id="1034" w:name="_Toc362739968"/>
            <w:bookmarkStart w:id="1035" w:name="_Toc362740808"/>
            <w:r w:rsidRPr="0026679B">
              <w:rPr>
                <w:rFonts w:eastAsia="Calibri"/>
                <w:b/>
                <w:bCs/>
                <w:color w:val="1F1F1F" w:themeColor="text1"/>
                <w:sz w:val="26"/>
                <w:szCs w:val="26"/>
              </w:rPr>
              <w:t xml:space="preserve">Tần số tim </w:t>
            </w:r>
            <w:bookmarkEnd w:id="1033"/>
            <w:bookmarkEnd w:id="1034"/>
            <w:bookmarkEnd w:id="1035"/>
            <w:r w:rsidRPr="00E601D9">
              <w:rPr>
                <w:rFonts w:eastAsia="Calibri"/>
                <w:b/>
                <w:bCs/>
                <w:color w:val="1F1F1F" w:themeColor="text1"/>
                <w:sz w:val="26"/>
                <w:szCs w:val="26"/>
              </w:rPr>
              <w:t>(lần/phút)</w:t>
            </w:r>
          </w:p>
        </w:tc>
        <w:tc>
          <w:tcPr>
            <w:tcW w:w="675" w:type="pct"/>
            <w:vMerge w:val="restart"/>
            <w:vAlign w:val="center"/>
          </w:tcPr>
          <w:p w:rsidR="000313B9" w:rsidRPr="0026679B" w:rsidRDefault="000313B9" w:rsidP="0058604F">
            <w:pPr>
              <w:tabs>
                <w:tab w:val="left" w:pos="709"/>
              </w:tabs>
              <w:spacing w:before="240" w:line="360" w:lineRule="auto"/>
              <w:jc w:val="center"/>
              <w:rPr>
                <w:rFonts w:eastAsia="Calibri"/>
                <w:b/>
                <w:bCs/>
                <w:color w:val="1F1F1F" w:themeColor="text1"/>
                <w:sz w:val="26"/>
                <w:szCs w:val="26"/>
              </w:rPr>
            </w:pPr>
            <w:r w:rsidRPr="0026679B">
              <w:rPr>
                <w:rFonts w:eastAsia="Calibri"/>
                <w:b/>
                <w:bCs/>
                <w:color w:val="1F1F1F" w:themeColor="text1"/>
                <w:sz w:val="26"/>
                <w:szCs w:val="26"/>
              </w:rPr>
              <w:t>p</w:t>
            </w:r>
          </w:p>
        </w:tc>
      </w:tr>
      <w:tr w:rsidR="00F81650" w:rsidRPr="0026679B" w:rsidTr="00F81650">
        <w:trPr>
          <w:jc w:val="center"/>
        </w:trPr>
        <w:tc>
          <w:tcPr>
            <w:tcW w:w="796" w:type="pct"/>
            <w:vMerge/>
            <w:shd w:val="clear" w:color="auto" w:fill="auto"/>
            <w:vAlign w:val="center"/>
          </w:tcPr>
          <w:p w:rsidR="00F81650" w:rsidRPr="0026679B" w:rsidRDefault="00F81650" w:rsidP="0058604F">
            <w:pPr>
              <w:tabs>
                <w:tab w:val="left" w:pos="709"/>
              </w:tabs>
              <w:spacing w:before="240" w:line="360" w:lineRule="auto"/>
              <w:jc w:val="center"/>
              <w:rPr>
                <w:rFonts w:eastAsia="Calibri"/>
                <w:b/>
                <w:bCs/>
                <w:color w:val="1F1F1F" w:themeColor="text1"/>
                <w:sz w:val="26"/>
                <w:szCs w:val="26"/>
              </w:rPr>
            </w:pPr>
          </w:p>
        </w:tc>
        <w:tc>
          <w:tcPr>
            <w:tcW w:w="1949" w:type="pct"/>
            <w:shd w:val="clear" w:color="auto" w:fill="auto"/>
            <w:vAlign w:val="center"/>
          </w:tcPr>
          <w:p w:rsidR="00F81650" w:rsidRPr="00E601D9" w:rsidRDefault="00F81650" w:rsidP="0058604F">
            <w:pPr>
              <w:tabs>
                <w:tab w:val="left" w:pos="709"/>
              </w:tabs>
              <w:spacing w:before="240" w:line="360" w:lineRule="auto"/>
              <w:jc w:val="center"/>
              <w:rPr>
                <w:rFonts w:eastAsia="Calibri"/>
                <w:b/>
                <w:color w:val="1F1F1F" w:themeColor="text1"/>
                <w:sz w:val="26"/>
                <w:szCs w:val="26"/>
              </w:rPr>
            </w:pPr>
            <w:r w:rsidRPr="00E601D9">
              <w:rPr>
                <w:rFonts w:eastAsia="Calibri"/>
                <w:b/>
                <w:color w:val="1F1F1F" w:themeColor="text1"/>
                <w:sz w:val="26"/>
                <w:szCs w:val="26"/>
              </w:rPr>
              <w:t xml:space="preserve">Nhóm Keto-Para-PCA </w:t>
            </w:r>
            <w:r w:rsidRPr="0026679B">
              <w:rPr>
                <w:rFonts w:eastAsia="Calibri"/>
                <w:b/>
                <w:bCs/>
                <w:color w:val="1F1F1F" w:themeColor="text1"/>
                <w:sz w:val="26"/>
                <w:szCs w:val="26"/>
              </w:rPr>
              <w:t>(n=35)</w:t>
            </w:r>
          </w:p>
        </w:tc>
        <w:tc>
          <w:tcPr>
            <w:tcW w:w="1580" w:type="pct"/>
            <w:shd w:val="clear" w:color="auto" w:fill="auto"/>
            <w:vAlign w:val="center"/>
          </w:tcPr>
          <w:p w:rsidR="00F81650" w:rsidRPr="0026679B" w:rsidRDefault="00F81650" w:rsidP="0058604F">
            <w:pPr>
              <w:tabs>
                <w:tab w:val="left" w:pos="709"/>
              </w:tabs>
              <w:spacing w:before="240" w:line="360" w:lineRule="auto"/>
              <w:jc w:val="center"/>
              <w:rPr>
                <w:rFonts w:eastAsia="Calibri"/>
                <w:b/>
                <w:bCs/>
                <w:color w:val="1F1F1F" w:themeColor="text1"/>
                <w:sz w:val="26"/>
                <w:szCs w:val="26"/>
              </w:rPr>
            </w:pPr>
            <w:r w:rsidRPr="0026679B">
              <w:rPr>
                <w:rFonts w:eastAsia="Calibri"/>
                <w:b/>
                <w:color w:val="1F1F1F" w:themeColor="text1"/>
                <w:sz w:val="26"/>
                <w:szCs w:val="26"/>
                <w:lang w:val="fr-FR"/>
              </w:rPr>
              <w:t xml:space="preserve">Nhóm Para-PCA </w:t>
            </w:r>
            <w:r w:rsidRPr="0026679B">
              <w:rPr>
                <w:rFonts w:eastAsia="Calibri"/>
                <w:b/>
                <w:bCs/>
                <w:color w:val="1F1F1F" w:themeColor="text1"/>
                <w:sz w:val="26"/>
                <w:szCs w:val="26"/>
              </w:rPr>
              <w:t>(n=35)</w:t>
            </w:r>
          </w:p>
        </w:tc>
        <w:tc>
          <w:tcPr>
            <w:tcW w:w="675" w:type="pct"/>
            <w:vMerge/>
            <w:vAlign w:val="center"/>
          </w:tcPr>
          <w:p w:rsidR="00F81650" w:rsidRPr="0026679B" w:rsidRDefault="00F81650" w:rsidP="0058604F">
            <w:pPr>
              <w:tabs>
                <w:tab w:val="left" w:pos="709"/>
              </w:tabs>
              <w:spacing w:before="240" w:line="360" w:lineRule="auto"/>
              <w:jc w:val="center"/>
              <w:rPr>
                <w:rFonts w:eastAsia="Calibri"/>
                <w:b/>
                <w:color w:val="1F1F1F" w:themeColor="text1"/>
                <w:sz w:val="26"/>
                <w:szCs w:val="26"/>
                <w:lang w:val="fr-FR"/>
              </w:rPr>
            </w:pPr>
          </w:p>
        </w:tc>
      </w:tr>
      <w:tr w:rsidR="000313B9" w:rsidRPr="0026679B" w:rsidTr="00F81650">
        <w:trPr>
          <w:jc w:val="center"/>
        </w:trPr>
        <w:tc>
          <w:tcPr>
            <w:tcW w:w="796" w:type="pct"/>
            <w:shd w:val="clear" w:color="auto" w:fill="auto"/>
            <w:vAlign w:val="center"/>
          </w:tcPr>
          <w:p w:rsidR="000313B9" w:rsidRPr="0026679B" w:rsidRDefault="000313B9" w:rsidP="0058604F">
            <w:pPr>
              <w:tabs>
                <w:tab w:val="left" w:pos="709"/>
              </w:tabs>
              <w:spacing w:before="240" w:line="360" w:lineRule="auto"/>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719680" behindDoc="0" locked="0" layoutInCell="1" allowOverlap="1" wp14:anchorId="2B98D8EB" wp14:editId="21C678CE">
                      <wp:simplePos x="0" y="0"/>
                      <wp:positionH relativeFrom="column">
                        <wp:posOffset>685799</wp:posOffset>
                      </wp:positionH>
                      <wp:positionV relativeFrom="paragraph">
                        <wp:posOffset>21589</wp:posOffset>
                      </wp:positionV>
                      <wp:extent cx="0" cy="0"/>
                      <wp:effectExtent l="0" t="0" r="0" b="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3D4D3A" id="Straight Connector 87" o:spid="_x0000_s1026" style="position:absolute;z-index:25171968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vFwIAADI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p>
        </w:tc>
        <w:tc>
          <w:tcPr>
            <w:tcW w:w="1949"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76,54 ± 12,740</w:t>
            </w:r>
          </w:p>
        </w:tc>
        <w:tc>
          <w:tcPr>
            <w:tcW w:w="1580"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76,23 ± 9,956</w:t>
            </w:r>
          </w:p>
        </w:tc>
        <w:tc>
          <w:tcPr>
            <w:tcW w:w="675" w:type="pct"/>
            <w:vMerge w:val="restart"/>
            <w:vAlign w:val="center"/>
          </w:tcPr>
          <w:p w:rsidR="000313B9" w:rsidRPr="0026679B" w:rsidRDefault="000313B9" w:rsidP="0058604F">
            <w:pPr>
              <w:tabs>
                <w:tab w:val="left" w:pos="709"/>
              </w:tabs>
              <w:spacing w:before="240" w:line="360" w:lineRule="auto"/>
              <w:jc w:val="center"/>
              <w:rPr>
                <w:rFonts w:eastAsia="Calibri"/>
                <w:bCs/>
                <w:color w:val="1F1F1F" w:themeColor="text1"/>
                <w:sz w:val="26"/>
                <w:szCs w:val="26"/>
                <w:lang w:val="fr-FR"/>
              </w:rPr>
            </w:pPr>
            <w:r w:rsidRPr="0026679B">
              <w:rPr>
                <w:rFonts w:eastAsia="Calibri"/>
                <w:bCs/>
                <w:color w:val="1F1F1F" w:themeColor="text1"/>
                <w:sz w:val="26"/>
                <w:szCs w:val="26"/>
                <w:lang w:val="fr-FR"/>
              </w:rPr>
              <w:t>&gt; 0,05</w:t>
            </w:r>
          </w:p>
        </w:tc>
      </w:tr>
      <w:tr w:rsidR="000313B9" w:rsidRPr="0026679B" w:rsidTr="00F81650">
        <w:trPr>
          <w:jc w:val="center"/>
        </w:trPr>
        <w:tc>
          <w:tcPr>
            <w:tcW w:w="796" w:type="pct"/>
            <w:shd w:val="clear" w:color="auto" w:fill="auto"/>
            <w:vAlign w:val="center"/>
          </w:tcPr>
          <w:p w:rsidR="000313B9" w:rsidRPr="0026679B" w:rsidRDefault="000313B9" w:rsidP="0058604F">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p>
        </w:tc>
        <w:tc>
          <w:tcPr>
            <w:tcW w:w="1949"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76,54 ± 12,282</w:t>
            </w:r>
          </w:p>
        </w:tc>
        <w:tc>
          <w:tcPr>
            <w:tcW w:w="1580"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76,14 ± 11,088</w:t>
            </w:r>
          </w:p>
        </w:tc>
        <w:tc>
          <w:tcPr>
            <w:tcW w:w="675" w:type="pct"/>
            <w:vMerge/>
          </w:tcPr>
          <w:p w:rsidR="000313B9" w:rsidRPr="0026679B" w:rsidRDefault="000313B9" w:rsidP="0058604F">
            <w:pPr>
              <w:tabs>
                <w:tab w:val="left" w:pos="709"/>
              </w:tabs>
              <w:spacing w:before="240" w:line="360" w:lineRule="auto"/>
              <w:jc w:val="center"/>
              <w:rPr>
                <w:rFonts w:eastAsia="Calibri"/>
                <w:bCs/>
                <w:color w:val="1F1F1F" w:themeColor="text1"/>
                <w:sz w:val="26"/>
                <w:szCs w:val="26"/>
                <w:highlight w:val="lightGray"/>
                <w:lang w:val="fr-FR"/>
              </w:rPr>
            </w:pPr>
          </w:p>
        </w:tc>
      </w:tr>
      <w:tr w:rsidR="000313B9" w:rsidRPr="0026679B" w:rsidTr="00F81650">
        <w:trPr>
          <w:jc w:val="center"/>
        </w:trPr>
        <w:tc>
          <w:tcPr>
            <w:tcW w:w="796" w:type="pct"/>
            <w:shd w:val="clear" w:color="auto" w:fill="auto"/>
            <w:vAlign w:val="center"/>
          </w:tcPr>
          <w:p w:rsidR="000313B9" w:rsidRPr="0026679B" w:rsidRDefault="000313B9" w:rsidP="0058604F">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p>
        </w:tc>
        <w:tc>
          <w:tcPr>
            <w:tcW w:w="1949"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78,29 ± 12,152</w:t>
            </w:r>
          </w:p>
        </w:tc>
        <w:tc>
          <w:tcPr>
            <w:tcW w:w="1580"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79,37 ± 11,394</w:t>
            </w:r>
          </w:p>
        </w:tc>
        <w:tc>
          <w:tcPr>
            <w:tcW w:w="675" w:type="pct"/>
            <w:vMerge/>
          </w:tcPr>
          <w:p w:rsidR="000313B9" w:rsidRPr="0026679B" w:rsidRDefault="000313B9" w:rsidP="0058604F">
            <w:pPr>
              <w:tabs>
                <w:tab w:val="left" w:pos="709"/>
              </w:tabs>
              <w:spacing w:before="240" w:line="360" w:lineRule="auto"/>
              <w:jc w:val="center"/>
              <w:rPr>
                <w:rFonts w:eastAsia="Calibri"/>
                <w:bCs/>
                <w:color w:val="1F1F1F" w:themeColor="text1"/>
                <w:sz w:val="26"/>
                <w:szCs w:val="26"/>
                <w:highlight w:val="lightGray"/>
                <w:lang w:val="fr-FR"/>
              </w:rPr>
            </w:pPr>
          </w:p>
        </w:tc>
      </w:tr>
      <w:tr w:rsidR="000313B9" w:rsidRPr="0026679B" w:rsidTr="00F81650">
        <w:trPr>
          <w:jc w:val="center"/>
        </w:trPr>
        <w:tc>
          <w:tcPr>
            <w:tcW w:w="796" w:type="pct"/>
            <w:shd w:val="clear" w:color="auto" w:fill="auto"/>
            <w:vAlign w:val="center"/>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949"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78,46 ± 12,332</w:t>
            </w:r>
          </w:p>
        </w:tc>
        <w:tc>
          <w:tcPr>
            <w:tcW w:w="1580"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77,03 ± 10,428</w:t>
            </w:r>
          </w:p>
        </w:tc>
        <w:tc>
          <w:tcPr>
            <w:tcW w:w="675" w:type="pct"/>
            <w:vMerge/>
          </w:tcPr>
          <w:p w:rsidR="000313B9" w:rsidRPr="0026679B" w:rsidRDefault="000313B9" w:rsidP="0058604F">
            <w:pPr>
              <w:tabs>
                <w:tab w:val="left" w:pos="709"/>
              </w:tabs>
              <w:spacing w:before="240" w:line="360" w:lineRule="auto"/>
              <w:jc w:val="center"/>
              <w:rPr>
                <w:rFonts w:eastAsia="Calibri"/>
                <w:bCs/>
                <w:color w:val="1F1F1F" w:themeColor="text1"/>
                <w:sz w:val="26"/>
                <w:szCs w:val="26"/>
                <w:highlight w:val="lightGray"/>
                <w:lang w:val="fr-FR"/>
              </w:rPr>
            </w:pPr>
          </w:p>
        </w:tc>
      </w:tr>
      <w:tr w:rsidR="000313B9" w:rsidRPr="0026679B" w:rsidTr="00F81650">
        <w:trPr>
          <w:jc w:val="center"/>
        </w:trPr>
        <w:tc>
          <w:tcPr>
            <w:tcW w:w="796" w:type="pct"/>
            <w:shd w:val="clear" w:color="auto" w:fill="auto"/>
            <w:vAlign w:val="center"/>
          </w:tcPr>
          <w:p w:rsidR="000313B9" w:rsidRPr="0026679B" w:rsidRDefault="000313B9" w:rsidP="0058604F">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12</w:t>
            </w:r>
          </w:p>
        </w:tc>
        <w:tc>
          <w:tcPr>
            <w:tcW w:w="1949"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76,83 ± 11,974</w:t>
            </w:r>
          </w:p>
        </w:tc>
        <w:tc>
          <w:tcPr>
            <w:tcW w:w="1580"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75,60 ± 11,750</w:t>
            </w:r>
          </w:p>
        </w:tc>
        <w:tc>
          <w:tcPr>
            <w:tcW w:w="675" w:type="pct"/>
            <w:vMerge/>
          </w:tcPr>
          <w:p w:rsidR="000313B9" w:rsidRPr="0026679B" w:rsidRDefault="000313B9" w:rsidP="0058604F">
            <w:pPr>
              <w:tabs>
                <w:tab w:val="left" w:pos="709"/>
              </w:tabs>
              <w:spacing w:before="240" w:line="360" w:lineRule="auto"/>
              <w:jc w:val="center"/>
              <w:rPr>
                <w:rFonts w:eastAsia="Calibri"/>
                <w:bCs/>
                <w:color w:val="1F1F1F" w:themeColor="text1"/>
                <w:sz w:val="26"/>
                <w:szCs w:val="26"/>
                <w:highlight w:val="lightGray"/>
                <w:lang w:val="fr-FR"/>
              </w:rPr>
            </w:pPr>
          </w:p>
        </w:tc>
      </w:tr>
      <w:tr w:rsidR="000313B9" w:rsidRPr="0026679B" w:rsidTr="00F81650">
        <w:trPr>
          <w:jc w:val="center"/>
        </w:trPr>
        <w:tc>
          <w:tcPr>
            <w:tcW w:w="796" w:type="pct"/>
            <w:shd w:val="clear" w:color="auto" w:fill="auto"/>
            <w:vAlign w:val="center"/>
          </w:tcPr>
          <w:p w:rsidR="000313B9" w:rsidRPr="0026679B" w:rsidRDefault="000313B9" w:rsidP="0058604F">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949"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77,23 ± 11,223</w:t>
            </w:r>
          </w:p>
        </w:tc>
        <w:tc>
          <w:tcPr>
            <w:tcW w:w="1580"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77,94 ± 12,642</w:t>
            </w:r>
          </w:p>
        </w:tc>
        <w:tc>
          <w:tcPr>
            <w:tcW w:w="675" w:type="pct"/>
            <w:vMerge/>
          </w:tcPr>
          <w:p w:rsidR="000313B9" w:rsidRPr="0026679B" w:rsidRDefault="000313B9" w:rsidP="0058604F">
            <w:pPr>
              <w:tabs>
                <w:tab w:val="left" w:pos="709"/>
              </w:tabs>
              <w:spacing w:before="240" w:line="360" w:lineRule="auto"/>
              <w:jc w:val="center"/>
              <w:rPr>
                <w:rFonts w:eastAsia="Calibri"/>
                <w:bCs/>
                <w:color w:val="1F1F1F" w:themeColor="text1"/>
                <w:sz w:val="26"/>
                <w:szCs w:val="26"/>
                <w:highlight w:val="lightGray"/>
                <w:lang w:val="fr-FR"/>
              </w:rPr>
            </w:pPr>
          </w:p>
        </w:tc>
      </w:tr>
      <w:tr w:rsidR="000313B9" w:rsidRPr="0026679B" w:rsidTr="00F81650">
        <w:trPr>
          <w:jc w:val="center"/>
        </w:trPr>
        <w:tc>
          <w:tcPr>
            <w:tcW w:w="796" w:type="pct"/>
            <w:shd w:val="clear" w:color="auto" w:fill="auto"/>
            <w:vAlign w:val="center"/>
          </w:tcPr>
          <w:p w:rsidR="000313B9" w:rsidRPr="0026679B" w:rsidRDefault="000313B9" w:rsidP="0058604F">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p>
        </w:tc>
        <w:tc>
          <w:tcPr>
            <w:tcW w:w="1949"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77,31 ± 11,264</w:t>
            </w:r>
          </w:p>
        </w:tc>
        <w:tc>
          <w:tcPr>
            <w:tcW w:w="1580"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78,40 ± 11,392</w:t>
            </w:r>
          </w:p>
        </w:tc>
        <w:tc>
          <w:tcPr>
            <w:tcW w:w="675" w:type="pct"/>
            <w:vMerge/>
          </w:tcPr>
          <w:p w:rsidR="000313B9" w:rsidRPr="0026679B" w:rsidRDefault="000313B9" w:rsidP="0058604F">
            <w:pPr>
              <w:tabs>
                <w:tab w:val="left" w:pos="709"/>
              </w:tabs>
              <w:spacing w:before="240" w:line="360" w:lineRule="auto"/>
              <w:jc w:val="center"/>
              <w:rPr>
                <w:rFonts w:eastAsia="Calibri"/>
                <w:bCs/>
                <w:color w:val="1F1F1F" w:themeColor="text1"/>
                <w:sz w:val="26"/>
                <w:szCs w:val="26"/>
                <w:highlight w:val="lightGray"/>
                <w:lang w:val="fr-FR"/>
              </w:rPr>
            </w:pPr>
          </w:p>
        </w:tc>
      </w:tr>
      <w:tr w:rsidR="000313B9" w:rsidRPr="0026679B" w:rsidTr="00F81650">
        <w:trPr>
          <w:jc w:val="center"/>
        </w:trPr>
        <w:tc>
          <w:tcPr>
            <w:tcW w:w="796" w:type="pct"/>
            <w:shd w:val="clear" w:color="auto" w:fill="auto"/>
            <w:vAlign w:val="center"/>
          </w:tcPr>
          <w:p w:rsidR="000313B9" w:rsidRPr="0026679B" w:rsidRDefault="000313B9" w:rsidP="0058604F">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949"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76,49 ± 10,162</w:t>
            </w:r>
          </w:p>
        </w:tc>
        <w:tc>
          <w:tcPr>
            <w:tcW w:w="1580"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79,09 ± 11,294</w:t>
            </w:r>
          </w:p>
        </w:tc>
        <w:tc>
          <w:tcPr>
            <w:tcW w:w="675" w:type="pct"/>
            <w:vMerge/>
          </w:tcPr>
          <w:p w:rsidR="000313B9" w:rsidRPr="0026679B" w:rsidRDefault="000313B9" w:rsidP="0058604F">
            <w:pPr>
              <w:tabs>
                <w:tab w:val="left" w:pos="709"/>
              </w:tabs>
              <w:spacing w:before="240" w:line="360" w:lineRule="auto"/>
              <w:jc w:val="center"/>
              <w:rPr>
                <w:rFonts w:eastAsia="Calibri"/>
                <w:bCs/>
                <w:color w:val="1F1F1F" w:themeColor="text1"/>
                <w:sz w:val="26"/>
                <w:szCs w:val="26"/>
                <w:highlight w:val="lightGray"/>
                <w:lang w:val="fr-FR"/>
              </w:rPr>
            </w:pPr>
          </w:p>
        </w:tc>
      </w:tr>
      <w:tr w:rsidR="000313B9" w:rsidRPr="0026679B" w:rsidTr="00F81650">
        <w:trPr>
          <w:jc w:val="center"/>
        </w:trPr>
        <w:tc>
          <w:tcPr>
            <w:tcW w:w="796" w:type="pct"/>
            <w:shd w:val="clear" w:color="auto" w:fill="auto"/>
            <w:vAlign w:val="center"/>
          </w:tcPr>
          <w:p w:rsidR="000313B9" w:rsidRPr="0026679B" w:rsidRDefault="000313B9" w:rsidP="0058604F">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p>
        </w:tc>
        <w:tc>
          <w:tcPr>
            <w:tcW w:w="1949"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79,49 ± 10,902</w:t>
            </w:r>
          </w:p>
        </w:tc>
        <w:tc>
          <w:tcPr>
            <w:tcW w:w="1580"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79,89 ± 11,972</w:t>
            </w:r>
          </w:p>
        </w:tc>
        <w:tc>
          <w:tcPr>
            <w:tcW w:w="675" w:type="pct"/>
            <w:vMerge/>
          </w:tcPr>
          <w:p w:rsidR="000313B9" w:rsidRPr="0026679B" w:rsidRDefault="000313B9" w:rsidP="0058604F">
            <w:pPr>
              <w:tabs>
                <w:tab w:val="left" w:pos="709"/>
              </w:tabs>
              <w:spacing w:before="240" w:line="360" w:lineRule="auto"/>
              <w:jc w:val="center"/>
              <w:rPr>
                <w:rFonts w:eastAsia="Calibri"/>
                <w:bCs/>
                <w:color w:val="1F1F1F" w:themeColor="text1"/>
                <w:sz w:val="26"/>
                <w:szCs w:val="26"/>
                <w:highlight w:val="lightGray"/>
                <w:lang w:val="fr-FR"/>
              </w:rPr>
            </w:pPr>
          </w:p>
        </w:tc>
      </w:tr>
      <w:tr w:rsidR="000313B9" w:rsidRPr="0026679B" w:rsidTr="00F81650">
        <w:trPr>
          <w:jc w:val="center"/>
        </w:trPr>
        <w:tc>
          <w:tcPr>
            <w:tcW w:w="796" w:type="pct"/>
            <w:shd w:val="clear" w:color="auto" w:fill="auto"/>
            <w:vAlign w:val="center"/>
          </w:tcPr>
          <w:p w:rsidR="000313B9" w:rsidRPr="0026679B" w:rsidRDefault="000313B9" w:rsidP="0058604F">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42</w:t>
            </w:r>
          </w:p>
        </w:tc>
        <w:tc>
          <w:tcPr>
            <w:tcW w:w="1949"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79,11 ± 10,854</w:t>
            </w:r>
          </w:p>
        </w:tc>
        <w:tc>
          <w:tcPr>
            <w:tcW w:w="1580" w:type="pct"/>
            <w:shd w:val="clear" w:color="auto" w:fill="auto"/>
          </w:tcPr>
          <w:p w:rsidR="000313B9" w:rsidRPr="0026679B" w:rsidRDefault="000313B9" w:rsidP="0058604F">
            <w:pPr>
              <w:tabs>
                <w:tab w:val="left" w:pos="709"/>
              </w:tabs>
              <w:spacing w:before="240" w:line="360" w:lineRule="auto"/>
              <w:jc w:val="center"/>
              <w:rPr>
                <w:rFonts w:eastAsia="Calibri"/>
                <w:color w:val="1F1F1F" w:themeColor="text1"/>
                <w:sz w:val="26"/>
                <w:szCs w:val="26"/>
              </w:rPr>
            </w:pPr>
            <w:r w:rsidRPr="0026679B">
              <w:rPr>
                <w:color w:val="1F1F1F" w:themeColor="text1"/>
                <w:sz w:val="26"/>
                <w:szCs w:val="26"/>
              </w:rPr>
              <w:t>79,43 ± 11,408</w:t>
            </w:r>
          </w:p>
        </w:tc>
        <w:tc>
          <w:tcPr>
            <w:tcW w:w="675" w:type="pct"/>
            <w:vMerge/>
          </w:tcPr>
          <w:p w:rsidR="000313B9" w:rsidRPr="0026679B" w:rsidRDefault="000313B9" w:rsidP="0058604F">
            <w:pPr>
              <w:tabs>
                <w:tab w:val="left" w:pos="709"/>
              </w:tabs>
              <w:spacing w:before="240" w:line="360" w:lineRule="auto"/>
              <w:jc w:val="center"/>
              <w:rPr>
                <w:rFonts w:eastAsia="Calibri"/>
                <w:bCs/>
                <w:color w:val="1F1F1F" w:themeColor="text1"/>
                <w:sz w:val="26"/>
                <w:szCs w:val="26"/>
                <w:highlight w:val="lightGray"/>
                <w:lang w:val="fr-FR"/>
              </w:rPr>
            </w:pPr>
          </w:p>
        </w:tc>
      </w:tr>
      <w:tr w:rsidR="000313B9" w:rsidRPr="0026679B" w:rsidTr="00F81650">
        <w:trPr>
          <w:jc w:val="center"/>
        </w:trPr>
        <w:tc>
          <w:tcPr>
            <w:tcW w:w="796" w:type="pct"/>
            <w:shd w:val="clear" w:color="auto" w:fill="auto"/>
            <w:vAlign w:val="center"/>
          </w:tcPr>
          <w:p w:rsidR="000313B9" w:rsidRPr="0026679B" w:rsidRDefault="000313B9" w:rsidP="0058604F">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48</w:t>
            </w:r>
          </w:p>
        </w:tc>
        <w:tc>
          <w:tcPr>
            <w:tcW w:w="1949" w:type="pct"/>
            <w:shd w:val="clear" w:color="auto" w:fill="auto"/>
          </w:tcPr>
          <w:p w:rsidR="000313B9" w:rsidRPr="0026679B" w:rsidRDefault="000313B9" w:rsidP="0058604F">
            <w:pPr>
              <w:tabs>
                <w:tab w:val="left" w:pos="709"/>
              </w:tabs>
              <w:spacing w:before="240" w:line="360" w:lineRule="auto"/>
              <w:jc w:val="center"/>
              <w:rPr>
                <w:rFonts w:eastAsia="Calibri"/>
                <w:bCs/>
                <w:color w:val="1F1F1F" w:themeColor="text1"/>
                <w:sz w:val="26"/>
                <w:szCs w:val="26"/>
                <w:lang w:val="fr-FR"/>
              </w:rPr>
            </w:pPr>
            <w:r w:rsidRPr="0026679B">
              <w:rPr>
                <w:color w:val="1F1F1F" w:themeColor="text1"/>
                <w:sz w:val="26"/>
                <w:szCs w:val="26"/>
              </w:rPr>
              <w:t>78,94 ± 9,334</w:t>
            </w:r>
          </w:p>
        </w:tc>
        <w:tc>
          <w:tcPr>
            <w:tcW w:w="1580" w:type="pct"/>
            <w:shd w:val="clear" w:color="auto" w:fill="auto"/>
          </w:tcPr>
          <w:p w:rsidR="000313B9" w:rsidRPr="0026679B" w:rsidRDefault="000313B9" w:rsidP="0058604F">
            <w:pPr>
              <w:tabs>
                <w:tab w:val="left" w:pos="709"/>
              </w:tabs>
              <w:spacing w:before="240" w:line="360" w:lineRule="auto"/>
              <w:jc w:val="center"/>
              <w:rPr>
                <w:rFonts w:eastAsia="Calibri"/>
                <w:bCs/>
                <w:color w:val="1F1F1F" w:themeColor="text1"/>
                <w:sz w:val="26"/>
                <w:szCs w:val="26"/>
                <w:lang w:val="fr-FR"/>
              </w:rPr>
            </w:pPr>
            <w:r w:rsidRPr="0026679B">
              <w:rPr>
                <w:color w:val="1F1F1F" w:themeColor="text1"/>
                <w:sz w:val="26"/>
                <w:szCs w:val="26"/>
              </w:rPr>
              <w:t>78,46 ± 9,702</w:t>
            </w:r>
          </w:p>
        </w:tc>
        <w:tc>
          <w:tcPr>
            <w:tcW w:w="675" w:type="pct"/>
            <w:vMerge/>
          </w:tcPr>
          <w:p w:rsidR="000313B9" w:rsidRPr="0026679B" w:rsidRDefault="000313B9" w:rsidP="0058604F">
            <w:pPr>
              <w:tabs>
                <w:tab w:val="left" w:pos="709"/>
              </w:tabs>
              <w:spacing w:before="240" w:line="360" w:lineRule="auto"/>
              <w:jc w:val="center"/>
              <w:rPr>
                <w:rFonts w:eastAsia="Calibri"/>
                <w:bCs/>
                <w:color w:val="1F1F1F" w:themeColor="text1"/>
                <w:sz w:val="26"/>
                <w:szCs w:val="26"/>
                <w:highlight w:val="lightGray"/>
                <w:lang w:val="fr-FR"/>
              </w:rPr>
            </w:pPr>
          </w:p>
        </w:tc>
      </w:tr>
    </w:tbl>
    <w:p w:rsidR="000313B9" w:rsidRPr="0058604F" w:rsidRDefault="000313B9" w:rsidP="000313B9">
      <w:pPr>
        <w:tabs>
          <w:tab w:val="left" w:pos="709"/>
        </w:tabs>
        <w:autoSpaceDE w:val="0"/>
        <w:autoSpaceDN w:val="0"/>
        <w:adjustRightInd w:val="0"/>
        <w:spacing w:line="360" w:lineRule="auto"/>
        <w:ind w:firstLine="567"/>
        <w:jc w:val="both"/>
        <w:rPr>
          <w:rFonts w:eastAsia="Calibri"/>
          <w:color w:val="1F1F1F" w:themeColor="text1"/>
          <w:sz w:val="14"/>
          <w:szCs w:val="26"/>
        </w:rPr>
      </w:pPr>
    </w:p>
    <w:p w:rsidR="000313B9" w:rsidRPr="0026679B" w:rsidRDefault="000313B9" w:rsidP="000313B9">
      <w:pPr>
        <w:spacing w:line="360" w:lineRule="auto"/>
        <w:ind w:firstLine="567"/>
        <w:jc w:val="both"/>
        <w:rPr>
          <w:color w:val="1F1F1F" w:themeColor="text1"/>
          <w:sz w:val="26"/>
          <w:szCs w:val="26"/>
          <w:lang w:val="fr-FR"/>
        </w:rPr>
      </w:pPr>
      <w:r w:rsidRPr="0026679B">
        <w:rPr>
          <w:i/>
          <w:color w:val="1F1F1F" w:themeColor="text1"/>
          <w:sz w:val="26"/>
          <w:szCs w:val="26"/>
          <w:lang w:val="fr-FR"/>
        </w:rPr>
        <w:t>Nhận xét</w:t>
      </w:r>
      <w:r w:rsidRPr="0026679B">
        <w:rPr>
          <w:color w:val="1F1F1F" w:themeColor="text1"/>
          <w:sz w:val="26"/>
          <w:szCs w:val="26"/>
          <w:lang w:val="fr-FR"/>
        </w:rPr>
        <w:t xml:space="preserve"> : </w:t>
      </w:r>
    </w:p>
    <w:p w:rsidR="000313B9" w:rsidRPr="0026679B" w:rsidRDefault="000313B9" w:rsidP="000313B9">
      <w:pPr>
        <w:spacing w:line="360" w:lineRule="auto"/>
        <w:ind w:firstLine="567"/>
        <w:jc w:val="both"/>
        <w:rPr>
          <w:b/>
          <w:color w:val="1F1F1F" w:themeColor="text1"/>
          <w:sz w:val="26"/>
          <w:szCs w:val="26"/>
          <w:lang w:val="fr-FR"/>
        </w:rPr>
      </w:pPr>
      <w:r w:rsidRPr="0026679B">
        <w:rPr>
          <w:color w:val="1F1F1F" w:themeColor="text1"/>
          <w:sz w:val="26"/>
          <w:szCs w:val="26"/>
          <w:lang w:val="fr-FR"/>
        </w:rPr>
        <w:t>-</w:t>
      </w:r>
      <w:r w:rsidRPr="0026679B">
        <w:rPr>
          <w:color w:val="1F1F1F" w:themeColor="text1"/>
          <w:sz w:val="26"/>
          <w:szCs w:val="26"/>
          <w:lang w:val="vi-VN"/>
        </w:rPr>
        <w:t xml:space="preserve"> </w:t>
      </w:r>
      <w:r w:rsidRPr="0026679B">
        <w:rPr>
          <w:color w:val="1F1F1F" w:themeColor="text1"/>
          <w:sz w:val="26"/>
          <w:szCs w:val="26"/>
          <w:lang w:val="fr-FR"/>
        </w:rPr>
        <w:t>Tần số tim trung bình của các bệnh nhân trong nghiên cứu tại tất cả các thời điểm đánh giá đều trong giới hạn bình thường.</w:t>
      </w:r>
    </w:p>
    <w:p w:rsidR="000313B9" w:rsidRPr="0026679B" w:rsidRDefault="000313B9" w:rsidP="000313B9">
      <w:pPr>
        <w:spacing w:line="360" w:lineRule="auto"/>
        <w:ind w:firstLine="567"/>
        <w:jc w:val="both"/>
        <w:rPr>
          <w:color w:val="1F1F1F" w:themeColor="text1"/>
          <w:sz w:val="26"/>
          <w:szCs w:val="26"/>
          <w:lang w:val="fr-FR"/>
        </w:rPr>
      </w:pPr>
      <w:r w:rsidRPr="0026679B">
        <w:rPr>
          <w:color w:val="1F1F1F" w:themeColor="text1"/>
          <w:sz w:val="26"/>
          <w:szCs w:val="26"/>
          <w:lang w:val="fr-FR"/>
        </w:rPr>
        <w:t>- Không có khác biệt giữa hai nhóm về tần số tim trung bình ở các thời điểm đánh giá.</w:t>
      </w:r>
    </w:p>
    <w:p w:rsidR="000313B9" w:rsidRPr="0026679B" w:rsidRDefault="007E72B2" w:rsidP="000313B9">
      <w:pPr>
        <w:pStyle w:val="a4"/>
        <w:rPr>
          <w:rFonts w:eastAsia="Calibri"/>
          <w:color w:val="1F1F1F" w:themeColor="text1"/>
          <w:sz w:val="26"/>
          <w:szCs w:val="26"/>
        </w:rPr>
      </w:pPr>
      <w:r w:rsidRPr="0026679B">
        <w:rPr>
          <w:rFonts w:eastAsia="Calibri"/>
          <w:color w:val="1F1F1F" w:themeColor="text1"/>
          <w:sz w:val="26"/>
          <w:szCs w:val="26"/>
          <w:lang w:val="vi-VN"/>
        </w:rPr>
        <w:lastRenderedPageBreak/>
        <w:t>4</w:t>
      </w:r>
      <w:r w:rsidR="000313B9" w:rsidRPr="0026679B">
        <w:rPr>
          <w:rFonts w:eastAsia="Calibri"/>
          <w:color w:val="1F1F1F" w:themeColor="text1"/>
          <w:sz w:val="26"/>
          <w:szCs w:val="26"/>
        </w:rPr>
        <w:t>.2.2.5. Số bệnh</w:t>
      </w:r>
      <w:r w:rsidR="000313B9" w:rsidRPr="0026679B">
        <w:rPr>
          <w:rFonts w:eastAsia="Calibri"/>
          <w:color w:val="1F1F1F" w:themeColor="text1"/>
          <w:sz w:val="26"/>
          <w:szCs w:val="26"/>
          <w:lang w:val="vi-VN"/>
        </w:rPr>
        <w:t xml:space="preserve"> nhân</w:t>
      </w:r>
      <w:r w:rsidR="000313B9" w:rsidRPr="0026679B">
        <w:rPr>
          <w:rFonts w:eastAsia="Calibri"/>
          <w:color w:val="1F1F1F" w:themeColor="text1"/>
          <w:sz w:val="26"/>
          <w:szCs w:val="26"/>
        </w:rPr>
        <w:t xml:space="preserve"> tiêm morphin</w:t>
      </w:r>
      <w:r w:rsidR="000313B9" w:rsidRPr="0026679B">
        <w:rPr>
          <w:rFonts w:eastAsia="Calibri"/>
          <w:color w:val="1F1F1F" w:themeColor="text1"/>
          <w:sz w:val="26"/>
          <w:szCs w:val="26"/>
          <w:lang w:val="vi-VN"/>
        </w:rPr>
        <w:t xml:space="preserve"> giải cứu</w:t>
      </w:r>
      <w:r w:rsidR="000313B9" w:rsidRPr="0026679B">
        <w:rPr>
          <w:rFonts w:eastAsia="Calibri"/>
          <w:color w:val="1F1F1F" w:themeColor="text1"/>
          <w:sz w:val="26"/>
          <w:szCs w:val="26"/>
        </w:rPr>
        <w:t xml:space="preserve"> tĩnh mạch</w:t>
      </w:r>
    </w:p>
    <w:p w:rsidR="000313B9" w:rsidRPr="0026679B" w:rsidRDefault="000313B9" w:rsidP="000313B9">
      <w:pPr>
        <w:pStyle w:val="BNG"/>
        <w:rPr>
          <w:color w:val="1F1F1F" w:themeColor="text1"/>
          <w:lang w:val="es-ES"/>
        </w:rPr>
      </w:pPr>
      <w:bookmarkStart w:id="1036" w:name="_Toc86784573"/>
      <w:bookmarkStart w:id="1037" w:name="_Toc107478393"/>
      <w:r w:rsidRPr="0026679B">
        <w:rPr>
          <w:b/>
          <w:color w:val="1F1F1F" w:themeColor="text1"/>
          <w:lang w:val="es-ES"/>
        </w:rPr>
        <w:t>Bảng </w:t>
      </w:r>
      <w:r w:rsidR="007E72B2" w:rsidRPr="0026679B">
        <w:rPr>
          <w:b/>
          <w:color w:val="1F1F1F" w:themeColor="text1"/>
          <w:lang w:val="vi-VN"/>
        </w:rPr>
        <w:t>4</w:t>
      </w:r>
      <w:r w:rsidRPr="0026679B">
        <w:rPr>
          <w:b/>
          <w:color w:val="1F1F1F" w:themeColor="text1"/>
          <w:lang w:val="es-ES"/>
        </w:rPr>
        <w:t>.1</w:t>
      </w:r>
      <w:r w:rsidRPr="0026679B">
        <w:rPr>
          <w:b/>
          <w:color w:val="1F1F1F" w:themeColor="text1"/>
          <w:lang w:val="vi-VN"/>
        </w:rPr>
        <w:t>3</w:t>
      </w:r>
      <w:r w:rsidRPr="0026679B">
        <w:rPr>
          <w:b/>
          <w:color w:val="1F1F1F" w:themeColor="text1"/>
          <w:lang w:val="es-ES"/>
        </w:rPr>
        <w:t>.</w:t>
      </w:r>
      <w:r w:rsidRPr="0026679B">
        <w:rPr>
          <w:color w:val="1F1F1F" w:themeColor="text1"/>
          <w:lang w:val="es-ES"/>
        </w:rPr>
        <w:t xml:space="preserve"> Số bệnh</w:t>
      </w:r>
      <w:r w:rsidRPr="0026679B">
        <w:rPr>
          <w:color w:val="1F1F1F" w:themeColor="text1"/>
          <w:lang w:val="vi-VN"/>
        </w:rPr>
        <w:t xml:space="preserve"> </w:t>
      </w:r>
      <w:r w:rsidRPr="0026679B">
        <w:rPr>
          <w:color w:val="1F1F1F" w:themeColor="text1"/>
          <w:lang w:val="es-ES"/>
        </w:rPr>
        <w:t xml:space="preserve">nhân tiêm </w:t>
      </w:r>
      <w:r w:rsidRPr="0026679B">
        <w:rPr>
          <w:rFonts w:eastAsia="Calibri"/>
          <w:color w:val="1F1F1F" w:themeColor="text1"/>
          <w:lang w:val="vi-VN"/>
        </w:rPr>
        <w:t>giải cứu</w:t>
      </w:r>
      <w:r w:rsidRPr="0026679B">
        <w:rPr>
          <w:rFonts w:eastAsia="Calibri"/>
          <w:color w:val="1F1F1F" w:themeColor="text1"/>
          <w:lang w:val="es-ES"/>
        </w:rPr>
        <w:t xml:space="preserve"> </w:t>
      </w:r>
      <w:r w:rsidRPr="0026679B">
        <w:rPr>
          <w:color w:val="1F1F1F" w:themeColor="text1"/>
          <w:lang w:val="es-ES"/>
        </w:rPr>
        <w:t>morphin tĩnh mạch</w:t>
      </w:r>
      <w:bookmarkEnd w:id="1036"/>
      <w:bookmarkEnd w:id="1037"/>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850"/>
        <w:gridCol w:w="2168"/>
        <w:gridCol w:w="1681"/>
      </w:tblGrid>
      <w:tr w:rsidR="000313B9" w:rsidRPr="0026679B" w:rsidTr="008A4448">
        <w:trPr>
          <w:trHeight w:val="20"/>
          <w:jc w:val="center"/>
        </w:trPr>
        <w:tc>
          <w:tcPr>
            <w:tcW w:w="1756" w:type="pct"/>
            <w:tcBorders>
              <w:top w:val="single" w:sz="4" w:space="0" w:color="auto"/>
              <w:left w:val="single" w:sz="4" w:space="0" w:color="auto"/>
              <w:tl2br w:val="single" w:sz="4" w:space="0" w:color="auto"/>
            </w:tcBorders>
            <w:shd w:val="clear" w:color="auto" w:fill="auto"/>
            <w:vAlign w:val="center"/>
          </w:tcPr>
          <w:p w:rsidR="000313B9" w:rsidRPr="0026679B" w:rsidRDefault="000313B9" w:rsidP="008A4448">
            <w:pPr>
              <w:tabs>
                <w:tab w:val="left" w:pos="709"/>
              </w:tabs>
              <w:spacing w:before="40" w:line="276"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 xml:space="preserve">Nhóm </w:t>
            </w:r>
          </w:p>
          <w:p w:rsidR="000313B9" w:rsidRPr="0026679B" w:rsidRDefault="000313B9" w:rsidP="008A4448">
            <w:pPr>
              <w:tabs>
                <w:tab w:val="left" w:pos="709"/>
              </w:tabs>
              <w:spacing w:before="40" w:line="276" w:lineRule="auto"/>
              <w:jc w:val="both"/>
              <w:rPr>
                <w:rFonts w:eastAsia="Calibri"/>
                <w:b/>
                <w:color w:val="1F1F1F" w:themeColor="text1"/>
                <w:sz w:val="26"/>
                <w:szCs w:val="26"/>
                <w:lang w:val="fr-FR"/>
              </w:rPr>
            </w:pPr>
          </w:p>
          <w:p w:rsidR="000313B9" w:rsidRPr="0026679B" w:rsidRDefault="000313B9" w:rsidP="008A4448">
            <w:pPr>
              <w:tabs>
                <w:tab w:val="left" w:pos="709"/>
              </w:tabs>
              <w:spacing w:before="40" w:line="276" w:lineRule="auto"/>
              <w:jc w:val="both"/>
              <w:rPr>
                <w:rFonts w:eastAsia="Calibri"/>
                <w:b/>
                <w:color w:val="1F1F1F" w:themeColor="text1"/>
                <w:sz w:val="26"/>
                <w:szCs w:val="26"/>
                <w:lang w:val="vi-VN"/>
              </w:rPr>
            </w:pPr>
            <w:r w:rsidRPr="0026679B">
              <w:rPr>
                <w:rFonts w:eastAsia="Calibri"/>
                <w:b/>
                <w:color w:val="1F1F1F" w:themeColor="text1"/>
                <w:sz w:val="26"/>
                <w:szCs w:val="26"/>
                <w:lang w:val="fr-FR"/>
              </w:rPr>
              <w:t>Số bệnh</w:t>
            </w:r>
            <w:r w:rsidRPr="0026679B">
              <w:rPr>
                <w:rFonts w:eastAsia="Calibri"/>
                <w:b/>
                <w:color w:val="1F1F1F" w:themeColor="text1"/>
                <w:sz w:val="26"/>
                <w:szCs w:val="26"/>
                <w:lang w:val="vi-VN"/>
              </w:rPr>
              <w:t xml:space="preserve"> nhân</w:t>
            </w:r>
          </w:p>
        </w:tc>
        <w:tc>
          <w:tcPr>
            <w:tcW w:w="1053" w:type="pct"/>
            <w:tcBorders>
              <w:top w:val="single" w:sz="4" w:space="0" w:color="auto"/>
            </w:tcBorders>
            <w:shd w:val="clear" w:color="auto" w:fill="auto"/>
            <w:vAlign w:val="center"/>
          </w:tcPr>
          <w:p w:rsidR="000313B9" w:rsidRPr="00E601D9" w:rsidRDefault="000313B9" w:rsidP="008A4448">
            <w:pPr>
              <w:tabs>
                <w:tab w:val="left" w:pos="709"/>
              </w:tabs>
              <w:spacing w:before="40" w:line="276" w:lineRule="auto"/>
              <w:jc w:val="center"/>
              <w:rPr>
                <w:rFonts w:eastAsia="Calibri"/>
                <w:color w:val="1F1F1F" w:themeColor="text1"/>
                <w:sz w:val="26"/>
                <w:szCs w:val="26"/>
              </w:rPr>
            </w:pPr>
            <w:r w:rsidRPr="00E601D9">
              <w:rPr>
                <w:rFonts w:eastAsia="Calibri"/>
                <w:color w:val="1F1F1F" w:themeColor="text1"/>
                <w:sz w:val="26"/>
                <w:szCs w:val="26"/>
              </w:rPr>
              <w:t>Nhóm Keto-Para-PCA</w:t>
            </w:r>
          </w:p>
          <w:p w:rsidR="000313B9" w:rsidRPr="00E601D9" w:rsidRDefault="000313B9" w:rsidP="008A4448">
            <w:pPr>
              <w:tabs>
                <w:tab w:val="left" w:pos="709"/>
              </w:tabs>
              <w:spacing w:before="40" w:line="276" w:lineRule="auto"/>
              <w:jc w:val="center"/>
              <w:rPr>
                <w:rFonts w:eastAsia="Calibri"/>
                <w:b/>
                <w:color w:val="1F1F1F" w:themeColor="text1"/>
                <w:sz w:val="26"/>
                <w:szCs w:val="26"/>
              </w:rPr>
            </w:pPr>
            <w:r w:rsidRPr="00E601D9">
              <w:rPr>
                <w:rFonts w:eastAsia="Calibri"/>
                <w:color w:val="1F1F1F" w:themeColor="text1"/>
                <w:sz w:val="26"/>
                <w:szCs w:val="26"/>
              </w:rPr>
              <w:t>(n=35)</w:t>
            </w:r>
          </w:p>
        </w:tc>
        <w:tc>
          <w:tcPr>
            <w:tcW w:w="1234" w:type="pct"/>
            <w:tcBorders>
              <w:top w:val="single" w:sz="4" w:space="0" w:color="auto"/>
            </w:tcBorders>
            <w:shd w:val="clear" w:color="auto" w:fill="auto"/>
            <w:vAlign w:val="center"/>
          </w:tcPr>
          <w:p w:rsidR="000313B9" w:rsidRPr="0026679B" w:rsidRDefault="000313B9" w:rsidP="008A4448">
            <w:pPr>
              <w:tabs>
                <w:tab w:val="left" w:pos="709"/>
              </w:tabs>
              <w:spacing w:before="40"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Nhóm Para-PCA</w:t>
            </w:r>
          </w:p>
          <w:p w:rsidR="000313B9" w:rsidRPr="0026679B" w:rsidRDefault="000313B9" w:rsidP="008A4448">
            <w:pPr>
              <w:tabs>
                <w:tab w:val="left" w:pos="709"/>
              </w:tabs>
              <w:spacing w:before="40" w:line="276" w:lineRule="auto"/>
              <w:jc w:val="center"/>
              <w:rPr>
                <w:rFonts w:eastAsia="Calibri"/>
                <w:b/>
                <w:color w:val="1F1F1F" w:themeColor="text1"/>
                <w:sz w:val="26"/>
                <w:szCs w:val="26"/>
                <w:lang w:val="fr-FR"/>
              </w:rPr>
            </w:pPr>
            <w:r w:rsidRPr="0026679B">
              <w:rPr>
                <w:rFonts w:eastAsia="Calibri"/>
                <w:color w:val="1F1F1F" w:themeColor="text1"/>
                <w:sz w:val="26"/>
                <w:szCs w:val="26"/>
                <w:lang w:val="fr-FR"/>
              </w:rPr>
              <w:t>(n=35)</w:t>
            </w:r>
          </w:p>
        </w:tc>
        <w:tc>
          <w:tcPr>
            <w:tcW w:w="958" w:type="pct"/>
            <w:tcBorders>
              <w:top w:val="single" w:sz="4" w:space="0" w:color="auto"/>
            </w:tcBorders>
            <w:shd w:val="clear" w:color="auto" w:fill="auto"/>
            <w:vAlign w:val="center"/>
          </w:tcPr>
          <w:p w:rsidR="000313B9" w:rsidRPr="0026679B" w:rsidRDefault="000313B9" w:rsidP="008A4448">
            <w:pPr>
              <w:tabs>
                <w:tab w:val="left" w:pos="709"/>
              </w:tabs>
              <w:spacing w:before="40"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0313B9" w:rsidRPr="0026679B" w:rsidTr="008A4448">
        <w:trPr>
          <w:trHeight w:val="20"/>
          <w:jc w:val="center"/>
        </w:trPr>
        <w:tc>
          <w:tcPr>
            <w:tcW w:w="1756" w:type="pct"/>
            <w:tcBorders>
              <w:left w:val="single" w:sz="4" w:space="0" w:color="auto"/>
            </w:tcBorders>
            <w:shd w:val="clear" w:color="auto" w:fill="auto"/>
            <w:vAlign w:val="center"/>
          </w:tcPr>
          <w:p w:rsidR="000313B9" w:rsidRPr="0026679B" w:rsidRDefault="000313B9" w:rsidP="008A4448">
            <w:pPr>
              <w:tabs>
                <w:tab w:val="left" w:pos="709"/>
              </w:tabs>
              <w:spacing w:before="40" w:line="27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Ngày 1</w:t>
            </w:r>
          </w:p>
        </w:tc>
        <w:tc>
          <w:tcPr>
            <w:tcW w:w="1053" w:type="pct"/>
            <w:shd w:val="clear" w:color="auto" w:fill="auto"/>
            <w:vAlign w:val="center"/>
          </w:tcPr>
          <w:p w:rsidR="000313B9" w:rsidRPr="0026679B" w:rsidRDefault="000313B9" w:rsidP="008A4448">
            <w:pPr>
              <w:tabs>
                <w:tab w:val="left" w:pos="709"/>
              </w:tabs>
              <w:spacing w:before="40"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1234" w:type="pct"/>
            <w:shd w:val="clear" w:color="auto" w:fill="auto"/>
            <w:vAlign w:val="center"/>
          </w:tcPr>
          <w:p w:rsidR="000313B9" w:rsidRPr="0026679B" w:rsidRDefault="000313B9" w:rsidP="008A4448">
            <w:pPr>
              <w:tabs>
                <w:tab w:val="left" w:pos="709"/>
              </w:tabs>
              <w:spacing w:before="40"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4</w:t>
            </w:r>
          </w:p>
        </w:tc>
        <w:tc>
          <w:tcPr>
            <w:tcW w:w="958" w:type="pct"/>
            <w:vMerge w:val="restart"/>
            <w:shd w:val="clear" w:color="auto" w:fill="auto"/>
          </w:tcPr>
          <w:p w:rsidR="000313B9" w:rsidRPr="0026679B" w:rsidRDefault="000313B9" w:rsidP="008A4448">
            <w:pPr>
              <w:spacing w:before="40" w:line="276" w:lineRule="auto"/>
              <w:jc w:val="center"/>
              <w:rPr>
                <w:rFonts w:eastAsia="Calibri"/>
                <w:b/>
                <w:bCs/>
                <w:color w:val="1F1F1F" w:themeColor="text1"/>
                <w:sz w:val="26"/>
                <w:szCs w:val="26"/>
                <w:lang w:val="fr-FR"/>
              </w:rPr>
            </w:pPr>
          </w:p>
          <w:p w:rsidR="000313B9" w:rsidRPr="0026679B" w:rsidRDefault="000313B9" w:rsidP="008A4448">
            <w:pPr>
              <w:spacing w:before="40" w:line="276" w:lineRule="auto"/>
              <w:jc w:val="center"/>
              <w:rPr>
                <w:color w:val="1F1F1F" w:themeColor="text1"/>
                <w:sz w:val="26"/>
                <w:szCs w:val="26"/>
              </w:rPr>
            </w:pPr>
            <w:r w:rsidRPr="0026679B">
              <w:rPr>
                <w:rFonts w:eastAsia="Calibri"/>
                <w:bCs/>
                <w:color w:val="1F1F1F" w:themeColor="text1"/>
                <w:sz w:val="26"/>
                <w:szCs w:val="26"/>
                <w:lang w:val="fr-FR"/>
              </w:rPr>
              <w:t>&gt; 0,05</w:t>
            </w:r>
          </w:p>
        </w:tc>
      </w:tr>
      <w:tr w:rsidR="000313B9" w:rsidRPr="0026679B" w:rsidTr="008A4448">
        <w:trPr>
          <w:trHeight w:val="20"/>
          <w:jc w:val="center"/>
        </w:trPr>
        <w:tc>
          <w:tcPr>
            <w:tcW w:w="1756" w:type="pct"/>
            <w:tcBorders>
              <w:left w:val="single" w:sz="4" w:space="0" w:color="auto"/>
              <w:bottom w:val="single" w:sz="4" w:space="0" w:color="auto"/>
            </w:tcBorders>
            <w:shd w:val="clear" w:color="auto" w:fill="auto"/>
            <w:vAlign w:val="center"/>
          </w:tcPr>
          <w:p w:rsidR="000313B9" w:rsidRPr="0026679B" w:rsidRDefault="000313B9" w:rsidP="008A4448">
            <w:pPr>
              <w:tabs>
                <w:tab w:val="left" w:pos="709"/>
              </w:tabs>
              <w:spacing w:before="40" w:line="276" w:lineRule="auto"/>
              <w:jc w:val="center"/>
              <w:rPr>
                <w:rFonts w:eastAsia="Calibri"/>
                <w:color w:val="1F1F1F" w:themeColor="text1"/>
                <w:sz w:val="26"/>
                <w:szCs w:val="26"/>
                <w:lang w:val="fr-FR"/>
              </w:rPr>
            </w:pPr>
            <w:r w:rsidRPr="0026679B">
              <w:rPr>
                <w:rFonts w:eastAsia="Calibri"/>
                <w:b/>
                <w:color w:val="1F1F1F" w:themeColor="text1"/>
                <w:sz w:val="26"/>
                <w:szCs w:val="26"/>
                <w:lang w:val="fr-FR"/>
              </w:rPr>
              <w:t>Ngày 2</w:t>
            </w:r>
          </w:p>
        </w:tc>
        <w:tc>
          <w:tcPr>
            <w:tcW w:w="1053" w:type="pct"/>
            <w:tcBorders>
              <w:bottom w:val="single" w:sz="4" w:space="0" w:color="auto"/>
            </w:tcBorders>
            <w:shd w:val="clear" w:color="auto" w:fill="auto"/>
            <w:vAlign w:val="center"/>
          </w:tcPr>
          <w:p w:rsidR="000313B9" w:rsidRPr="0026679B" w:rsidRDefault="000313B9" w:rsidP="008A4448">
            <w:pPr>
              <w:tabs>
                <w:tab w:val="left" w:pos="709"/>
              </w:tabs>
              <w:spacing w:before="40"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0</w:t>
            </w:r>
          </w:p>
        </w:tc>
        <w:tc>
          <w:tcPr>
            <w:tcW w:w="1234" w:type="pct"/>
            <w:tcBorders>
              <w:bottom w:val="single" w:sz="4" w:space="0" w:color="auto"/>
            </w:tcBorders>
            <w:shd w:val="clear" w:color="auto" w:fill="auto"/>
            <w:vAlign w:val="center"/>
          </w:tcPr>
          <w:p w:rsidR="000313B9" w:rsidRPr="0026679B" w:rsidRDefault="000313B9" w:rsidP="008A4448">
            <w:pPr>
              <w:tabs>
                <w:tab w:val="left" w:pos="709"/>
              </w:tabs>
              <w:spacing w:before="40" w:line="27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958" w:type="pct"/>
            <w:vMerge/>
            <w:shd w:val="clear" w:color="auto" w:fill="auto"/>
          </w:tcPr>
          <w:p w:rsidR="000313B9" w:rsidRPr="0026679B" w:rsidRDefault="000313B9" w:rsidP="008A4448">
            <w:pPr>
              <w:spacing w:before="40" w:line="276" w:lineRule="auto"/>
              <w:jc w:val="center"/>
              <w:rPr>
                <w:color w:val="1F1F1F" w:themeColor="text1"/>
                <w:sz w:val="26"/>
                <w:szCs w:val="26"/>
              </w:rPr>
            </w:pPr>
          </w:p>
        </w:tc>
      </w:tr>
      <w:tr w:rsidR="000313B9" w:rsidRPr="0026679B" w:rsidTr="008A4448">
        <w:trPr>
          <w:trHeight w:val="20"/>
          <w:jc w:val="center"/>
        </w:trPr>
        <w:tc>
          <w:tcPr>
            <w:tcW w:w="1756" w:type="pct"/>
            <w:tcBorders>
              <w:left w:val="single" w:sz="4" w:space="0" w:color="auto"/>
              <w:bottom w:val="single" w:sz="4" w:space="0" w:color="auto"/>
            </w:tcBorders>
            <w:shd w:val="clear" w:color="auto" w:fill="auto"/>
            <w:vAlign w:val="center"/>
          </w:tcPr>
          <w:p w:rsidR="000313B9" w:rsidRPr="0026679B" w:rsidRDefault="000313B9" w:rsidP="008A4448">
            <w:pPr>
              <w:tabs>
                <w:tab w:val="left" w:pos="709"/>
              </w:tabs>
              <w:spacing w:before="40" w:line="276" w:lineRule="auto"/>
              <w:jc w:val="center"/>
              <w:rPr>
                <w:rFonts w:eastAsia="Calibri"/>
                <w:color w:val="1F1F1F" w:themeColor="text1"/>
                <w:sz w:val="26"/>
                <w:szCs w:val="26"/>
                <w:lang w:val="fr-FR"/>
              </w:rPr>
            </w:pPr>
            <w:r w:rsidRPr="0026679B">
              <w:rPr>
                <w:rFonts w:eastAsia="Calibri"/>
                <w:b/>
                <w:color w:val="1F1F1F" w:themeColor="text1"/>
                <w:sz w:val="26"/>
                <w:szCs w:val="26"/>
                <w:lang w:val="fr-FR"/>
              </w:rPr>
              <w:t>Tổng số lần tiêm</w:t>
            </w:r>
          </w:p>
        </w:tc>
        <w:tc>
          <w:tcPr>
            <w:tcW w:w="1053" w:type="pct"/>
            <w:tcBorders>
              <w:bottom w:val="single" w:sz="4" w:space="0" w:color="auto"/>
            </w:tcBorders>
            <w:shd w:val="clear" w:color="auto" w:fill="auto"/>
            <w:vAlign w:val="center"/>
          </w:tcPr>
          <w:p w:rsidR="000313B9" w:rsidRPr="0026679B" w:rsidRDefault="000313B9" w:rsidP="008A4448">
            <w:pPr>
              <w:tabs>
                <w:tab w:val="left" w:pos="709"/>
              </w:tabs>
              <w:spacing w:before="40" w:line="276" w:lineRule="auto"/>
              <w:jc w:val="center"/>
              <w:rPr>
                <w:rFonts w:eastAsia="Calibri"/>
                <w:bCs/>
                <w:color w:val="1F1F1F" w:themeColor="text1"/>
                <w:sz w:val="26"/>
                <w:szCs w:val="26"/>
                <w:lang w:val="fr-FR"/>
              </w:rPr>
            </w:pPr>
            <w:r w:rsidRPr="0026679B">
              <w:rPr>
                <w:rFonts w:eastAsia="Calibri"/>
                <w:bCs/>
                <w:color w:val="1F1F1F" w:themeColor="text1"/>
                <w:sz w:val="26"/>
                <w:szCs w:val="26"/>
                <w:lang w:val="fr-FR"/>
              </w:rPr>
              <w:t>1</w:t>
            </w:r>
          </w:p>
        </w:tc>
        <w:tc>
          <w:tcPr>
            <w:tcW w:w="1234" w:type="pct"/>
            <w:tcBorders>
              <w:bottom w:val="single" w:sz="4" w:space="0" w:color="auto"/>
            </w:tcBorders>
            <w:shd w:val="clear" w:color="auto" w:fill="auto"/>
            <w:vAlign w:val="center"/>
          </w:tcPr>
          <w:p w:rsidR="000313B9" w:rsidRPr="0026679B" w:rsidRDefault="000313B9" w:rsidP="008A4448">
            <w:pPr>
              <w:tabs>
                <w:tab w:val="left" w:pos="709"/>
              </w:tabs>
              <w:spacing w:before="40" w:line="276" w:lineRule="auto"/>
              <w:jc w:val="center"/>
              <w:rPr>
                <w:rFonts w:eastAsia="Calibri"/>
                <w:bCs/>
                <w:color w:val="1F1F1F" w:themeColor="text1"/>
                <w:sz w:val="26"/>
                <w:szCs w:val="26"/>
                <w:lang w:val="fr-FR"/>
              </w:rPr>
            </w:pPr>
            <w:r w:rsidRPr="0026679B">
              <w:rPr>
                <w:rFonts w:eastAsia="Calibri"/>
                <w:bCs/>
                <w:color w:val="1F1F1F" w:themeColor="text1"/>
                <w:sz w:val="26"/>
                <w:szCs w:val="26"/>
                <w:lang w:val="fr-FR"/>
              </w:rPr>
              <w:t>5</w:t>
            </w:r>
          </w:p>
        </w:tc>
        <w:tc>
          <w:tcPr>
            <w:tcW w:w="958" w:type="pct"/>
            <w:vMerge/>
            <w:tcBorders>
              <w:bottom w:val="single" w:sz="4" w:space="0" w:color="auto"/>
            </w:tcBorders>
            <w:shd w:val="clear" w:color="auto" w:fill="auto"/>
            <w:vAlign w:val="center"/>
          </w:tcPr>
          <w:p w:rsidR="000313B9" w:rsidRPr="0026679B" w:rsidRDefault="000313B9" w:rsidP="008A4448">
            <w:pPr>
              <w:tabs>
                <w:tab w:val="left" w:pos="709"/>
              </w:tabs>
              <w:spacing w:before="40" w:line="276" w:lineRule="auto"/>
              <w:jc w:val="center"/>
              <w:rPr>
                <w:rFonts w:eastAsia="Calibri"/>
                <w:b/>
                <w:bCs/>
                <w:color w:val="1F1F1F" w:themeColor="text1"/>
                <w:sz w:val="26"/>
                <w:szCs w:val="26"/>
                <w:lang w:val="fr-FR"/>
              </w:rPr>
            </w:pPr>
          </w:p>
        </w:tc>
      </w:tr>
    </w:tbl>
    <w:p w:rsidR="000313B9" w:rsidRPr="0058604F" w:rsidRDefault="000313B9" w:rsidP="000313B9">
      <w:pPr>
        <w:spacing w:line="360" w:lineRule="auto"/>
        <w:ind w:firstLine="567"/>
        <w:jc w:val="both"/>
        <w:rPr>
          <w:rFonts w:eastAsia="Calibri"/>
          <w:b/>
          <w:i/>
          <w:color w:val="1F1F1F" w:themeColor="text1"/>
          <w:sz w:val="6"/>
          <w:szCs w:val="26"/>
          <w:lang w:val="pt-BR"/>
        </w:rPr>
      </w:pPr>
    </w:p>
    <w:p w:rsidR="000313B9" w:rsidRPr="0026679B" w:rsidRDefault="000313B9" w:rsidP="000313B9">
      <w:pPr>
        <w:spacing w:line="360" w:lineRule="auto"/>
        <w:ind w:firstLine="567"/>
        <w:jc w:val="both"/>
        <w:rPr>
          <w:rFonts w:eastAsia="Calibri"/>
          <w:color w:val="1F1F1F" w:themeColor="text1"/>
          <w:sz w:val="26"/>
          <w:szCs w:val="26"/>
          <w:lang w:val="vi-VN"/>
        </w:rPr>
      </w:pPr>
      <w:r w:rsidRPr="00E601D9">
        <w:rPr>
          <w:rFonts w:eastAsia="Calibri"/>
          <w:i/>
          <w:color w:val="1F1F1F" w:themeColor="text1"/>
          <w:sz w:val="26"/>
          <w:szCs w:val="26"/>
          <w:lang w:val="pt-BR"/>
        </w:rPr>
        <w:t>Nhận xét</w:t>
      </w:r>
      <w:r w:rsidRPr="00E601D9">
        <w:rPr>
          <w:rFonts w:eastAsia="Calibri"/>
          <w:color w:val="1F1F1F" w:themeColor="text1"/>
          <w:sz w:val="26"/>
          <w:szCs w:val="26"/>
          <w:lang w:val="pt-BR"/>
        </w:rPr>
        <w:t>: Số</w:t>
      </w:r>
      <w:r w:rsidRPr="0026679B">
        <w:rPr>
          <w:rFonts w:eastAsia="Calibri"/>
          <w:color w:val="1F1F1F" w:themeColor="text1"/>
          <w:sz w:val="26"/>
          <w:szCs w:val="26"/>
          <w:lang w:val="vi-VN"/>
        </w:rPr>
        <w:t xml:space="preserve"> bệnh nhân cần tiêm morphin giải cứu thấp và không khác nhau có ý nghĩa thống kê giữa hai nhóm.</w:t>
      </w:r>
    </w:p>
    <w:p w:rsidR="000313B9" w:rsidRPr="0026679B" w:rsidRDefault="007E72B2" w:rsidP="000313B9">
      <w:pPr>
        <w:pStyle w:val="a4"/>
        <w:rPr>
          <w:color w:val="1F1F1F" w:themeColor="text1"/>
          <w:sz w:val="26"/>
          <w:szCs w:val="26"/>
        </w:rPr>
      </w:pPr>
      <w:r w:rsidRPr="0026679B">
        <w:rPr>
          <w:rFonts w:eastAsia="Calibri"/>
          <w:color w:val="1F1F1F" w:themeColor="text1"/>
          <w:sz w:val="26"/>
          <w:szCs w:val="26"/>
          <w:lang w:val="vi-VN"/>
        </w:rPr>
        <w:t>4</w:t>
      </w:r>
      <w:r w:rsidR="000313B9" w:rsidRPr="0026679B">
        <w:rPr>
          <w:rFonts w:eastAsia="Calibri"/>
          <w:color w:val="1F1F1F" w:themeColor="text1"/>
          <w:sz w:val="26"/>
          <w:szCs w:val="26"/>
        </w:rPr>
        <w:t xml:space="preserve">.2.2.6. </w:t>
      </w:r>
      <w:r w:rsidR="000313B9" w:rsidRPr="0026679B">
        <w:rPr>
          <w:color w:val="1F1F1F" w:themeColor="text1"/>
          <w:sz w:val="26"/>
          <w:szCs w:val="26"/>
        </w:rPr>
        <w:t>Tỷ lệ giữa số lần yêu cầu bấm máy và số lần bấm có đáp ứng (A/D)</w:t>
      </w:r>
    </w:p>
    <w:p w:rsidR="000313B9" w:rsidRPr="00E601D9" w:rsidRDefault="000313B9" w:rsidP="000313B9">
      <w:pPr>
        <w:pStyle w:val="BNG"/>
        <w:rPr>
          <w:color w:val="1F1F1F" w:themeColor="text1"/>
          <w:lang w:val="es-ES"/>
        </w:rPr>
      </w:pPr>
      <w:bookmarkStart w:id="1038" w:name="_Toc86784574"/>
      <w:bookmarkStart w:id="1039" w:name="_Toc107478394"/>
      <w:r w:rsidRPr="00E601D9">
        <w:rPr>
          <w:b/>
          <w:color w:val="1F1F1F" w:themeColor="text1"/>
          <w:lang w:val="es-ES"/>
        </w:rPr>
        <w:t xml:space="preserve">Bảng </w:t>
      </w:r>
      <w:r w:rsidR="007E72B2" w:rsidRPr="0026679B">
        <w:rPr>
          <w:b/>
          <w:color w:val="1F1F1F" w:themeColor="text1"/>
          <w:lang w:val="vi-VN"/>
        </w:rPr>
        <w:t>4</w:t>
      </w:r>
      <w:r w:rsidRPr="00E601D9">
        <w:rPr>
          <w:b/>
          <w:color w:val="1F1F1F" w:themeColor="text1"/>
          <w:lang w:val="es-ES"/>
        </w:rPr>
        <w:t>.</w:t>
      </w:r>
      <w:r w:rsidRPr="0026679B">
        <w:rPr>
          <w:b/>
          <w:color w:val="1F1F1F" w:themeColor="text1"/>
          <w:lang w:val="vi-VN"/>
        </w:rPr>
        <w:t>14</w:t>
      </w:r>
      <w:r w:rsidRPr="00E601D9">
        <w:rPr>
          <w:b/>
          <w:color w:val="1F1F1F" w:themeColor="text1"/>
          <w:lang w:val="es-ES"/>
        </w:rPr>
        <w:t>.</w:t>
      </w:r>
      <w:r w:rsidRPr="00E601D9">
        <w:rPr>
          <w:color w:val="1F1F1F" w:themeColor="text1"/>
          <w:lang w:val="es-ES"/>
        </w:rPr>
        <w:t xml:space="preserve"> Tỷ lệ A/D tại thời điểm 48 giờ</w:t>
      </w:r>
      <w:bookmarkEnd w:id="1038"/>
      <w:bookmarkEnd w:id="1039"/>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172"/>
        <w:gridCol w:w="2172"/>
        <w:gridCol w:w="1626"/>
      </w:tblGrid>
      <w:tr w:rsidR="000313B9" w:rsidRPr="0026679B" w:rsidTr="00166D67">
        <w:trPr>
          <w:trHeight w:val="20"/>
          <w:jc w:val="center"/>
        </w:trPr>
        <w:tc>
          <w:tcPr>
            <w:tcW w:w="1603" w:type="pct"/>
            <w:tcBorders>
              <w:top w:val="single" w:sz="4" w:space="0" w:color="auto"/>
              <w:left w:val="single" w:sz="4" w:space="0" w:color="auto"/>
              <w:bottom w:val="single" w:sz="4" w:space="0" w:color="auto"/>
              <w:tl2br w:val="single" w:sz="4" w:space="0" w:color="auto"/>
            </w:tcBorders>
            <w:shd w:val="clear" w:color="auto" w:fill="auto"/>
          </w:tcPr>
          <w:p w:rsidR="000313B9" w:rsidRPr="0026679B" w:rsidRDefault="000313B9" w:rsidP="008A4448">
            <w:pPr>
              <w:spacing w:before="40" w:line="276" w:lineRule="auto"/>
              <w:jc w:val="right"/>
              <w:rPr>
                <w:b/>
                <w:color w:val="1F1F1F" w:themeColor="text1"/>
                <w:sz w:val="26"/>
                <w:szCs w:val="26"/>
                <w:lang w:val="fr-FR"/>
              </w:rPr>
            </w:pPr>
            <w:r w:rsidRPr="0026679B">
              <w:rPr>
                <w:b/>
                <w:color w:val="1F1F1F" w:themeColor="text1"/>
                <w:sz w:val="26"/>
                <w:szCs w:val="26"/>
                <w:lang w:val="fr-FR"/>
              </w:rPr>
              <w:t>Nhóm</w:t>
            </w:r>
          </w:p>
          <w:p w:rsidR="000313B9" w:rsidRPr="0026679B" w:rsidRDefault="000313B9" w:rsidP="008A4448">
            <w:pPr>
              <w:spacing w:before="40" w:line="276" w:lineRule="auto"/>
              <w:jc w:val="both"/>
              <w:rPr>
                <w:b/>
                <w:color w:val="1F1F1F" w:themeColor="text1"/>
                <w:sz w:val="26"/>
                <w:szCs w:val="26"/>
                <w:lang w:val="fr-FR"/>
              </w:rPr>
            </w:pPr>
            <w:r w:rsidRPr="0026679B">
              <w:rPr>
                <w:b/>
                <w:color w:val="1F1F1F" w:themeColor="text1"/>
                <w:sz w:val="26"/>
                <w:szCs w:val="26"/>
                <w:lang w:val="fr-FR"/>
              </w:rPr>
              <w:t>Đặc điểm</w:t>
            </w:r>
          </w:p>
        </w:tc>
        <w:tc>
          <w:tcPr>
            <w:tcW w:w="1236" w:type="pct"/>
            <w:tcBorders>
              <w:top w:val="single" w:sz="4" w:space="0" w:color="auto"/>
              <w:bottom w:val="single" w:sz="4" w:space="0" w:color="auto"/>
            </w:tcBorders>
            <w:shd w:val="clear" w:color="auto" w:fill="auto"/>
            <w:vAlign w:val="center"/>
          </w:tcPr>
          <w:p w:rsidR="000313B9" w:rsidRPr="0026679B" w:rsidRDefault="000313B9" w:rsidP="008A4448">
            <w:pPr>
              <w:spacing w:before="40" w:line="276" w:lineRule="auto"/>
              <w:jc w:val="center"/>
              <w:rPr>
                <w:b/>
                <w:color w:val="1F1F1F" w:themeColor="text1"/>
                <w:sz w:val="26"/>
                <w:szCs w:val="26"/>
                <w:lang w:val="fr-FR"/>
              </w:rPr>
            </w:pPr>
            <w:r w:rsidRPr="0026679B">
              <w:rPr>
                <w:b/>
                <w:color w:val="1F1F1F" w:themeColor="text1"/>
                <w:sz w:val="26"/>
                <w:szCs w:val="26"/>
                <w:lang w:val="fr-FR"/>
              </w:rPr>
              <w:t>Nhóm Keto-Para-PCA</w:t>
            </w:r>
          </w:p>
        </w:tc>
        <w:tc>
          <w:tcPr>
            <w:tcW w:w="1236" w:type="pct"/>
            <w:tcBorders>
              <w:top w:val="single" w:sz="4" w:space="0" w:color="auto"/>
              <w:bottom w:val="single" w:sz="4" w:space="0" w:color="auto"/>
            </w:tcBorders>
            <w:vAlign w:val="center"/>
          </w:tcPr>
          <w:p w:rsidR="000313B9" w:rsidRPr="0026679B" w:rsidRDefault="000313B9" w:rsidP="008A4448">
            <w:pPr>
              <w:spacing w:before="40" w:line="276" w:lineRule="auto"/>
              <w:jc w:val="center"/>
              <w:rPr>
                <w:b/>
                <w:color w:val="1F1F1F" w:themeColor="text1"/>
                <w:sz w:val="26"/>
                <w:szCs w:val="26"/>
                <w:lang w:val="fr-FR"/>
              </w:rPr>
            </w:pPr>
            <w:r w:rsidRPr="0026679B">
              <w:rPr>
                <w:b/>
                <w:color w:val="1F1F1F" w:themeColor="text1"/>
                <w:sz w:val="26"/>
                <w:szCs w:val="26"/>
                <w:lang w:val="fr-FR"/>
              </w:rPr>
              <w:t>Nhóm Para-PCA</w:t>
            </w:r>
          </w:p>
        </w:tc>
        <w:tc>
          <w:tcPr>
            <w:tcW w:w="925" w:type="pct"/>
            <w:tcBorders>
              <w:top w:val="single" w:sz="4" w:space="0" w:color="auto"/>
              <w:bottom w:val="single" w:sz="4" w:space="0" w:color="auto"/>
            </w:tcBorders>
            <w:shd w:val="clear" w:color="auto" w:fill="auto"/>
            <w:vAlign w:val="center"/>
          </w:tcPr>
          <w:p w:rsidR="000313B9" w:rsidRPr="0026679B" w:rsidRDefault="000313B9" w:rsidP="008A4448">
            <w:pPr>
              <w:spacing w:before="40" w:line="276" w:lineRule="auto"/>
              <w:jc w:val="center"/>
              <w:rPr>
                <w:b/>
                <w:color w:val="1F1F1F" w:themeColor="text1"/>
                <w:sz w:val="26"/>
                <w:szCs w:val="26"/>
                <w:lang w:val="fr-FR"/>
              </w:rPr>
            </w:pPr>
            <w:r w:rsidRPr="0026679B">
              <w:rPr>
                <w:b/>
                <w:color w:val="1F1F1F" w:themeColor="text1"/>
                <w:sz w:val="26"/>
                <w:szCs w:val="26"/>
                <w:lang w:val="fr-FR"/>
              </w:rPr>
              <w:t>p</w:t>
            </w:r>
          </w:p>
        </w:tc>
      </w:tr>
      <w:tr w:rsidR="000313B9" w:rsidRPr="0026679B" w:rsidTr="00166D67">
        <w:trPr>
          <w:trHeight w:val="20"/>
          <w:jc w:val="center"/>
        </w:trPr>
        <w:tc>
          <w:tcPr>
            <w:tcW w:w="5000" w:type="pct"/>
            <w:gridSpan w:val="4"/>
            <w:tcBorders>
              <w:top w:val="single" w:sz="4" w:space="0" w:color="auto"/>
              <w:left w:val="single" w:sz="4" w:space="0" w:color="auto"/>
              <w:tl2br w:val="nil"/>
            </w:tcBorders>
            <w:shd w:val="clear" w:color="auto" w:fill="auto"/>
          </w:tcPr>
          <w:p w:rsidR="000313B9" w:rsidRPr="00E601D9" w:rsidRDefault="000313B9" w:rsidP="008A4448">
            <w:pPr>
              <w:spacing w:before="40" w:line="276" w:lineRule="auto"/>
              <w:jc w:val="both"/>
              <w:rPr>
                <w:color w:val="1F1F1F" w:themeColor="text1"/>
                <w:sz w:val="26"/>
                <w:szCs w:val="26"/>
              </w:rPr>
            </w:pPr>
            <w:r w:rsidRPr="00E601D9">
              <w:rPr>
                <w:color w:val="1F1F1F" w:themeColor="text1"/>
                <w:sz w:val="26"/>
                <w:szCs w:val="26"/>
              </w:rPr>
              <w:t>Số lần yêu cầu (lần)</w:t>
            </w:r>
          </w:p>
        </w:tc>
      </w:tr>
      <w:tr w:rsidR="000313B9" w:rsidRPr="0026679B" w:rsidTr="00166D67">
        <w:trPr>
          <w:trHeight w:val="20"/>
          <w:jc w:val="center"/>
        </w:trPr>
        <w:tc>
          <w:tcPr>
            <w:tcW w:w="1603" w:type="pct"/>
            <w:tcBorders>
              <w:left w:val="single" w:sz="4" w:space="0" w:color="auto"/>
            </w:tcBorders>
            <w:shd w:val="clear" w:color="auto" w:fill="auto"/>
            <w:vAlign w:val="center"/>
          </w:tcPr>
          <w:p w:rsidR="000313B9" w:rsidRPr="0026679B" w:rsidRDefault="000313B9" w:rsidP="008A4448">
            <w:pPr>
              <w:spacing w:before="40" w:line="276" w:lineRule="auto"/>
              <w:jc w:val="both"/>
              <w:rPr>
                <w:color w:val="1F1F1F" w:themeColor="text1"/>
                <w:sz w:val="26"/>
                <w:szCs w:val="26"/>
                <w:lang w:val="fr-FR"/>
              </w:rPr>
            </w:pPr>
            <w:r w:rsidRPr="0026679B">
              <w:rPr>
                <w:noProof/>
                <w:color w:val="1F1F1F" w:themeColor="text1"/>
                <w:sz w:val="26"/>
                <w:szCs w:val="26"/>
              </w:rPr>
              <w:drawing>
                <wp:inline distT="0" distB="0" distL="0" distR="0" wp14:anchorId="56152A9C" wp14:editId="05109039">
                  <wp:extent cx="161925" cy="1428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679B">
              <w:rPr>
                <w:bCs/>
                <w:color w:val="1F1F1F" w:themeColor="text1"/>
                <w:sz w:val="26"/>
                <w:szCs w:val="26"/>
                <w:lang w:val="fr-FR"/>
              </w:rPr>
              <w:t>±</w:t>
            </w:r>
            <w:r w:rsidRPr="0026679B">
              <w:rPr>
                <w:bCs/>
                <w:color w:val="1F1F1F" w:themeColor="text1"/>
                <w:sz w:val="26"/>
                <w:szCs w:val="26"/>
              </w:rPr>
              <w:t>SD</w:t>
            </w:r>
          </w:p>
        </w:tc>
        <w:tc>
          <w:tcPr>
            <w:tcW w:w="1236" w:type="pct"/>
            <w:shd w:val="clear" w:color="auto" w:fill="auto"/>
            <w:vAlign w:val="center"/>
          </w:tcPr>
          <w:p w:rsidR="000313B9" w:rsidRPr="0026679B" w:rsidRDefault="000313B9" w:rsidP="008A4448">
            <w:pPr>
              <w:spacing w:before="40" w:line="276" w:lineRule="auto"/>
              <w:jc w:val="center"/>
              <w:rPr>
                <w:color w:val="1F1F1F" w:themeColor="text1"/>
                <w:sz w:val="26"/>
                <w:szCs w:val="26"/>
                <w:lang w:val="fr-FR"/>
              </w:rPr>
            </w:pPr>
            <w:r w:rsidRPr="0026679B">
              <w:rPr>
                <w:color w:val="1F1F1F" w:themeColor="text1"/>
                <w:sz w:val="26"/>
                <w:szCs w:val="26"/>
                <w:lang w:val="fr-FR"/>
              </w:rPr>
              <w:t xml:space="preserve">19,54 </w:t>
            </w:r>
            <w:r w:rsidRPr="0026679B">
              <w:rPr>
                <w:bCs/>
                <w:color w:val="1F1F1F" w:themeColor="text1"/>
                <w:sz w:val="26"/>
                <w:szCs w:val="26"/>
                <w:lang w:val="fr-FR"/>
              </w:rPr>
              <w:t>± 15,76</w:t>
            </w:r>
          </w:p>
        </w:tc>
        <w:tc>
          <w:tcPr>
            <w:tcW w:w="1236" w:type="pct"/>
            <w:vAlign w:val="center"/>
          </w:tcPr>
          <w:p w:rsidR="000313B9" w:rsidRPr="0026679B" w:rsidRDefault="000313B9" w:rsidP="008A4448">
            <w:pPr>
              <w:spacing w:before="40" w:line="276" w:lineRule="auto"/>
              <w:jc w:val="center"/>
              <w:rPr>
                <w:color w:val="1F1F1F" w:themeColor="text1"/>
                <w:sz w:val="26"/>
                <w:szCs w:val="26"/>
                <w:lang w:val="fr-FR"/>
              </w:rPr>
            </w:pPr>
            <w:r w:rsidRPr="0026679B">
              <w:rPr>
                <w:color w:val="1F1F1F" w:themeColor="text1"/>
                <w:sz w:val="26"/>
                <w:szCs w:val="26"/>
                <w:lang w:val="fr-FR"/>
              </w:rPr>
              <w:t xml:space="preserve">27,71 </w:t>
            </w:r>
            <w:r w:rsidRPr="0026679B">
              <w:rPr>
                <w:bCs/>
                <w:color w:val="1F1F1F" w:themeColor="text1"/>
                <w:sz w:val="26"/>
                <w:szCs w:val="26"/>
                <w:lang w:val="fr-FR"/>
              </w:rPr>
              <w:t>± 15,86</w:t>
            </w:r>
          </w:p>
        </w:tc>
        <w:tc>
          <w:tcPr>
            <w:tcW w:w="925" w:type="pct"/>
            <w:vMerge w:val="restart"/>
            <w:shd w:val="clear" w:color="auto" w:fill="auto"/>
            <w:vAlign w:val="center"/>
          </w:tcPr>
          <w:p w:rsidR="000313B9" w:rsidRPr="0026679B" w:rsidRDefault="000313B9" w:rsidP="008A4448">
            <w:pPr>
              <w:spacing w:before="40" w:line="276" w:lineRule="auto"/>
              <w:jc w:val="center"/>
              <w:rPr>
                <w:b/>
                <w:bCs/>
                <w:color w:val="1F1F1F" w:themeColor="text1"/>
                <w:sz w:val="26"/>
                <w:szCs w:val="26"/>
                <w:lang w:val="fr-FR"/>
              </w:rPr>
            </w:pPr>
            <w:r w:rsidRPr="0026679B">
              <w:rPr>
                <w:b/>
                <w:bCs/>
                <w:color w:val="1F1F1F" w:themeColor="text1"/>
                <w:sz w:val="26"/>
                <w:szCs w:val="26"/>
                <w:lang w:val="fr-FR"/>
              </w:rPr>
              <w:t>&lt; 0,05</w:t>
            </w:r>
          </w:p>
        </w:tc>
      </w:tr>
      <w:tr w:rsidR="000313B9" w:rsidRPr="0026679B" w:rsidTr="00166D67">
        <w:trPr>
          <w:trHeight w:val="20"/>
          <w:jc w:val="center"/>
        </w:trPr>
        <w:tc>
          <w:tcPr>
            <w:tcW w:w="1603" w:type="pct"/>
            <w:tcBorders>
              <w:left w:val="single" w:sz="4" w:space="0" w:color="auto"/>
            </w:tcBorders>
            <w:shd w:val="clear" w:color="auto" w:fill="auto"/>
            <w:vAlign w:val="center"/>
          </w:tcPr>
          <w:p w:rsidR="000313B9" w:rsidRPr="0026679B" w:rsidRDefault="000313B9" w:rsidP="008A4448">
            <w:pPr>
              <w:spacing w:before="40" w:line="276" w:lineRule="auto"/>
              <w:jc w:val="both"/>
              <w:rPr>
                <w:noProof/>
                <w:color w:val="1F1F1F" w:themeColor="text1"/>
                <w:sz w:val="26"/>
                <w:szCs w:val="26"/>
              </w:rPr>
            </w:pPr>
            <w:r w:rsidRPr="0026679B">
              <w:rPr>
                <w:bCs/>
                <w:noProof/>
                <w:color w:val="1F1F1F" w:themeColor="text1"/>
                <w:sz w:val="26"/>
                <w:szCs w:val="26"/>
              </w:rPr>
              <w:t>Nhỏ nhất - Lớn nhất</w:t>
            </w:r>
          </w:p>
        </w:tc>
        <w:tc>
          <w:tcPr>
            <w:tcW w:w="1236" w:type="pct"/>
            <w:shd w:val="clear" w:color="auto" w:fill="auto"/>
            <w:vAlign w:val="center"/>
          </w:tcPr>
          <w:p w:rsidR="000313B9" w:rsidRPr="0026679B" w:rsidRDefault="000313B9" w:rsidP="008A4448">
            <w:pPr>
              <w:spacing w:before="40" w:line="276" w:lineRule="auto"/>
              <w:jc w:val="center"/>
              <w:rPr>
                <w:color w:val="1F1F1F" w:themeColor="text1"/>
                <w:sz w:val="26"/>
                <w:szCs w:val="26"/>
                <w:lang w:val="fr-FR"/>
              </w:rPr>
            </w:pPr>
            <w:r w:rsidRPr="0026679B">
              <w:rPr>
                <w:color w:val="1F1F1F" w:themeColor="text1"/>
                <w:sz w:val="26"/>
                <w:szCs w:val="26"/>
                <w:lang w:val="fr-FR"/>
              </w:rPr>
              <w:t>1 - 60</w:t>
            </w:r>
          </w:p>
        </w:tc>
        <w:tc>
          <w:tcPr>
            <w:tcW w:w="1236" w:type="pct"/>
            <w:vAlign w:val="center"/>
          </w:tcPr>
          <w:p w:rsidR="000313B9" w:rsidRPr="0026679B" w:rsidRDefault="000313B9" w:rsidP="008A4448">
            <w:pPr>
              <w:spacing w:before="40" w:line="276" w:lineRule="auto"/>
              <w:jc w:val="center"/>
              <w:rPr>
                <w:color w:val="1F1F1F" w:themeColor="text1"/>
                <w:sz w:val="26"/>
                <w:szCs w:val="26"/>
                <w:lang w:val="fr-FR"/>
              </w:rPr>
            </w:pPr>
            <w:r w:rsidRPr="0026679B">
              <w:rPr>
                <w:color w:val="1F1F1F" w:themeColor="text1"/>
                <w:sz w:val="26"/>
                <w:szCs w:val="26"/>
                <w:lang w:val="fr-FR"/>
              </w:rPr>
              <w:t>1 - 64</w:t>
            </w:r>
          </w:p>
        </w:tc>
        <w:tc>
          <w:tcPr>
            <w:tcW w:w="925" w:type="pct"/>
            <w:vMerge/>
            <w:shd w:val="clear" w:color="auto" w:fill="auto"/>
            <w:vAlign w:val="center"/>
          </w:tcPr>
          <w:p w:rsidR="000313B9" w:rsidRPr="0026679B" w:rsidRDefault="000313B9" w:rsidP="008A4448">
            <w:pPr>
              <w:spacing w:before="40" w:line="276" w:lineRule="auto"/>
              <w:jc w:val="both"/>
              <w:rPr>
                <w:color w:val="1F1F1F" w:themeColor="text1"/>
                <w:sz w:val="26"/>
                <w:szCs w:val="26"/>
                <w:lang w:val="fr-FR"/>
              </w:rPr>
            </w:pPr>
          </w:p>
        </w:tc>
      </w:tr>
      <w:tr w:rsidR="000313B9" w:rsidRPr="0026679B" w:rsidTr="00166D67">
        <w:trPr>
          <w:trHeight w:val="20"/>
          <w:jc w:val="center"/>
        </w:trPr>
        <w:tc>
          <w:tcPr>
            <w:tcW w:w="5000" w:type="pct"/>
            <w:gridSpan w:val="4"/>
            <w:tcBorders>
              <w:left w:val="single" w:sz="4" w:space="0" w:color="auto"/>
            </w:tcBorders>
            <w:shd w:val="clear" w:color="auto" w:fill="auto"/>
            <w:vAlign w:val="center"/>
          </w:tcPr>
          <w:p w:rsidR="000313B9" w:rsidRPr="00E601D9" w:rsidRDefault="000313B9" w:rsidP="008A4448">
            <w:pPr>
              <w:spacing w:before="40" w:line="276" w:lineRule="auto"/>
              <w:jc w:val="both"/>
              <w:rPr>
                <w:color w:val="1F1F1F" w:themeColor="text1"/>
                <w:sz w:val="26"/>
                <w:szCs w:val="26"/>
              </w:rPr>
            </w:pPr>
            <w:r w:rsidRPr="00E601D9">
              <w:rPr>
                <w:color w:val="1F1F1F" w:themeColor="text1"/>
                <w:sz w:val="26"/>
                <w:szCs w:val="26"/>
              </w:rPr>
              <w:t>Số lần thành công ( lần)</w:t>
            </w:r>
          </w:p>
        </w:tc>
      </w:tr>
      <w:tr w:rsidR="000313B9" w:rsidRPr="0026679B" w:rsidTr="00166D67">
        <w:trPr>
          <w:trHeight w:val="20"/>
          <w:jc w:val="center"/>
        </w:trPr>
        <w:tc>
          <w:tcPr>
            <w:tcW w:w="1603" w:type="pct"/>
            <w:tcBorders>
              <w:left w:val="single" w:sz="4" w:space="0" w:color="auto"/>
            </w:tcBorders>
            <w:shd w:val="clear" w:color="auto" w:fill="auto"/>
            <w:vAlign w:val="center"/>
          </w:tcPr>
          <w:p w:rsidR="000313B9" w:rsidRPr="0026679B" w:rsidRDefault="000313B9" w:rsidP="008A4448">
            <w:pPr>
              <w:spacing w:before="40" w:line="276" w:lineRule="auto"/>
              <w:jc w:val="both"/>
              <w:rPr>
                <w:noProof/>
                <w:color w:val="1F1F1F" w:themeColor="text1"/>
                <w:sz w:val="26"/>
                <w:szCs w:val="26"/>
              </w:rPr>
            </w:pPr>
            <w:r w:rsidRPr="0026679B">
              <w:rPr>
                <w:noProof/>
                <w:color w:val="1F1F1F" w:themeColor="text1"/>
                <w:sz w:val="26"/>
                <w:szCs w:val="26"/>
              </w:rPr>
              <w:drawing>
                <wp:inline distT="0" distB="0" distL="0" distR="0" wp14:anchorId="67797D3F" wp14:editId="3AC6CFF9">
                  <wp:extent cx="161925" cy="1428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679B">
              <w:rPr>
                <w:bCs/>
                <w:color w:val="1F1F1F" w:themeColor="text1"/>
                <w:sz w:val="26"/>
                <w:szCs w:val="26"/>
                <w:lang w:val="fr-FR"/>
              </w:rPr>
              <w:t>±</w:t>
            </w:r>
            <w:r w:rsidRPr="0026679B">
              <w:rPr>
                <w:bCs/>
                <w:color w:val="1F1F1F" w:themeColor="text1"/>
                <w:sz w:val="26"/>
                <w:szCs w:val="26"/>
              </w:rPr>
              <w:t>SD</w:t>
            </w:r>
          </w:p>
        </w:tc>
        <w:tc>
          <w:tcPr>
            <w:tcW w:w="1236" w:type="pct"/>
            <w:shd w:val="clear" w:color="auto" w:fill="auto"/>
            <w:vAlign w:val="center"/>
          </w:tcPr>
          <w:p w:rsidR="000313B9" w:rsidRPr="0026679B" w:rsidRDefault="000313B9" w:rsidP="008A4448">
            <w:pPr>
              <w:spacing w:before="40" w:line="276" w:lineRule="auto"/>
              <w:jc w:val="center"/>
              <w:rPr>
                <w:color w:val="1F1F1F" w:themeColor="text1"/>
                <w:sz w:val="26"/>
                <w:szCs w:val="26"/>
                <w:lang w:val="fr-FR"/>
              </w:rPr>
            </w:pPr>
            <w:r w:rsidRPr="0026679B">
              <w:rPr>
                <w:color w:val="1F1F1F" w:themeColor="text1"/>
                <w:sz w:val="26"/>
                <w:szCs w:val="26"/>
                <w:lang w:val="fr-FR"/>
              </w:rPr>
              <w:t xml:space="preserve">15,09 </w:t>
            </w:r>
            <w:r w:rsidRPr="0026679B">
              <w:rPr>
                <w:bCs/>
                <w:color w:val="1F1F1F" w:themeColor="text1"/>
                <w:sz w:val="26"/>
                <w:szCs w:val="26"/>
                <w:lang w:val="fr-FR"/>
              </w:rPr>
              <w:t>± 12,27</w:t>
            </w:r>
          </w:p>
        </w:tc>
        <w:tc>
          <w:tcPr>
            <w:tcW w:w="1236" w:type="pct"/>
            <w:vAlign w:val="center"/>
          </w:tcPr>
          <w:p w:rsidR="000313B9" w:rsidRPr="0026679B" w:rsidRDefault="000313B9" w:rsidP="008A4448">
            <w:pPr>
              <w:spacing w:before="40" w:line="276" w:lineRule="auto"/>
              <w:jc w:val="center"/>
              <w:rPr>
                <w:color w:val="1F1F1F" w:themeColor="text1"/>
                <w:sz w:val="26"/>
                <w:szCs w:val="26"/>
                <w:lang w:val="fr-FR"/>
              </w:rPr>
            </w:pPr>
            <w:r w:rsidRPr="0026679B">
              <w:rPr>
                <w:color w:val="1F1F1F" w:themeColor="text1"/>
                <w:sz w:val="26"/>
                <w:szCs w:val="26"/>
                <w:lang w:val="fr-FR"/>
              </w:rPr>
              <w:t xml:space="preserve">21,80 </w:t>
            </w:r>
            <w:r w:rsidRPr="0026679B">
              <w:rPr>
                <w:bCs/>
                <w:color w:val="1F1F1F" w:themeColor="text1"/>
                <w:sz w:val="26"/>
                <w:szCs w:val="26"/>
                <w:lang w:val="fr-FR"/>
              </w:rPr>
              <w:t>± 12,47</w:t>
            </w:r>
          </w:p>
        </w:tc>
        <w:tc>
          <w:tcPr>
            <w:tcW w:w="925" w:type="pct"/>
            <w:vMerge w:val="restart"/>
            <w:shd w:val="clear" w:color="auto" w:fill="auto"/>
            <w:vAlign w:val="center"/>
          </w:tcPr>
          <w:p w:rsidR="000313B9" w:rsidRPr="0026679B" w:rsidRDefault="000313B9" w:rsidP="008A4448">
            <w:pPr>
              <w:spacing w:before="40" w:line="276" w:lineRule="auto"/>
              <w:jc w:val="center"/>
              <w:rPr>
                <w:b/>
                <w:bCs/>
                <w:color w:val="1F1F1F" w:themeColor="text1"/>
                <w:sz w:val="26"/>
                <w:szCs w:val="26"/>
                <w:lang w:val="fr-FR"/>
              </w:rPr>
            </w:pPr>
            <w:r w:rsidRPr="0026679B">
              <w:rPr>
                <w:b/>
                <w:bCs/>
                <w:color w:val="1F1F1F" w:themeColor="text1"/>
                <w:sz w:val="26"/>
                <w:szCs w:val="26"/>
                <w:lang w:val="fr-FR"/>
              </w:rPr>
              <w:t>&lt; 0,05</w:t>
            </w:r>
          </w:p>
        </w:tc>
      </w:tr>
      <w:tr w:rsidR="000313B9" w:rsidRPr="0026679B" w:rsidTr="00166D67">
        <w:trPr>
          <w:trHeight w:val="20"/>
          <w:jc w:val="center"/>
        </w:trPr>
        <w:tc>
          <w:tcPr>
            <w:tcW w:w="1603" w:type="pct"/>
            <w:tcBorders>
              <w:left w:val="single" w:sz="4" w:space="0" w:color="auto"/>
            </w:tcBorders>
            <w:shd w:val="clear" w:color="auto" w:fill="auto"/>
            <w:vAlign w:val="center"/>
          </w:tcPr>
          <w:p w:rsidR="000313B9" w:rsidRPr="0026679B" w:rsidRDefault="000313B9" w:rsidP="008A4448">
            <w:pPr>
              <w:spacing w:before="40" w:line="276" w:lineRule="auto"/>
              <w:jc w:val="both"/>
              <w:rPr>
                <w:noProof/>
                <w:color w:val="1F1F1F" w:themeColor="text1"/>
                <w:sz w:val="26"/>
                <w:szCs w:val="26"/>
              </w:rPr>
            </w:pPr>
            <w:r w:rsidRPr="0026679B">
              <w:rPr>
                <w:bCs/>
                <w:noProof/>
                <w:color w:val="1F1F1F" w:themeColor="text1"/>
                <w:sz w:val="26"/>
                <w:szCs w:val="26"/>
              </w:rPr>
              <w:t>Nhỏ nhất - Lớn nhất</w:t>
            </w:r>
          </w:p>
        </w:tc>
        <w:tc>
          <w:tcPr>
            <w:tcW w:w="1236" w:type="pct"/>
            <w:shd w:val="clear" w:color="auto" w:fill="auto"/>
            <w:vAlign w:val="center"/>
          </w:tcPr>
          <w:p w:rsidR="000313B9" w:rsidRPr="0026679B" w:rsidRDefault="000313B9" w:rsidP="008A4448">
            <w:pPr>
              <w:spacing w:before="40" w:line="276" w:lineRule="auto"/>
              <w:jc w:val="center"/>
              <w:rPr>
                <w:color w:val="1F1F1F" w:themeColor="text1"/>
                <w:sz w:val="26"/>
                <w:szCs w:val="26"/>
                <w:lang w:val="fr-FR"/>
              </w:rPr>
            </w:pPr>
            <w:r w:rsidRPr="0026679B">
              <w:rPr>
                <w:color w:val="1F1F1F" w:themeColor="text1"/>
                <w:sz w:val="26"/>
                <w:szCs w:val="26"/>
                <w:lang w:val="fr-FR"/>
              </w:rPr>
              <w:t>1 - 47</w:t>
            </w:r>
          </w:p>
        </w:tc>
        <w:tc>
          <w:tcPr>
            <w:tcW w:w="1236" w:type="pct"/>
            <w:vAlign w:val="center"/>
          </w:tcPr>
          <w:p w:rsidR="000313B9" w:rsidRPr="0026679B" w:rsidRDefault="000313B9" w:rsidP="008A4448">
            <w:pPr>
              <w:spacing w:before="40" w:line="276" w:lineRule="auto"/>
              <w:jc w:val="center"/>
              <w:rPr>
                <w:color w:val="1F1F1F" w:themeColor="text1"/>
                <w:sz w:val="26"/>
                <w:szCs w:val="26"/>
                <w:lang w:val="fr-FR"/>
              </w:rPr>
            </w:pPr>
            <w:r w:rsidRPr="0026679B">
              <w:rPr>
                <w:color w:val="1F1F1F" w:themeColor="text1"/>
                <w:sz w:val="26"/>
                <w:szCs w:val="26"/>
                <w:lang w:val="fr-FR"/>
              </w:rPr>
              <w:t>1 - 47</w:t>
            </w:r>
          </w:p>
        </w:tc>
        <w:tc>
          <w:tcPr>
            <w:tcW w:w="925" w:type="pct"/>
            <w:vMerge/>
            <w:shd w:val="clear" w:color="auto" w:fill="auto"/>
            <w:vAlign w:val="center"/>
          </w:tcPr>
          <w:p w:rsidR="000313B9" w:rsidRPr="0026679B" w:rsidRDefault="000313B9" w:rsidP="008A4448">
            <w:pPr>
              <w:spacing w:before="40" w:line="276" w:lineRule="auto"/>
              <w:jc w:val="both"/>
              <w:rPr>
                <w:color w:val="1F1F1F" w:themeColor="text1"/>
                <w:sz w:val="26"/>
                <w:szCs w:val="26"/>
                <w:lang w:val="fr-FR"/>
              </w:rPr>
            </w:pPr>
          </w:p>
        </w:tc>
      </w:tr>
      <w:tr w:rsidR="000313B9" w:rsidRPr="0026679B" w:rsidTr="00166D67">
        <w:trPr>
          <w:trHeight w:val="20"/>
          <w:jc w:val="center"/>
        </w:trPr>
        <w:tc>
          <w:tcPr>
            <w:tcW w:w="5000" w:type="pct"/>
            <w:gridSpan w:val="4"/>
            <w:tcBorders>
              <w:left w:val="single" w:sz="4" w:space="0" w:color="auto"/>
            </w:tcBorders>
            <w:shd w:val="clear" w:color="auto" w:fill="auto"/>
            <w:vAlign w:val="center"/>
          </w:tcPr>
          <w:p w:rsidR="000313B9" w:rsidRPr="0026679B" w:rsidRDefault="000313B9" w:rsidP="008A4448">
            <w:pPr>
              <w:spacing w:before="40" w:line="276" w:lineRule="auto"/>
              <w:jc w:val="both"/>
              <w:rPr>
                <w:color w:val="1F1F1F" w:themeColor="text1"/>
                <w:sz w:val="26"/>
                <w:szCs w:val="26"/>
                <w:lang w:val="fr-FR"/>
              </w:rPr>
            </w:pPr>
            <w:r w:rsidRPr="0026679B">
              <w:rPr>
                <w:color w:val="1F1F1F" w:themeColor="text1"/>
                <w:sz w:val="26"/>
                <w:szCs w:val="26"/>
                <w:lang w:val="fr-FR"/>
              </w:rPr>
              <w:t>Tỷ số A/D (%)</w:t>
            </w:r>
          </w:p>
        </w:tc>
      </w:tr>
      <w:tr w:rsidR="000313B9" w:rsidRPr="0026679B" w:rsidTr="00166D67">
        <w:trPr>
          <w:trHeight w:val="20"/>
          <w:jc w:val="center"/>
        </w:trPr>
        <w:tc>
          <w:tcPr>
            <w:tcW w:w="1603" w:type="pct"/>
            <w:tcBorders>
              <w:left w:val="single" w:sz="4" w:space="0" w:color="auto"/>
            </w:tcBorders>
            <w:shd w:val="clear" w:color="auto" w:fill="auto"/>
            <w:vAlign w:val="center"/>
          </w:tcPr>
          <w:p w:rsidR="000313B9" w:rsidRPr="0026679B" w:rsidRDefault="000313B9" w:rsidP="008A4448">
            <w:pPr>
              <w:spacing w:before="40" w:line="276" w:lineRule="auto"/>
              <w:jc w:val="both"/>
              <w:rPr>
                <w:bCs/>
                <w:noProof/>
                <w:color w:val="1F1F1F" w:themeColor="text1"/>
                <w:sz w:val="26"/>
                <w:szCs w:val="26"/>
              </w:rPr>
            </w:pPr>
            <w:r w:rsidRPr="0026679B">
              <w:rPr>
                <w:noProof/>
                <w:color w:val="1F1F1F" w:themeColor="text1"/>
                <w:sz w:val="26"/>
                <w:szCs w:val="26"/>
              </w:rPr>
              <w:drawing>
                <wp:inline distT="0" distB="0" distL="0" distR="0" wp14:anchorId="7825677C" wp14:editId="4DFFECB1">
                  <wp:extent cx="161925" cy="1428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26679B">
              <w:rPr>
                <w:bCs/>
                <w:color w:val="1F1F1F" w:themeColor="text1"/>
                <w:sz w:val="26"/>
                <w:szCs w:val="26"/>
                <w:lang w:val="fr-FR"/>
              </w:rPr>
              <w:t>±</w:t>
            </w:r>
            <w:r w:rsidRPr="0026679B">
              <w:rPr>
                <w:bCs/>
                <w:color w:val="1F1F1F" w:themeColor="text1"/>
                <w:sz w:val="26"/>
                <w:szCs w:val="26"/>
              </w:rPr>
              <w:t>SD</w:t>
            </w:r>
          </w:p>
        </w:tc>
        <w:tc>
          <w:tcPr>
            <w:tcW w:w="1236" w:type="pct"/>
            <w:shd w:val="clear" w:color="auto" w:fill="auto"/>
            <w:vAlign w:val="center"/>
          </w:tcPr>
          <w:p w:rsidR="000313B9" w:rsidRPr="0026679B" w:rsidRDefault="000313B9" w:rsidP="008A4448">
            <w:pPr>
              <w:spacing w:before="40" w:line="276" w:lineRule="auto"/>
              <w:jc w:val="center"/>
              <w:rPr>
                <w:color w:val="1F1F1F" w:themeColor="text1"/>
                <w:sz w:val="26"/>
                <w:szCs w:val="26"/>
                <w:lang w:val="fr-FR"/>
              </w:rPr>
            </w:pPr>
            <w:r w:rsidRPr="0026679B">
              <w:rPr>
                <w:color w:val="1F1F1F" w:themeColor="text1"/>
                <w:sz w:val="26"/>
                <w:szCs w:val="26"/>
                <w:lang w:val="fr-FR"/>
              </w:rPr>
              <w:t xml:space="preserve">79,18 </w:t>
            </w:r>
            <w:r w:rsidRPr="0026679B">
              <w:rPr>
                <w:bCs/>
                <w:color w:val="1F1F1F" w:themeColor="text1"/>
                <w:sz w:val="26"/>
                <w:szCs w:val="26"/>
                <w:lang w:val="fr-FR"/>
              </w:rPr>
              <w:t>± 14,09</w:t>
            </w:r>
          </w:p>
        </w:tc>
        <w:tc>
          <w:tcPr>
            <w:tcW w:w="1236" w:type="pct"/>
            <w:vAlign w:val="center"/>
          </w:tcPr>
          <w:p w:rsidR="000313B9" w:rsidRPr="0026679B" w:rsidRDefault="000313B9" w:rsidP="008A4448">
            <w:pPr>
              <w:spacing w:before="40" w:line="276" w:lineRule="auto"/>
              <w:jc w:val="center"/>
              <w:rPr>
                <w:color w:val="1F1F1F" w:themeColor="text1"/>
                <w:sz w:val="26"/>
                <w:szCs w:val="26"/>
                <w:lang w:val="fr-FR"/>
              </w:rPr>
            </w:pPr>
            <w:r w:rsidRPr="0026679B">
              <w:rPr>
                <w:color w:val="1F1F1F" w:themeColor="text1"/>
                <w:sz w:val="26"/>
                <w:szCs w:val="26"/>
                <w:lang w:val="fr-FR"/>
              </w:rPr>
              <w:t xml:space="preserve">80,36 </w:t>
            </w:r>
            <w:r w:rsidRPr="0026679B">
              <w:rPr>
                <w:bCs/>
                <w:color w:val="1F1F1F" w:themeColor="text1"/>
                <w:sz w:val="26"/>
                <w:szCs w:val="26"/>
                <w:lang w:val="fr-FR"/>
              </w:rPr>
              <w:t>± 13,21</w:t>
            </w:r>
          </w:p>
        </w:tc>
        <w:tc>
          <w:tcPr>
            <w:tcW w:w="925" w:type="pct"/>
            <w:vMerge w:val="restart"/>
            <w:shd w:val="clear" w:color="auto" w:fill="auto"/>
            <w:vAlign w:val="center"/>
          </w:tcPr>
          <w:p w:rsidR="000313B9" w:rsidRPr="0026679B" w:rsidRDefault="000313B9" w:rsidP="008A4448">
            <w:pPr>
              <w:spacing w:before="40" w:line="276" w:lineRule="auto"/>
              <w:jc w:val="center"/>
              <w:rPr>
                <w:color w:val="1F1F1F" w:themeColor="text1"/>
                <w:sz w:val="26"/>
                <w:szCs w:val="26"/>
                <w:lang w:val="fr-FR"/>
              </w:rPr>
            </w:pPr>
            <w:r w:rsidRPr="0026679B">
              <w:rPr>
                <w:color w:val="1F1F1F" w:themeColor="text1"/>
                <w:sz w:val="26"/>
                <w:szCs w:val="26"/>
                <w:lang w:val="fr-FR"/>
              </w:rPr>
              <w:t>&gt; 0,05</w:t>
            </w:r>
          </w:p>
        </w:tc>
      </w:tr>
      <w:tr w:rsidR="000313B9" w:rsidRPr="0026679B" w:rsidTr="00166D67">
        <w:trPr>
          <w:trHeight w:val="20"/>
          <w:jc w:val="center"/>
        </w:trPr>
        <w:tc>
          <w:tcPr>
            <w:tcW w:w="1603" w:type="pct"/>
            <w:tcBorders>
              <w:left w:val="single" w:sz="4" w:space="0" w:color="auto"/>
            </w:tcBorders>
            <w:shd w:val="clear" w:color="auto" w:fill="auto"/>
            <w:vAlign w:val="center"/>
          </w:tcPr>
          <w:p w:rsidR="000313B9" w:rsidRPr="0026679B" w:rsidRDefault="000313B9" w:rsidP="008A4448">
            <w:pPr>
              <w:spacing w:before="40" w:line="276" w:lineRule="auto"/>
              <w:jc w:val="both"/>
              <w:rPr>
                <w:bCs/>
                <w:noProof/>
                <w:color w:val="1F1F1F" w:themeColor="text1"/>
                <w:sz w:val="26"/>
                <w:szCs w:val="26"/>
              </w:rPr>
            </w:pPr>
            <w:r w:rsidRPr="0026679B">
              <w:rPr>
                <w:bCs/>
                <w:noProof/>
                <w:color w:val="1F1F1F" w:themeColor="text1"/>
                <w:sz w:val="26"/>
                <w:szCs w:val="26"/>
              </w:rPr>
              <w:t>Nhỏ nhất - Lớn nhất</w:t>
            </w:r>
          </w:p>
        </w:tc>
        <w:tc>
          <w:tcPr>
            <w:tcW w:w="1236" w:type="pct"/>
            <w:shd w:val="clear" w:color="auto" w:fill="auto"/>
            <w:vAlign w:val="center"/>
          </w:tcPr>
          <w:p w:rsidR="000313B9" w:rsidRPr="0026679B" w:rsidRDefault="000313B9" w:rsidP="008A4448">
            <w:pPr>
              <w:spacing w:before="40" w:line="276" w:lineRule="auto"/>
              <w:jc w:val="center"/>
              <w:rPr>
                <w:color w:val="1F1F1F" w:themeColor="text1"/>
                <w:sz w:val="26"/>
                <w:szCs w:val="26"/>
                <w:lang w:val="fr-FR"/>
              </w:rPr>
            </w:pPr>
            <w:r w:rsidRPr="0026679B">
              <w:rPr>
                <w:color w:val="1F1F1F" w:themeColor="text1"/>
                <w:sz w:val="26"/>
                <w:szCs w:val="26"/>
                <w:lang w:val="fr-FR"/>
              </w:rPr>
              <w:t>43,0 - 100</w:t>
            </w:r>
          </w:p>
        </w:tc>
        <w:tc>
          <w:tcPr>
            <w:tcW w:w="1236" w:type="pct"/>
            <w:vAlign w:val="center"/>
          </w:tcPr>
          <w:p w:rsidR="000313B9" w:rsidRPr="0026679B" w:rsidRDefault="000313B9" w:rsidP="008A4448">
            <w:pPr>
              <w:spacing w:before="40" w:line="276" w:lineRule="auto"/>
              <w:jc w:val="center"/>
              <w:rPr>
                <w:color w:val="1F1F1F" w:themeColor="text1"/>
                <w:sz w:val="26"/>
                <w:szCs w:val="26"/>
                <w:lang w:val="fr-FR"/>
              </w:rPr>
            </w:pPr>
            <w:r w:rsidRPr="0026679B">
              <w:rPr>
                <w:color w:val="1F1F1F" w:themeColor="text1"/>
                <w:sz w:val="26"/>
                <w:szCs w:val="26"/>
                <w:lang w:val="fr-FR"/>
              </w:rPr>
              <w:t>43,0 - 100</w:t>
            </w:r>
          </w:p>
        </w:tc>
        <w:tc>
          <w:tcPr>
            <w:tcW w:w="925" w:type="pct"/>
            <w:vMerge/>
            <w:shd w:val="clear" w:color="auto" w:fill="auto"/>
            <w:vAlign w:val="center"/>
          </w:tcPr>
          <w:p w:rsidR="000313B9" w:rsidRPr="0026679B" w:rsidRDefault="000313B9" w:rsidP="008A4448">
            <w:pPr>
              <w:spacing w:before="40" w:line="276" w:lineRule="auto"/>
              <w:jc w:val="both"/>
              <w:rPr>
                <w:color w:val="1F1F1F" w:themeColor="text1"/>
                <w:sz w:val="26"/>
                <w:szCs w:val="26"/>
                <w:lang w:val="fr-FR"/>
              </w:rPr>
            </w:pPr>
          </w:p>
        </w:tc>
      </w:tr>
    </w:tbl>
    <w:p w:rsidR="000313B9" w:rsidRPr="0058604F" w:rsidRDefault="000313B9" w:rsidP="000313B9">
      <w:pPr>
        <w:spacing w:line="360" w:lineRule="auto"/>
        <w:ind w:firstLine="567"/>
        <w:jc w:val="both"/>
        <w:rPr>
          <w:rFonts w:eastAsia="Calibri"/>
          <w:color w:val="1F1F1F" w:themeColor="text1"/>
          <w:sz w:val="10"/>
          <w:szCs w:val="26"/>
          <w:lang w:val="fr-FR"/>
        </w:rPr>
      </w:pPr>
    </w:p>
    <w:p w:rsidR="000313B9" w:rsidRPr="0026679B" w:rsidRDefault="000313B9" w:rsidP="000313B9">
      <w:pPr>
        <w:spacing w:line="360" w:lineRule="auto"/>
        <w:ind w:firstLine="567"/>
        <w:jc w:val="both"/>
        <w:rPr>
          <w:rFonts w:eastAsia="Calibri"/>
          <w:i/>
          <w:color w:val="1F1F1F" w:themeColor="text1"/>
          <w:sz w:val="26"/>
          <w:szCs w:val="26"/>
          <w:lang w:val="fr-FR"/>
        </w:rPr>
      </w:pPr>
      <w:r w:rsidRPr="0026679B">
        <w:rPr>
          <w:rFonts w:eastAsia="Calibri"/>
          <w:i/>
          <w:color w:val="1F1F1F" w:themeColor="text1"/>
          <w:sz w:val="26"/>
          <w:szCs w:val="26"/>
          <w:lang w:val="fr-FR"/>
        </w:rPr>
        <w:t>Nhận xét:</w:t>
      </w:r>
    </w:p>
    <w:p w:rsidR="000313B9" w:rsidRPr="0026679B" w:rsidRDefault="000313B9" w:rsidP="000313B9">
      <w:pPr>
        <w:widowControl w:val="0"/>
        <w:spacing w:line="360"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Số lần yêu cầu (D) và số lần bấm thành công (A) ở n</w:t>
      </w:r>
      <w:r w:rsidR="001B3DD8" w:rsidRPr="0026679B">
        <w:rPr>
          <w:color w:val="1F1F1F" w:themeColor="text1"/>
          <w:sz w:val="26"/>
          <w:szCs w:val="26"/>
          <w:lang w:val="fr-FR"/>
        </w:rPr>
        <w:t>hóm Keto-Para-PCA</w:t>
      </w:r>
      <w:r w:rsidR="001B3DD8"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 xml:space="preserve">thấp hơn so với </w:t>
      </w:r>
      <w:r w:rsidR="001B3DD8" w:rsidRPr="007F7F61">
        <w:rPr>
          <w:rFonts w:eastAsia="Calibri"/>
          <w:color w:val="1F1F1F" w:themeColor="text1"/>
          <w:sz w:val="26"/>
          <w:szCs w:val="26"/>
          <w:lang w:val="fr-FR"/>
        </w:rPr>
        <w:t>nhóm</w:t>
      </w:r>
      <w:r w:rsidR="001B3DD8" w:rsidRPr="0026679B">
        <w:rPr>
          <w:rFonts w:eastAsia="Calibri"/>
          <w:color w:val="1F1F1F" w:themeColor="text1"/>
          <w:sz w:val="26"/>
          <w:szCs w:val="26"/>
          <w:lang w:val="vi-VN"/>
        </w:rPr>
        <w:t xml:space="preserve"> Para-PCA</w:t>
      </w:r>
      <w:r w:rsidRPr="0026679B">
        <w:rPr>
          <w:rFonts w:eastAsia="Calibri"/>
          <w:color w:val="1F1F1F" w:themeColor="text1"/>
          <w:sz w:val="26"/>
          <w:szCs w:val="26"/>
          <w:lang w:val="fr-FR"/>
        </w:rPr>
        <w:t>.</w:t>
      </w:r>
    </w:p>
    <w:p w:rsidR="000313B9" w:rsidRPr="0026679B" w:rsidRDefault="000313B9" w:rsidP="000313B9">
      <w:pPr>
        <w:widowControl w:val="0"/>
        <w:spacing w:line="360"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Có sự khác biệt có ý nghĩa thống kê giữa trung bình số lần yêu cầu và số lần thành công của 2 nhóm với p &lt; 0,05.</w:t>
      </w:r>
    </w:p>
    <w:p w:rsidR="000313B9" w:rsidRPr="0026679B" w:rsidRDefault="000313B9" w:rsidP="000313B9">
      <w:pPr>
        <w:widowControl w:val="0"/>
        <w:spacing w:line="360"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xml:space="preserve">- Tỉ A/D của nhóm </w:t>
      </w:r>
      <w:r w:rsidRPr="00E601D9">
        <w:rPr>
          <w:rFonts w:eastAsia="Calibri"/>
          <w:color w:val="1F1F1F" w:themeColor="text1"/>
          <w:sz w:val="26"/>
          <w:szCs w:val="26"/>
          <w:lang w:val="fr-FR"/>
        </w:rPr>
        <w:t>Keto-Para-PCA</w:t>
      </w:r>
      <w:r w:rsidRPr="0026679B">
        <w:rPr>
          <w:rFonts w:eastAsia="Calibri"/>
          <w:color w:val="1F1F1F" w:themeColor="text1"/>
          <w:sz w:val="26"/>
          <w:szCs w:val="26"/>
          <w:lang w:val="fr-FR"/>
        </w:rPr>
        <w:t xml:space="preserve"> là </w:t>
      </w:r>
      <w:r w:rsidRPr="0026679B">
        <w:rPr>
          <w:color w:val="1F1F1F" w:themeColor="text1"/>
          <w:sz w:val="26"/>
          <w:szCs w:val="26"/>
          <w:lang w:val="fr-FR"/>
        </w:rPr>
        <w:t xml:space="preserve">79,18 </w:t>
      </w:r>
      <w:r w:rsidRPr="0026679B">
        <w:rPr>
          <w:bCs/>
          <w:color w:val="1F1F1F" w:themeColor="text1"/>
          <w:sz w:val="26"/>
          <w:szCs w:val="26"/>
          <w:lang w:val="fr-FR"/>
        </w:rPr>
        <w:t xml:space="preserve">± 14,09 %, cao hơn so với nhóm Para-PCA là </w:t>
      </w:r>
      <w:r w:rsidRPr="0026679B">
        <w:rPr>
          <w:color w:val="1F1F1F" w:themeColor="text1"/>
          <w:sz w:val="26"/>
          <w:szCs w:val="26"/>
          <w:lang w:val="fr-FR"/>
        </w:rPr>
        <w:t xml:space="preserve">80,36 </w:t>
      </w:r>
      <w:r w:rsidRPr="0026679B">
        <w:rPr>
          <w:bCs/>
          <w:color w:val="1F1F1F" w:themeColor="text1"/>
          <w:sz w:val="26"/>
          <w:szCs w:val="26"/>
          <w:lang w:val="fr-FR"/>
        </w:rPr>
        <w:t xml:space="preserve">± 13,21. </w:t>
      </w:r>
      <w:r w:rsidRPr="0026679B">
        <w:rPr>
          <w:rFonts w:eastAsia="Calibri"/>
          <w:color w:val="1F1F1F" w:themeColor="text1"/>
          <w:sz w:val="26"/>
          <w:szCs w:val="26"/>
          <w:lang w:val="fr-FR"/>
        </w:rPr>
        <w:t>Không có sự khác biệt có ý nghĩa thống kê trung bình tỷ số A/D giữa 2 nhóm.</w:t>
      </w:r>
    </w:p>
    <w:p w:rsidR="000313B9" w:rsidRPr="0026679B" w:rsidRDefault="007E72B2" w:rsidP="000313B9">
      <w:pPr>
        <w:spacing w:line="360" w:lineRule="auto"/>
        <w:rPr>
          <w:rFonts w:eastAsia="Calibri"/>
          <w:b/>
          <w:i/>
          <w:color w:val="1F1F1F" w:themeColor="text1"/>
          <w:sz w:val="26"/>
          <w:szCs w:val="26"/>
        </w:rPr>
      </w:pPr>
      <w:r w:rsidRPr="0026679B">
        <w:rPr>
          <w:rFonts w:eastAsia="Calibri"/>
          <w:b/>
          <w:i/>
          <w:color w:val="1F1F1F" w:themeColor="text1"/>
          <w:sz w:val="26"/>
          <w:szCs w:val="26"/>
          <w:lang w:val="vi-VN"/>
        </w:rPr>
        <w:lastRenderedPageBreak/>
        <w:t>4</w:t>
      </w:r>
      <w:r w:rsidR="000313B9" w:rsidRPr="0026679B">
        <w:rPr>
          <w:rFonts w:eastAsia="Calibri"/>
          <w:b/>
          <w:i/>
          <w:color w:val="1F1F1F" w:themeColor="text1"/>
          <w:sz w:val="26"/>
          <w:szCs w:val="26"/>
        </w:rPr>
        <w:t>.2.2.7. Thời gian trung tiện, thời gian nằm viện</w:t>
      </w:r>
    </w:p>
    <w:p w:rsidR="000313B9" w:rsidRPr="0026679B" w:rsidRDefault="000313B9" w:rsidP="000313B9">
      <w:pPr>
        <w:pStyle w:val="BNG"/>
        <w:rPr>
          <w:color w:val="1F1F1F" w:themeColor="text1"/>
          <w:lang w:val="pt-BR"/>
        </w:rPr>
      </w:pPr>
      <w:bookmarkStart w:id="1040" w:name="_Toc107478395"/>
      <w:bookmarkStart w:id="1041" w:name="_Toc86784575"/>
      <w:r w:rsidRPr="0026679B">
        <w:rPr>
          <w:b/>
          <w:color w:val="1F1F1F" w:themeColor="text1"/>
          <w:lang w:val="pt-BR"/>
        </w:rPr>
        <w:t>Bảng </w:t>
      </w:r>
      <w:r w:rsidR="007E72B2" w:rsidRPr="0026679B">
        <w:rPr>
          <w:b/>
          <w:color w:val="1F1F1F" w:themeColor="text1"/>
          <w:lang w:val="vi-VN"/>
        </w:rPr>
        <w:t>4</w:t>
      </w:r>
      <w:r w:rsidRPr="0026679B">
        <w:rPr>
          <w:b/>
          <w:color w:val="1F1F1F" w:themeColor="text1"/>
          <w:lang w:val="pt-BR"/>
        </w:rPr>
        <w:t>.</w:t>
      </w:r>
      <w:r w:rsidRPr="0026679B">
        <w:rPr>
          <w:b/>
          <w:color w:val="1F1F1F" w:themeColor="text1"/>
          <w:lang w:val="vi-VN"/>
        </w:rPr>
        <w:t>15</w:t>
      </w:r>
      <w:r w:rsidRPr="0026679B">
        <w:rPr>
          <w:b/>
          <w:color w:val="1F1F1F" w:themeColor="text1"/>
          <w:lang w:val="pt-BR"/>
        </w:rPr>
        <w:t>.</w:t>
      </w:r>
      <w:r w:rsidRPr="0026679B">
        <w:rPr>
          <w:color w:val="1F1F1F" w:themeColor="text1"/>
          <w:lang w:val="pt-BR"/>
        </w:rPr>
        <w:t xml:space="preserve"> Thời gian ngồi dậy</w:t>
      </w:r>
      <w:r w:rsidRPr="0026679B">
        <w:rPr>
          <w:color w:val="1F1F1F" w:themeColor="text1"/>
          <w:lang w:val="vi-VN"/>
        </w:rPr>
        <w:t xml:space="preserve"> và</w:t>
      </w:r>
      <w:r w:rsidRPr="0026679B">
        <w:rPr>
          <w:color w:val="1F1F1F" w:themeColor="text1"/>
          <w:lang w:val="pt-BR"/>
        </w:rPr>
        <w:t xml:space="preserve"> thời gian trung tiện</w:t>
      </w:r>
      <w:bookmarkEnd w:id="1040"/>
      <w:r w:rsidRPr="0026679B">
        <w:rPr>
          <w:color w:val="1F1F1F" w:themeColor="text1"/>
          <w:lang w:val="pt-BR"/>
        </w:rPr>
        <w:t xml:space="preserve"> </w:t>
      </w:r>
      <w:bookmarkEnd w:id="1041"/>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2023"/>
        <w:gridCol w:w="2164"/>
        <w:gridCol w:w="2164"/>
        <w:gridCol w:w="1036"/>
      </w:tblGrid>
      <w:tr w:rsidR="000313B9" w:rsidRPr="0026679B" w:rsidTr="00166D67">
        <w:trPr>
          <w:trHeight w:val="20"/>
          <w:jc w:val="center"/>
        </w:trPr>
        <w:tc>
          <w:tcPr>
            <w:tcW w:w="1956" w:type="pct"/>
            <w:gridSpan w:val="2"/>
            <w:tcBorders>
              <w:top w:val="single" w:sz="4" w:space="0" w:color="auto"/>
              <w:left w:val="single" w:sz="4" w:space="0" w:color="auto"/>
              <w:tl2br w:val="single" w:sz="4" w:space="0" w:color="auto"/>
            </w:tcBorders>
            <w:shd w:val="clear" w:color="auto" w:fill="auto"/>
            <w:vAlign w:val="center"/>
          </w:tcPr>
          <w:p w:rsidR="000313B9" w:rsidRPr="0026679B" w:rsidRDefault="000313B9" w:rsidP="008A4448">
            <w:pPr>
              <w:tabs>
                <w:tab w:val="left" w:pos="709"/>
              </w:tabs>
              <w:spacing w:before="60" w:line="336" w:lineRule="auto"/>
              <w:jc w:val="right"/>
              <w:rPr>
                <w:rFonts w:eastAsia="Calibri"/>
                <w:b/>
                <w:color w:val="1F1F1F" w:themeColor="text1"/>
                <w:sz w:val="26"/>
                <w:szCs w:val="26"/>
                <w:lang w:val="fr-FR"/>
              </w:rPr>
            </w:pPr>
            <w:r w:rsidRPr="0026679B">
              <w:rPr>
                <w:rFonts w:eastAsia="Calibri"/>
                <w:b/>
                <w:color w:val="1F1F1F" w:themeColor="text1"/>
                <w:sz w:val="26"/>
                <w:szCs w:val="26"/>
                <w:lang w:val="fr-FR"/>
              </w:rPr>
              <w:t>Nhóm</w:t>
            </w:r>
          </w:p>
          <w:p w:rsidR="000313B9" w:rsidRPr="0026679B" w:rsidRDefault="000313B9" w:rsidP="008A4448">
            <w:pPr>
              <w:tabs>
                <w:tab w:val="left" w:pos="709"/>
              </w:tabs>
              <w:spacing w:before="60" w:line="336" w:lineRule="auto"/>
              <w:jc w:val="both"/>
              <w:rPr>
                <w:rFonts w:eastAsia="Calibri"/>
                <w:b/>
                <w:color w:val="1F1F1F" w:themeColor="text1"/>
                <w:sz w:val="26"/>
                <w:szCs w:val="26"/>
                <w:lang w:val="fr-FR"/>
              </w:rPr>
            </w:pPr>
            <w:r w:rsidRPr="0026679B">
              <w:rPr>
                <w:rFonts w:eastAsia="Calibri"/>
                <w:b/>
                <w:color w:val="1F1F1F" w:themeColor="text1"/>
                <w:sz w:val="26"/>
                <w:szCs w:val="26"/>
                <w:lang w:val="fr-FR"/>
              </w:rPr>
              <w:t>Chỉ tiêu</w:t>
            </w:r>
          </w:p>
        </w:tc>
        <w:tc>
          <w:tcPr>
            <w:tcW w:w="1228" w:type="pct"/>
            <w:tcBorders>
              <w:top w:val="single" w:sz="4" w:space="0" w:color="auto"/>
            </w:tcBorders>
            <w:shd w:val="clear" w:color="auto" w:fill="auto"/>
            <w:vAlign w:val="center"/>
          </w:tcPr>
          <w:p w:rsidR="000313B9" w:rsidRPr="00E601D9" w:rsidRDefault="000313B9" w:rsidP="008A4448">
            <w:pPr>
              <w:tabs>
                <w:tab w:val="left" w:pos="709"/>
              </w:tabs>
              <w:spacing w:before="60" w:line="336" w:lineRule="auto"/>
              <w:jc w:val="center"/>
              <w:rPr>
                <w:rFonts w:eastAsia="Calibri"/>
                <w:b/>
                <w:color w:val="1F1F1F" w:themeColor="text1"/>
                <w:sz w:val="26"/>
                <w:szCs w:val="26"/>
              </w:rPr>
            </w:pPr>
            <w:r w:rsidRPr="00E601D9">
              <w:rPr>
                <w:rFonts w:eastAsia="Calibri"/>
                <w:b/>
                <w:color w:val="1F1F1F" w:themeColor="text1"/>
                <w:sz w:val="26"/>
                <w:szCs w:val="26"/>
              </w:rPr>
              <w:t>Nhóm Keto-Para-PCA</w:t>
            </w:r>
          </w:p>
          <w:p w:rsidR="000313B9" w:rsidRPr="00E601D9" w:rsidRDefault="000313B9" w:rsidP="008A4448">
            <w:pPr>
              <w:tabs>
                <w:tab w:val="left" w:pos="709"/>
              </w:tabs>
              <w:spacing w:before="60" w:line="336" w:lineRule="auto"/>
              <w:jc w:val="center"/>
              <w:rPr>
                <w:rFonts w:eastAsia="Calibri"/>
                <w:b/>
                <w:color w:val="1F1F1F" w:themeColor="text1"/>
                <w:sz w:val="26"/>
                <w:szCs w:val="26"/>
              </w:rPr>
            </w:pPr>
            <w:r w:rsidRPr="00E601D9">
              <w:rPr>
                <w:rFonts w:eastAsia="Calibri"/>
                <w:b/>
                <w:color w:val="1F1F1F" w:themeColor="text1"/>
                <w:sz w:val="26"/>
                <w:szCs w:val="26"/>
              </w:rPr>
              <w:t>(n=35)</w:t>
            </w:r>
          </w:p>
        </w:tc>
        <w:tc>
          <w:tcPr>
            <w:tcW w:w="1228" w:type="pct"/>
            <w:tcBorders>
              <w:top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Nhóm Para-PCA</w:t>
            </w:r>
          </w:p>
          <w:p w:rsidR="000313B9" w:rsidRPr="0026679B" w:rsidRDefault="000313B9" w:rsidP="008A4448">
            <w:pPr>
              <w:tabs>
                <w:tab w:val="left" w:pos="709"/>
              </w:tabs>
              <w:spacing w:before="60" w:line="33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588" w:type="pct"/>
            <w:tcBorders>
              <w:top w:val="single" w:sz="4" w:space="0" w:color="auto"/>
              <w:right w:val="single" w:sz="4" w:space="0" w:color="auto"/>
            </w:tcBorders>
            <w:vAlign w:val="center"/>
          </w:tcPr>
          <w:p w:rsidR="000313B9" w:rsidRPr="0026679B" w:rsidRDefault="000313B9" w:rsidP="008A4448">
            <w:pPr>
              <w:tabs>
                <w:tab w:val="left" w:pos="709"/>
              </w:tabs>
              <w:spacing w:before="60" w:line="33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r w:rsidRPr="0026679B">
              <w:rPr>
                <w:rFonts w:eastAsia="Calibri"/>
                <w:b/>
                <w:color w:val="1F1F1F" w:themeColor="text1"/>
                <w:sz w:val="26"/>
                <w:szCs w:val="26"/>
                <w:vertAlign w:val="subscript"/>
                <w:lang w:val="fr-FR"/>
              </w:rPr>
              <w:t>1,2</w:t>
            </w:r>
          </w:p>
        </w:tc>
      </w:tr>
      <w:tr w:rsidR="000313B9" w:rsidRPr="0026679B" w:rsidTr="00166D67">
        <w:trPr>
          <w:trHeight w:val="20"/>
          <w:jc w:val="center"/>
        </w:trPr>
        <w:tc>
          <w:tcPr>
            <w:tcW w:w="808" w:type="pct"/>
            <w:vMerge w:val="restart"/>
            <w:tcBorders>
              <w:left w:val="single" w:sz="4" w:space="0" w:color="auto"/>
              <w:right w:val="single" w:sz="4" w:space="0" w:color="auto"/>
            </w:tcBorders>
            <w:shd w:val="clear" w:color="auto" w:fill="auto"/>
            <w:vAlign w:val="center"/>
          </w:tcPr>
          <w:p w:rsidR="000313B9" w:rsidRPr="00E601D9" w:rsidRDefault="000313B9" w:rsidP="008A4448">
            <w:pPr>
              <w:tabs>
                <w:tab w:val="left" w:pos="709"/>
              </w:tabs>
              <w:spacing w:before="60" w:line="336" w:lineRule="auto"/>
              <w:jc w:val="center"/>
              <w:rPr>
                <w:rFonts w:eastAsia="Calibri"/>
                <w:color w:val="1F1F1F" w:themeColor="text1"/>
                <w:sz w:val="26"/>
                <w:szCs w:val="26"/>
              </w:rPr>
            </w:pPr>
            <w:r w:rsidRPr="00E601D9">
              <w:rPr>
                <w:rFonts w:eastAsia="Calibri"/>
                <w:color w:val="1F1F1F" w:themeColor="text1"/>
                <w:sz w:val="26"/>
                <w:szCs w:val="26"/>
              </w:rPr>
              <w:t>Thời gian ngồi dậy</w:t>
            </w:r>
          </w:p>
          <w:p w:rsidR="000313B9" w:rsidRPr="00E601D9" w:rsidRDefault="000313B9" w:rsidP="008A4448">
            <w:pPr>
              <w:tabs>
                <w:tab w:val="left" w:pos="709"/>
              </w:tabs>
              <w:spacing w:before="60" w:line="336" w:lineRule="auto"/>
              <w:jc w:val="center"/>
              <w:rPr>
                <w:rFonts w:eastAsia="Calibri"/>
                <w:color w:val="1F1F1F" w:themeColor="text1"/>
                <w:sz w:val="26"/>
                <w:szCs w:val="26"/>
              </w:rPr>
            </w:pPr>
            <w:r w:rsidRPr="00E601D9">
              <w:rPr>
                <w:rFonts w:eastAsia="Calibri"/>
                <w:color w:val="1F1F1F" w:themeColor="text1"/>
                <w:sz w:val="26"/>
                <w:szCs w:val="26"/>
              </w:rPr>
              <w:t>(giờ)</w:t>
            </w:r>
          </w:p>
        </w:tc>
        <w:tc>
          <w:tcPr>
            <w:tcW w:w="1148" w:type="pct"/>
            <w:tcBorders>
              <w:lef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6E282AD3" wp14:editId="15FFC968">
                  <wp:extent cx="155575" cy="14605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228" w:type="pct"/>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20,71 </w:t>
            </w:r>
            <w:r w:rsidRPr="0026679B">
              <w:rPr>
                <w:rFonts w:eastAsia="Calibri"/>
                <w:bCs/>
                <w:color w:val="1F1F1F" w:themeColor="text1"/>
                <w:sz w:val="26"/>
                <w:szCs w:val="26"/>
                <w:lang w:val="fr-FR"/>
              </w:rPr>
              <w:t>± 5,33</w:t>
            </w:r>
          </w:p>
        </w:tc>
        <w:tc>
          <w:tcPr>
            <w:tcW w:w="1228" w:type="pct"/>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bCs/>
                <w:color w:val="1F1F1F" w:themeColor="text1"/>
                <w:sz w:val="26"/>
                <w:szCs w:val="26"/>
                <w:lang w:val="fr-FR"/>
              </w:rPr>
              <w:t>22,26 ± 5,53</w:t>
            </w:r>
          </w:p>
        </w:tc>
        <w:tc>
          <w:tcPr>
            <w:tcW w:w="588" w:type="pct"/>
            <w:vMerge w:val="restart"/>
            <w:tcBorders>
              <w:right w:val="single" w:sz="4" w:space="0" w:color="auto"/>
            </w:tcBorders>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&gt; 0,05</w:t>
            </w:r>
          </w:p>
        </w:tc>
      </w:tr>
      <w:tr w:rsidR="000313B9" w:rsidRPr="0026679B" w:rsidTr="00166D67">
        <w:trPr>
          <w:trHeight w:val="20"/>
          <w:jc w:val="center"/>
        </w:trPr>
        <w:tc>
          <w:tcPr>
            <w:tcW w:w="808" w:type="pct"/>
            <w:vMerge/>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p>
        </w:tc>
        <w:tc>
          <w:tcPr>
            <w:tcW w:w="1148" w:type="pct"/>
            <w:tcBorders>
              <w:lef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Nhỏ nhất - Lớn nhất</w:t>
            </w:r>
          </w:p>
        </w:tc>
        <w:tc>
          <w:tcPr>
            <w:tcW w:w="1228" w:type="pct"/>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12 - 32</w:t>
            </w:r>
          </w:p>
        </w:tc>
        <w:tc>
          <w:tcPr>
            <w:tcW w:w="1228" w:type="pct"/>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12 – 33</w:t>
            </w:r>
          </w:p>
        </w:tc>
        <w:tc>
          <w:tcPr>
            <w:tcW w:w="588" w:type="pct"/>
            <w:vMerge/>
            <w:tcBorders>
              <w:right w:val="single" w:sz="4" w:space="0" w:color="auto"/>
            </w:tcBorders>
            <w:vAlign w:val="center"/>
          </w:tcPr>
          <w:p w:rsidR="000313B9" w:rsidRPr="0026679B" w:rsidRDefault="000313B9" w:rsidP="008A4448">
            <w:pPr>
              <w:tabs>
                <w:tab w:val="left" w:pos="709"/>
              </w:tabs>
              <w:spacing w:before="60" w:line="336" w:lineRule="auto"/>
              <w:jc w:val="center"/>
              <w:rPr>
                <w:rFonts w:eastAsia="Calibri"/>
                <w:b/>
                <w:bCs/>
                <w:color w:val="1F1F1F" w:themeColor="text1"/>
                <w:sz w:val="26"/>
                <w:szCs w:val="26"/>
                <w:lang w:val="fr-FR"/>
              </w:rPr>
            </w:pPr>
          </w:p>
        </w:tc>
      </w:tr>
      <w:tr w:rsidR="000313B9" w:rsidRPr="0026679B" w:rsidTr="00166D67">
        <w:trPr>
          <w:trHeight w:val="20"/>
          <w:jc w:val="center"/>
        </w:trPr>
        <w:tc>
          <w:tcPr>
            <w:tcW w:w="808" w:type="pct"/>
            <w:vMerge w:val="restart"/>
            <w:tcBorders>
              <w:left w:val="single" w:sz="4" w:space="0" w:color="auto"/>
              <w:right w:val="single" w:sz="4" w:space="0" w:color="auto"/>
            </w:tcBorders>
            <w:shd w:val="clear" w:color="auto" w:fill="auto"/>
            <w:vAlign w:val="center"/>
          </w:tcPr>
          <w:p w:rsidR="000313B9" w:rsidRPr="00E601D9" w:rsidRDefault="000313B9" w:rsidP="008A4448">
            <w:pPr>
              <w:tabs>
                <w:tab w:val="left" w:pos="709"/>
              </w:tabs>
              <w:spacing w:before="60" w:line="336" w:lineRule="auto"/>
              <w:jc w:val="center"/>
              <w:rPr>
                <w:rFonts w:eastAsia="Calibri"/>
                <w:color w:val="1F1F1F" w:themeColor="text1"/>
                <w:sz w:val="26"/>
                <w:szCs w:val="26"/>
              </w:rPr>
            </w:pPr>
            <w:r w:rsidRPr="00E601D9">
              <w:rPr>
                <w:rFonts w:eastAsia="Calibri"/>
                <w:color w:val="1F1F1F" w:themeColor="text1"/>
                <w:sz w:val="26"/>
                <w:szCs w:val="26"/>
              </w:rPr>
              <w:t>Thời gian trung tiện</w:t>
            </w:r>
          </w:p>
          <w:p w:rsidR="000313B9" w:rsidRPr="00E601D9" w:rsidRDefault="000313B9" w:rsidP="008A4448">
            <w:pPr>
              <w:tabs>
                <w:tab w:val="left" w:pos="709"/>
              </w:tabs>
              <w:spacing w:before="60" w:line="336" w:lineRule="auto"/>
              <w:jc w:val="center"/>
              <w:rPr>
                <w:rFonts w:eastAsia="Calibri"/>
                <w:color w:val="1F1F1F" w:themeColor="text1"/>
                <w:sz w:val="26"/>
                <w:szCs w:val="26"/>
              </w:rPr>
            </w:pPr>
            <w:r w:rsidRPr="00E601D9">
              <w:rPr>
                <w:rFonts w:eastAsia="Calibri"/>
                <w:color w:val="1F1F1F" w:themeColor="text1"/>
                <w:sz w:val="26"/>
                <w:szCs w:val="26"/>
              </w:rPr>
              <w:t>(giờ)</w:t>
            </w:r>
          </w:p>
        </w:tc>
        <w:tc>
          <w:tcPr>
            <w:tcW w:w="1148" w:type="pct"/>
            <w:tcBorders>
              <w:lef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noProof/>
                <w:color w:val="1F1F1F" w:themeColor="text1"/>
                <w:sz w:val="26"/>
                <w:szCs w:val="26"/>
              </w:rPr>
              <w:drawing>
                <wp:inline distT="0" distB="0" distL="0" distR="0" wp14:anchorId="10DE4BDD" wp14:editId="3B110FCA">
                  <wp:extent cx="155575" cy="14605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rFonts w:eastAsia="Calibri"/>
                <w:bCs/>
                <w:color w:val="1F1F1F" w:themeColor="text1"/>
                <w:sz w:val="26"/>
                <w:szCs w:val="26"/>
                <w:lang w:val="fr-FR"/>
              </w:rPr>
              <w:t>±</w:t>
            </w:r>
            <w:r w:rsidRPr="0026679B">
              <w:rPr>
                <w:rFonts w:eastAsia="Calibri"/>
                <w:bCs/>
                <w:color w:val="1F1F1F" w:themeColor="text1"/>
                <w:sz w:val="26"/>
                <w:szCs w:val="26"/>
              </w:rPr>
              <w:t>SD</w:t>
            </w:r>
          </w:p>
        </w:tc>
        <w:tc>
          <w:tcPr>
            <w:tcW w:w="1228" w:type="pct"/>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35,09 </w:t>
            </w:r>
            <w:r w:rsidRPr="0026679B">
              <w:rPr>
                <w:rFonts w:eastAsia="Calibri"/>
                <w:bCs/>
                <w:color w:val="1F1F1F" w:themeColor="text1"/>
                <w:sz w:val="26"/>
                <w:szCs w:val="26"/>
                <w:lang w:val="fr-FR"/>
              </w:rPr>
              <w:t>± 13,5</w:t>
            </w:r>
          </w:p>
        </w:tc>
        <w:tc>
          <w:tcPr>
            <w:tcW w:w="1228" w:type="pct"/>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 xml:space="preserve">40,94 </w:t>
            </w:r>
            <w:r w:rsidRPr="0026679B">
              <w:rPr>
                <w:rFonts w:eastAsia="Calibri"/>
                <w:bCs/>
                <w:color w:val="1F1F1F" w:themeColor="text1"/>
                <w:sz w:val="26"/>
                <w:szCs w:val="26"/>
                <w:lang w:val="fr-FR"/>
              </w:rPr>
              <w:t>± 17,62</w:t>
            </w:r>
          </w:p>
        </w:tc>
        <w:tc>
          <w:tcPr>
            <w:tcW w:w="588" w:type="pct"/>
            <w:vMerge w:val="restart"/>
            <w:tcBorders>
              <w:right w:val="single" w:sz="4" w:space="0" w:color="auto"/>
            </w:tcBorders>
            <w:vAlign w:val="center"/>
          </w:tcPr>
          <w:p w:rsidR="000313B9" w:rsidRPr="0026679B" w:rsidRDefault="000313B9" w:rsidP="008A4448">
            <w:pPr>
              <w:tabs>
                <w:tab w:val="left" w:pos="709"/>
              </w:tabs>
              <w:spacing w:before="60" w:line="336" w:lineRule="auto"/>
              <w:jc w:val="center"/>
              <w:rPr>
                <w:rFonts w:eastAsia="Calibri"/>
                <w:b/>
                <w:bCs/>
                <w:color w:val="1F1F1F" w:themeColor="text1"/>
                <w:sz w:val="26"/>
                <w:szCs w:val="26"/>
                <w:lang w:val="fr-FR"/>
              </w:rPr>
            </w:pPr>
            <w:r w:rsidRPr="0026679B">
              <w:rPr>
                <w:rFonts w:eastAsia="Calibri"/>
                <w:color w:val="1F1F1F" w:themeColor="text1"/>
                <w:sz w:val="26"/>
                <w:szCs w:val="26"/>
                <w:lang w:val="fr-FR"/>
              </w:rPr>
              <w:t>&gt; 0,05</w:t>
            </w:r>
          </w:p>
        </w:tc>
      </w:tr>
      <w:tr w:rsidR="000313B9" w:rsidRPr="0026679B" w:rsidTr="00166D67">
        <w:trPr>
          <w:trHeight w:val="20"/>
          <w:jc w:val="center"/>
        </w:trPr>
        <w:tc>
          <w:tcPr>
            <w:tcW w:w="808" w:type="pct"/>
            <w:vMerge/>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p>
        </w:tc>
        <w:tc>
          <w:tcPr>
            <w:tcW w:w="1148" w:type="pct"/>
            <w:tcBorders>
              <w:lef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Nhỏ nhất - Lớn nhất</w:t>
            </w:r>
          </w:p>
        </w:tc>
        <w:tc>
          <w:tcPr>
            <w:tcW w:w="1228" w:type="pct"/>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12-56</w:t>
            </w:r>
          </w:p>
        </w:tc>
        <w:tc>
          <w:tcPr>
            <w:tcW w:w="1228" w:type="pct"/>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18-72</w:t>
            </w:r>
          </w:p>
        </w:tc>
        <w:tc>
          <w:tcPr>
            <w:tcW w:w="588" w:type="pct"/>
            <w:vMerge/>
            <w:tcBorders>
              <w:right w:val="single" w:sz="4" w:space="0" w:color="auto"/>
            </w:tcBorders>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p>
        </w:tc>
      </w:tr>
    </w:tbl>
    <w:p w:rsidR="000313B9" w:rsidRPr="0058604F" w:rsidRDefault="000313B9" w:rsidP="000313B9">
      <w:pPr>
        <w:numPr>
          <w:ilvl w:val="1"/>
          <w:numId w:val="0"/>
        </w:numPr>
        <w:tabs>
          <w:tab w:val="left" w:pos="540"/>
          <w:tab w:val="left" w:pos="709"/>
        </w:tabs>
        <w:spacing w:line="360" w:lineRule="auto"/>
        <w:ind w:firstLine="567"/>
        <w:jc w:val="both"/>
        <w:outlineLvl w:val="1"/>
        <w:rPr>
          <w:b/>
          <w:bCs/>
          <w:color w:val="1F1F1F" w:themeColor="text1"/>
          <w:sz w:val="6"/>
          <w:szCs w:val="26"/>
          <w:lang w:val="fr-FR"/>
        </w:rPr>
      </w:pPr>
    </w:p>
    <w:p w:rsidR="000313B9" w:rsidRPr="0026679B" w:rsidRDefault="000313B9" w:rsidP="000313B9">
      <w:pPr>
        <w:spacing w:line="360" w:lineRule="auto"/>
        <w:ind w:firstLine="567"/>
        <w:contextualSpacing/>
        <w:jc w:val="both"/>
        <w:rPr>
          <w:rFonts w:eastAsia="Calibri"/>
          <w:color w:val="1F1F1F" w:themeColor="text1"/>
          <w:sz w:val="26"/>
          <w:szCs w:val="26"/>
          <w:lang w:val="vi-VN"/>
        </w:rPr>
      </w:pPr>
      <w:r w:rsidRPr="0026679B">
        <w:rPr>
          <w:rFonts w:eastAsia="Calibri"/>
          <w:i/>
          <w:color w:val="1F1F1F" w:themeColor="text1"/>
          <w:sz w:val="26"/>
          <w:szCs w:val="26"/>
          <w:lang w:val="fr-FR"/>
        </w:rPr>
        <w:t>Nhận xét</w:t>
      </w:r>
      <w:r w:rsidRPr="0026679B">
        <w:rPr>
          <w:rFonts w:eastAsia="Calibri"/>
          <w:color w:val="1F1F1F" w:themeColor="text1"/>
          <w:sz w:val="26"/>
          <w:szCs w:val="26"/>
          <w:lang w:val="fr-FR"/>
        </w:rPr>
        <w:t>:</w:t>
      </w:r>
      <w:r w:rsidRPr="0026679B">
        <w:rPr>
          <w:rFonts w:eastAsia="Calibri"/>
          <w:color w:val="1F1F1F" w:themeColor="text1"/>
          <w:sz w:val="26"/>
          <w:szCs w:val="26"/>
          <w:lang w:val="vi-VN"/>
        </w:rPr>
        <w:t xml:space="preserve"> </w:t>
      </w:r>
      <w:r w:rsidRPr="0026679B">
        <w:rPr>
          <w:color w:val="1F1F1F" w:themeColor="text1"/>
          <w:sz w:val="26"/>
          <w:szCs w:val="26"/>
          <w:lang w:val="pt-BR"/>
        </w:rPr>
        <w:t>Thời gian ngồi dậy</w:t>
      </w:r>
      <w:r w:rsidRPr="0026679B">
        <w:rPr>
          <w:color w:val="1F1F1F" w:themeColor="text1"/>
          <w:sz w:val="26"/>
          <w:szCs w:val="26"/>
          <w:lang w:val="vi-VN"/>
        </w:rPr>
        <w:t xml:space="preserve"> và</w:t>
      </w:r>
      <w:r w:rsidRPr="0026679B">
        <w:rPr>
          <w:color w:val="1F1F1F" w:themeColor="text1"/>
          <w:sz w:val="26"/>
          <w:szCs w:val="26"/>
          <w:lang w:val="pt-BR"/>
        </w:rPr>
        <w:t xml:space="preserve"> thời gian trung tiện</w:t>
      </w:r>
      <w:r w:rsidRPr="0026679B">
        <w:rPr>
          <w:color w:val="1F1F1F" w:themeColor="text1"/>
          <w:sz w:val="26"/>
          <w:szCs w:val="26"/>
          <w:lang w:val="vi-VN"/>
        </w:rPr>
        <w:t xml:space="preserve"> giữa hai nhóm không khác biệt có ý nghĩa thống kê.</w:t>
      </w:r>
    </w:p>
    <w:p w:rsidR="000313B9" w:rsidRPr="0026679B" w:rsidRDefault="007E72B2" w:rsidP="000313B9">
      <w:pPr>
        <w:pStyle w:val="a4"/>
        <w:rPr>
          <w:rFonts w:eastAsia="Calibri"/>
          <w:color w:val="1F1F1F" w:themeColor="text1"/>
          <w:sz w:val="26"/>
          <w:szCs w:val="26"/>
        </w:rPr>
      </w:pPr>
      <w:r w:rsidRPr="0026679B">
        <w:rPr>
          <w:rFonts w:eastAsia="Calibri"/>
          <w:color w:val="1F1F1F" w:themeColor="text1"/>
          <w:sz w:val="26"/>
          <w:szCs w:val="26"/>
          <w:lang w:val="vi-VN"/>
        </w:rPr>
        <w:t>4</w:t>
      </w:r>
      <w:r w:rsidR="000313B9" w:rsidRPr="0026679B">
        <w:rPr>
          <w:rFonts w:eastAsia="Calibri"/>
          <w:color w:val="1F1F1F" w:themeColor="text1"/>
          <w:sz w:val="26"/>
          <w:szCs w:val="26"/>
        </w:rPr>
        <w:t>.2.2.8. Mức độ hài lòng của bệnh nhân</w:t>
      </w:r>
    </w:p>
    <w:p w:rsidR="000313B9" w:rsidRPr="00E601D9" w:rsidRDefault="000313B9" w:rsidP="000313B9">
      <w:pPr>
        <w:pStyle w:val="BNG"/>
        <w:rPr>
          <w:color w:val="1F1F1F" w:themeColor="text1"/>
          <w:lang w:val="es-ES"/>
        </w:rPr>
      </w:pPr>
      <w:bookmarkStart w:id="1042" w:name="_Toc86784576"/>
      <w:bookmarkStart w:id="1043" w:name="_Toc107478396"/>
      <w:r w:rsidRPr="00E601D9">
        <w:rPr>
          <w:b/>
          <w:color w:val="1F1F1F" w:themeColor="text1"/>
          <w:lang w:val="es-ES"/>
        </w:rPr>
        <w:t>Bảng </w:t>
      </w:r>
      <w:r w:rsidR="007E72B2" w:rsidRPr="0026679B">
        <w:rPr>
          <w:b/>
          <w:color w:val="1F1F1F" w:themeColor="text1"/>
          <w:lang w:val="vi-VN"/>
        </w:rPr>
        <w:t>4</w:t>
      </w:r>
      <w:r w:rsidRPr="00E601D9">
        <w:rPr>
          <w:b/>
          <w:color w:val="1F1F1F" w:themeColor="text1"/>
          <w:lang w:val="es-ES"/>
        </w:rPr>
        <w:t>.</w:t>
      </w:r>
      <w:r w:rsidRPr="0026679B">
        <w:rPr>
          <w:b/>
          <w:color w:val="1F1F1F" w:themeColor="text1"/>
          <w:lang w:val="vi-VN"/>
        </w:rPr>
        <w:t>16</w:t>
      </w:r>
      <w:r w:rsidRPr="00E601D9">
        <w:rPr>
          <w:b/>
          <w:color w:val="1F1F1F" w:themeColor="text1"/>
          <w:lang w:val="es-ES"/>
        </w:rPr>
        <w:t>.</w:t>
      </w:r>
      <w:r w:rsidRPr="00E601D9">
        <w:rPr>
          <w:color w:val="1F1F1F" w:themeColor="text1"/>
          <w:lang w:val="es-ES"/>
        </w:rPr>
        <w:t xml:space="preserve"> Mức độ hài lòng của bệnh nhân</w:t>
      </w:r>
      <w:bookmarkEnd w:id="1042"/>
      <w:bookmarkEnd w:id="1043"/>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1177"/>
        <w:gridCol w:w="1150"/>
        <w:gridCol w:w="1112"/>
        <w:gridCol w:w="1305"/>
        <w:gridCol w:w="975"/>
      </w:tblGrid>
      <w:tr w:rsidR="000313B9" w:rsidRPr="0026679B" w:rsidTr="00166D67">
        <w:trPr>
          <w:jc w:val="center"/>
        </w:trPr>
        <w:tc>
          <w:tcPr>
            <w:tcW w:w="1792" w:type="pct"/>
            <w:vMerge w:val="restart"/>
            <w:tcBorders>
              <w:top w:val="single" w:sz="4" w:space="0" w:color="auto"/>
              <w:left w:val="single" w:sz="4" w:space="0" w:color="auto"/>
              <w:right w:val="single" w:sz="4" w:space="0" w:color="auto"/>
              <w:tl2br w:val="single" w:sz="4" w:space="0" w:color="auto"/>
            </w:tcBorders>
            <w:shd w:val="clear" w:color="auto" w:fill="auto"/>
          </w:tcPr>
          <w:p w:rsidR="000313B9" w:rsidRPr="00E601D9" w:rsidRDefault="000313B9" w:rsidP="008A4448">
            <w:pPr>
              <w:tabs>
                <w:tab w:val="left" w:pos="709"/>
              </w:tabs>
              <w:spacing w:before="60" w:line="336" w:lineRule="auto"/>
              <w:jc w:val="right"/>
              <w:rPr>
                <w:rFonts w:eastAsia="Calibri"/>
                <w:b/>
                <w:color w:val="1F1F1F" w:themeColor="text1"/>
                <w:sz w:val="26"/>
                <w:szCs w:val="26"/>
                <w:lang w:val="es-ES"/>
              </w:rPr>
            </w:pPr>
            <w:r w:rsidRPr="00E601D9">
              <w:rPr>
                <w:rFonts w:eastAsia="Calibri"/>
                <w:b/>
                <w:color w:val="1F1F1F" w:themeColor="text1"/>
                <w:sz w:val="26"/>
                <w:szCs w:val="26"/>
                <w:lang w:val="es-ES"/>
              </w:rPr>
              <w:t>Nhóm</w:t>
            </w:r>
          </w:p>
          <w:p w:rsidR="000313B9" w:rsidRPr="00E601D9" w:rsidRDefault="000313B9" w:rsidP="008A4448">
            <w:pPr>
              <w:tabs>
                <w:tab w:val="left" w:pos="709"/>
              </w:tabs>
              <w:spacing w:before="60" w:line="336" w:lineRule="auto"/>
              <w:jc w:val="right"/>
              <w:rPr>
                <w:rFonts w:eastAsia="Calibri"/>
                <w:b/>
                <w:color w:val="1F1F1F" w:themeColor="text1"/>
                <w:sz w:val="26"/>
                <w:szCs w:val="26"/>
                <w:lang w:val="es-ES"/>
              </w:rPr>
            </w:pPr>
          </w:p>
          <w:p w:rsidR="000313B9" w:rsidRPr="00E601D9" w:rsidRDefault="000313B9" w:rsidP="008A4448">
            <w:pPr>
              <w:tabs>
                <w:tab w:val="left" w:pos="709"/>
              </w:tabs>
              <w:spacing w:before="60" w:line="336" w:lineRule="auto"/>
              <w:jc w:val="both"/>
              <w:rPr>
                <w:rFonts w:eastAsia="Calibri"/>
                <w:b/>
                <w:color w:val="1F1F1F" w:themeColor="text1"/>
                <w:sz w:val="26"/>
                <w:szCs w:val="26"/>
                <w:lang w:val="es-ES"/>
              </w:rPr>
            </w:pPr>
          </w:p>
          <w:p w:rsidR="000313B9" w:rsidRPr="00E601D9" w:rsidRDefault="000313B9" w:rsidP="008A4448">
            <w:pPr>
              <w:tabs>
                <w:tab w:val="left" w:pos="709"/>
              </w:tabs>
              <w:spacing w:before="60" w:line="336" w:lineRule="auto"/>
              <w:jc w:val="both"/>
              <w:rPr>
                <w:rFonts w:eastAsia="Calibri"/>
                <w:b/>
                <w:color w:val="1F1F1F" w:themeColor="text1"/>
                <w:sz w:val="26"/>
                <w:szCs w:val="26"/>
                <w:lang w:val="es-ES"/>
              </w:rPr>
            </w:pPr>
            <w:r w:rsidRPr="00E601D9">
              <w:rPr>
                <w:rFonts w:eastAsia="Calibri"/>
                <w:b/>
                <w:color w:val="1F1F1F" w:themeColor="text1"/>
                <w:sz w:val="26"/>
                <w:szCs w:val="26"/>
                <w:lang w:val="es-ES"/>
              </w:rPr>
              <w:t>Mức độ hài lòng</w:t>
            </w:r>
          </w:p>
        </w:tc>
        <w:tc>
          <w:tcPr>
            <w:tcW w:w="1305" w:type="pct"/>
            <w:gridSpan w:val="2"/>
            <w:tcBorders>
              <w:top w:val="single" w:sz="4" w:space="0" w:color="auto"/>
              <w:left w:val="single" w:sz="4" w:space="0" w:color="auto"/>
              <w:right w:val="single" w:sz="4" w:space="0" w:color="auto"/>
            </w:tcBorders>
            <w:shd w:val="clear" w:color="auto" w:fill="auto"/>
            <w:vAlign w:val="center"/>
          </w:tcPr>
          <w:p w:rsidR="000313B9" w:rsidRPr="00E601D9" w:rsidRDefault="000313B9" w:rsidP="008A4448">
            <w:pPr>
              <w:spacing w:before="60" w:line="336" w:lineRule="auto"/>
              <w:jc w:val="center"/>
              <w:rPr>
                <w:rFonts w:eastAsia="Calibri"/>
                <w:b/>
                <w:color w:val="1F1F1F" w:themeColor="text1"/>
                <w:sz w:val="26"/>
                <w:szCs w:val="26"/>
              </w:rPr>
            </w:pPr>
            <w:r w:rsidRPr="00E601D9">
              <w:rPr>
                <w:rFonts w:eastAsia="Calibri"/>
                <w:b/>
                <w:color w:val="1F1F1F" w:themeColor="text1"/>
                <w:sz w:val="26"/>
                <w:szCs w:val="26"/>
              </w:rPr>
              <w:t>Nhóm Keto-Para-PCA</w:t>
            </w:r>
          </w:p>
          <w:p w:rsidR="000313B9" w:rsidRPr="00E601D9" w:rsidRDefault="000313B9" w:rsidP="008A4448">
            <w:pPr>
              <w:spacing w:before="60" w:line="336" w:lineRule="auto"/>
              <w:jc w:val="center"/>
              <w:rPr>
                <w:rFonts w:eastAsia="Calibri"/>
                <w:b/>
                <w:color w:val="1F1F1F" w:themeColor="text1"/>
                <w:sz w:val="26"/>
                <w:szCs w:val="26"/>
              </w:rPr>
            </w:pPr>
            <w:r w:rsidRPr="00E601D9">
              <w:rPr>
                <w:rFonts w:eastAsia="Calibri"/>
                <w:b/>
                <w:color w:val="1F1F1F" w:themeColor="text1"/>
                <w:sz w:val="26"/>
                <w:szCs w:val="26"/>
              </w:rPr>
              <w:t>(n=35)</w:t>
            </w:r>
          </w:p>
        </w:tc>
        <w:tc>
          <w:tcPr>
            <w:tcW w:w="1356" w:type="pct"/>
            <w:gridSpan w:val="2"/>
            <w:tcBorders>
              <w:top w:val="single" w:sz="4" w:space="0" w:color="auto"/>
              <w:left w:val="single" w:sz="4" w:space="0" w:color="auto"/>
              <w:right w:val="single" w:sz="4" w:space="0" w:color="auto"/>
            </w:tcBorders>
            <w:shd w:val="clear" w:color="auto" w:fill="auto"/>
            <w:vAlign w:val="center"/>
          </w:tcPr>
          <w:p w:rsidR="000313B9" w:rsidRPr="0026679B" w:rsidRDefault="000313B9" w:rsidP="008A4448">
            <w:pPr>
              <w:spacing w:before="60" w:line="33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Nhóm Para-PCA</w:t>
            </w:r>
          </w:p>
          <w:p w:rsidR="000313B9" w:rsidRPr="0026679B" w:rsidRDefault="000313B9" w:rsidP="008A4448">
            <w:pPr>
              <w:spacing w:before="60" w:line="33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(n=35)</w:t>
            </w:r>
          </w:p>
        </w:tc>
        <w:tc>
          <w:tcPr>
            <w:tcW w:w="547" w:type="pct"/>
            <w:vMerge w:val="restart"/>
            <w:tcBorders>
              <w:top w:val="single" w:sz="4" w:space="0" w:color="auto"/>
              <w:left w:val="single" w:sz="4" w:space="0" w:color="auto"/>
              <w:right w:val="single" w:sz="4" w:space="0" w:color="auto"/>
            </w:tcBorders>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p>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p</w:t>
            </w:r>
          </w:p>
        </w:tc>
      </w:tr>
      <w:tr w:rsidR="000313B9" w:rsidRPr="0026679B" w:rsidTr="00166D67">
        <w:trPr>
          <w:jc w:val="center"/>
        </w:trPr>
        <w:tc>
          <w:tcPr>
            <w:tcW w:w="1792" w:type="pct"/>
            <w:vMerge/>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both"/>
              <w:rPr>
                <w:rFonts w:eastAsia="Calibri"/>
                <w:b/>
                <w:color w:val="1F1F1F" w:themeColor="text1"/>
                <w:sz w:val="26"/>
                <w:szCs w:val="26"/>
                <w:lang w:val="fr-FR"/>
              </w:rPr>
            </w:pPr>
          </w:p>
        </w:tc>
        <w:tc>
          <w:tcPr>
            <w:tcW w:w="660" w:type="pct"/>
            <w:tcBorders>
              <w:left w:val="single" w:sz="4" w:space="0" w:color="auto"/>
              <w:right w:val="single" w:sz="4" w:space="0" w:color="auto"/>
            </w:tcBorders>
            <w:shd w:val="clear" w:color="auto" w:fill="auto"/>
            <w:vAlign w:val="center"/>
          </w:tcPr>
          <w:p w:rsidR="000313B9" w:rsidRPr="0026679B" w:rsidRDefault="000313B9" w:rsidP="008A4448">
            <w:pPr>
              <w:spacing w:before="60" w:line="33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645" w:type="pct"/>
            <w:tcBorders>
              <w:left w:val="single" w:sz="4" w:space="0" w:color="auto"/>
              <w:right w:val="single" w:sz="4" w:space="0" w:color="auto"/>
            </w:tcBorders>
            <w:shd w:val="clear" w:color="auto" w:fill="auto"/>
            <w:vAlign w:val="center"/>
          </w:tcPr>
          <w:p w:rsidR="000313B9" w:rsidRPr="0026679B" w:rsidRDefault="000313B9" w:rsidP="008A4448">
            <w:pPr>
              <w:spacing w:before="60" w:line="33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624" w:type="pct"/>
            <w:tcBorders>
              <w:left w:val="single" w:sz="4" w:space="0" w:color="auto"/>
              <w:right w:val="single" w:sz="4" w:space="0" w:color="auto"/>
            </w:tcBorders>
            <w:shd w:val="clear" w:color="auto" w:fill="auto"/>
            <w:vAlign w:val="center"/>
          </w:tcPr>
          <w:p w:rsidR="000313B9" w:rsidRPr="0026679B" w:rsidRDefault="000313B9" w:rsidP="008A4448">
            <w:pPr>
              <w:spacing w:before="60" w:line="33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SL</w:t>
            </w:r>
          </w:p>
        </w:tc>
        <w:tc>
          <w:tcPr>
            <w:tcW w:w="732" w:type="pct"/>
            <w:tcBorders>
              <w:left w:val="single" w:sz="4" w:space="0" w:color="auto"/>
              <w:bottom w:val="single" w:sz="4" w:space="0" w:color="auto"/>
              <w:right w:val="single" w:sz="4" w:space="0" w:color="auto"/>
            </w:tcBorders>
            <w:shd w:val="clear" w:color="auto" w:fill="auto"/>
            <w:vAlign w:val="center"/>
          </w:tcPr>
          <w:p w:rsidR="000313B9" w:rsidRPr="0026679B" w:rsidRDefault="000313B9" w:rsidP="008A4448">
            <w:pPr>
              <w:spacing w:before="60" w:line="336"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w:t>
            </w:r>
          </w:p>
        </w:tc>
        <w:tc>
          <w:tcPr>
            <w:tcW w:w="547" w:type="pct"/>
            <w:vMerge/>
            <w:tcBorders>
              <w:left w:val="single" w:sz="4" w:space="0" w:color="auto"/>
              <w:bottom w:val="single" w:sz="4" w:space="0" w:color="auto"/>
              <w:right w:val="single" w:sz="4" w:space="0" w:color="auto"/>
            </w:tcBorders>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p>
        </w:tc>
      </w:tr>
      <w:tr w:rsidR="000313B9" w:rsidRPr="0026679B" w:rsidTr="00166D67">
        <w:trPr>
          <w:jc w:val="center"/>
        </w:trPr>
        <w:tc>
          <w:tcPr>
            <w:tcW w:w="1792"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both"/>
              <w:rPr>
                <w:rFonts w:eastAsia="Calibri"/>
                <w:color w:val="1F1F1F" w:themeColor="text1"/>
                <w:sz w:val="26"/>
                <w:szCs w:val="26"/>
                <w:lang w:val="fr-FR"/>
              </w:rPr>
            </w:pPr>
            <w:r w:rsidRPr="0026679B">
              <w:rPr>
                <w:rFonts w:eastAsia="Calibri"/>
                <w:color w:val="1F1F1F" w:themeColor="text1"/>
                <w:sz w:val="26"/>
                <w:szCs w:val="26"/>
                <w:lang w:val="fr-FR"/>
              </w:rPr>
              <w:t>Trung bình</w:t>
            </w:r>
          </w:p>
        </w:tc>
        <w:tc>
          <w:tcPr>
            <w:tcW w:w="660"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1</w:t>
            </w:r>
          </w:p>
        </w:tc>
        <w:tc>
          <w:tcPr>
            <w:tcW w:w="645"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2,9</w:t>
            </w:r>
          </w:p>
        </w:tc>
        <w:tc>
          <w:tcPr>
            <w:tcW w:w="624"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4</w:t>
            </w:r>
          </w:p>
        </w:tc>
        <w:tc>
          <w:tcPr>
            <w:tcW w:w="732"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11,4</w:t>
            </w:r>
          </w:p>
        </w:tc>
        <w:tc>
          <w:tcPr>
            <w:tcW w:w="547" w:type="pct"/>
            <w:vMerge w:val="restart"/>
            <w:tcBorders>
              <w:left w:val="single" w:sz="4" w:space="0" w:color="auto"/>
              <w:right w:val="single" w:sz="4" w:space="0" w:color="auto"/>
            </w:tcBorders>
            <w:vAlign w:val="center"/>
          </w:tcPr>
          <w:p w:rsidR="000313B9" w:rsidRPr="0026679B" w:rsidRDefault="000313B9" w:rsidP="008A4448">
            <w:pPr>
              <w:tabs>
                <w:tab w:val="left" w:pos="709"/>
              </w:tabs>
              <w:spacing w:before="60" w:line="336" w:lineRule="auto"/>
              <w:jc w:val="center"/>
              <w:rPr>
                <w:rFonts w:eastAsia="Calibri"/>
                <w:b/>
                <w:bCs/>
                <w:color w:val="1F1F1F" w:themeColor="text1"/>
                <w:sz w:val="26"/>
                <w:szCs w:val="26"/>
                <w:lang w:val="fr-FR"/>
              </w:rPr>
            </w:pPr>
            <w:r w:rsidRPr="0026679B">
              <w:rPr>
                <w:rFonts w:eastAsia="Calibri"/>
                <w:b/>
                <w:bCs/>
                <w:color w:val="1F1F1F" w:themeColor="text1"/>
                <w:sz w:val="26"/>
                <w:szCs w:val="26"/>
                <w:lang w:val="fr-FR"/>
              </w:rPr>
              <w:t>&lt;</w:t>
            </w:r>
            <w:r w:rsidRPr="0026679B">
              <w:rPr>
                <w:rFonts w:eastAsia="Calibri"/>
                <w:b/>
                <w:bCs/>
                <w:color w:val="1F1F1F" w:themeColor="text1"/>
                <w:sz w:val="26"/>
                <w:szCs w:val="26"/>
                <w:lang w:val="vi-VN"/>
              </w:rPr>
              <w:t xml:space="preserve"> </w:t>
            </w:r>
            <w:r w:rsidRPr="0026679B">
              <w:rPr>
                <w:rFonts w:eastAsia="Calibri"/>
                <w:b/>
                <w:bCs/>
                <w:color w:val="1F1F1F" w:themeColor="text1"/>
                <w:sz w:val="26"/>
                <w:szCs w:val="26"/>
                <w:lang w:val="fr-FR"/>
              </w:rPr>
              <w:t>0,05</w:t>
            </w:r>
          </w:p>
        </w:tc>
      </w:tr>
      <w:tr w:rsidR="000313B9" w:rsidRPr="0026679B" w:rsidTr="00166D67">
        <w:trPr>
          <w:jc w:val="center"/>
        </w:trPr>
        <w:tc>
          <w:tcPr>
            <w:tcW w:w="1792"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both"/>
              <w:rPr>
                <w:rFonts w:eastAsia="Calibri"/>
                <w:color w:val="1F1F1F" w:themeColor="text1"/>
                <w:sz w:val="26"/>
                <w:szCs w:val="26"/>
                <w:lang w:val="fr-FR"/>
              </w:rPr>
            </w:pPr>
            <w:r w:rsidRPr="0026679B">
              <w:rPr>
                <w:rFonts w:eastAsia="Calibri"/>
                <w:color w:val="1F1F1F" w:themeColor="text1"/>
                <w:sz w:val="26"/>
                <w:szCs w:val="26"/>
                <w:lang w:val="fr-FR"/>
              </w:rPr>
              <w:t>Hài lòng</w:t>
            </w:r>
          </w:p>
        </w:tc>
        <w:tc>
          <w:tcPr>
            <w:tcW w:w="660"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9</w:t>
            </w:r>
          </w:p>
        </w:tc>
        <w:tc>
          <w:tcPr>
            <w:tcW w:w="645"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25,7</w:t>
            </w:r>
          </w:p>
        </w:tc>
        <w:tc>
          <w:tcPr>
            <w:tcW w:w="624"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21</w:t>
            </w:r>
          </w:p>
        </w:tc>
        <w:tc>
          <w:tcPr>
            <w:tcW w:w="732"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60,0</w:t>
            </w:r>
          </w:p>
        </w:tc>
        <w:tc>
          <w:tcPr>
            <w:tcW w:w="547" w:type="pct"/>
            <w:vMerge/>
            <w:tcBorders>
              <w:left w:val="single" w:sz="4" w:space="0" w:color="auto"/>
              <w:right w:val="single" w:sz="4" w:space="0" w:color="auto"/>
            </w:tcBorders>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p>
        </w:tc>
      </w:tr>
      <w:tr w:rsidR="000313B9" w:rsidRPr="0026679B" w:rsidTr="00166D67">
        <w:trPr>
          <w:jc w:val="center"/>
        </w:trPr>
        <w:tc>
          <w:tcPr>
            <w:tcW w:w="1792"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both"/>
              <w:rPr>
                <w:rFonts w:eastAsia="Calibri"/>
                <w:color w:val="1F1F1F" w:themeColor="text1"/>
                <w:sz w:val="26"/>
                <w:szCs w:val="26"/>
                <w:lang w:val="fr-FR"/>
              </w:rPr>
            </w:pPr>
            <w:r w:rsidRPr="0026679B">
              <w:rPr>
                <w:rFonts w:eastAsia="Calibri"/>
                <w:color w:val="1F1F1F" w:themeColor="text1"/>
                <w:sz w:val="26"/>
                <w:szCs w:val="26"/>
                <w:lang w:val="fr-FR"/>
              </w:rPr>
              <w:t>Rất hài lòng</w:t>
            </w:r>
          </w:p>
        </w:tc>
        <w:tc>
          <w:tcPr>
            <w:tcW w:w="660"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25</w:t>
            </w:r>
          </w:p>
        </w:tc>
        <w:tc>
          <w:tcPr>
            <w:tcW w:w="645"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71,4</w:t>
            </w:r>
          </w:p>
        </w:tc>
        <w:tc>
          <w:tcPr>
            <w:tcW w:w="624" w:type="pct"/>
            <w:tcBorders>
              <w:left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10</w:t>
            </w:r>
          </w:p>
        </w:tc>
        <w:tc>
          <w:tcPr>
            <w:tcW w:w="732" w:type="pct"/>
            <w:tcBorders>
              <w:left w:val="single" w:sz="4" w:space="0" w:color="auto"/>
              <w:bottom w:val="single" w:sz="4" w:space="0" w:color="auto"/>
              <w:right w:val="single" w:sz="4" w:space="0" w:color="auto"/>
            </w:tcBorders>
            <w:shd w:val="clear" w:color="auto" w:fill="auto"/>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r w:rsidRPr="0026679B">
              <w:rPr>
                <w:rFonts w:eastAsia="Calibri"/>
                <w:color w:val="1F1F1F" w:themeColor="text1"/>
                <w:sz w:val="26"/>
                <w:szCs w:val="26"/>
                <w:lang w:val="fr-FR"/>
              </w:rPr>
              <w:t>28,6</w:t>
            </w:r>
          </w:p>
        </w:tc>
        <w:tc>
          <w:tcPr>
            <w:tcW w:w="547" w:type="pct"/>
            <w:vMerge/>
            <w:tcBorders>
              <w:left w:val="single" w:sz="4" w:space="0" w:color="auto"/>
              <w:bottom w:val="single" w:sz="4" w:space="0" w:color="auto"/>
              <w:right w:val="single" w:sz="4" w:space="0" w:color="auto"/>
            </w:tcBorders>
            <w:vAlign w:val="center"/>
          </w:tcPr>
          <w:p w:rsidR="000313B9" w:rsidRPr="0026679B" w:rsidRDefault="000313B9" w:rsidP="008A4448">
            <w:pPr>
              <w:tabs>
                <w:tab w:val="left" w:pos="709"/>
              </w:tabs>
              <w:spacing w:before="60" w:line="336" w:lineRule="auto"/>
              <w:jc w:val="center"/>
              <w:rPr>
                <w:rFonts w:eastAsia="Calibri"/>
                <w:color w:val="1F1F1F" w:themeColor="text1"/>
                <w:sz w:val="26"/>
                <w:szCs w:val="26"/>
                <w:lang w:val="fr-FR"/>
              </w:rPr>
            </w:pPr>
          </w:p>
        </w:tc>
      </w:tr>
    </w:tbl>
    <w:p w:rsidR="000313B9" w:rsidRPr="0026679B" w:rsidRDefault="000313B9" w:rsidP="000313B9">
      <w:pPr>
        <w:spacing w:line="360" w:lineRule="auto"/>
        <w:ind w:firstLine="567"/>
        <w:jc w:val="both"/>
        <w:rPr>
          <w:rFonts w:eastAsia="Calibri"/>
          <w:color w:val="1F1F1F" w:themeColor="text1"/>
          <w:sz w:val="26"/>
          <w:szCs w:val="26"/>
          <w:lang w:val="fr-FR"/>
        </w:rPr>
      </w:pPr>
      <w:r w:rsidRPr="0026679B">
        <w:rPr>
          <w:rFonts w:eastAsia="Calibri"/>
          <w:i/>
          <w:color w:val="1F1F1F" w:themeColor="text1"/>
          <w:sz w:val="26"/>
          <w:szCs w:val="26"/>
          <w:lang w:val="fr-FR"/>
        </w:rPr>
        <w:t>Nhận xét</w:t>
      </w:r>
      <w:r w:rsidRPr="0026679B">
        <w:rPr>
          <w:rFonts w:eastAsia="Calibri"/>
          <w:color w:val="1F1F1F" w:themeColor="text1"/>
          <w:sz w:val="26"/>
          <w:szCs w:val="26"/>
          <w:lang w:val="fr-FR"/>
        </w:rPr>
        <w:t xml:space="preserve">: </w:t>
      </w:r>
    </w:p>
    <w:p w:rsidR="000313B9" w:rsidRPr="0058604F" w:rsidRDefault="000313B9" w:rsidP="000313B9">
      <w:pPr>
        <w:spacing w:line="360" w:lineRule="auto"/>
        <w:ind w:firstLine="567"/>
        <w:jc w:val="both"/>
        <w:rPr>
          <w:rFonts w:eastAsia="Calibri"/>
          <w:color w:val="1F1F1F" w:themeColor="text1"/>
          <w:spacing w:val="6"/>
          <w:sz w:val="26"/>
          <w:szCs w:val="26"/>
          <w:lang w:val="fr-FR"/>
        </w:rPr>
      </w:pPr>
      <w:r w:rsidRPr="0058604F">
        <w:rPr>
          <w:rFonts w:eastAsia="Calibri"/>
          <w:color w:val="1F1F1F" w:themeColor="text1"/>
          <w:spacing w:val="6"/>
          <w:sz w:val="26"/>
          <w:szCs w:val="26"/>
          <w:lang w:val="fr-FR"/>
        </w:rPr>
        <w:t xml:space="preserve">- Sau 48 giờ giảm đau, </w:t>
      </w:r>
      <w:r w:rsidRPr="0058604F">
        <w:rPr>
          <w:rFonts w:eastAsia="Calibri"/>
          <w:color w:val="1F1F1F" w:themeColor="text1"/>
          <w:spacing w:val="6"/>
          <w:sz w:val="26"/>
          <w:szCs w:val="26"/>
          <w:lang w:val="vi-VN"/>
        </w:rPr>
        <w:t>n</w:t>
      </w:r>
      <w:r w:rsidRPr="0058604F">
        <w:rPr>
          <w:rFonts w:eastAsia="Calibri"/>
          <w:color w:val="1F1F1F" w:themeColor="text1"/>
          <w:spacing w:val="6"/>
          <w:sz w:val="26"/>
          <w:szCs w:val="26"/>
          <w:lang w:val="fr-FR"/>
        </w:rPr>
        <w:t xml:space="preserve">hóm Keto-Para-PCA có tỉ lệ 71,4% bệnh nhân đánh giá mức độ rất hài lòng, cao hơn so với </w:t>
      </w:r>
      <w:r w:rsidRPr="0058604F">
        <w:rPr>
          <w:rFonts w:eastAsia="Calibri"/>
          <w:color w:val="1F1F1F" w:themeColor="text1"/>
          <w:spacing w:val="6"/>
          <w:sz w:val="26"/>
          <w:szCs w:val="26"/>
          <w:lang w:val="vi-VN"/>
        </w:rPr>
        <w:t>n</w:t>
      </w:r>
      <w:r w:rsidRPr="0058604F">
        <w:rPr>
          <w:rFonts w:eastAsia="Calibri"/>
          <w:color w:val="1F1F1F" w:themeColor="text1"/>
          <w:spacing w:val="6"/>
          <w:sz w:val="26"/>
          <w:szCs w:val="26"/>
          <w:lang w:val="fr-FR"/>
        </w:rPr>
        <w:t>hóm Para-PCA có tỉ lệ 28,6%, có ý nghĩa thống kê p &lt; 0,05.</w:t>
      </w:r>
    </w:p>
    <w:p w:rsidR="000313B9" w:rsidRPr="0058604F" w:rsidRDefault="000313B9" w:rsidP="000313B9">
      <w:pPr>
        <w:spacing w:line="360" w:lineRule="auto"/>
        <w:ind w:firstLine="567"/>
        <w:jc w:val="both"/>
        <w:rPr>
          <w:rFonts w:eastAsia="Calibri"/>
          <w:color w:val="1F1F1F" w:themeColor="text1"/>
          <w:spacing w:val="-6"/>
          <w:sz w:val="26"/>
          <w:szCs w:val="26"/>
          <w:lang w:val="fr-FR"/>
        </w:rPr>
      </w:pPr>
      <w:r w:rsidRPr="0058604F">
        <w:rPr>
          <w:rFonts w:eastAsia="Calibri"/>
          <w:color w:val="1F1F1F" w:themeColor="text1"/>
          <w:spacing w:val="-6"/>
          <w:sz w:val="26"/>
          <w:szCs w:val="26"/>
          <w:lang w:val="fr-FR"/>
        </w:rPr>
        <w:t>- Ở nhóm</w:t>
      </w:r>
      <w:r w:rsidRPr="0058604F">
        <w:rPr>
          <w:rFonts w:eastAsia="Calibri"/>
          <w:color w:val="1F1F1F" w:themeColor="text1"/>
          <w:spacing w:val="-6"/>
          <w:sz w:val="26"/>
          <w:szCs w:val="26"/>
          <w:lang w:val="vi-VN"/>
        </w:rPr>
        <w:t xml:space="preserve"> </w:t>
      </w:r>
      <w:r w:rsidRPr="0058604F">
        <w:rPr>
          <w:rFonts w:eastAsia="Calibri"/>
          <w:color w:val="1F1F1F" w:themeColor="text1"/>
          <w:spacing w:val="-6"/>
          <w:sz w:val="26"/>
          <w:szCs w:val="26"/>
          <w:lang w:val="fr-FR"/>
        </w:rPr>
        <w:t>Para-PCA có 4 bệnh nhân chiếm tỉ lệ 11,4% hài lòng ở mức độ trung bình.</w:t>
      </w:r>
    </w:p>
    <w:p w:rsidR="000313B9" w:rsidRPr="0026679B" w:rsidRDefault="007E72B2" w:rsidP="00313795">
      <w:pPr>
        <w:pStyle w:val="MUC2"/>
        <w:rPr>
          <w:rFonts w:eastAsia="Calibri"/>
        </w:rPr>
      </w:pPr>
      <w:bookmarkStart w:id="1044" w:name="_Toc86784750"/>
      <w:bookmarkStart w:id="1045" w:name="_Toc107478150"/>
      <w:r w:rsidRPr="0026679B">
        <w:rPr>
          <w:rFonts w:eastAsia="Calibri"/>
          <w:lang w:val="vi-VN"/>
        </w:rPr>
        <w:lastRenderedPageBreak/>
        <w:t>4</w:t>
      </w:r>
      <w:r w:rsidR="000313B9" w:rsidRPr="0026679B">
        <w:rPr>
          <w:rFonts w:eastAsia="Calibri"/>
        </w:rPr>
        <w:t>.3. BIẾN CHỨNG, TÁC DỤNG KHÔNG MONG MUỐN</w:t>
      </w:r>
      <w:bookmarkEnd w:id="1044"/>
      <w:bookmarkEnd w:id="1045"/>
    </w:p>
    <w:p w:rsidR="000313B9" w:rsidRPr="00E601D9" w:rsidRDefault="007E72B2" w:rsidP="000313B9">
      <w:pPr>
        <w:pStyle w:val="a3"/>
        <w:rPr>
          <w:color w:val="1F1F1F" w:themeColor="text1"/>
          <w:sz w:val="26"/>
          <w:szCs w:val="26"/>
          <w:lang w:val="nl-NL"/>
        </w:rPr>
      </w:pPr>
      <w:r w:rsidRPr="0026679B">
        <w:rPr>
          <w:color w:val="1F1F1F" w:themeColor="text1"/>
          <w:sz w:val="26"/>
          <w:szCs w:val="26"/>
          <w:lang w:val="vi-VN"/>
        </w:rPr>
        <w:t>4</w:t>
      </w:r>
      <w:r w:rsidR="000313B9" w:rsidRPr="00E601D9">
        <w:rPr>
          <w:color w:val="1F1F1F" w:themeColor="text1"/>
          <w:sz w:val="26"/>
          <w:szCs w:val="26"/>
          <w:lang w:val="nl-NL"/>
        </w:rPr>
        <w:t>.3.1. Huyết áp tâm thu, huyết áp tâm trương</w:t>
      </w:r>
    </w:p>
    <w:p w:rsidR="000313B9" w:rsidRPr="00E601D9" w:rsidRDefault="000313B9" w:rsidP="000313B9">
      <w:pPr>
        <w:pStyle w:val="BNG"/>
        <w:rPr>
          <w:color w:val="1F1F1F" w:themeColor="text1"/>
          <w:lang w:val="nl-NL"/>
        </w:rPr>
      </w:pPr>
      <w:bookmarkStart w:id="1046" w:name="_Toc86784577"/>
      <w:bookmarkStart w:id="1047" w:name="_Toc107478397"/>
      <w:r w:rsidRPr="00E601D9">
        <w:rPr>
          <w:b/>
          <w:color w:val="1F1F1F" w:themeColor="text1"/>
          <w:lang w:val="nl-NL"/>
        </w:rPr>
        <w:t xml:space="preserve">Bảng </w:t>
      </w:r>
      <w:r w:rsidR="007E72B2" w:rsidRPr="0026679B">
        <w:rPr>
          <w:b/>
          <w:color w:val="1F1F1F" w:themeColor="text1"/>
          <w:lang w:val="vi-VN"/>
        </w:rPr>
        <w:t>4</w:t>
      </w:r>
      <w:r w:rsidRPr="00E601D9">
        <w:rPr>
          <w:b/>
          <w:color w:val="1F1F1F" w:themeColor="text1"/>
          <w:lang w:val="nl-NL"/>
        </w:rPr>
        <w:t>.</w:t>
      </w:r>
      <w:r w:rsidRPr="0026679B">
        <w:rPr>
          <w:b/>
          <w:color w:val="1F1F1F" w:themeColor="text1"/>
          <w:lang w:val="vi-VN"/>
        </w:rPr>
        <w:t>17</w:t>
      </w:r>
      <w:r w:rsidRPr="00E601D9">
        <w:rPr>
          <w:b/>
          <w:color w:val="1F1F1F" w:themeColor="text1"/>
          <w:lang w:val="nl-NL"/>
        </w:rPr>
        <w:t>.</w:t>
      </w:r>
      <w:r w:rsidRPr="00E601D9">
        <w:rPr>
          <w:color w:val="1F1F1F" w:themeColor="text1"/>
          <w:lang w:val="nl-NL"/>
        </w:rPr>
        <w:t xml:space="preserve"> Huyết áp tâm thu, huyết áp tâm trương</w:t>
      </w:r>
      <w:bookmarkEnd w:id="1046"/>
      <w:bookmarkEnd w:id="10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2156"/>
        <w:gridCol w:w="2064"/>
        <w:gridCol w:w="1941"/>
        <w:gridCol w:w="1961"/>
      </w:tblGrid>
      <w:tr w:rsidR="000313B9" w:rsidRPr="0026679B" w:rsidTr="00166D67">
        <w:trPr>
          <w:trHeight w:val="20"/>
          <w:jc w:val="center"/>
        </w:trPr>
        <w:tc>
          <w:tcPr>
            <w:tcW w:w="490" w:type="pct"/>
            <w:vMerge w:val="restart"/>
            <w:tcBorders>
              <w:top w:val="single" w:sz="12" w:space="0" w:color="auto"/>
              <w:left w:val="single" w:sz="12" w:space="0" w:color="auto"/>
            </w:tcBorders>
            <w:shd w:val="clear" w:color="auto" w:fill="auto"/>
            <w:vAlign w:val="center"/>
          </w:tcPr>
          <w:p w:rsidR="000313B9" w:rsidRPr="0026679B" w:rsidRDefault="000313B9" w:rsidP="008A4448">
            <w:pPr>
              <w:tabs>
                <w:tab w:val="left" w:pos="709"/>
              </w:tabs>
              <w:spacing w:before="120" w:line="360" w:lineRule="auto"/>
              <w:jc w:val="center"/>
              <w:rPr>
                <w:b/>
                <w:color w:val="1F1F1F" w:themeColor="text1"/>
                <w:sz w:val="26"/>
                <w:szCs w:val="26"/>
              </w:rPr>
            </w:pPr>
            <w:r w:rsidRPr="0026679B">
              <w:rPr>
                <w:b/>
                <w:bCs/>
                <w:color w:val="1F1F1F" w:themeColor="text1"/>
                <w:sz w:val="26"/>
                <w:szCs w:val="26"/>
              </w:rPr>
              <w:t xml:space="preserve">Thời </w:t>
            </w:r>
            <w:r w:rsidRPr="0026679B">
              <w:rPr>
                <w:b/>
                <w:color w:val="1F1F1F" w:themeColor="text1"/>
                <w:sz w:val="26"/>
                <w:szCs w:val="26"/>
              </w:rPr>
              <w:t>gian</w:t>
            </w:r>
          </w:p>
        </w:tc>
        <w:tc>
          <w:tcPr>
            <w:tcW w:w="2343" w:type="pct"/>
            <w:gridSpan w:val="2"/>
            <w:tcBorders>
              <w:top w:val="single" w:sz="12" w:space="0" w:color="auto"/>
            </w:tcBorders>
            <w:shd w:val="clear" w:color="auto" w:fill="auto"/>
            <w:vAlign w:val="center"/>
          </w:tcPr>
          <w:p w:rsidR="000313B9" w:rsidRPr="0026679B" w:rsidRDefault="000313B9" w:rsidP="008A4448">
            <w:pPr>
              <w:pStyle w:val="ab"/>
              <w:spacing w:before="120"/>
              <w:rPr>
                <w:b/>
                <w:color w:val="1F1F1F" w:themeColor="text1"/>
                <w:sz w:val="26"/>
                <w:szCs w:val="26"/>
                <w:lang w:val="fr-FR"/>
              </w:rPr>
            </w:pPr>
            <w:r w:rsidRPr="0026679B">
              <w:rPr>
                <w:b/>
                <w:color w:val="1F1F1F" w:themeColor="text1"/>
                <w:sz w:val="26"/>
                <w:szCs w:val="26"/>
                <w:lang w:val="fr-FR"/>
              </w:rPr>
              <w:t xml:space="preserve">HATT </w:t>
            </w:r>
            <w:r w:rsidRPr="0026679B">
              <w:rPr>
                <w:color w:val="1F1F1F" w:themeColor="text1"/>
                <w:sz w:val="26"/>
                <w:szCs w:val="26"/>
              </w:rPr>
              <w:t>(mmHg)</w:t>
            </w:r>
          </w:p>
        </w:tc>
        <w:tc>
          <w:tcPr>
            <w:tcW w:w="2167" w:type="pct"/>
            <w:gridSpan w:val="2"/>
            <w:tcBorders>
              <w:top w:val="single" w:sz="12" w:space="0" w:color="auto"/>
              <w:right w:val="single" w:sz="4" w:space="0" w:color="auto"/>
            </w:tcBorders>
            <w:shd w:val="clear" w:color="auto" w:fill="auto"/>
            <w:vAlign w:val="center"/>
          </w:tcPr>
          <w:p w:rsidR="000313B9" w:rsidRPr="0026679B" w:rsidRDefault="000313B9" w:rsidP="008A4448">
            <w:pPr>
              <w:pStyle w:val="ab"/>
              <w:spacing w:before="120"/>
              <w:rPr>
                <w:b/>
                <w:color w:val="1F1F1F" w:themeColor="text1"/>
                <w:sz w:val="26"/>
                <w:szCs w:val="26"/>
              </w:rPr>
            </w:pPr>
            <w:r w:rsidRPr="0026679B">
              <w:rPr>
                <w:b/>
                <w:color w:val="1F1F1F" w:themeColor="text1"/>
                <w:sz w:val="26"/>
                <w:szCs w:val="26"/>
              </w:rPr>
              <w:t xml:space="preserve">HATTr </w:t>
            </w:r>
            <w:r w:rsidRPr="0026679B">
              <w:rPr>
                <w:color w:val="1F1F1F" w:themeColor="text1"/>
                <w:sz w:val="26"/>
                <w:szCs w:val="26"/>
              </w:rPr>
              <w:t>(mmHg)</w:t>
            </w:r>
          </w:p>
        </w:tc>
      </w:tr>
      <w:tr w:rsidR="000313B9" w:rsidRPr="0026679B" w:rsidTr="00166D67">
        <w:trPr>
          <w:trHeight w:val="20"/>
          <w:jc w:val="center"/>
        </w:trPr>
        <w:tc>
          <w:tcPr>
            <w:tcW w:w="490" w:type="pct"/>
            <w:vMerge/>
            <w:tcBorders>
              <w:left w:val="single" w:sz="12" w:space="0" w:color="auto"/>
            </w:tcBorders>
            <w:shd w:val="clear" w:color="auto" w:fill="auto"/>
            <w:vAlign w:val="center"/>
          </w:tcPr>
          <w:p w:rsidR="000313B9" w:rsidRPr="0026679B" w:rsidRDefault="000313B9" w:rsidP="008A4448">
            <w:pPr>
              <w:tabs>
                <w:tab w:val="left" w:pos="709"/>
              </w:tabs>
              <w:spacing w:before="120" w:line="360" w:lineRule="auto"/>
              <w:jc w:val="center"/>
              <w:rPr>
                <w:b/>
                <w:bCs/>
                <w:color w:val="1F1F1F" w:themeColor="text1"/>
                <w:sz w:val="26"/>
                <w:szCs w:val="26"/>
              </w:rPr>
            </w:pPr>
          </w:p>
        </w:tc>
        <w:tc>
          <w:tcPr>
            <w:tcW w:w="1197" w:type="pct"/>
            <w:shd w:val="clear" w:color="auto" w:fill="auto"/>
            <w:vAlign w:val="center"/>
          </w:tcPr>
          <w:p w:rsidR="000313B9" w:rsidRPr="00E601D9" w:rsidRDefault="000313B9" w:rsidP="008A4448">
            <w:pPr>
              <w:tabs>
                <w:tab w:val="left" w:pos="709"/>
              </w:tabs>
              <w:spacing w:before="120" w:line="360" w:lineRule="auto"/>
              <w:jc w:val="center"/>
              <w:rPr>
                <w:b/>
                <w:color w:val="1F1F1F" w:themeColor="text1"/>
                <w:sz w:val="26"/>
                <w:szCs w:val="26"/>
              </w:rPr>
            </w:pPr>
            <w:r w:rsidRPr="00E601D9">
              <w:rPr>
                <w:b/>
                <w:color w:val="1F1F1F" w:themeColor="text1"/>
                <w:sz w:val="26"/>
                <w:szCs w:val="26"/>
              </w:rPr>
              <w:t>Nhóm Keto-Para-PCA</w:t>
            </w:r>
          </w:p>
          <w:p w:rsidR="000313B9" w:rsidRPr="00E601D9" w:rsidRDefault="000313B9" w:rsidP="008A4448">
            <w:pPr>
              <w:tabs>
                <w:tab w:val="left" w:pos="709"/>
              </w:tabs>
              <w:spacing w:before="120" w:line="360" w:lineRule="auto"/>
              <w:jc w:val="center"/>
              <w:rPr>
                <w:b/>
                <w:color w:val="1F1F1F" w:themeColor="text1"/>
                <w:sz w:val="26"/>
                <w:szCs w:val="26"/>
              </w:rPr>
            </w:pPr>
            <w:r w:rsidRPr="0026679B">
              <w:rPr>
                <w:b/>
                <w:bCs/>
                <w:color w:val="1F1F1F" w:themeColor="text1"/>
                <w:sz w:val="26"/>
                <w:szCs w:val="26"/>
              </w:rPr>
              <w:t>(n=35)</w:t>
            </w:r>
          </w:p>
        </w:tc>
        <w:tc>
          <w:tcPr>
            <w:tcW w:w="1146" w:type="pct"/>
            <w:shd w:val="clear" w:color="auto" w:fill="auto"/>
            <w:vAlign w:val="center"/>
          </w:tcPr>
          <w:p w:rsidR="000313B9" w:rsidRPr="0026679B" w:rsidRDefault="000313B9" w:rsidP="008A4448">
            <w:pPr>
              <w:tabs>
                <w:tab w:val="left" w:pos="709"/>
              </w:tabs>
              <w:spacing w:before="120" w:line="360" w:lineRule="auto"/>
              <w:jc w:val="center"/>
              <w:rPr>
                <w:b/>
                <w:bCs/>
                <w:color w:val="1F1F1F" w:themeColor="text1"/>
                <w:sz w:val="26"/>
                <w:szCs w:val="26"/>
              </w:rPr>
            </w:pPr>
            <w:r w:rsidRPr="0026679B">
              <w:rPr>
                <w:b/>
                <w:color w:val="1F1F1F" w:themeColor="text1"/>
                <w:sz w:val="26"/>
                <w:szCs w:val="26"/>
                <w:lang w:val="fr-FR"/>
              </w:rPr>
              <w:t xml:space="preserve">Nhóm Para-PCA </w:t>
            </w:r>
            <w:r w:rsidRPr="0026679B">
              <w:rPr>
                <w:b/>
                <w:bCs/>
                <w:color w:val="1F1F1F" w:themeColor="text1"/>
                <w:sz w:val="26"/>
                <w:szCs w:val="26"/>
              </w:rPr>
              <w:t>(n=35)</w:t>
            </w:r>
          </w:p>
        </w:tc>
        <w:tc>
          <w:tcPr>
            <w:tcW w:w="1078" w:type="pct"/>
            <w:shd w:val="clear" w:color="auto" w:fill="auto"/>
            <w:vAlign w:val="center"/>
          </w:tcPr>
          <w:p w:rsidR="000313B9" w:rsidRPr="00E601D9" w:rsidRDefault="000313B9" w:rsidP="008A4448">
            <w:pPr>
              <w:tabs>
                <w:tab w:val="left" w:pos="709"/>
              </w:tabs>
              <w:spacing w:before="120" w:line="360" w:lineRule="auto"/>
              <w:jc w:val="center"/>
              <w:rPr>
                <w:b/>
                <w:color w:val="1F1F1F" w:themeColor="text1"/>
                <w:sz w:val="26"/>
                <w:szCs w:val="26"/>
              </w:rPr>
            </w:pPr>
            <w:r w:rsidRPr="00E601D9">
              <w:rPr>
                <w:b/>
                <w:color w:val="1F1F1F" w:themeColor="text1"/>
                <w:sz w:val="26"/>
                <w:szCs w:val="26"/>
              </w:rPr>
              <w:t xml:space="preserve">Nhóm Keto-Para-PCA </w:t>
            </w:r>
            <w:r w:rsidRPr="0026679B">
              <w:rPr>
                <w:b/>
                <w:bCs/>
                <w:color w:val="1F1F1F" w:themeColor="text1"/>
                <w:sz w:val="26"/>
                <w:szCs w:val="26"/>
              </w:rPr>
              <w:t>(n=35)</w:t>
            </w:r>
          </w:p>
        </w:tc>
        <w:tc>
          <w:tcPr>
            <w:tcW w:w="1089" w:type="pct"/>
            <w:tcBorders>
              <w:right w:val="single" w:sz="4" w:space="0" w:color="auto"/>
            </w:tcBorders>
            <w:shd w:val="clear" w:color="auto" w:fill="auto"/>
            <w:vAlign w:val="center"/>
          </w:tcPr>
          <w:p w:rsidR="000313B9" w:rsidRPr="0026679B" w:rsidRDefault="000313B9" w:rsidP="008A4448">
            <w:pPr>
              <w:tabs>
                <w:tab w:val="left" w:pos="709"/>
              </w:tabs>
              <w:spacing w:before="120" w:line="360" w:lineRule="auto"/>
              <w:jc w:val="center"/>
              <w:rPr>
                <w:b/>
                <w:bCs/>
                <w:color w:val="1F1F1F" w:themeColor="text1"/>
                <w:sz w:val="26"/>
                <w:szCs w:val="26"/>
              </w:rPr>
            </w:pPr>
            <w:r w:rsidRPr="0026679B">
              <w:rPr>
                <w:b/>
                <w:color w:val="1F1F1F" w:themeColor="text1"/>
                <w:sz w:val="26"/>
                <w:szCs w:val="26"/>
                <w:lang w:val="fr-FR"/>
              </w:rPr>
              <w:t xml:space="preserve">Nhóm Para-PCA </w:t>
            </w:r>
            <w:r w:rsidRPr="0026679B">
              <w:rPr>
                <w:b/>
                <w:bCs/>
                <w:color w:val="1F1F1F" w:themeColor="text1"/>
                <w:sz w:val="26"/>
                <w:szCs w:val="26"/>
              </w:rPr>
              <w:t>(n=35)</w:t>
            </w:r>
          </w:p>
        </w:tc>
      </w:tr>
      <w:tr w:rsidR="000313B9" w:rsidRPr="0026679B" w:rsidTr="00166D67">
        <w:trPr>
          <w:trHeight w:val="20"/>
          <w:jc w:val="center"/>
        </w:trPr>
        <w:tc>
          <w:tcPr>
            <w:tcW w:w="490" w:type="pct"/>
            <w:tcBorders>
              <w:left w:val="single" w:sz="12" w:space="0" w:color="auto"/>
            </w:tcBorders>
            <w:shd w:val="clear" w:color="auto" w:fill="auto"/>
            <w:vAlign w:val="center"/>
          </w:tcPr>
          <w:p w:rsidR="000313B9" w:rsidRPr="0026679B" w:rsidRDefault="000313B9" w:rsidP="008A4448">
            <w:pPr>
              <w:tabs>
                <w:tab w:val="left" w:pos="709"/>
              </w:tabs>
              <w:spacing w:before="120" w:line="360" w:lineRule="auto"/>
              <w:ind w:left="-123" w:right="-57"/>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720704" behindDoc="0" locked="0" layoutInCell="1" allowOverlap="1" wp14:anchorId="18977C32" wp14:editId="06844C68">
                      <wp:simplePos x="0" y="0"/>
                      <wp:positionH relativeFrom="column">
                        <wp:posOffset>685799</wp:posOffset>
                      </wp:positionH>
                      <wp:positionV relativeFrom="paragraph">
                        <wp:posOffset>21589</wp:posOffset>
                      </wp:positionV>
                      <wp:extent cx="0"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98BE5D" id="Straight Connector 55" o:spid="_x0000_s1026" style="position:absolute;z-index:2517207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p>
        </w:tc>
        <w:tc>
          <w:tcPr>
            <w:tcW w:w="1197" w:type="pct"/>
            <w:shd w:val="clear" w:color="auto" w:fill="auto"/>
          </w:tcPr>
          <w:p w:rsidR="000313B9" w:rsidRPr="0026679B" w:rsidRDefault="000313B9" w:rsidP="008A4448">
            <w:pPr>
              <w:tabs>
                <w:tab w:val="left" w:pos="709"/>
              </w:tabs>
              <w:spacing w:before="120" w:line="360" w:lineRule="auto"/>
              <w:ind w:left="-123" w:right="-57"/>
              <w:jc w:val="center"/>
              <w:rPr>
                <w:b/>
                <w:bCs/>
                <w:color w:val="1F1F1F" w:themeColor="text1"/>
                <w:sz w:val="26"/>
                <w:szCs w:val="26"/>
              </w:rPr>
            </w:pPr>
            <w:r w:rsidRPr="0026679B">
              <w:rPr>
                <w:b/>
                <w:bCs/>
                <w:color w:val="1F1F1F" w:themeColor="text1"/>
                <w:sz w:val="26"/>
                <w:szCs w:val="26"/>
              </w:rPr>
              <w:t>129,80 ± 20,757</w:t>
            </w:r>
          </w:p>
        </w:tc>
        <w:tc>
          <w:tcPr>
            <w:tcW w:w="1146" w:type="pct"/>
            <w:shd w:val="clear" w:color="auto" w:fill="auto"/>
          </w:tcPr>
          <w:p w:rsidR="000313B9" w:rsidRPr="0026679B" w:rsidRDefault="000313B9" w:rsidP="008A4448">
            <w:pPr>
              <w:tabs>
                <w:tab w:val="left" w:pos="709"/>
              </w:tabs>
              <w:spacing w:before="120" w:line="360" w:lineRule="auto"/>
              <w:ind w:left="-123" w:right="-57"/>
              <w:jc w:val="center"/>
              <w:rPr>
                <w:b/>
                <w:bCs/>
                <w:color w:val="1F1F1F" w:themeColor="text1"/>
                <w:sz w:val="26"/>
                <w:szCs w:val="26"/>
              </w:rPr>
            </w:pPr>
            <w:r w:rsidRPr="0026679B">
              <w:rPr>
                <w:b/>
                <w:bCs/>
                <w:color w:val="1F1F1F" w:themeColor="text1"/>
                <w:sz w:val="26"/>
                <w:szCs w:val="26"/>
              </w:rPr>
              <w:t>139,77 ± 20,370</w:t>
            </w:r>
          </w:p>
        </w:tc>
        <w:tc>
          <w:tcPr>
            <w:tcW w:w="1078"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77,31 ± 12,364</w:t>
            </w:r>
          </w:p>
        </w:tc>
        <w:tc>
          <w:tcPr>
            <w:tcW w:w="1089" w:type="pct"/>
            <w:tcBorders>
              <w:right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78,26 ± 13,678</w:t>
            </w:r>
          </w:p>
        </w:tc>
      </w:tr>
      <w:tr w:rsidR="000313B9" w:rsidRPr="0026679B" w:rsidTr="00166D67">
        <w:trPr>
          <w:trHeight w:val="20"/>
          <w:jc w:val="center"/>
        </w:trPr>
        <w:tc>
          <w:tcPr>
            <w:tcW w:w="490" w:type="pct"/>
            <w:tcBorders>
              <w:left w:val="single" w:sz="12" w:space="0" w:color="auto"/>
            </w:tcBorders>
            <w:shd w:val="clear" w:color="auto" w:fill="auto"/>
            <w:vAlign w:val="center"/>
          </w:tcPr>
          <w:p w:rsidR="000313B9" w:rsidRPr="0026679B" w:rsidRDefault="000313B9" w:rsidP="008A4448">
            <w:pPr>
              <w:tabs>
                <w:tab w:val="left" w:pos="709"/>
              </w:tabs>
              <w:spacing w:before="120" w:line="360"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p>
        </w:tc>
        <w:tc>
          <w:tcPr>
            <w:tcW w:w="1197" w:type="pct"/>
            <w:shd w:val="clear" w:color="auto" w:fill="auto"/>
          </w:tcPr>
          <w:p w:rsidR="000313B9" w:rsidRPr="0026679B" w:rsidRDefault="000313B9" w:rsidP="008A4448">
            <w:pPr>
              <w:tabs>
                <w:tab w:val="left" w:pos="709"/>
              </w:tabs>
              <w:spacing w:before="120" w:line="360" w:lineRule="auto"/>
              <w:ind w:left="-123" w:right="-57"/>
              <w:jc w:val="center"/>
              <w:rPr>
                <w:b/>
                <w:bCs/>
                <w:color w:val="1F1F1F" w:themeColor="text1"/>
                <w:sz w:val="26"/>
                <w:szCs w:val="26"/>
              </w:rPr>
            </w:pPr>
            <w:r w:rsidRPr="0026679B">
              <w:rPr>
                <w:b/>
                <w:bCs/>
                <w:color w:val="1F1F1F" w:themeColor="text1"/>
                <w:sz w:val="26"/>
                <w:szCs w:val="26"/>
              </w:rPr>
              <w:t>127,94 ± 20,458*</w:t>
            </w:r>
          </w:p>
        </w:tc>
        <w:tc>
          <w:tcPr>
            <w:tcW w:w="1146" w:type="pct"/>
            <w:shd w:val="clear" w:color="auto" w:fill="auto"/>
          </w:tcPr>
          <w:p w:rsidR="000313B9" w:rsidRPr="0026679B" w:rsidRDefault="000313B9" w:rsidP="008A4448">
            <w:pPr>
              <w:tabs>
                <w:tab w:val="left" w:pos="709"/>
              </w:tabs>
              <w:spacing w:before="120" w:line="360" w:lineRule="auto"/>
              <w:ind w:left="-123" w:right="-57"/>
              <w:jc w:val="center"/>
              <w:rPr>
                <w:b/>
                <w:bCs/>
                <w:color w:val="1F1F1F" w:themeColor="text1"/>
                <w:sz w:val="26"/>
                <w:szCs w:val="26"/>
              </w:rPr>
            </w:pPr>
            <w:r w:rsidRPr="0026679B">
              <w:rPr>
                <w:b/>
                <w:bCs/>
                <w:color w:val="1F1F1F" w:themeColor="text1"/>
                <w:sz w:val="26"/>
                <w:szCs w:val="26"/>
              </w:rPr>
              <w:t>137,46 ± 18,876</w:t>
            </w:r>
            <w:r w:rsidRPr="0026679B">
              <w:rPr>
                <w:color w:val="1F1F1F" w:themeColor="text1"/>
                <w:sz w:val="26"/>
                <w:szCs w:val="26"/>
              </w:rPr>
              <w:t>*</w:t>
            </w:r>
          </w:p>
        </w:tc>
        <w:tc>
          <w:tcPr>
            <w:tcW w:w="1078"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76,29 ± 13,053</w:t>
            </w:r>
          </w:p>
        </w:tc>
        <w:tc>
          <w:tcPr>
            <w:tcW w:w="1089" w:type="pct"/>
            <w:tcBorders>
              <w:right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78,37 ± 10,784</w:t>
            </w:r>
          </w:p>
        </w:tc>
      </w:tr>
      <w:tr w:rsidR="000313B9" w:rsidRPr="0026679B" w:rsidTr="00166D67">
        <w:trPr>
          <w:trHeight w:val="20"/>
          <w:jc w:val="center"/>
        </w:trPr>
        <w:tc>
          <w:tcPr>
            <w:tcW w:w="490" w:type="pct"/>
            <w:tcBorders>
              <w:left w:val="single" w:sz="12" w:space="0" w:color="auto"/>
            </w:tcBorders>
            <w:shd w:val="clear" w:color="auto" w:fill="auto"/>
            <w:vAlign w:val="center"/>
          </w:tcPr>
          <w:p w:rsidR="000313B9" w:rsidRPr="0026679B" w:rsidRDefault="000313B9" w:rsidP="008A4448">
            <w:pPr>
              <w:tabs>
                <w:tab w:val="left" w:pos="709"/>
              </w:tabs>
              <w:spacing w:before="120" w:line="360"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p>
        </w:tc>
        <w:tc>
          <w:tcPr>
            <w:tcW w:w="1197"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123,57 ± 16,990*</w:t>
            </w:r>
          </w:p>
        </w:tc>
        <w:tc>
          <w:tcPr>
            <w:tcW w:w="1146"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128,89 ± 19,876*</w:t>
            </w:r>
          </w:p>
        </w:tc>
        <w:tc>
          <w:tcPr>
            <w:tcW w:w="1078"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74,37 ± 10,639</w:t>
            </w:r>
          </w:p>
        </w:tc>
        <w:tc>
          <w:tcPr>
            <w:tcW w:w="1089" w:type="pct"/>
            <w:tcBorders>
              <w:right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75,86 ± 11,803</w:t>
            </w:r>
          </w:p>
        </w:tc>
      </w:tr>
      <w:tr w:rsidR="000313B9" w:rsidRPr="0026679B" w:rsidTr="00166D67">
        <w:trPr>
          <w:trHeight w:val="20"/>
          <w:jc w:val="center"/>
        </w:trPr>
        <w:tc>
          <w:tcPr>
            <w:tcW w:w="490" w:type="pct"/>
            <w:tcBorders>
              <w:left w:val="single" w:sz="12" w:space="0" w:color="auto"/>
            </w:tcBorders>
            <w:shd w:val="clear" w:color="auto" w:fill="auto"/>
            <w:vAlign w:val="center"/>
          </w:tcPr>
          <w:p w:rsidR="000313B9" w:rsidRPr="0026679B" w:rsidRDefault="000313B9" w:rsidP="008A4448">
            <w:pPr>
              <w:tabs>
                <w:tab w:val="left" w:pos="709"/>
              </w:tabs>
              <w:spacing w:before="120" w:line="360" w:lineRule="auto"/>
              <w:ind w:left="-123" w:right="-57"/>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197"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121,43 ± 16,218*</w:t>
            </w:r>
          </w:p>
        </w:tc>
        <w:tc>
          <w:tcPr>
            <w:tcW w:w="1146"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130,29 ± 19,858*</w:t>
            </w:r>
          </w:p>
        </w:tc>
        <w:tc>
          <w:tcPr>
            <w:tcW w:w="1078"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71,57 ± 10,472*</w:t>
            </w:r>
          </w:p>
        </w:tc>
        <w:tc>
          <w:tcPr>
            <w:tcW w:w="1089" w:type="pct"/>
            <w:tcBorders>
              <w:right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75,49 ± 11,544*</w:t>
            </w:r>
          </w:p>
        </w:tc>
      </w:tr>
      <w:tr w:rsidR="000313B9" w:rsidRPr="0026679B" w:rsidTr="00166D67">
        <w:trPr>
          <w:trHeight w:val="20"/>
          <w:jc w:val="center"/>
        </w:trPr>
        <w:tc>
          <w:tcPr>
            <w:tcW w:w="490" w:type="pct"/>
            <w:tcBorders>
              <w:left w:val="single" w:sz="12" w:space="0" w:color="auto"/>
            </w:tcBorders>
            <w:shd w:val="clear" w:color="auto" w:fill="auto"/>
            <w:vAlign w:val="center"/>
          </w:tcPr>
          <w:p w:rsidR="000313B9" w:rsidRPr="0026679B" w:rsidRDefault="000313B9" w:rsidP="008A4448">
            <w:pPr>
              <w:tabs>
                <w:tab w:val="left" w:pos="709"/>
              </w:tabs>
              <w:spacing w:before="120" w:line="360"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12</w:t>
            </w:r>
          </w:p>
        </w:tc>
        <w:tc>
          <w:tcPr>
            <w:tcW w:w="1197"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121,94 ± 15,876*</w:t>
            </w:r>
          </w:p>
        </w:tc>
        <w:tc>
          <w:tcPr>
            <w:tcW w:w="1146"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126,80 ± 17,315*</w:t>
            </w:r>
          </w:p>
        </w:tc>
        <w:tc>
          <w:tcPr>
            <w:tcW w:w="1078"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75,34 ± 9,311</w:t>
            </w:r>
          </w:p>
        </w:tc>
        <w:tc>
          <w:tcPr>
            <w:tcW w:w="1089" w:type="pct"/>
            <w:tcBorders>
              <w:right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75,09 ± 10,826</w:t>
            </w:r>
          </w:p>
        </w:tc>
      </w:tr>
      <w:tr w:rsidR="000313B9" w:rsidRPr="0026679B" w:rsidTr="00166D67">
        <w:trPr>
          <w:trHeight w:val="20"/>
          <w:jc w:val="center"/>
        </w:trPr>
        <w:tc>
          <w:tcPr>
            <w:tcW w:w="490" w:type="pct"/>
            <w:tcBorders>
              <w:left w:val="single" w:sz="12" w:space="0" w:color="auto"/>
            </w:tcBorders>
            <w:shd w:val="clear" w:color="auto" w:fill="auto"/>
            <w:vAlign w:val="center"/>
          </w:tcPr>
          <w:p w:rsidR="000313B9" w:rsidRPr="0026679B" w:rsidRDefault="000313B9" w:rsidP="008A4448">
            <w:pPr>
              <w:tabs>
                <w:tab w:val="left" w:pos="709"/>
              </w:tabs>
              <w:spacing w:before="120" w:line="360"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197"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122,31 ± 16,307*</w:t>
            </w:r>
          </w:p>
        </w:tc>
        <w:tc>
          <w:tcPr>
            <w:tcW w:w="1146"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127,74 ± 17,280*</w:t>
            </w:r>
          </w:p>
        </w:tc>
        <w:tc>
          <w:tcPr>
            <w:tcW w:w="1078"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73,66 ± 7,892</w:t>
            </w:r>
          </w:p>
        </w:tc>
        <w:tc>
          <w:tcPr>
            <w:tcW w:w="1089" w:type="pct"/>
            <w:tcBorders>
              <w:right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76,26 ± 12,832</w:t>
            </w:r>
          </w:p>
        </w:tc>
      </w:tr>
      <w:tr w:rsidR="000313B9" w:rsidRPr="0026679B" w:rsidTr="00166D67">
        <w:trPr>
          <w:trHeight w:val="20"/>
          <w:jc w:val="center"/>
        </w:trPr>
        <w:tc>
          <w:tcPr>
            <w:tcW w:w="490" w:type="pct"/>
            <w:tcBorders>
              <w:left w:val="single" w:sz="12" w:space="0" w:color="auto"/>
            </w:tcBorders>
            <w:shd w:val="clear" w:color="auto" w:fill="auto"/>
            <w:vAlign w:val="center"/>
          </w:tcPr>
          <w:p w:rsidR="000313B9" w:rsidRPr="0026679B" w:rsidRDefault="000313B9" w:rsidP="008A4448">
            <w:pPr>
              <w:tabs>
                <w:tab w:val="left" w:pos="709"/>
              </w:tabs>
              <w:spacing w:before="120" w:line="360"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p>
        </w:tc>
        <w:tc>
          <w:tcPr>
            <w:tcW w:w="1197"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121,31 ± 15,469*</w:t>
            </w:r>
          </w:p>
        </w:tc>
        <w:tc>
          <w:tcPr>
            <w:tcW w:w="1146"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125,71 ± 14,298*</w:t>
            </w:r>
          </w:p>
        </w:tc>
        <w:tc>
          <w:tcPr>
            <w:tcW w:w="1078"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73,74 ± 11,485</w:t>
            </w:r>
          </w:p>
        </w:tc>
        <w:tc>
          <w:tcPr>
            <w:tcW w:w="1089" w:type="pct"/>
            <w:tcBorders>
              <w:right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75,71 ± 9,587</w:t>
            </w:r>
          </w:p>
        </w:tc>
      </w:tr>
      <w:tr w:rsidR="000313B9" w:rsidRPr="0026679B" w:rsidTr="00166D67">
        <w:trPr>
          <w:trHeight w:val="20"/>
          <w:jc w:val="center"/>
        </w:trPr>
        <w:tc>
          <w:tcPr>
            <w:tcW w:w="490" w:type="pct"/>
            <w:tcBorders>
              <w:left w:val="single" w:sz="12" w:space="0" w:color="auto"/>
            </w:tcBorders>
            <w:shd w:val="clear" w:color="auto" w:fill="auto"/>
            <w:vAlign w:val="center"/>
          </w:tcPr>
          <w:p w:rsidR="000313B9" w:rsidRPr="0026679B" w:rsidRDefault="000313B9" w:rsidP="008A4448">
            <w:pPr>
              <w:tabs>
                <w:tab w:val="left" w:pos="709"/>
              </w:tabs>
              <w:spacing w:before="120" w:line="360"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197"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123,17 ± 12,498*</w:t>
            </w:r>
          </w:p>
        </w:tc>
        <w:tc>
          <w:tcPr>
            <w:tcW w:w="1146"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124,94 ± 13,372*</w:t>
            </w:r>
          </w:p>
        </w:tc>
        <w:tc>
          <w:tcPr>
            <w:tcW w:w="1078"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77,06 ± 7,992</w:t>
            </w:r>
          </w:p>
        </w:tc>
        <w:tc>
          <w:tcPr>
            <w:tcW w:w="1089" w:type="pct"/>
            <w:tcBorders>
              <w:right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76,86 ± 10,062</w:t>
            </w:r>
          </w:p>
        </w:tc>
      </w:tr>
      <w:tr w:rsidR="000313B9" w:rsidRPr="0026679B" w:rsidTr="00166D67">
        <w:trPr>
          <w:trHeight w:val="20"/>
          <w:jc w:val="center"/>
        </w:trPr>
        <w:tc>
          <w:tcPr>
            <w:tcW w:w="490" w:type="pct"/>
            <w:tcBorders>
              <w:left w:val="single" w:sz="12" w:space="0" w:color="auto"/>
            </w:tcBorders>
            <w:shd w:val="clear" w:color="auto" w:fill="auto"/>
            <w:vAlign w:val="center"/>
          </w:tcPr>
          <w:p w:rsidR="000313B9" w:rsidRPr="0026679B" w:rsidRDefault="000313B9" w:rsidP="008A4448">
            <w:pPr>
              <w:tabs>
                <w:tab w:val="left" w:pos="709"/>
              </w:tabs>
              <w:spacing w:before="120" w:line="360"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p>
        </w:tc>
        <w:tc>
          <w:tcPr>
            <w:tcW w:w="1197"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122,31 ± 14,525*</w:t>
            </w:r>
          </w:p>
        </w:tc>
        <w:tc>
          <w:tcPr>
            <w:tcW w:w="1146"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125,37 ± 14,607*</w:t>
            </w:r>
          </w:p>
        </w:tc>
        <w:tc>
          <w:tcPr>
            <w:tcW w:w="1078" w:type="pct"/>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75,89 ± 9,848</w:t>
            </w:r>
          </w:p>
        </w:tc>
        <w:tc>
          <w:tcPr>
            <w:tcW w:w="1089" w:type="pct"/>
            <w:tcBorders>
              <w:right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77,31 ± 10,770</w:t>
            </w:r>
          </w:p>
        </w:tc>
      </w:tr>
      <w:tr w:rsidR="000313B9" w:rsidRPr="0026679B" w:rsidTr="00166D67">
        <w:trPr>
          <w:trHeight w:val="20"/>
          <w:jc w:val="center"/>
        </w:trPr>
        <w:tc>
          <w:tcPr>
            <w:tcW w:w="490" w:type="pct"/>
            <w:tcBorders>
              <w:left w:val="single" w:sz="12" w:space="0" w:color="auto"/>
              <w:bottom w:val="single" w:sz="4" w:space="0" w:color="auto"/>
            </w:tcBorders>
            <w:shd w:val="clear" w:color="auto" w:fill="auto"/>
            <w:vAlign w:val="center"/>
          </w:tcPr>
          <w:p w:rsidR="000313B9" w:rsidRPr="0026679B" w:rsidRDefault="000313B9" w:rsidP="008A4448">
            <w:pPr>
              <w:tabs>
                <w:tab w:val="left" w:pos="709"/>
              </w:tabs>
              <w:spacing w:before="120" w:line="360"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42</w:t>
            </w:r>
          </w:p>
        </w:tc>
        <w:tc>
          <w:tcPr>
            <w:tcW w:w="1197" w:type="pct"/>
            <w:tcBorders>
              <w:bottom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124,60 ± 12,483*</w:t>
            </w:r>
          </w:p>
        </w:tc>
        <w:tc>
          <w:tcPr>
            <w:tcW w:w="1146" w:type="pct"/>
            <w:tcBorders>
              <w:bottom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126,71 ± 14,327*</w:t>
            </w:r>
          </w:p>
        </w:tc>
        <w:tc>
          <w:tcPr>
            <w:tcW w:w="1078" w:type="pct"/>
            <w:tcBorders>
              <w:bottom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78,31 ± 9,471</w:t>
            </w:r>
          </w:p>
        </w:tc>
        <w:tc>
          <w:tcPr>
            <w:tcW w:w="1089" w:type="pct"/>
            <w:tcBorders>
              <w:bottom w:val="single" w:sz="4" w:space="0" w:color="auto"/>
              <w:right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color w:val="1F1F1F" w:themeColor="text1"/>
                <w:sz w:val="26"/>
                <w:szCs w:val="26"/>
              </w:rPr>
            </w:pPr>
            <w:r w:rsidRPr="0026679B">
              <w:rPr>
                <w:color w:val="1F1F1F" w:themeColor="text1"/>
                <w:sz w:val="26"/>
                <w:szCs w:val="26"/>
              </w:rPr>
              <w:t>77,63 ± 11,204</w:t>
            </w:r>
          </w:p>
        </w:tc>
      </w:tr>
      <w:tr w:rsidR="000313B9" w:rsidRPr="0026679B" w:rsidTr="00166D67">
        <w:trPr>
          <w:trHeight w:val="20"/>
          <w:jc w:val="center"/>
        </w:trPr>
        <w:tc>
          <w:tcPr>
            <w:tcW w:w="490" w:type="pct"/>
            <w:tcBorders>
              <w:left w:val="single" w:sz="12" w:space="0" w:color="auto"/>
              <w:bottom w:val="single" w:sz="12" w:space="0" w:color="auto"/>
            </w:tcBorders>
            <w:shd w:val="clear" w:color="auto" w:fill="auto"/>
            <w:vAlign w:val="center"/>
          </w:tcPr>
          <w:p w:rsidR="000313B9" w:rsidRPr="0026679B" w:rsidRDefault="000313B9" w:rsidP="008A4448">
            <w:pPr>
              <w:tabs>
                <w:tab w:val="left" w:pos="709"/>
              </w:tabs>
              <w:spacing w:before="120" w:line="360" w:lineRule="auto"/>
              <w:ind w:left="-123" w:right="-57"/>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48</w:t>
            </w:r>
          </w:p>
        </w:tc>
        <w:tc>
          <w:tcPr>
            <w:tcW w:w="1197" w:type="pct"/>
            <w:tcBorders>
              <w:bottom w:val="single" w:sz="12" w:space="0" w:color="auto"/>
            </w:tcBorders>
            <w:shd w:val="clear" w:color="auto" w:fill="auto"/>
          </w:tcPr>
          <w:p w:rsidR="000313B9" w:rsidRPr="0026679B" w:rsidRDefault="000313B9" w:rsidP="008A4448">
            <w:pPr>
              <w:tabs>
                <w:tab w:val="left" w:pos="709"/>
              </w:tabs>
              <w:spacing w:before="120" w:line="360" w:lineRule="auto"/>
              <w:ind w:left="-123" w:right="-57"/>
              <w:jc w:val="center"/>
              <w:rPr>
                <w:bCs/>
                <w:color w:val="1F1F1F" w:themeColor="text1"/>
                <w:sz w:val="26"/>
                <w:szCs w:val="26"/>
                <w:lang w:val="fr-FR"/>
              </w:rPr>
            </w:pPr>
            <w:r w:rsidRPr="0026679B">
              <w:rPr>
                <w:color w:val="1F1F1F" w:themeColor="text1"/>
                <w:sz w:val="26"/>
                <w:szCs w:val="26"/>
              </w:rPr>
              <w:t>124,23 ± 10,790*</w:t>
            </w:r>
          </w:p>
        </w:tc>
        <w:tc>
          <w:tcPr>
            <w:tcW w:w="1146" w:type="pct"/>
            <w:tcBorders>
              <w:bottom w:val="single" w:sz="12" w:space="0" w:color="auto"/>
            </w:tcBorders>
            <w:shd w:val="clear" w:color="auto" w:fill="auto"/>
          </w:tcPr>
          <w:p w:rsidR="000313B9" w:rsidRPr="0026679B" w:rsidRDefault="000313B9" w:rsidP="008A4448">
            <w:pPr>
              <w:tabs>
                <w:tab w:val="left" w:pos="709"/>
              </w:tabs>
              <w:spacing w:before="120" w:line="360" w:lineRule="auto"/>
              <w:ind w:left="-123" w:right="-57"/>
              <w:jc w:val="center"/>
              <w:rPr>
                <w:bCs/>
                <w:color w:val="1F1F1F" w:themeColor="text1"/>
                <w:sz w:val="26"/>
                <w:szCs w:val="26"/>
                <w:lang w:val="fr-FR"/>
              </w:rPr>
            </w:pPr>
            <w:r w:rsidRPr="0026679B">
              <w:rPr>
                <w:color w:val="1F1F1F" w:themeColor="text1"/>
                <w:sz w:val="26"/>
                <w:szCs w:val="26"/>
              </w:rPr>
              <w:t>124,89 ± 12,600*</w:t>
            </w:r>
          </w:p>
        </w:tc>
        <w:tc>
          <w:tcPr>
            <w:tcW w:w="1078" w:type="pct"/>
            <w:tcBorders>
              <w:bottom w:val="single" w:sz="12" w:space="0" w:color="auto"/>
            </w:tcBorders>
            <w:shd w:val="clear" w:color="auto" w:fill="auto"/>
          </w:tcPr>
          <w:p w:rsidR="000313B9" w:rsidRPr="0026679B" w:rsidRDefault="000313B9" w:rsidP="008A4448">
            <w:pPr>
              <w:tabs>
                <w:tab w:val="left" w:pos="709"/>
              </w:tabs>
              <w:spacing w:before="120" w:line="360" w:lineRule="auto"/>
              <w:ind w:left="-123" w:right="-57"/>
              <w:jc w:val="center"/>
              <w:rPr>
                <w:bCs/>
                <w:color w:val="1F1F1F" w:themeColor="text1"/>
                <w:sz w:val="26"/>
                <w:szCs w:val="26"/>
                <w:lang w:val="fr-FR"/>
              </w:rPr>
            </w:pPr>
            <w:r w:rsidRPr="0026679B">
              <w:rPr>
                <w:color w:val="1F1F1F" w:themeColor="text1"/>
                <w:sz w:val="26"/>
                <w:szCs w:val="26"/>
              </w:rPr>
              <w:t>78,57 ± 8,452</w:t>
            </w:r>
          </w:p>
        </w:tc>
        <w:tc>
          <w:tcPr>
            <w:tcW w:w="1089" w:type="pct"/>
            <w:tcBorders>
              <w:bottom w:val="single" w:sz="12" w:space="0" w:color="auto"/>
              <w:right w:val="single" w:sz="4" w:space="0" w:color="auto"/>
            </w:tcBorders>
            <w:shd w:val="clear" w:color="auto" w:fill="auto"/>
          </w:tcPr>
          <w:p w:rsidR="000313B9" w:rsidRPr="0026679B" w:rsidRDefault="000313B9" w:rsidP="008A4448">
            <w:pPr>
              <w:tabs>
                <w:tab w:val="left" w:pos="709"/>
              </w:tabs>
              <w:spacing w:before="120" w:line="360" w:lineRule="auto"/>
              <w:ind w:left="-123" w:right="-57"/>
              <w:jc w:val="center"/>
              <w:rPr>
                <w:bCs/>
                <w:color w:val="1F1F1F" w:themeColor="text1"/>
                <w:sz w:val="26"/>
                <w:szCs w:val="26"/>
                <w:lang w:val="fr-FR"/>
              </w:rPr>
            </w:pPr>
            <w:r w:rsidRPr="0026679B">
              <w:rPr>
                <w:color w:val="1F1F1F" w:themeColor="text1"/>
                <w:sz w:val="26"/>
                <w:szCs w:val="26"/>
              </w:rPr>
              <w:t>76,94 ± 9,582</w:t>
            </w:r>
          </w:p>
        </w:tc>
      </w:tr>
    </w:tbl>
    <w:p w:rsidR="000313B9" w:rsidRPr="0026679B" w:rsidRDefault="000313B9" w:rsidP="000313B9">
      <w:pPr>
        <w:spacing w:line="360" w:lineRule="auto"/>
        <w:ind w:firstLine="567"/>
        <w:jc w:val="both"/>
        <w:rPr>
          <w:i/>
          <w:iCs/>
          <w:color w:val="1F1F1F" w:themeColor="text1"/>
          <w:sz w:val="26"/>
          <w:szCs w:val="26"/>
        </w:rPr>
      </w:pPr>
      <w:r w:rsidRPr="0026679B">
        <w:rPr>
          <w:i/>
          <w:iCs/>
          <w:color w:val="1F1F1F" w:themeColor="text1"/>
          <w:sz w:val="26"/>
          <w:szCs w:val="26"/>
        </w:rPr>
        <w:t>* có ý nghĩa so với H0</w:t>
      </w:r>
    </w:p>
    <w:p w:rsidR="000313B9" w:rsidRPr="0026679B" w:rsidRDefault="000313B9" w:rsidP="000313B9">
      <w:pPr>
        <w:spacing w:line="360" w:lineRule="auto"/>
        <w:ind w:firstLine="567"/>
        <w:jc w:val="both"/>
        <w:rPr>
          <w:i/>
          <w:iCs/>
          <w:color w:val="1F1F1F" w:themeColor="text1"/>
          <w:sz w:val="26"/>
          <w:szCs w:val="26"/>
        </w:rPr>
      </w:pPr>
      <w:r w:rsidRPr="0026679B">
        <w:rPr>
          <w:i/>
          <w:iCs/>
          <w:color w:val="1F1F1F" w:themeColor="text1"/>
          <w:sz w:val="26"/>
          <w:szCs w:val="26"/>
        </w:rPr>
        <w:t>In đậm là có ý nghĩa giữa 2 nhóm với p &lt; 0,05.</w:t>
      </w:r>
    </w:p>
    <w:p w:rsidR="000313B9" w:rsidRPr="0026679B" w:rsidRDefault="000313B9" w:rsidP="000313B9">
      <w:pPr>
        <w:tabs>
          <w:tab w:val="left" w:pos="709"/>
        </w:tabs>
        <w:spacing w:line="360" w:lineRule="auto"/>
        <w:contextualSpacing/>
        <w:jc w:val="both"/>
        <w:rPr>
          <w:i/>
          <w:color w:val="1F1F1F" w:themeColor="text1"/>
          <w:sz w:val="26"/>
          <w:szCs w:val="26"/>
          <w:lang w:val="vi-VN"/>
        </w:rPr>
      </w:pPr>
      <w:r w:rsidRPr="0026679B">
        <w:rPr>
          <w:i/>
          <w:iCs/>
          <w:color w:val="1F1F1F" w:themeColor="text1"/>
          <w:sz w:val="26"/>
          <w:szCs w:val="26"/>
          <w:lang w:val="vi-VN"/>
        </w:rPr>
        <w:tab/>
        <w:t xml:space="preserve">Nhận xét: </w:t>
      </w:r>
      <w:r w:rsidRPr="0026679B">
        <w:rPr>
          <w:iCs/>
          <w:color w:val="1F1F1F" w:themeColor="text1"/>
          <w:sz w:val="26"/>
          <w:szCs w:val="26"/>
          <w:lang w:val="vi-VN"/>
        </w:rPr>
        <w:t xml:space="preserve">Huyết áp tâm thu ở nhóm </w:t>
      </w:r>
      <w:r w:rsidRPr="00E601D9">
        <w:rPr>
          <w:color w:val="1F1F1F" w:themeColor="text1"/>
          <w:sz w:val="26"/>
          <w:szCs w:val="26"/>
          <w:lang w:val="vi-VN"/>
        </w:rPr>
        <w:t>Keto-Para-PCA</w:t>
      </w:r>
      <w:r w:rsidRPr="0026679B">
        <w:rPr>
          <w:color w:val="1F1F1F" w:themeColor="text1"/>
          <w:sz w:val="26"/>
          <w:szCs w:val="26"/>
          <w:lang w:val="vi-VN"/>
        </w:rPr>
        <w:t xml:space="preserve"> </w:t>
      </w:r>
      <w:r w:rsidRPr="0026679B">
        <w:rPr>
          <w:iCs/>
          <w:color w:val="1F1F1F" w:themeColor="text1"/>
          <w:sz w:val="26"/>
          <w:szCs w:val="26"/>
          <w:lang w:val="vi-VN"/>
        </w:rPr>
        <w:t xml:space="preserve">thấp hơn nhóm </w:t>
      </w:r>
      <w:r w:rsidRPr="00E601D9">
        <w:rPr>
          <w:color w:val="1F1F1F" w:themeColor="text1"/>
          <w:sz w:val="26"/>
          <w:szCs w:val="26"/>
          <w:lang w:val="vi-VN"/>
        </w:rPr>
        <w:t>nhóm Para-PCA</w:t>
      </w:r>
      <w:r w:rsidRPr="0026679B">
        <w:rPr>
          <w:color w:val="1F1F1F" w:themeColor="text1"/>
          <w:sz w:val="26"/>
          <w:szCs w:val="26"/>
          <w:lang w:val="vi-VN"/>
        </w:rPr>
        <w:t xml:space="preserve"> tại thời điểm H</w:t>
      </w:r>
      <w:r w:rsidRPr="0026679B">
        <w:rPr>
          <w:color w:val="1F1F1F" w:themeColor="text1"/>
          <w:sz w:val="26"/>
          <w:szCs w:val="26"/>
          <w:vertAlign w:val="subscript"/>
          <w:lang w:val="vi-VN"/>
        </w:rPr>
        <w:t>0</w:t>
      </w:r>
      <w:r w:rsidRPr="0026679B">
        <w:rPr>
          <w:color w:val="1F1F1F" w:themeColor="text1"/>
          <w:sz w:val="26"/>
          <w:szCs w:val="26"/>
          <w:lang w:val="vi-VN"/>
        </w:rPr>
        <w:t xml:space="preserve"> và H</w:t>
      </w:r>
      <w:r w:rsidRPr="0026679B">
        <w:rPr>
          <w:color w:val="1F1F1F" w:themeColor="text1"/>
          <w:sz w:val="26"/>
          <w:szCs w:val="26"/>
          <w:vertAlign w:val="subscript"/>
          <w:lang w:val="vi-VN"/>
        </w:rPr>
        <w:t>0,5</w:t>
      </w:r>
      <w:r w:rsidRPr="0026679B">
        <w:rPr>
          <w:color w:val="1F1F1F" w:themeColor="text1"/>
          <w:sz w:val="26"/>
          <w:szCs w:val="26"/>
          <w:lang w:val="vi-VN"/>
        </w:rPr>
        <w:t>, các thời điểm sau đó sự khác biệt không có ý nghĩa thống kê và các giá trị nằm trong giới hạn bình thường.</w:t>
      </w:r>
      <w:r w:rsidRPr="0026679B">
        <w:rPr>
          <w:i/>
          <w:color w:val="1F1F1F" w:themeColor="text1"/>
          <w:sz w:val="26"/>
          <w:szCs w:val="26"/>
          <w:lang w:val="vi-VN"/>
        </w:rPr>
        <w:t xml:space="preserve"> </w:t>
      </w:r>
    </w:p>
    <w:p w:rsidR="0058604F" w:rsidRDefault="0058604F">
      <w:pPr>
        <w:spacing w:after="160" w:line="259" w:lineRule="auto"/>
        <w:rPr>
          <w:b/>
          <w:iCs/>
          <w:color w:val="1F1F1F" w:themeColor="text1"/>
          <w:sz w:val="26"/>
          <w:szCs w:val="26"/>
          <w:lang w:val="vi-VN"/>
        </w:rPr>
      </w:pPr>
      <w:r>
        <w:rPr>
          <w:iCs/>
          <w:color w:val="1F1F1F" w:themeColor="text1"/>
          <w:sz w:val="26"/>
          <w:szCs w:val="26"/>
          <w:lang w:val="vi-VN"/>
        </w:rPr>
        <w:br w:type="page"/>
      </w:r>
    </w:p>
    <w:p w:rsidR="000313B9" w:rsidRPr="00E601D9" w:rsidRDefault="007E72B2" w:rsidP="000313B9">
      <w:pPr>
        <w:pStyle w:val="a3"/>
        <w:rPr>
          <w:rFonts w:eastAsia="Calibri"/>
          <w:color w:val="1F1F1F" w:themeColor="text1"/>
          <w:sz w:val="26"/>
          <w:szCs w:val="26"/>
          <w:lang w:val="vi-VN"/>
        </w:rPr>
      </w:pPr>
      <w:r w:rsidRPr="0026679B">
        <w:rPr>
          <w:iCs/>
          <w:color w:val="1F1F1F" w:themeColor="text1"/>
          <w:sz w:val="26"/>
          <w:szCs w:val="26"/>
          <w:lang w:val="vi-VN"/>
        </w:rPr>
        <w:lastRenderedPageBreak/>
        <w:t>4</w:t>
      </w:r>
      <w:r w:rsidR="000313B9" w:rsidRPr="00E601D9">
        <w:rPr>
          <w:color w:val="1F1F1F" w:themeColor="text1"/>
          <w:sz w:val="26"/>
          <w:szCs w:val="26"/>
          <w:lang w:val="vi-VN"/>
        </w:rPr>
        <w:t xml:space="preserve">.3.2. </w:t>
      </w:r>
      <w:r w:rsidRPr="0026679B">
        <w:rPr>
          <w:color w:val="1F1F1F" w:themeColor="text1"/>
          <w:sz w:val="26"/>
          <w:szCs w:val="26"/>
          <w:lang w:val="vi-VN"/>
        </w:rPr>
        <w:t>Ả</w:t>
      </w:r>
      <w:r w:rsidR="000313B9" w:rsidRPr="00E601D9">
        <w:rPr>
          <w:color w:val="1F1F1F" w:themeColor="text1"/>
          <w:sz w:val="26"/>
          <w:szCs w:val="26"/>
          <w:lang w:val="vi-VN"/>
        </w:rPr>
        <w:t>nh hưởng lên chức năng hô hấp, đ</w:t>
      </w:r>
      <w:r w:rsidR="000313B9" w:rsidRPr="00E601D9">
        <w:rPr>
          <w:rFonts w:eastAsia="Calibri"/>
          <w:color w:val="1F1F1F" w:themeColor="text1"/>
          <w:sz w:val="26"/>
          <w:szCs w:val="26"/>
          <w:lang w:val="vi-VN"/>
        </w:rPr>
        <w:t>ộ bão hòa oxy máu ngoại vi</w:t>
      </w:r>
    </w:p>
    <w:p w:rsidR="000313B9" w:rsidRPr="0026679B" w:rsidRDefault="000313B9" w:rsidP="000313B9">
      <w:pPr>
        <w:pStyle w:val="BNG"/>
        <w:rPr>
          <w:color w:val="1F1F1F" w:themeColor="text1"/>
          <w:lang w:val="pt-BR"/>
        </w:rPr>
      </w:pPr>
      <w:bookmarkStart w:id="1048" w:name="_Toc86784578"/>
      <w:bookmarkStart w:id="1049" w:name="_Toc107478398"/>
      <w:r w:rsidRPr="0026679B">
        <w:rPr>
          <w:b/>
          <w:color w:val="1F1F1F" w:themeColor="text1"/>
          <w:lang w:val="pt-BR"/>
        </w:rPr>
        <w:t xml:space="preserve">Bảng </w:t>
      </w:r>
      <w:r w:rsidR="007E72B2" w:rsidRPr="0026679B">
        <w:rPr>
          <w:b/>
          <w:color w:val="1F1F1F" w:themeColor="text1"/>
          <w:lang w:val="vi-VN"/>
        </w:rPr>
        <w:t>4</w:t>
      </w:r>
      <w:r w:rsidRPr="0026679B">
        <w:rPr>
          <w:b/>
          <w:color w:val="1F1F1F" w:themeColor="text1"/>
          <w:lang w:val="pt-BR"/>
        </w:rPr>
        <w:t>.</w:t>
      </w:r>
      <w:r w:rsidRPr="0026679B">
        <w:rPr>
          <w:b/>
          <w:color w:val="1F1F1F" w:themeColor="text1"/>
          <w:lang w:val="vi-VN"/>
        </w:rPr>
        <w:t>18</w:t>
      </w:r>
      <w:r w:rsidRPr="0026679B">
        <w:rPr>
          <w:b/>
          <w:color w:val="1F1F1F" w:themeColor="text1"/>
          <w:lang w:val="pt-BR"/>
        </w:rPr>
        <w:t>.</w:t>
      </w:r>
      <w:r w:rsidRPr="0026679B">
        <w:rPr>
          <w:color w:val="1F1F1F" w:themeColor="text1"/>
          <w:lang w:val="pt-BR"/>
        </w:rPr>
        <w:t xml:space="preserve"> Độ bão hòa oxy máu ngoại vi</w:t>
      </w:r>
      <w:bookmarkEnd w:id="1048"/>
      <w:bookmarkEnd w:id="1049"/>
      <w:r w:rsidRPr="0026679B">
        <w:rPr>
          <w:color w:val="1F1F1F" w:themeColor="text1"/>
          <w:lang w:val="pt-BR"/>
        </w:rPr>
        <w:t xml:space="preserve"> </w:t>
      </w:r>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3028"/>
        <w:gridCol w:w="2747"/>
        <w:gridCol w:w="1196"/>
      </w:tblGrid>
      <w:tr w:rsidR="000313B9" w:rsidRPr="0026679B" w:rsidTr="00166D67">
        <w:trPr>
          <w:trHeight w:val="57"/>
          <w:jc w:val="center"/>
        </w:trPr>
        <w:tc>
          <w:tcPr>
            <w:tcW w:w="1006" w:type="pct"/>
            <w:vMerge w:val="restart"/>
            <w:tcBorders>
              <w:top w:val="single" w:sz="4" w:space="0" w:color="auto"/>
              <w:left w:val="single" w:sz="4" w:space="0" w:color="auto"/>
              <w:right w:val="single" w:sz="4" w:space="0" w:color="auto"/>
              <w:tl2br w:val="single" w:sz="4" w:space="0" w:color="auto"/>
            </w:tcBorders>
            <w:shd w:val="clear" w:color="auto" w:fill="auto"/>
            <w:vAlign w:val="center"/>
          </w:tcPr>
          <w:p w:rsidR="000313B9" w:rsidRPr="0026679B" w:rsidRDefault="000313B9" w:rsidP="00CF1DDE">
            <w:pPr>
              <w:tabs>
                <w:tab w:val="left" w:pos="502"/>
                <w:tab w:val="left" w:pos="709"/>
              </w:tabs>
              <w:spacing w:before="120" w:line="360" w:lineRule="auto"/>
              <w:jc w:val="right"/>
              <w:rPr>
                <w:rFonts w:eastAsia="Calibri"/>
                <w:b/>
                <w:bCs/>
                <w:color w:val="1F1F1F" w:themeColor="text1"/>
                <w:sz w:val="26"/>
                <w:szCs w:val="26"/>
              </w:rPr>
            </w:pPr>
            <w:r w:rsidRPr="0026679B">
              <w:rPr>
                <w:rFonts w:eastAsia="Calibri"/>
                <w:b/>
                <w:bCs/>
                <w:color w:val="1F1F1F" w:themeColor="text1"/>
                <w:sz w:val="26"/>
                <w:szCs w:val="26"/>
              </w:rPr>
              <w:t>Chỉ tiêu</w:t>
            </w:r>
          </w:p>
          <w:p w:rsidR="000313B9" w:rsidRPr="0026679B" w:rsidRDefault="000313B9" w:rsidP="00CF1DDE">
            <w:pPr>
              <w:tabs>
                <w:tab w:val="left" w:pos="502"/>
                <w:tab w:val="left" w:pos="709"/>
              </w:tabs>
              <w:spacing w:before="120" w:line="360" w:lineRule="auto"/>
              <w:jc w:val="both"/>
              <w:rPr>
                <w:rFonts w:eastAsia="Calibri"/>
                <w:b/>
                <w:bCs/>
                <w:color w:val="1F1F1F" w:themeColor="text1"/>
                <w:sz w:val="26"/>
                <w:szCs w:val="26"/>
              </w:rPr>
            </w:pPr>
          </w:p>
          <w:p w:rsidR="000313B9" w:rsidRPr="0026679B" w:rsidRDefault="000313B9" w:rsidP="00CF1DDE">
            <w:pPr>
              <w:tabs>
                <w:tab w:val="left" w:pos="709"/>
              </w:tabs>
              <w:spacing w:before="120" w:line="360" w:lineRule="auto"/>
              <w:jc w:val="both"/>
              <w:rPr>
                <w:rFonts w:eastAsia="Calibri"/>
                <w:b/>
                <w:bCs/>
                <w:color w:val="1F1F1F" w:themeColor="text1"/>
                <w:sz w:val="26"/>
                <w:szCs w:val="26"/>
              </w:rPr>
            </w:pPr>
            <w:r w:rsidRPr="0026679B">
              <w:rPr>
                <w:rFonts w:eastAsia="Calibri"/>
                <w:b/>
                <w:bCs/>
                <w:color w:val="1F1F1F" w:themeColor="text1"/>
                <w:sz w:val="26"/>
                <w:szCs w:val="26"/>
              </w:rPr>
              <w:t xml:space="preserve">Thời </w:t>
            </w:r>
            <w:r w:rsidRPr="0026679B">
              <w:rPr>
                <w:rFonts w:eastAsia="Calibri"/>
                <w:b/>
                <w:color w:val="1F1F1F" w:themeColor="text1"/>
                <w:sz w:val="26"/>
                <w:szCs w:val="26"/>
              </w:rPr>
              <w:t>gian</w:t>
            </w:r>
          </w:p>
        </w:tc>
        <w:tc>
          <w:tcPr>
            <w:tcW w:w="3994" w:type="pct"/>
            <w:gridSpan w:val="3"/>
            <w:tcBorders>
              <w:top w:val="single" w:sz="4" w:space="0" w:color="auto"/>
              <w:left w:val="single" w:sz="4" w:space="0" w:color="auto"/>
              <w:right w:val="single" w:sz="4" w:space="0" w:color="auto"/>
            </w:tcBorders>
            <w:shd w:val="clear" w:color="auto" w:fill="auto"/>
            <w:vAlign w:val="center"/>
          </w:tcPr>
          <w:p w:rsidR="000313B9" w:rsidRPr="0026679B" w:rsidRDefault="000313B9" w:rsidP="00CF1DDE">
            <w:pPr>
              <w:tabs>
                <w:tab w:val="left" w:pos="709"/>
              </w:tabs>
              <w:spacing w:before="12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SpO</w:t>
            </w:r>
            <w:r w:rsidRPr="0026679B">
              <w:rPr>
                <w:rFonts w:eastAsia="Calibri"/>
                <w:b/>
                <w:color w:val="1F1F1F" w:themeColor="text1"/>
                <w:sz w:val="26"/>
                <w:szCs w:val="26"/>
                <w:vertAlign w:val="subscript"/>
                <w:lang w:val="fr-FR"/>
              </w:rPr>
              <w:t xml:space="preserve">2 </w:t>
            </w:r>
            <w:r w:rsidRPr="0026679B">
              <w:rPr>
                <w:rFonts w:eastAsia="Calibri"/>
                <w:color w:val="1F1F1F" w:themeColor="text1"/>
                <w:sz w:val="26"/>
                <w:szCs w:val="26"/>
                <w:lang w:val="pt-BR"/>
              </w:rPr>
              <w:t>(%)</w:t>
            </w:r>
          </w:p>
        </w:tc>
      </w:tr>
      <w:tr w:rsidR="000313B9" w:rsidRPr="0026679B" w:rsidTr="00166D67">
        <w:trPr>
          <w:trHeight w:val="57"/>
          <w:jc w:val="center"/>
        </w:trPr>
        <w:tc>
          <w:tcPr>
            <w:tcW w:w="1006" w:type="pct"/>
            <w:vMerge/>
            <w:tcBorders>
              <w:left w:val="single" w:sz="4" w:space="0" w:color="auto"/>
              <w:right w:val="single" w:sz="4" w:space="0" w:color="auto"/>
              <w:tl2br w:val="single" w:sz="8" w:space="0" w:color="auto"/>
            </w:tcBorders>
            <w:shd w:val="clear" w:color="auto" w:fill="auto"/>
            <w:vAlign w:val="center"/>
          </w:tcPr>
          <w:p w:rsidR="000313B9" w:rsidRPr="0026679B" w:rsidRDefault="000313B9" w:rsidP="00CF1DDE">
            <w:pPr>
              <w:tabs>
                <w:tab w:val="left" w:pos="709"/>
              </w:tabs>
              <w:spacing w:before="120" w:line="360" w:lineRule="auto"/>
              <w:jc w:val="both"/>
              <w:rPr>
                <w:rFonts w:eastAsia="Calibri"/>
                <w:b/>
                <w:bCs/>
                <w:color w:val="1F1F1F" w:themeColor="text1"/>
                <w:sz w:val="26"/>
                <w:szCs w:val="26"/>
              </w:rPr>
            </w:pPr>
          </w:p>
        </w:tc>
        <w:tc>
          <w:tcPr>
            <w:tcW w:w="1735" w:type="pct"/>
            <w:tcBorders>
              <w:left w:val="single" w:sz="4" w:space="0" w:color="auto"/>
              <w:right w:val="single" w:sz="4" w:space="0" w:color="auto"/>
            </w:tcBorders>
            <w:shd w:val="clear" w:color="auto" w:fill="auto"/>
            <w:vAlign w:val="center"/>
          </w:tcPr>
          <w:p w:rsidR="000313B9" w:rsidRPr="00E601D9" w:rsidRDefault="000313B9" w:rsidP="00CF1DDE">
            <w:pPr>
              <w:tabs>
                <w:tab w:val="left" w:pos="709"/>
              </w:tabs>
              <w:spacing w:before="120" w:line="360" w:lineRule="auto"/>
              <w:jc w:val="center"/>
              <w:rPr>
                <w:rFonts w:eastAsia="Calibri"/>
                <w:b/>
                <w:color w:val="1F1F1F" w:themeColor="text1"/>
                <w:sz w:val="26"/>
                <w:szCs w:val="26"/>
              </w:rPr>
            </w:pPr>
            <w:r w:rsidRPr="00E601D9">
              <w:rPr>
                <w:rFonts w:eastAsia="Calibri"/>
                <w:b/>
                <w:color w:val="1F1F1F" w:themeColor="text1"/>
                <w:sz w:val="26"/>
                <w:szCs w:val="26"/>
              </w:rPr>
              <w:t>Nhóm Keto-Para-PCA</w:t>
            </w:r>
          </w:p>
          <w:p w:rsidR="000313B9" w:rsidRPr="00E601D9" w:rsidRDefault="000313B9" w:rsidP="00CF1DDE">
            <w:pPr>
              <w:tabs>
                <w:tab w:val="left" w:pos="709"/>
              </w:tabs>
              <w:spacing w:before="120" w:line="360" w:lineRule="auto"/>
              <w:jc w:val="center"/>
              <w:rPr>
                <w:rFonts w:eastAsia="Calibri"/>
                <w:b/>
                <w:color w:val="1F1F1F" w:themeColor="text1"/>
                <w:sz w:val="26"/>
                <w:szCs w:val="26"/>
              </w:rPr>
            </w:pPr>
            <w:r w:rsidRPr="0026679B">
              <w:rPr>
                <w:rFonts w:eastAsia="Calibri"/>
                <w:b/>
                <w:bCs/>
                <w:color w:val="1F1F1F" w:themeColor="text1"/>
                <w:sz w:val="26"/>
                <w:szCs w:val="26"/>
              </w:rPr>
              <w:t>(n=35)</w:t>
            </w:r>
          </w:p>
        </w:tc>
        <w:tc>
          <w:tcPr>
            <w:tcW w:w="1574" w:type="pct"/>
            <w:tcBorders>
              <w:left w:val="single" w:sz="4" w:space="0" w:color="auto"/>
              <w:right w:val="single" w:sz="4" w:space="0" w:color="auto"/>
            </w:tcBorders>
            <w:shd w:val="clear" w:color="auto" w:fill="auto"/>
            <w:vAlign w:val="center"/>
          </w:tcPr>
          <w:p w:rsidR="000313B9" w:rsidRPr="0026679B" w:rsidRDefault="000313B9" w:rsidP="00CF1DDE">
            <w:pPr>
              <w:tabs>
                <w:tab w:val="left" w:pos="709"/>
              </w:tabs>
              <w:spacing w:before="120" w:line="360" w:lineRule="auto"/>
              <w:jc w:val="center"/>
              <w:rPr>
                <w:rFonts w:eastAsia="Calibri"/>
                <w:b/>
                <w:color w:val="1F1F1F" w:themeColor="text1"/>
                <w:sz w:val="26"/>
                <w:szCs w:val="26"/>
                <w:vertAlign w:val="subscript"/>
                <w:lang w:val="fr-FR"/>
              </w:rPr>
            </w:pPr>
            <w:r w:rsidRPr="0026679B">
              <w:rPr>
                <w:rFonts w:eastAsia="Calibri"/>
                <w:b/>
                <w:color w:val="1F1F1F" w:themeColor="text1"/>
                <w:sz w:val="26"/>
                <w:szCs w:val="26"/>
                <w:lang w:val="fr-FR"/>
              </w:rPr>
              <w:t>Nhóm Para-PCA</w:t>
            </w:r>
          </w:p>
          <w:p w:rsidR="000313B9" w:rsidRPr="0026679B" w:rsidRDefault="000313B9" w:rsidP="00CF1DDE">
            <w:pPr>
              <w:tabs>
                <w:tab w:val="left" w:pos="709"/>
              </w:tabs>
              <w:spacing w:before="120" w:line="360" w:lineRule="auto"/>
              <w:jc w:val="center"/>
              <w:rPr>
                <w:rFonts w:eastAsia="Calibri"/>
                <w:b/>
                <w:bCs/>
                <w:color w:val="1F1F1F" w:themeColor="text1"/>
                <w:sz w:val="26"/>
                <w:szCs w:val="26"/>
              </w:rPr>
            </w:pPr>
            <w:r w:rsidRPr="0026679B">
              <w:rPr>
                <w:rFonts w:eastAsia="Calibri"/>
                <w:b/>
                <w:bCs/>
                <w:color w:val="1F1F1F" w:themeColor="text1"/>
                <w:sz w:val="26"/>
                <w:szCs w:val="26"/>
              </w:rPr>
              <w:t>(n=35)</w:t>
            </w:r>
          </w:p>
        </w:tc>
        <w:tc>
          <w:tcPr>
            <w:tcW w:w="685" w:type="pct"/>
            <w:tcBorders>
              <w:left w:val="single" w:sz="4" w:space="0" w:color="auto"/>
              <w:right w:val="single" w:sz="4" w:space="0" w:color="auto"/>
            </w:tcBorders>
            <w:vAlign w:val="center"/>
          </w:tcPr>
          <w:p w:rsidR="000313B9" w:rsidRPr="0026679B" w:rsidRDefault="000313B9" w:rsidP="00CF1DDE">
            <w:pPr>
              <w:tabs>
                <w:tab w:val="left" w:pos="709"/>
              </w:tabs>
              <w:spacing w:before="120" w:line="360" w:lineRule="auto"/>
              <w:jc w:val="center"/>
              <w:rPr>
                <w:rFonts w:eastAsia="Calibri"/>
                <w:b/>
                <w:color w:val="1F1F1F" w:themeColor="text1"/>
                <w:sz w:val="26"/>
                <w:szCs w:val="26"/>
                <w:lang w:val="fr-FR"/>
              </w:rPr>
            </w:pPr>
            <w:r w:rsidRPr="0026679B">
              <w:rPr>
                <w:rFonts w:eastAsia="Calibri"/>
                <w:b/>
                <w:color w:val="1F1F1F" w:themeColor="text1"/>
                <w:sz w:val="26"/>
                <w:szCs w:val="26"/>
                <w:lang w:val="fr-FR"/>
              </w:rPr>
              <w:t>p</w:t>
            </w:r>
          </w:p>
        </w:tc>
      </w:tr>
      <w:tr w:rsidR="000313B9" w:rsidRPr="0026679B" w:rsidTr="00166D67">
        <w:trPr>
          <w:trHeight w:val="57"/>
          <w:jc w:val="center"/>
        </w:trPr>
        <w:tc>
          <w:tcPr>
            <w:tcW w:w="1006" w:type="pct"/>
            <w:tcBorders>
              <w:left w:val="single" w:sz="4" w:space="0" w:color="auto"/>
            </w:tcBorders>
            <w:shd w:val="clear" w:color="auto" w:fill="auto"/>
            <w:vAlign w:val="center"/>
          </w:tcPr>
          <w:p w:rsidR="000313B9" w:rsidRPr="0026679B" w:rsidRDefault="000313B9" w:rsidP="00CF1DDE">
            <w:pPr>
              <w:tabs>
                <w:tab w:val="left" w:pos="709"/>
              </w:tabs>
              <w:spacing w:before="120" w:line="360" w:lineRule="auto"/>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721728" behindDoc="0" locked="0" layoutInCell="1" allowOverlap="1" wp14:anchorId="1C73D4C6" wp14:editId="22B6831A">
                      <wp:simplePos x="0" y="0"/>
                      <wp:positionH relativeFrom="column">
                        <wp:posOffset>685799</wp:posOffset>
                      </wp:positionH>
                      <wp:positionV relativeFrom="paragraph">
                        <wp:posOffset>21589</wp:posOffset>
                      </wp:positionV>
                      <wp:extent cx="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B2DB5C" id="Straight Connector 57" o:spid="_x0000_s1026" style="position:absolute;z-index:25172172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wIAADI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p>
        </w:tc>
        <w:tc>
          <w:tcPr>
            <w:tcW w:w="1735"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97,17 ± 2,022</w:t>
            </w:r>
          </w:p>
        </w:tc>
        <w:tc>
          <w:tcPr>
            <w:tcW w:w="1574"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97,37 ± 1,848</w:t>
            </w:r>
          </w:p>
        </w:tc>
        <w:tc>
          <w:tcPr>
            <w:tcW w:w="685" w:type="pct"/>
            <w:vMerge w:val="restart"/>
            <w:tcBorders>
              <w:left w:val="single" w:sz="4" w:space="0" w:color="auto"/>
              <w:right w:val="single" w:sz="4" w:space="0" w:color="auto"/>
            </w:tcBorders>
            <w:vAlign w:val="center"/>
          </w:tcPr>
          <w:p w:rsidR="000313B9" w:rsidRPr="0026679B" w:rsidRDefault="000313B9" w:rsidP="00CF1DDE">
            <w:pPr>
              <w:tabs>
                <w:tab w:val="left" w:pos="709"/>
              </w:tabs>
              <w:spacing w:before="120" w:line="360" w:lineRule="auto"/>
              <w:jc w:val="center"/>
              <w:rPr>
                <w:rFonts w:eastAsia="Calibri"/>
                <w:bCs/>
                <w:color w:val="1F1F1F" w:themeColor="text1"/>
                <w:sz w:val="26"/>
                <w:szCs w:val="26"/>
                <w:lang w:val="fr-FR"/>
              </w:rPr>
            </w:pPr>
            <w:r w:rsidRPr="0026679B">
              <w:rPr>
                <w:color w:val="1F1F1F" w:themeColor="text1"/>
                <w:sz w:val="26"/>
                <w:szCs w:val="26"/>
              </w:rPr>
              <w:t>&gt; 0,05</w:t>
            </w:r>
          </w:p>
        </w:tc>
      </w:tr>
      <w:tr w:rsidR="000313B9" w:rsidRPr="0026679B" w:rsidTr="00166D67">
        <w:trPr>
          <w:trHeight w:val="57"/>
          <w:jc w:val="center"/>
        </w:trPr>
        <w:tc>
          <w:tcPr>
            <w:tcW w:w="1006" w:type="pct"/>
            <w:tcBorders>
              <w:left w:val="single" w:sz="4" w:space="0" w:color="auto"/>
            </w:tcBorders>
            <w:shd w:val="clear" w:color="auto" w:fill="auto"/>
            <w:vAlign w:val="center"/>
          </w:tcPr>
          <w:p w:rsidR="000313B9" w:rsidRPr="0026679B" w:rsidRDefault="000313B9" w:rsidP="00CF1DDE">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p>
        </w:tc>
        <w:tc>
          <w:tcPr>
            <w:tcW w:w="1735"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97,37 ± 1,497</w:t>
            </w:r>
          </w:p>
        </w:tc>
        <w:tc>
          <w:tcPr>
            <w:tcW w:w="1574"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97,34 ± 1,259</w:t>
            </w:r>
          </w:p>
        </w:tc>
        <w:tc>
          <w:tcPr>
            <w:tcW w:w="685" w:type="pct"/>
            <w:vMerge/>
            <w:tcBorders>
              <w:left w:val="single" w:sz="4" w:space="0" w:color="auto"/>
              <w:right w:val="single" w:sz="4" w:space="0" w:color="auto"/>
            </w:tcBorders>
          </w:tcPr>
          <w:p w:rsidR="000313B9" w:rsidRPr="0026679B" w:rsidRDefault="000313B9" w:rsidP="00CF1DDE">
            <w:pPr>
              <w:tabs>
                <w:tab w:val="left" w:pos="709"/>
              </w:tabs>
              <w:spacing w:before="120" w:line="360" w:lineRule="auto"/>
              <w:jc w:val="center"/>
              <w:rPr>
                <w:rFonts w:eastAsia="Calibri"/>
                <w:bCs/>
                <w:color w:val="1F1F1F" w:themeColor="text1"/>
                <w:sz w:val="26"/>
                <w:szCs w:val="26"/>
                <w:lang w:val="fr-FR"/>
              </w:rPr>
            </w:pPr>
          </w:p>
        </w:tc>
      </w:tr>
      <w:tr w:rsidR="000313B9" w:rsidRPr="0026679B" w:rsidTr="00166D67">
        <w:trPr>
          <w:trHeight w:val="57"/>
          <w:jc w:val="center"/>
        </w:trPr>
        <w:tc>
          <w:tcPr>
            <w:tcW w:w="1006" w:type="pct"/>
            <w:tcBorders>
              <w:left w:val="single" w:sz="4" w:space="0" w:color="auto"/>
            </w:tcBorders>
            <w:shd w:val="clear" w:color="auto" w:fill="auto"/>
            <w:vAlign w:val="center"/>
          </w:tcPr>
          <w:p w:rsidR="000313B9" w:rsidRPr="0026679B" w:rsidRDefault="000313B9" w:rsidP="00CF1DDE">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p>
        </w:tc>
        <w:tc>
          <w:tcPr>
            <w:tcW w:w="1735"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96,80 ± 1,549</w:t>
            </w:r>
          </w:p>
        </w:tc>
        <w:tc>
          <w:tcPr>
            <w:tcW w:w="1574"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96,89 ± 1,207</w:t>
            </w:r>
          </w:p>
        </w:tc>
        <w:tc>
          <w:tcPr>
            <w:tcW w:w="685" w:type="pct"/>
            <w:vMerge/>
            <w:tcBorders>
              <w:left w:val="single" w:sz="4" w:space="0" w:color="auto"/>
              <w:right w:val="single" w:sz="4" w:space="0" w:color="auto"/>
            </w:tcBorders>
          </w:tcPr>
          <w:p w:rsidR="000313B9" w:rsidRPr="0026679B" w:rsidRDefault="000313B9" w:rsidP="00CF1DDE">
            <w:pPr>
              <w:tabs>
                <w:tab w:val="left" w:pos="709"/>
              </w:tabs>
              <w:spacing w:before="120" w:line="360" w:lineRule="auto"/>
              <w:jc w:val="center"/>
              <w:rPr>
                <w:rFonts w:eastAsia="Calibri"/>
                <w:bCs/>
                <w:color w:val="1F1F1F" w:themeColor="text1"/>
                <w:sz w:val="26"/>
                <w:szCs w:val="26"/>
                <w:lang w:val="fr-FR"/>
              </w:rPr>
            </w:pPr>
          </w:p>
        </w:tc>
      </w:tr>
      <w:tr w:rsidR="000313B9" w:rsidRPr="0026679B" w:rsidTr="00166D67">
        <w:trPr>
          <w:trHeight w:val="57"/>
          <w:jc w:val="center"/>
        </w:trPr>
        <w:tc>
          <w:tcPr>
            <w:tcW w:w="1006" w:type="pct"/>
            <w:tcBorders>
              <w:left w:val="single" w:sz="4" w:space="0" w:color="auto"/>
            </w:tcBorders>
            <w:shd w:val="clear" w:color="auto" w:fill="auto"/>
            <w:vAlign w:val="center"/>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735"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96,89 ± 1,711</w:t>
            </w:r>
          </w:p>
        </w:tc>
        <w:tc>
          <w:tcPr>
            <w:tcW w:w="1574"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97,03 ± 1,272</w:t>
            </w:r>
          </w:p>
        </w:tc>
        <w:tc>
          <w:tcPr>
            <w:tcW w:w="685" w:type="pct"/>
            <w:vMerge/>
            <w:tcBorders>
              <w:left w:val="single" w:sz="4" w:space="0" w:color="auto"/>
              <w:right w:val="single" w:sz="4" w:space="0" w:color="auto"/>
            </w:tcBorders>
          </w:tcPr>
          <w:p w:rsidR="000313B9" w:rsidRPr="0026679B" w:rsidRDefault="000313B9" w:rsidP="00CF1DDE">
            <w:pPr>
              <w:tabs>
                <w:tab w:val="left" w:pos="709"/>
              </w:tabs>
              <w:spacing w:before="120" w:line="360" w:lineRule="auto"/>
              <w:jc w:val="center"/>
              <w:rPr>
                <w:rFonts w:eastAsia="Calibri"/>
                <w:bCs/>
                <w:color w:val="1F1F1F" w:themeColor="text1"/>
                <w:sz w:val="26"/>
                <w:szCs w:val="26"/>
                <w:lang w:val="fr-FR"/>
              </w:rPr>
            </w:pPr>
          </w:p>
        </w:tc>
      </w:tr>
      <w:tr w:rsidR="000313B9" w:rsidRPr="0026679B" w:rsidTr="00166D67">
        <w:trPr>
          <w:trHeight w:val="57"/>
          <w:jc w:val="center"/>
        </w:trPr>
        <w:tc>
          <w:tcPr>
            <w:tcW w:w="1006" w:type="pct"/>
            <w:tcBorders>
              <w:left w:val="single" w:sz="4" w:space="0" w:color="auto"/>
            </w:tcBorders>
            <w:shd w:val="clear" w:color="auto" w:fill="auto"/>
            <w:vAlign w:val="center"/>
          </w:tcPr>
          <w:p w:rsidR="000313B9" w:rsidRPr="0026679B" w:rsidRDefault="000313B9" w:rsidP="00CF1DDE">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12</w:t>
            </w:r>
          </w:p>
        </w:tc>
        <w:tc>
          <w:tcPr>
            <w:tcW w:w="1735"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96,60 ± 1,943</w:t>
            </w:r>
          </w:p>
        </w:tc>
        <w:tc>
          <w:tcPr>
            <w:tcW w:w="1574"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97,23 ± 1,114</w:t>
            </w:r>
          </w:p>
        </w:tc>
        <w:tc>
          <w:tcPr>
            <w:tcW w:w="685" w:type="pct"/>
            <w:vMerge/>
            <w:tcBorders>
              <w:left w:val="single" w:sz="4" w:space="0" w:color="auto"/>
              <w:right w:val="single" w:sz="4" w:space="0" w:color="auto"/>
            </w:tcBorders>
          </w:tcPr>
          <w:p w:rsidR="000313B9" w:rsidRPr="0026679B" w:rsidRDefault="000313B9" w:rsidP="00CF1DDE">
            <w:pPr>
              <w:tabs>
                <w:tab w:val="left" w:pos="709"/>
              </w:tabs>
              <w:spacing w:before="120" w:line="360" w:lineRule="auto"/>
              <w:jc w:val="center"/>
              <w:rPr>
                <w:rFonts w:eastAsia="Calibri"/>
                <w:bCs/>
                <w:color w:val="1F1F1F" w:themeColor="text1"/>
                <w:sz w:val="26"/>
                <w:szCs w:val="26"/>
                <w:lang w:val="fr-FR"/>
              </w:rPr>
            </w:pPr>
          </w:p>
        </w:tc>
      </w:tr>
      <w:tr w:rsidR="000313B9" w:rsidRPr="0026679B" w:rsidTr="00166D67">
        <w:trPr>
          <w:trHeight w:val="57"/>
          <w:jc w:val="center"/>
        </w:trPr>
        <w:tc>
          <w:tcPr>
            <w:tcW w:w="1006" w:type="pct"/>
            <w:tcBorders>
              <w:left w:val="single" w:sz="4" w:space="0" w:color="auto"/>
            </w:tcBorders>
            <w:shd w:val="clear" w:color="auto" w:fill="auto"/>
            <w:vAlign w:val="center"/>
          </w:tcPr>
          <w:p w:rsidR="000313B9" w:rsidRPr="0026679B" w:rsidRDefault="000313B9" w:rsidP="00CF1DDE">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735"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97,03 ± 1,485</w:t>
            </w:r>
          </w:p>
        </w:tc>
        <w:tc>
          <w:tcPr>
            <w:tcW w:w="1574"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97,40 ± 1,006</w:t>
            </w:r>
          </w:p>
        </w:tc>
        <w:tc>
          <w:tcPr>
            <w:tcW w:w="685" w:type="pct"/>
            <w:vMerge/>
            <w:tcBorders>
              <w:left w:val="single" w:sz="4" w:space="0" w:color="auto"/>
              <w:right w:val="single" w:sz="4" w:space="0" w:color="auto"/>
            </w:tcBorders>
          </w:tcPr>
          <w:p w:rsidR="000313B9" w:rsidRPr="0026679B" w:rsidRDefault="000313B9" w:rsidP="00CF1DDE">
            <w:pPr>
              <w:tabs>
                <w:tab w:val="left" w:pos="709"/>
              </w:tabs>
              <w:spacing w:before="120" w:line="360" w:lineRule="auto"/>
              <w:jc w:val="center"/>
              <w:rPr>
                <w:rFonts w:eastAsia="Calibri"/>
                <w:bCs/>
                <w:color w:val="1F1F1F" w:themeColor="text1"/>
                <w:sz w:val="26"/>
                <w:szCs w:val="26"/>
                <w:lang w:val="fr-FR"/>
              </w:rPr>
            </w:pPr>
          </w:p>
        </w:tc>
      </w:tr>
      <w:tr w:rsidR="000313B9" w:rsidRPr="0026679B" w:rsidTr="00166D67">
        <w:trPr>
          <w:trHeight w:val="57"/>
          <w:jc w:val="center"/>
        </w:trPr>
        <w:tc>
          <w:tcPr>
            <w:tcW w:w="1006" w:type="pct"/>
            <w:tcBorders>
              <w:left w:val="single" w:sz="4" w:space="0" w:color="auto"/>
            </w:tcBorders>
            <w:shd w:val="clear" w:color="auto" w:fill="auto"/>
            <w:vAlign w:val="center"/>
          </w:tcPr>
          <w:p w:rsidR="000313B9" w:rsidRPr="0026679B" w:rsidRDefault="000313B9" w:rsidP="00CF1DDE">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p>
        </w:tc>
        <w:tc>
          <w:tcPr>
            <w:tcW w:w="1735"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97,00 ± 1,475</w:t>
            </w:r>
          </w:p>
        </w:tc>
        <w:tc>
          <w:tcPr>
            <w:tcW w:w="1574"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97,06 ± 0,838</w:t>
            </w:r>
          </w:p>
        </w:tc>
        <w:tc>
          <w:tcPr>
            <w:tcW w:w="685" w:type="pct"/>
            <w:vMerge/>
            <w:tcBorders>
              <w:left w:val="single" w:sz="4" w:space="0" w:color="auto"/>
              <w:right w:val="single" w:sz="4" w:space="0" w:color="auto"/>
            </w:tcBorders>
          </w:tcPr>
          <w:p w:rsidR="000313B9" w:rsidRPr="0026679B" w:rsidRDefault="000313B9" w:rsidP="00CF1DDE">
            <w:pPr>
              <w:tabs>
                <w:tab w:val="left" w:pos="709"/>
              </w:tabs>
              <w:spacing w:before="120" w:line="360" w:lineRule="auto"/>
              <w:jc w:val="center"/>
              <w:rPr>
                <w:rFonts w:eastAsia="Calibri"/>
                <w:bCs/>
                <w:color w:val="1F1F1F" w:themeColor="text1"/>
                <w:sz w:val="26"/>
                <w:szCs w:val="26"/>
                <w:lang w:val="fr-FR"/>
              </w:rPr>
            </w:pPr>
          </w:p>
        </w:tc>
      </w:tr>
      <w:tr w:rsidR="000313B9" w:rsidRPr="0026679B" w:rsidTr="00166D67">
        <w:trPr>
          <w:trHeight w:val="57"/>
          <w:jc w:val="center"/>
        </w:trPr>
        <w:tc>
          <w:tcPr>
            <w:tcW w:w="1006" w:type="pct"/>
            <w:tcBorders>
              <w:left w:val="single" w:sz="4" w:space="0" w:color="auto"/>
            </w:tcBorders>
            <w:shd w:val="clear" w:color="auto" w:fill="auto"/>
            <w:vAlign w:val="center"/>
          </w:tcPr>
          <w:p w:rsidR="000313B9" w:rsidRPr="0026679B" w:rsidRDefault="000313B9" w:rsidP="00CF1DDE">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735"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97,09 ± 1,358</w:t>
            </w:r>
          </w:p>
        </w:tc>
        <w:tc>
          <w:tcPr>
            <w:tcW w:w="1574"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97,00 ± 0,939</w:t>
            </w:r>
          </w:p>
        </w:tc>
        <w:tc>
          <w:tcPr>
            <w:tcW w:w="685" w:type="pct"/>
            <w:vMerge/>
            <w:tcBorders>
              <w:left w:val="single" w:sz="4" w:space="0" w:color="auto"/>
              <w:right w:val="single" w:sz="4" w:space="0" w:color="auto"/>
            </w:tcBorders>
          </w:tcPr>
          <w:p w:rsidR="000313B9" w:rsidRPr="0026679B" w:rsidRDefault="000313B9" w:rsidP="00CF1DDE">
            <w:pPr>
              <w:tabs>
                <w:tab w:val="left" w:pos="709"/>
              </w:tabs>
              <w:spacing w:before="120" w:line="360" w:lineRule="auto"/>
              <w:jc w:val="center"/>
              <w:rPr>
                <w:rFonts w:eastAsia="Calibri"/>
                <w:bCs/>
                <w:color w:val="1F1F1F" w:themeColor="text1"/>
                <w:sz w:val="26"/>
                <w:szCs w:val="26"/>
                <w:lang w:val="fr-FR"/>
              </w:rPr>
            </w:pPr>
          </w:p>
        </w:tc>
      </w:tr>
      <w:tr w:rsidR="000313B9" w:rsidRPr="0026679B" w:rsidTr="00166D67">
        <w:trPr>
          <w:trHeight w:val="57"/>
          <w:jc w:val="center"/>
        </w:trPr>
        <w:tc>
          <w:tcPr>
            <w:tcW w:w="1006" w:type="pct"/>
            <w:tcBorders>
              <w:left w:val="single" w:sz="4" w:space="0" w:color="auto"/>
            </w:tcBorders>
            <w:shd w:val="clear" w:color="auto" w:fill="auto"/>
            <w:vAlign w:val="center"/>
          </w:tcPr>
          <w:p w:rsidR="000313B9" w:rsidRPr="0026679B" w:rsidRDefault="000313B9" w:rsidP="00CF1DDE">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p>
        </w:tc>
        <w:tc>
          <w:tcPr>
            <w:tcW w:w="1735"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97,09 ± 1,483</w:t>
            </w:r>
          </w:p>
        </w:tc>
        <w:tc>
          <w:tcPr>
            <w:tcW w:w="1574" w:type="pct"/>
            <w:tcBorders>
              <w:left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97,09 ± 1,337</w:t>
            </w:r>
          </w:p>
        </w:tc>
        <w:tc>
          <w:tcPr>
            <w:tcW w:w="685" w:type="pct"/>
            <w:vMerge/>
            <w:tcBorders>
              <w:left w:val="single" w:sz="4" w:space="0" w:color="auto"/>
              <w:right w:val="single" w:sz="4" w:space="0" w:color="auto"/>
            </w:tcBorders>
          </w:tcPr>
          <w:p w:rsidR="000313B9" w:rsidRPr="0026679B" w:rsidRDefault="000313B9" w:rsidP="00CF1DDE">
            <w:pPr>
              <w:tabs>
                <w:tab w:val="left" w:pos="709"/>
              </w:tabs>
              <w:spacing w:before="120" w:line="360" w:lineRule="auto"/>
              <w:jc w:val="center"/>
              <w:rPr>
                <w:rFonts w:eastAsia="Calibri"/>
                <w:bCs/>
                <w:color w:val="1F1F1F" w:themeColor="text1"/>
                <w:sz w:val="26"/>
                <w:szCs w:val="26"/>
                <w:lang w:val="fr-FR"/>
              </w:rPr>
            </w:pPr>
          </w:p>
        </w:tc>
      </w:tr>
      <w:tr w:rsidR="000313B9" w:rsidRPr="0026679B" w:rsidTr="00166D67">
        <w:trPr>
          <w:trHeight w:val="57"/>
          <w:jc w:val="center"/>
        </w:trPr>
        <w:tc>
          <w:tcPr>
            <w:tcW w:w="1006" w:type="pct"/>
            <w:tcBorders>
              <w:left w:val="single" w:sz="4" w:space="0" w:color="auto"/>
              <w:bottom w:val="single" w:sz="4" w:space="0" w:color="auto"/>
            </w:tcBorders>
            <w:shd w:val="clear" w:color="auto" w:fill="auto"/>
            <w:vAlign w:val="center"/>
          </w:tcPr>
          <w:p w:rsidR="000313B9" w:rsidRPr="0026679B" w:rsidRDefault="000313B9" w:rsidP="00CF1DDE">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42</w:t>
            </w:r>
          </w:p>
        </w:tc>
        <w:tc>
          <w:tcPr>
            <w:tcW w:w="1735" w:type="pct"/>
            <w:tcBorders>
              <w:left w:val="single" w:sz="4" w:space="0" w:color="auto"/>
              <w:bottom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97,26 ± 1,582</w:t>
            </w:r>
          </w:p>
        </w:tc>
        <w:tc>
          <w:tcPr>
            <w:tcW w:w="1574" w:type="pct"/>
            <w:tcBorders>
              <w:left w:val="single" w:sz="4" w:space="0" w:color="auto"/>
              <w:bottom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color w:val="1F1F1F" w:themeColor="text1"/>
                <w:sz w:val="26"/>
                <w:szCs w:val="26"/>
              </w:rPr>
            </w:pPr>
            <w:r w:rsidRPr="0026679B">
              <w:rPr>
                <w:color w:val="1F1F1F" w:themeColor="text1"/>
                <w:sz w:val="26"/>
                <w:szCs w:val="26"/>
              </w:rPr>
              <w:t>97,29 ± 1,126</w:t>
            </w:r>
          </w:p>
        </w:tc>
        <w:tc>
          <w:tcPr>
            <w:tcW w:w="685" w:type="pct"/>
            <w:vMerge/>
            <w:tcBorders>
              <w:left w:val="single" w:sz="4" w:space="0" w:color="auto"/>
              <w:right w:val="single" w:sz="4" w:space="0" w:color="auto"/>
            </w:tcBorders>
          </w:tcPr>
          <w:p w:rsidR="000313B9" w:rsidRPr="0026679B" w:rsidRDefault="000313B9" w:rsidP="00CF1DDE">
            <w:pPr>
              <w:tabs>
                <w:tab w:val="left" w:pos="709"/>
              </w:tabs>
              <w:spacing w:before="120" w:line="360" w:lineRule="auto"/>
              <w:jc w:val="center"/>
              <w:rPr>
                <w:rFonts w:eastAsia="Calibri"/>
                <w:bCs/>
                <w:color w:val="1F1F1F" w:themeColor="text1"/>
                <w:sz w:val="26"/>
                <w:szCs w:val="26"/>
                <w:lang w:val="fr-FR"/>
              </w:rPr>
            </w:pPr>
          </w:p>
        </w:tc>
      </w:tr>
      <w:tr w:rsidR="000313B9" w:rsidRPr="0026679B" w:rsidTr="00166D67">
        <w:trPr>
          <w:trHeight w:val="57"/>
          <w:jc w:val="center"/>
        </w:trPr>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rsidR="000313B9" w:rsidRPr="0026679B" w:rsidRDefault="000313B9" w:rsidP="00CF1DDE">
            <w:pPr>
              <w:tabs>
                <w:tab w:val="left" w:pos="709"/>
              </w:tabs>
              <w:spacing w:before="12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48</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bCs/>
                <w:color w:val="1F1F1F" w:themeColor="text1"/>
                <w:sz w:val="26"/>
                <w:szCs w:val="26"/>
                <w:lang w:val="fr-FR"/>
              </w:rPr>
            </w:pPr>
            <w:r w:rsidRPr="0026679B">
              <w:rPr>
                <w:color w:val="1F1F1F" w:themeColor="text1"/>
                <w:sz w:val="26"/>
                <w:szCs w:val="26"/>
              </w:rPr>
              <w:t>97,24 ± 1,659</w:t>
            </w:r>
          </w:p>
        </w:tc>
        <w:tc>
          <w:tcPr>
            <w:tcW w:w="1574" w:type="pct"/>
            <w:tcBorders>
              <w:top w:val="single" w:sz="4" w:space="0" w:color="auto"/>
              <w:left w:val="single" w:sz="4" w:space="0" w:color="auto"/>
              <w:bottom w:val="single" w:sz="4" w:space="0" w:color="auto"/>
              <w:right w:val="single" w:sz="4" w:space="0" w:color="auto"/>
            </w:tcBorders>
            <w:shd w:val="clear" w:color="auto" w:fill="auto"/>
          </w:tcPr>
          <w:p w:rsidR="000313B9" w:rsidRPr="0026679B" w:rsidRDefault="000313B9" w:rsidP="00CF1DDE">
            <w:pPr>
              <w:tabs>
                <w:tab w:val="left" w:pos="709"/>
              </w:tabs>
              <w:spacing w:before="120" w:line="360" w:lineRule="auto"/>
              <w:jc w:val="center"/>
              <w:rPr>
                <w:rFonts w:eastAsia="Calibri"/>
                <w:bCs/>
                <w:color w:val="1F1F1F" w:themeColor="text1"/>
                <w:sz w:val="26"/>
                <w:szCs w:val="26"/>
                <w:lang w:val="fr-FR"/>
              </w:rPr>
            </w:pPr>
            <w:r w:rsidRPr="0026679B">
              <w:rPr>
                <w:color w:val="1F1F1F" w:themeColor="text1"/>
                <w:sz w:val="26"/>
                <w:szCs w:val="26"/>
              </w:rPr>
              <w:t>97,31 ± 0,900</w:t>
            </w:r>
          </w:p>
        </w:tc>
        <w:tc>
          <w:tcPr>
            <w:tcW w:w="685" w:type="pct"/>
            <w:vMerge/>
            <w:tcBorders>
              <w:left w:val="single" w:sz="4" w:space="0" w:color="auto"/>
              <w:bottom w:val="single" w:sz="4" w:space="0" w:color="auto"/>
              <w:right w:val="single" w:sz="4" w:space="0" w:color="auto"/>
            </w:tcBorders>
          </w:tcPr>
          <w:p w:rsidR="000313B9" w:rsidRPr="0026679B" w:rsidRDefault="000313B9" w:rsidP="00CF1DDE">
            <w:pPr>
              <w:tabs>
                <w:tab w:val="left" w:pos="709"/>
              </w:tabs>
              <w:spacing w:before="120" w:line="360" w:lineRule="auto"/>
              <w:jc w:val="center"/>
              <w:rPr>
                <w:rFonts w:eastAsia="Calibri"/>
                <w:bCs/>
                <w:color w:val="1F1F1F" w:themeColor="text1"/>
                <w:sz w:val="26"/>
                <w:szCs w:val="26"/>
                <w:lang w:val="fr-FR"/>
              </w:rPr>
            </w:pPr>
          </w:p>
        </w:tc>
      </w:tr>
    </w:tbl>
    <w:p w:rsidR="000313B9" w:rsidRPr="0026679B" w:rsidRDefault="000313B9" w:rsidP="000313B9">
      <w:pPr>
        <w:spacing w:line="360" w:lineRule="auto"/>
        <w:ind w:firstLine="567"/>
        <w:jc w:val="both"/>
        <w:rPr>
          <w:b/>
          <w:color w:val="1F1F1F" w:themeColor="text1"/>
          <w:sz w:val="26"/>
          <w:szCs w:val="26"/>
        </w:rPr>
      </w:pPr>
    </w:p>
    <w:p w:rsidR="000313B9" w:rsidRPr="0026679B" w:rsidRDefault="000313B9" w:rsidP="000313B9">
      <w:pPr>
        <w:spacing w:line="360" w:lineRule="auto"/>
        <w:ind w:firstLine="567"/>
        <w:jc w:val="both"/>
        <w:rPr>
          <w:color w:val="1F1F1F" w:themeColor="text1"/>
          <w:sz w:val="26"/>
          <w:szCs w:val="26"/>
        </w:rPr>
      </w:pPr>
      <w:r w:rsidRPr="0026679B">
        <w:rPr>
          <w:i/>
          <w:color w:val="1F1F1F" w:themeColor="text1"/>
          <w:sz w:val="26"/>
          <w:szCs w:val="26"/>
        </w:rPr>
        <w:t>Nhận xét:</w:t>
      </w:r>
      <w:r w:rsidRPr="0026679B">
        <w:rPr>
          <w:color w:val="1F1F1F" w:themeColor="text1"/>
          <w:sz w:val="26"/>
          <w:szCs w:val="26"/>
        </w:rPr>
        <w:t xml:space="preserve"> </w:t>
      </w:r>
    </w:p>
    <w:p w:rsidR="000313B9" w:rsidRPr="0026679B" w:rsidRDefault="000313B9" w:rsidP="000313B9">
      <w:pPr>
        <w:spacing w:line="360" w:lineRule="auto"/>
        <w:ind w:firstLine="567"/>
        <w:jc w:val="both"/>
        <w:rPr>
          <w:color w:val="1F1F1F" w:themeColor="text1"/>
          <w:sz w:val="26"/>
          <w:szCs w:val="26"/>
        </w:rPr>
      </w:pPr>
      <w:r w:rsidRPr="0026679B">
        <w:rPr>
          <w:color w:val="1F1F1F" w:themeColor="text1"/>
          <w:sz w:val="26"/>
          <w:szCs w:val="26"/>
        </w:rPr>
        <w:t>- Độ bão hòa oxy máu ngoại vi trung bình của tất cả bệnh nhân ở các thời điểm đánh giá trong nghiên cứu đều trên 96%.</w:t>
      </w:r>
    </w:p>
    <w:p w:rsidR="000313B9" w:rsidRPr="0026679B" w:rsidRDefault="000313B9" w:rsidP="000313B9">
      <w:pPr>
        <w:spacing w:line="360" w:lineRule="auto"/>
        <w:ind w:firstLine="567"/>
        <w:jc w:val="both"/>
        <w:rPr>
          <w:color w:val="1F1F1F" w:themeColor="text1"/>
          <w:sz w:val="26"/>
          <w:szCs w:val="26"/>
        </w:rPr>
      </w:pPr>
      <w:r w:rsidRPr="0026679B">
        <w:rPr>
          <w:color w:val="1F1F1F" w:themeColor="text1"/>
          <w:sz w:val="26"/>
          <w:szCs w:val="26"/>
        </w:rPr>
        <w:t>- Không có khác biệt ý nghĩa giữa hai nhóm về độ bão hòa oxy máu ngoại vi trung bình ở mỗi thời điểm đánh giá.</w:t>
      </w:r>
    </w:p>
    <w:p w:rsidR="000313B9" w:rsidRPr="0026679B" w:rsidRDefault="000313B9" w:rsidP="000313B9">
      <w:pPr>
        <w:spacing w:line="360" w:lineRule="auto"/>
        <w:ind w:firstLine="567"/>
        <w:jc w:val="both"/>
        <w:rPr>
          <w:color w:val="1F1F1F" w:themeColor="text1"/>
          <w:sz w:val="26"/>
          <w:szCs w:val="26"/>
        </w:rPr>
      </w:pPr>
      <w:r w:rsidRPr="0026679B">
        <w:rPr>
          <w:color w:val="1F1F1F" w:themeColor="text1"/>
          <w:sz w:val="26"/>
          <w:szCs w:val="26"/>
        </w:rPr>
        <w:t>- Ở cả hai nhóm không có trường hợp nào giảm bão hòa oxy dưới 92 %.</w:t>
      </w:r>
    </w:p>
    <w:p w:rsidR="008A4448" w:rsidRDefault="008A4448">
      <w:pPr>
        <w:spacing w:after="160" w:line="259" w:lineRule="auto"/>
        <w:rPr>
          <w:b/>
          <w:color w:val="1F1F1F" w:themeColor="text1"/>
          <w:sz w:val="26"/>
          <w:szCs w:val="26"/>
          <w:lang w:val="vi-VN"/>
        </w:rPr>
      </w:pPr>
      <w:r>
        <w:rPr>
          <w:color w:val="1F1F1F" w:themeColor="text1"/>
          <w:sz w:val="26"/>
          <w:szCs w:val="26"/>
          <w:lang w:val="vi-VN"/>
        </w:rPr>
        <w:br w:type="page"/>
      </w:r>
    </w:p>
    <w:p w:rsidR="000313B9" w:rsidRPr="00E601D9" w:rsidRDefault="007E72B2" w:rsidP="000313B9">
      <w:pPr>
        <w:pStyle w:val="a3"/>
        <w:rPr>
          <w:color w:val="1F1F1F" w:themeColor="text1"/>
          <w:sz w:val="26"/>
          <w:szCs w:val="26"/>
          <w:lang w:val="vi-VN"/>
        </w:rPr>
      </w:pPr>
      <w:r w:rsidRPr="0026679B">
        <w:rPr>
          <w:color w:val="1F1F1F" w:themeColor="text1"/>
          <w:sz w:val="26"/>
          <w:szCs w:val="26"/>
          <w:lang w:val="vi-VN"/>
        </w:rPr>
        <w:lastRenderedPageBreak/>
        <w:t>4</w:t>
      </w:r>
      <w:r w:rsidR="000313B9" w:rsidRPr="00E601D9">
        <w:rPr>
          <w:color w:val="1F1F1F" w:themeColor="text1"/>
          <w:sz w:val="26"/>
          <w:szCs w:val="26"/>
          <w:lang w:val="vi-VN"/>
        </w:rPr>
        <w:t>.3.3. Tần số thở và biến chứng hô hấp</w:t>
      </w:r>
    </w:p>
    <w:p w:rsidR="000313B9" w:rsidRPr="0026679B" w:rsidRDefault="000313B9" w:rsidP="000313B9">
      <w:pPr>
        <w:pStyle w:val="BNG"/>
        <w:rPr>
          <w:color w:val="1F1F1F" w:themeColor="text1"/>
        </w:rPr>
      </w:pPr>
      <w:bookmarkStart w:id="1050" w:name="_Toc86784579"/>
      <w:bookmarkStart w:id="1051" w:name="_Toc107478399"/>
      <w:r w:rsidRPr="0026679B">
        <w:rPr>
          <w:b/>
          <w:color w:val="1F1F1F" w:themeColor="text1"/>
        </w:rPr>
        <w:t xml:space="preserve">Bảng </w:t>
      </w:r>
      <w:r w:rsidR="007E72B2" w:rsidRPr="0026679B">
        <w:rPr>
          <w:b/>
          <w:color w:val="1F1F1F" w:themeColor="text1"/>
          <w:lang w:val="vi-VN"/>
        </w:rPr>
        <w:t>4</w:t>
      </w:r>
      <w:r w:rsidRPr="0026679B">
        <w:rPr>
          <w:b/>
          <w:color w:val="1F1F1F" w:themeColor="text1"/>
        </w:rPr>
        <w:t>.</w:t>
      </w:r>
      <w:r w:rsidRPr="0026679B">
        <w:rPr>
          <w:b/>
          <w:color w:val="1F1F1F" w:themeColor="text1"/>
          <w:lang w:val="vi-VN"/>
        </w:rPr>
        <w:t>19</w:t>
      </w:r>
      <w:r w:rsidRPr="0026679B">
        <w:rPr>
          <w:b/>
          <w:color w:val="1F1F1F" w:themeColor="text1"/>
        </w:rPr>
        <w:t>.</w:t>
      </w:r>
      <w:r w:rsidRPr="0026679B">
        <w:rPr>
          <w:color w:val="1F1F1F" w:themeColor="text1"/>
        </w:rPr>
        <w:t xml:space="preserve"> Tần số thở</w:t>
      </w:r>
      <w:bookmarkEnd w:id="1050"/>
      <w:bookmarkEnd w:id="1051"/>
    </w:p>
    <w:tbl>
      <w:tblPr>
        <w:tblW w:w="4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2942"/>
        <w:gridCol w:w="2588"/>
        <w:gridCol w:w="9"/>
        <w:gridCol w:w="1423"/>
      </w:tblGrid>
      <w:tr w:rsidR="000313B9" w:rsidRPr="0026679B" w:rsidTr="00166D67">
        <w:trPr>
          <w:jc w:val="center"/>
        </w:trPr>
        <w:tc>
          <w:tcPr>
            <w:tcW w:w="994" w:type="pct"/>
            <w:vMerge w:val="restart"/>
            <w:tcBorders>
              <w:top w:val="single" w:sz="12" w:space="0" w:color="auto"/>
              <w:left w:val="single" w:sz="12" w:space="0" w:color="auto"/>
              <w:tl2br w:val="single" w:sz="4" w:space="0" w:color="auto"/>
            </w:tcBorders>
            <w:shd w:val="clear" w:color="auto" w:fill="auto"/>
            <w:vAlign w:val="center"/>
          </w:tcPr>
          <w:p w:rsidR="000313B9" w:rsidRPr="0026679B" w:rsidRDefault="000313B9" w:rsidP="008A4448">
            <w:pPr>
              <w:tabs>
                <w:tab w:val="left" w:pos="502"/>
                <w:tab w:val="left" w:pos="709"/>
              </w:tabs>
              <w:spacing w:before="240" w:line="360" w:lineRule="auto"/>
              <w:jc w:val="right"/>
              <w:rPr>
                <w:b/>
                <w:bCs/>
                <w:color w:val="1F1F1F" w:themeColor="text1"/>
                <w:sz w:val="26"/>
                <w:szCs w:val="26"/>
              </w:rPr>
            </w:pPr>
            <w:r w:rsidRPr="0026679B">
              <w:rPr>
                <w:b/>
                <w:bCs/>
                <w:color w:val="1F1F1F" w:themeColor="text1"/>
                <w:sz w:val="26"/>
                <w:szCs w:val="26"/>
              </w:rPr>
              <w:t>Chỉ tiêu</w:t>
            </w:r>
          </w:p>
          <w:p w:rsidR="000313B9" w:rsidRPr="0026679B" w:rsidRDefault="000313B9" w:rsidP="008A4448">
            <w:pPr>
              <w:tabs>
                <w:tab w:val="left" w:pos="709"/>
              </w:tabs>
              <w:spacing w:before="240" w:line="360" w:lineRule="auto"/>
              <w:jc w:val="center"/>
              <w:rPr>
                <w:b/>
                <w:bCs/>
                <w:color w:val="1F1F1F" w:themeColor="text1"/>
                <w:sz w:val="26"/>
                <w:szCs w:val="26"/>
              </w:rPr>
            </w:pPr>
          </w:p>
          <w:p w:rsidR="000313B9" w:rsidRPr="0026679B" w:rsidRDefault="000313B9" w:rsidP="008A4448">
            <w:pPr>
              <w:tabs>
                <w:tab w:val="left" w:pos="709"/>
              </w:tabs>
              <w:spacing w:before="240" w:line="360" w:lineRule="auto"/>
              <w:jc w:val="both"/>
              <w:rPr>
                <w:b/>
                <w:bCs/>
                <w:color w:val="1F1F1F" w:themeColor="text1"/>
                <w:sz w:val="26"/>
                <w:szCs w:val="26"/>
              </w:rPr>
            </w:pPr>
            <w:r w:rsidRPr="0026679B">
              <w:rPr>
                <w:b/>
                <w:bCs/>
                <w:color w:val="1F1F1F" w:themeColor="text1"/>
                <w:sz w:val="26"/>
                <w:szCs w:val="26"/>
              </w:rPr>
              <w:t>Thời điểm</w:t>
            </w:r>
          </w:p>
        </w:tc>
        <w:tc>
          <w:tcPr>
            <w:tcW w:w="3187" w:type="pct"/>
            <w:gridSpan w:val="3"/>
            <w:tcBorders>
              <w:top w:val="single" w:sz="12" w:space="0" w:color="auto"/>
              <w:bottom w:val="nil"/>
              <w:right w:val="single" w:sz="4" w:space="0" w:color="auto"/>
            </w:tcBorders>
            <w:shd w:val="clear" w:color="auto" w:fill="auto"/>
            <w:vAlign w:val="center"/>
          </w:tcPr>
          <w:p w:rsidR="000313B9" w:rsidRPr="0026679B" w:rsidRDefault="000313B9" w:rsidP="008A4448">
            <w:pPr>
              <w:pStyle w:val="ab"/>
              <w:spacing w:before="240"/>
              <w:rPr>
                <w:b/>
                <w:bCs/>
                <w:color w:val="1F1F1F" w:themeColor="text1"/>
                <w:sz w:val="26"/>
                <w:szCs w:val="26"/>
              </w:rPr>
            </w:pPr>
            <w:r w:rsidRPr="0026679B">
              <w:rPr>
                <w:b/>
                <w:bCs/>
                <w:color w:val="1F1F1F" w:themeColor="text1"/>
                <w:sz w:val="26"/>
                <w:szCs w:val="26"/>
              </w:rPr>
              <w:t xml:space="preserve">Tần số thở </w:t>
            </w:r>
            <w:r w:rsidRPr="0026679B">
              <w:rPr>
                <w:color w:val="1F1F1F" w:themeColor="text1"/>
                <w:sz w:val="26"/>
                <w:szCs w:val="26"/>
              </w:rPr>
              <w:t xml:space="preserve">(nhịp/phút) </w:t>
            </w:r>
          </w:p>
          <w:p w:rsidR="000313B9" w:rsidRPr="00E601D9" w:rsidRDefault="000313B9" w:rsidP="008A4448">
            <w:pPr>
              <w:tabs>
                <w:tab w:val="left" w:pos="709"/>
              </w:tabs>
              <w:spacing w:before="240" w:line="360" w:lineRule="auto"/>
              <w:jc w:val="center"/>
              <w:rPr>
                <w:b/>
                <w:color w:val="1F1F1F" w:themeColor="text1"/>
                <w:sz w:val="26"/>
                <w:szCs w:val="26"/>
              </w:rPr>
            </w:pPr>
          </w:p>
        </w:tc>
        <w:tc>
          <w:tcPr>
            <w:tcW w:w="819" w:type="pct"/>
            <w:tcBorders>
              <w:top w:val="single" w:sz="12" w:space="0" w:color="auto"/>
              <w:left w:val="single" w:sz="4" w:space="0" w:color="auto"/>
              <w:bottom w:val="nil"/>
              <w:right w:val="single" w:sz="12" w:space="0" w:color="auto"/>
            </w:tcBorders>
            <w:shd w:val="clear" w:color="auto" w:fill="auto"/>
            <w:vAlign w:val="center"/>
          </w:tcPr>
          <w:p w:rsidR="000313B9" w:rsidRPr="00E601D9" w:rsidRDefault="000313B9" w:rsidP="008A4448">
            <w:pPr>
              <w:tabs>
                <w:tab w:val="left" w:pos="709"/>
              </w:tabs>
              <w:spacing w:before="240" w:line="360" w:lineRule="auto"/>
              <w:jc w:val="center"/>
              <w:rPr>
                <w:b/>
                <w:color w:val="1F1F1F" w:themeColor="text1"/>
                <w:sz w:val="26"/>
                <w:szCs w:val="26"/>
              </w:rPr>
            </w:pPr>
          </w:p>
        </w:tc>
      </w:tr>
      <w:tr w:rsidR="000313B9" w:rsidRPr="0026679B" w:rsidTr="00166D67">
        <w:trPr>
          <w:jc w:val="center"/>
        </w:trPr>
        <w:tc>
          <w:tcPr>
            <w:tcW w:w="994" w:type="pct"/>
            <w:vMerge/>
            <w:tcBorders>
              <w:left w:val="single" w:sz="12" w:space="0" w:color="auto"/>
              <w:tl2br w:val="single" w:sz="8" w:space="0" w:color="auto"/>
            </w:tcBorders>
            <w:shd w:val="clear" w:color="auto" w:fill="auto"/>
            <w:vAlign w:val="center"/>
          </w:tcPr>
          <w:p w:rsidR="000313B9" w:rsidRPr="0026679B" w:rsidRDefault="000313B9" w:rsidP="008A4448">
            <w:pPr>
              <w:tabs>
                <w:tab w:val="left" w:pos="709"/>
              </w:tabs>
              <w:spacing w:before="240" w:line="360" w:lineRule="auto"/>
              <w:jc w:val="center"/>
              <w:rPr>
                <w:b/>
                <w:bCs/>
                <w:color w:val="1F1F1F" w:themeColor="text1"/>
                <w:sz w:val="26"/>
                <w:szCs w:val="26"/>
              </w:rPr>
            </w:pPr>
          </w:p>
        </w:tc>
        <w:tc>
          <w:tcPr>
            <w:tcW w:w="1693" w:type="pct"/>
            <w:tcBorders>
              <w:right w:val="single" w:sz="8" w:space="0" w:color="auto"/>
            </w:tcBorders>
            <w:shd w:val="clear" w:color="auto" w:fill="auto"/>
            <w:vAlign w:val="center"/>
          </w:tcPr>
          <w:p w:rsidR="000313B9" w:rsidRPr="00E601D9" w:rsidRDefault="000313B9" w:rsidP="008A4448">
            <w:pPr>
              <w:tabs>
                <w:tab w:val="left" w:pos="709"/>
              </w:tabs>
              <w:spacing w:before="240" w:line="360" w:lineRule="auto"/>
              <w:jc w:val="center"/>
              <w:rPr>
                <w:b/>
                <w:color w:val="1F1F1F" w:themeColor="text1"/>
                <w:sz w:val="26"/>
                <w:szCs w:val="26"/>
              </w:rPr>
            </w:pPr>
            <w:r w:rsidRPr="00E601D9">
              <w:rPr>
                <w:b/>
                <w:color w:val="1F1F1F" w:themeColor="text1"/>
                <w:sz w:val="26"/>
                <w:szCs w:val="26"/>
              </w:rPr>
              <w:t>Nhóm Keto-Para-PCA</w:t>
            </w:r>
            <w:r w:rsidRPr="00E601D9">
              <w:rPr>
                <w:b/>
                <w:color w:val="1F1F1F" w:themeColor="text1"/>
                <w:sz w:val="26"/>
                <w:szCs w:val="26"/>
                <w:vertAlign w:val="subscript"/>
              </w:rPr>
              <w:t xml:space="preserve"> </w:t>
            </w:r>
            <w:r w:rsidRPr="0026679B">
              <w:rPr>
                <w:b/>
                <w:bCs/>
                <w:color w:val="1F1F1F" w:themeColor="text1"/>
                <w:sz w:val="26"/>
                <w:szCs w:val="26"/>
              </w:rPr>
              <w:t>(n=35)</w:t>
            </w:r>
          </w:p>
        </w:tc>
        <w:tc>
          <w:tcPr>
            <w:tcW w:w="1489" w:type="pct"/>
            <w:tcBorders>
              <w:left w:val="single" w:sz="8" w:space="0" w:color="auto"/>
              <w:right w:val="single" w:sz="4" w:space="0" w:color="auto"/>
            </w:tcBorders>
            <w:shd w:val="clear" w:color="auto" w:fill="auto"/>
            <w:vAlign w:val="center"/>
          </w:tcPr>
          <w:p w:rsidR="000313B9" w:rsidRPr="0026679B" w:rsidRDefault="000313B9" w:rsidP="008A4448">
            <w:pPr>
              <w:tabs>
                <w:tab w:val="left" w:pos="709"/>
              </w:tabs>
              <w:spacing w:before="240" w:line="360" w:lineRule="auto"/>
              <w:jc w:val="center"/>
              <w:rPr>
                <w:b/>
                <w:bCs/>
                <w:color w:val="1F1F1F" w:themeColor="text1"/>
                <w:sz w:val="26"/>
                <w:szCs w:val="26"/>
              </w:rPr>
            </w:pPr>
            <w:r w:rsidRPr="0026679B">
              <w:rPr>
                <w:b/>
                <w:color w:val="1F1F1F" w:themeColor="text1"/>
                <w:sz w:val="26"/>
                <w:szCs w:val="26"/>
                <w:lang w:val="fr-FR"/>
              </w:rPr>
              <w:t xml:space="preserve">Nhóm Para-PCA </w:t>
            </w:r>
            <w:r w:rsidRPr="0026679B">
              <w:rPr>
                <w:b/>
                <w:bCs/>
                <w:color w:val="1F1F1F" w:themeColor="text1"/>
                <w:sz w:val="26"/>
                <w:szCs w:val="26"/>
              </w:rPr>
              <w:t>(n=35)</w:t>
            </w:r>
          </w:p>
        </w:tc>
        <w:tc>
          <w:tcPr>
            <w:tcW w:w="824" w:type="pct"/>
            <w:gridSpan w:val="2"/>
            <w:tcBorders>
              <w:top w:val="nil"/>
              <w:left w:val="single" w:sz="4" w:space="0" w:color="auto"/>
              <w:right w:val="single" w:sz="12" w:space="0" w:color="auto"/>
            </w:tcBorders>
            <w:vAlign w:val="center"/>
          </w:tcPr>
          <w:p w:rsidR="000313B9" w:rsidRPr="0026679B" w:rsidRDefault="000313B9" w:rsidP="008A4448">
            <w:pPr>
              <w:tabs>
                <w:tab w:val="left" w:pos="709"/>
              </w:tabs>
              <w:spacing w:before="240" w:line="360" w:lineRule="auto"/>
              <w:jc w:val="center"/>
              <w:rPr>
                <w:b/>
                <w:color w:val="1F1F1F" w:themeColor="text1"/>
                <w:sz w:val="26"/>
                <w:szCs w:val="26"/>
                <w:lang w:val="fr-FR"/>
              </w:rPr>
            </w:pPr>
            <w:r w:rsidRPr="0026679B">
              <w:rPr>
                <w:b/>
                <w:color w:val="1F1F1F" w:themeColor="text1"/>
                <w:sz w:val="26"/>
                <w:szCs w:val="26"/>
                <w:lang w:val="fr-FR"/>
              </w:rPr>
              <w:t>p</w:t>
            </w:r>
          </w:p>
        </w:tc>
      </w:tr>
      <w:tr w:rsidR="000313B9" w:rsidRPr="0026679B" w:rsidTr="00166D67">
        <w:trPr>
          <w:jc w:val="center"/>
        </w:trPr>
        <w:tc>
          <w:tcPr>
            <w:tcW w:w="994" w:type="pct"/>
            <w:tcBorders>
              <w:left w:val="single" w:sz="12" w:space="0" w:color="auto"/>
            </w:tcBorders>
            <w:shd w:val="clear" w:color="auto" w:fill="auto"/>
            <w:vAlign w:val="center"/>
          </w:tcPr>
          <w:p w:rsidR="000313B9" w:rsidRPr="0026679B" w:rsidRDefault="000313B9" w:rsidP="008A4448">
            <w:pPr>
              <w:tabs>
                <w:tab w:val="left" w:pos="709"/>
              </w:tabs>
              <w:spacing w:before="240" w:line="360" w:lineRule="auto"/>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722752" behindDoc="0" locked="0" layoutInCell="1" allowOverlap="1" wp14:anchorId="4ED047BF" wp14:editId="275D5948">
                      <wp:simplePos x="0" y="0"/>
                      <wp:positionH relativeFrom="column">
                        <wp:posOffset>685799</wp:posOffset>
                      </wp:positionH>
                      <wp:positionV relativeFrom="paragraph">
                        <wp:posOffset>21589</wp:posOffset>
                      </wp:positionV>
                      <wp:extent cx="0" cy="0"/>
                      <wp:effectExtent l="0" t="0" r="0" b="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C328FD" id="Straight Connector 77" o:spid="_x0000_s1026" style="position:absolute;z-index:25172275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p>
        </w:tc>
        <w:tc>
          <w:tcPr>
            <w:tcW w:w="1693"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rPr>
            </w:pPr>
            <w:r w:rsidRPr="0026679B">
              <w:rPr>
                <w:color w:val="1F1F1F" w:themeColor="text1"/>
                <w:sz w:val="26"/>
                <w:szCs w:val="26"/>
              </w:rPr>
              <w:t>19,40 ± 4,031</w:t>
            </w:r>
          </w:p>
        </w:tc>
        <w:tc>
          <w:tcPr>
            <w:tcW w:w="1489" w:type="pct"/>
            <w:shd w:val="clear" w:color="auto" w:fill="auto"/>
          </w:tcPr>
          <w:p w:rsidR="000313B9" w:rsidRPr="0026679B" w:rsidRDefault="000313B9" w:rsidP="008A4448">
            <w:pPr>
              <w:tabs>
                <w:tab w:val="left" w:pos="709"/>
              </w:tabs>
              <w:spacing w:before="240" w:line="360" w:lineRule="auto"/>
              <w:jc w:val="center"/>
              <w:rPr>
                <w:color w:val="1F1F1F" w:themeColor="text1"/>
                <w:sz w:val="26"/>
                <w:szCs w:val="26"/>
              </w:rPr>
            </w:pPr>
            <w:r w:rsidRPr="0026679B">
              <w:rPr>
                <w:color w:val="1F1F1F" w:themeColor="text1"/>
                <w:sz w:val="26"/>
                <w:szCs w:val="26"/>
              </w:rPr>
              <w:t>19,82 ± 3,344</w:t>
            </w:r>
          </w:p>
        </w:tc>
        <w:tc>
          <w:tcPr>
            <w:tcW w:w="824" w:type="pct"/>
            <w:gridSpan w:val="2"/>
            <w:vMerge w:val="restart"/>
            <w:tcBorders>
              <w:right w:val="single" w:sz="12" w:space="0" w:color="auto"/>
            </w:tcBorders>
            <w:vAlign w:val="center"/>
          </w:tcPr>
          <w:p w:rsidR="000313B9" w:rsidRPr="0026679B" w:rsidRDefault="000313B9" w:rsidP="008A4448">
            <w:pPr>
              <w:tabs>
                <w:tab w:val="left" w:pos="709"/>
              </w:tabs>
              <w:spacing w:before="240" w:line="360" w:lineRule="auto"/>
              <w:jc w:val="center"/>
              <w:rPr>
                <w:bCs/>
                <w:color w:val="1F1F1F" w:themeColor="text1"/>
                <w:sz w:val="26"/>
                <w:szCs w:val="26"/>
                <w:lang w:val="fr-FR"/>
              </w:rPr>
            </w:pPr>
            <w:r w:rsidRPr="0026679B">
              <w:rPr>
                <w:bCs/>
                <w:color w:val="1F1F1F" w:themeColor="text1"/>
                <w:sz w:val="26"/>
                <w:szCs w:val="26"/>
                <w:lang w:val="fr-FR"/>
              </w:rPr>
              <w:t>&gt; 0,05</w:t>
            </w:r>
          </w:p>
        </w:tc>
      </w:tr>
      <w:tr w:rsidR="000313B9" w:rsidRPr="0026679B" w:rsidTr="00166D67">
        <w:trPr>
          <w:jc w:val="center"/>
        </w:trPr>
        <w:tc>
          <w:tcPr>
            <w:tcW w:w="994" w:type="pct"/>
            <w:tcBorders>
              <w:left w:val="single" w:sz="12" w:space="0" w:color="auto"/>
            </w:tcBorders>
            <w:shd w:val="clear" w:color="auto" w:fill="auto"/>
            <w:vAlign w:val="center"/>
          </w:tcPr>
          <w:p w:rsidR="000313B9" w:rsidRPr="0026679B" w:rsidRDefault="000313B9" w:rsidP="008A4448">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p>
        </w:tc>
        <w:tc>
          <w:tcPr>
            <w:tcW w:w="1693"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vertAlign w:val="superscript"/>
                <w:lang w:val="fr-FR"/>
              </w:rPr>
            </w:pPr>
            <w:r w:rsidRPr="0026679B">
              <w:rPr>
                <w:color w:val="1F1F1F" w:themeColor="text1"/>
                <w:sz w:val="26"/>
                <w:szCs w:val="26"/>
              </w:rPr>
              <w:t>18,26 ± 2,984</w:t>
            </w:r>
          </w:p>
        </w:tc>
        <w:tc>
          <w:tcPr>
            <w:tcW w:w="1489"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rPr>
            </w:pPr>
            <w:r w:rsidRPr="0026679B">
              <w:rPr>
                <w:color w:val="1F1F1F" w:themeColor="text1"/>
                <w:sz w:val="26"/>
                <w:szCs w:val="26"/>
              </w:rPr>
              <w:t>18,03 ± 2,599</w:t>
            </w:r>
          </w:p>
        </w:tc>
        <w:tc>
          <w:tcPr>
            <w:tcW w:w="824" w:type="pct"/>
            <w:gridSpan w:val="2"/>
            <w:vMerge/>
            <w:tcBorders>
              <w:right w:val="single" w:sz="12" w:space="0" w:color="auto"/>
            </w:tcBorders>
          </w:tcPr>
          <w:p w:rsidR="000313B9" w:rsidRPr="0026679B" w:rsidRDefault="000313B9" w:rsidP="008A4448">
            <w:pPr>
              <w:spacing w:before="240" w:line="360" w:lineRule="auto"/>
              <w:jc w:val="center"/>
              <w:rPr>
                <w:color w:val="1F1F1F" w:themeColor="text1"/>
                <w:sz w:val="26"/>
                <w:szCs w:val="26"/>
              </w:rPr>
            </w:pPr>
          </w:p>
        </w:tc>
      </w:tr>
      <w:tr w:rsidR="000313B9" w:rsidRPr="0026679B" w:rsidTr="00166D67">
        <w:trPr>
          <w:jc w:val="center"/>
        </w:trPr>
        <w:tc>
          <w:tcPr>
            <w:tcW w:w="994" w:type="pct"/>
            <w:tcBorders>
              <w:left w:val="single" w:sz="12" w:space="0" w:color="auto"/>
            </w:tcBorders>
            <w:shd w:val="clear" w:color="auto" w:fill="auto"/>
            <w:vAlign w:val="center"/>
          </w:tcPr>
          <w:p w:rsidR="000313B9" w:rsidRPr="0026679B" w:rsidRDefault="000313B9" w:rsidP="008A4448">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p>
        </w:tc>
        <w:tc>
          <w:tcPr>
            <w:tcW w:w="1693"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vertAlign w:val="superscript"/>
                <w:lang w:val="fr-FR"/>
              </w:rPr>
            </w:pPr>
            <w:r w:rsidRPr="0026679B">
              <w:rPr>
                <w:color w:val="1F1F1F" w:themeColor="text1"/>
                <w:sz w:val="26"/>
                <w:szCs w:val="26"/>
              </w:rPr>
              <w:t>18,40 ± 2,992</w:t>
            </w:r>
          </w:p>
        </w:tc>
        <w:tc>
          <w:tcPr>
            <w:tcW w:w="1489"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rPr>
            </w:pPr>
            <w:r w:rsidRPr="0026679B">
              <w:rPr>
                <w:color w:val="1F1F1F" w:themeColor="text1"/>
                <w:sz w:val="26"/>
                <w:szCs w:val="26"/>
              </w:rPr>
              <w:t>17,40 ± 2,841</w:t>
            </w:r>
          </w:p>
        </w:tc>
        <w:tc>
          <w:tcPr>
            <w:tcW w:w="824" w:type="pct"/>
            <w:gridSpan w:val="2"/>
            <w:vMerge/>
            <w:tcBorders>
              <w:right w:val="single" w:sz="12" w:space="0" w:color="auto"/>
            </w:tcBorders>
          </w:tcPr>
          <w:p w:rsidR="000313B9" w:rsidRPr="0026679B" w:rsidRDefault="000313B9" w:rsidP="008A4448">
            <w:pPr>
              <w:spacing w:before="240" w:line="360" w:lineRule="auto"/>
              <w:jc w:val="center"/>
              <w:rPr>
                <w:color w:val="1F1F1F" w:themeColor="text1"/>
                <w:sz w:val="26"/>
                <w:szCs w:val="26"/>
              </w:rPr>
            </w:pPr>
          </w:p>
        </w:tc>
      </w:tr>
      <w:tr w:rsidR="000313B9" w:rsidRPr="0026679B" w:rsidTr="00166D67">
        <w:trPr>
          <w:jc w:val="center"/>
        </w:trPr>
        <w:tc>
          <w:tcPr>
            <w:tcW w:w="994" w:type="pct"/>
            <w:tcBorders>
              <w:left w:val="single" w:sz="12" w:space="0" w:color="auto"/>
            </w:tcBorders>
            <w:shd w:val="clear" w:color="auto" w:fill="auto"/>
            <w:vAlign w:val="center"/>
          </w:tcPr>
          <w:p w:rsidR="000313B9" w:rsidRPr="0026679B" w:rsidRDefault="000313B9" w:rsidP="008A4448">
            <w:pPr>
              <w:tabs>
                <w:tab w:val="left" w:pos="709"/>
              </w:tabs>
              <w:spacing w:before="240" w:line="360" w:lineRule="auto"/>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693"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vertAlign w:val="superscript"/>
                <w:lang w:val="fr-FR"/>
              </w:rPr>
            </w:pPr>
            <w:r w:rsidRPr="0026679B">
              <w:rPr>
                <w:color w:val="1F1F1F" w:themeColor="text1"/>
                <w:sz w:val="26"/>
                <w:szCs w:val="26"/>
              </w:rPr>
              <w:t>18,51 ± 2,832</w:t>
            </w:r>
          </w:p>
        </w:tc>
        <w:tc>
          <w:tcPr>
            <w:tcW w:w="1489"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rPr>
            </w:pPr>
            <w:r w:rsidRPr="0026679B">
              <w:rPr>
                <w:color w:val="1F1F1F" w:themeColor="text1"/>
                <w:sz w:val="26"/>
                <w:szCs w:val="26"/>
              </w:rPr>
              <w:t>18,31 ± 3,132</w:t>
            </w:r>
          </w:p>
        </w:tc>
        <w:tc>
          <w:tcPr>
            <w:tcW w:w="824" w:type="pct"/>
            <w:gridSpan w:val="2"/>
            <w:vMerge/>
            <w:tcBorders>
              <w:right w:val="single" w:sz="12" w:space="0" w:color="auto"/>
            </w:tcBorders>
            <w:vAlign w:val="center"/>
          </w:tcPr>
          <w:p w:rsidR="000313B9" w:rsidRPr="0026679B" w:rsidRDefault="000313B9" w:rsidP="008A4448">
            <w:pPr>
              <w:tabs>
                <w:tab w:val="left" w:pos="709"/>
              </w:tabs>
              <w:spacing w:before="240" w:line="360" w:lineRule="auto"/>
              <w:jc w:val="center"/>
              <w:rPr>
                <w:b/>
                <w:color w:val="1F1F1F" w:themeColor="text1"/>
                <w:sz w:val="26"/>
                <w:szCs w:val="26"/>
                <w:lang w:val="fr-FR"/>
              </w:rPr>
            </w:pPr>
          </w:p>
        </w:tc>
      </w:tr>
      <w:tr w:rsidR="000313B9" w:rsidRPr="0026679B" w:rsidTr="00166D67">
        <w:trPr>
          <w:jc w:val="center"/>
        </w:trPr>
        <w:tc>
          <w:tcPr>
            <w:tcW w:w="994" w:type="pct"/>
            <w:tcBorders>
              <w:left w:val="single" w:sz="12" w:space="0" w:color="auto"/>
            </w:tcBorders>
            <w:shd w:val="clear" w:color="auto" w:fill="auto"/>
            <w:vAlign w:val="center"/>
          </w:tcPr>
          <w:p w:rsidR="000313B9" w:rsidRPr="0026679B" w:rsidRDefault="000313B9" w:rsidP="008A4448">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12</w:t>
            </w:r>
          </w:p>
        </w:tc>
        <w:tc>
          <w:tcPr>
            <w:tcW w:w="1693"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lang w:val="fr-FR"/>
              </w:rPr>
            </w:pPr>
            <w:r w:rsidRPr="0026679B">
              <w:rPr>
                <w:color w:val="1F1F1F" w:themeColor="text1"/>
                <w:sz w:val="26"/>
                <w:szCs w:val="26"/>
              </w:rPr>
              <w:t>18,14 ± 2,545</w:t>
            </w:r>
          </w:p>
        </w:tc>
        <w:tc>
          <w:tcPr>
            <w:tcW w:w="1489"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rPr>
            </w:pPr>
            <w:r w:rsidRPr="0026679B">
              <w:rPr>
                <w:color w:val="1F1F1F" w:themeColor="text1"/>
                <w:sz w:val="26"/>
                <w:szCs w:val="26"/>
              </w:rPr>
              <w:t>17,94 ± 2,449</w:t>
            </w:r>
          </w:p>
        </w:tc>
        <w:tc>
          <w:tcPr>
            <w:tcW w:w="824" w:type="pct"/>
            <w:gridSpan w:val="2"/>
            <w:vMerge/>
            <w:tcBorders>
              <w:right w:val="single" w:sz="12" w:space="0" w:color="auto"/>
            </w:tcBorders>
          </w:tcPr>
          <w:p w:rsidR="000313B9" w:rsidRPr="0026679B" w:rsidRDefault="000313B9" w:rsidP="008A4448">
            <w:pPr>
              <w:spacing w:before="240" w:line="360" w:lineRule="auto"/>
              <w:jc w:val="center"/>
              <w:rPr>
                <w:color w:val="1F1F1F" w:themeColor="text1"/>
                <w:sz w:val="26"/>
                <w:szCs w:val="26"/>
              </w:rPr>
            </w:pPr>
          </w:p>
        </w:tc>
      </w:tr>
      <w:tr w:rsidR="000313B9" w:rsidRPr="0026679B" w:rsidTr="00166D67">
        <w:trPr>
          <w:jc w:val="center"/>
        </w:trPr>
        <w:tc>
          <w:tcPr>
            <w:tcW w:w="994" w:type="pct"/>
            <w:tcBorders>
              <w:left w:val="single" w:sz="12" w:space="0" w:color="auto"/>
            </w:tcBorders>
            <w:shd w:val="clear" w:color="auto" w:fill="auto"/>
            <w:vAlign w:val="center"/>
          </w:tcPr>
          <w:p w:rsidR="000313B9" w:rsidRPr="0026679B" w:rsidRDefault="000313B9" w:rsidP="008A4448">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693"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vertAlign w:val="superscript"/>
                <w:lang w:val="fr-FR"/>
              </w:rPr>
            </w:pPr>
            <w:r w:rsidRPr="0026679B">
              <w:rPr>
                <w:color w:val="1F1F1F" w:themeColor="text1"/>
                <w:sz w:val="26"/>
                <w:szCs w:val="26"/>
              </w:rPr>
              <w:t>18,80 ± 3,288</w:t>
            </w:r>
          </w:p>
        </w:tc>
        <w:tc>
          <w:tcPr>
            <w:tcW w:w="1489"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rPr>
            </w:pPr>
            <w:r w:rsidRPr="0026679B">
              <w:rPr>
                <w:color w:val="1F1F1F" w:themeColor="text1"/>
                <w:sz w:val="26"/>
                <w:szCs w:val="26"/>
              </w:rPr>
              <w:t>18,60 ± 3,615</w:t>
            </w:r>
          </w:p>
        </w:tc>
        <w:tc>
          <w:tcPr>
            <w:tcW w:w="824" w:type="pct"/>
            <w:gridSpan w:val="2"/>
            <w:vMerge/>
            <w:tcBorders>
              <w:right w:val="single" w:sz="12" w:space="0" w:color="auto"/>
            </w:tcBorders>
          </w:tcPr>
          <w:p w:rsidR="000313B9" w:rsidRPr="0026679B" w:rsidRDefault="000313B9" w:rsidP="008A4448">
            <w:pPr>
              <w:spacing w:before="240" w:line="360" w:lineRule="auto"/>
              <w:jc w:val="center"/>
              <w:rPr>
                <w:color w:val="1F1F1F" w:themeColor="text1"/>
                <w:sz w:val="26"/>
                <w:szCs w:val="26"/>
              </w:rPr>
            </w:pPr>
          </w:p>
        </w:tc>
      </w:tr>
      <w:tr w:rsidR="000313B9" w:rsidRPr="0026679B" w:rsidTr="00166D67">
        <w:trPr>
          <w:trHeight w:val="70"/>
          <w:jc w:val="center"/>
        </w:trPr>
        <w:tc>
          <w:tcPr>
            <w:tcW w:w="994" w:type="pct"/>
            <w:tcBorders>
              <w:left w:val="single" w:sz="12" w:space="0" w:color="auto"/>
            </w:tcBorders>
            <w:shd w:val="clear" w:color="auto" w:fill="auto"/>
            <w:vAlign w:val="center"/>
          </w:tcPr>
          <w:p w:rsidR="000313B9" w:rsidRPr="0026679B" w:rsidRDefault="000313B9" w:rsidP="008A4448">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p>
        </w:tc>
        <w:tc>
          <w:tcPr>
            <w:tcW w:w="1693"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lang w:val="fr-FR"/>
              </w:rPr>
            </w:pPr>
            <w:r w:rsidRPr="0026679B">
              <w:rPr>
                <w:color w:val="1F1F1F" w:themeColor="text1"/>
                <w:sz w:val="26"/>
                <w:szCs w:val="26"/>
              </w:rPr>
              <w:t>18,14 ± 1,973</w:t>
            </w:r>
          </w:p>
        </w:tc>
        <w:tc>
          <w:tcPr>
            <w:tcW w:w="1489"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rPr>
            </w:pPr>
            <w:r w:rsidRPr="0026679B">
              <w:rPr>
                <w:color w:val="1F1F1F" w:themeColor="text1"/>
                <w:sz w:val="26"/>
                <w:szCs w:val="26"/>
              </w:rPr>
              <w:t>18,14 ± 3,255</w:t>
            </w:r>
          </w:p>
        </w:tc>
        <w:tc>
          <w:tcPr>
            <w:tcW w:w="824" w:type="pct"/>
            <w:gridSpan w:val="2"/>
            <w:vMerge/>
            <w:tcBorders>
              <w:right w:val="single" w:sz="12" w:space="0" w:color="auto"/>
            </w:tcBorders>
          </w:tcPr>
          <w:p w:rsidR="000313B9" w:rsidRPr="0026679B" w:rsidRDefault="000313B9" w:rsidP="008A4448">
            <w:pPr>
              <w:spacing w:before="240" w:line="360" w:lineRule="auto"/>
              <w:jc w:val="center"/>
              <w:rPr>
                <w:color w:val="1F1F1F" w:themeColor="text1"/>
                <w:sz w:val="26"/>
                <w:szCs w:val="26"/>
              </w:rPr>
            </w:pPr>
          </w:p>
        </w:tc>
      </w:tr>
      <w:tr w:rsidR="000313B9" w:rsidRPr="0026679B" w:rsidTr="00166D67">
        <w:trPr>
          <w:jc w:val="center"/>
        </w:trPr>
        <w:tc>
          <w:tcPr>
            <w:tcW w:w="994" w:type="pct"/>
            <w:tcBorders>
              <w:left w:val="single" w:sz="12" w:space="0" w:color="auto"/>
            </w:tcBorders>
            <w:shd w:val="clear" w:color="auto" w:fill="auto"/>
            <w:vAlign w:val="center"/>
          </w:tcPr>
          <w:p w:rsidR="000313B9" w:rsidRPr="0026679B" w:rsidRDefault="000313B9" w:rsidP="008A4448">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693"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vertAlign w:val="superscript"/>
                <w:lang w:val="fr-FR"/>
              </w:rPr>
            </w:pPr>
            <w:r w:rsidRPr="0026679B">
              <w:rPr>
                <w:color w:val="1F1F1F" w:themeColor="text1"/>
                <w:sz w:val="26"/>
                <w:szCs w:val="26"/>
              </w:rPr>
              <w:t>18,40 ± 1,834</w:t>
            </w:r>
          </w:p>
        </w:tc>
        <w:tc>
          <w:tcPr>
            <w:tcW w:w="1489"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rPr>
            </w:pPr>
            <w:r w:rsidRPr="0026679B">
              <w:rPr>
                <w:color w:val="1F1F1F" w:themeColor="text1"/>
                <w:sz w:val="26"/>
                <w:szCs w:val="26"/>
              </w:rPr>
              <w:t>18,54 ± 2,811</w:t>
            </w:r>
          </w:p>
        </w:tc>
        <w:tc>
          <w:tcPr>
            <w:tcW w:w="824" w:type="pct"/>
            <w:gridSpan w:val="2"/>
            <w:vMerge/>
            <w:tcBorders>
              <w:right w:val="single" w:sz="12" w:space="0" w:color="auto"/>
            </w:tcBorders>
            <w:vAlign w:val="center"/>
          </w:tcPr>
          <w:p w:rsidR="000313B9" w:rsidRPr="0026679B" w:rsidRDefault="000313B9" w:rsidP="008A4448">
            <w:pPr>
              <w:tabs>
                <w:tab w:val="left" w:pos="709"/>
              </w:tabs>
              <w:spacing w:before="240" w:line="360" w:lineRule="auto"/>
              <w:jc w:val="center"/>
              <w:rPr>
                <w:bCs/>
                <w:color w:val="1F1F1F" w:themeColor="text1"/>
                <w:sz w:val="26"/>
                <w:szCs w:val="26"/>
                <w:lang w:val="fr-FR"/>
              </w:rPr>
            </w:pPr>
          </w:p>
        </w:tc>
      </w:tr>
      <w:tr w:rsidR="000313B9" w:rsidRPr="0026679B" w:rsidTr="00166D67">
        <w:trPr>
          <w:jc w:val="center"/>
        </w:trPr>
        <w:tc>
          <w:tcPr>
            <w:tcW w:w="994" w:type="pct"/>
            <w:tcBorders>
              <w:left w:val="single" w:sz="12" w:space="0" w:color="auto"/>
            </w:tcBorders>
            <w:shd w:val="clear" w:color="auto" w:fill="auto"/>
            <w:vAlign w:val="center"/>
          </w:tcPr>
          <w:p w:rsidR="000313B9" w:rsidRPr="0026679B" w:rsidRDefault="000313B9" w:rsidP="008A4448">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p>
        </w:tc>
        <w:tc>
          <w:tcPr>
            <w:tcW w:w="1693"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lang w:val="fr-FR"/>
              </w:rPr>
            </w:pPr>
            <w:r w:rsidRPr="0026679B">
              <w:rPr>
                <w:color w:val="1F1F1F" w:themeColor="text1"/>
                <w:sz w:val="26"/>
                <w:szCs w:val="26"/>
              </w:rPr>
              <w:t>18,20 ± 2,194</w:t>
            </w:r>
          </w:p>
        </w:tc>
        <w:tc>
          <w:tcPr>
            <w:tcW w:w="1489"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rPr>
            </w:pPr>
            <w:r w:rsidRPr="0026679B">
              <w:rPr>
                <w:color w:val="1F1F1F" w:themeColor="text1"/>
                <w:sz w:val="26"/>
                <w:szCs w:val="26"/>
              </w:rPr>
              <w:t>18,54 ± 1,771</w:t>
            </w:r>
          </w:p>
        </w:tc>
        <w:tc>
          <w:tcPr>
            <w:tcW w:w="824" w:type="pct"/>
            <w:gridSpan w:val="2"/>
            <w:vMerge/>
            <w:tcBorders>
              <w:right w:val="single" w:sz="12" w:space="0" w:color="auto"/>
            </w:tcBorders>
          </w:tcPr>
          <w:p w:rsidR="000313B9" w:rsidRPr="0026679B" w:rsidRDefault="000313B9" w:rsidP="008A4448">
            <w:pPr>
              <w:spacing w:before="240" w:line="360" w:lineRule="auto"/>
              <w:jc w:val="center"/>
              <w:rPr>
                <w:color w:val="1F1F1F" w:themeColor="text1"/>
                <w:sz w:val="26"/>
                <w:szCs w:val="26"/>
              </w:rPr>
            </w:pPr>
          </w:p>
        </w:tc>
      </w:tr>
      <w:tr w:rsidR="000313B9" w:rsidRPr="0026679B" w:rsidTr="00166D67">
        <w:trPr>
          <w:jc w:val="center"/>
        </w:trPr>
        <w:tc>
          <w:tcPr>
            <w:tcW w:w="994" w:type="pct"/>
            <w:tcBorders>
              <w:left w:val="single" w:sz="12" w:space="0" w:color="auto"/>
            </w:tcBorders>
            <w:shd w:val="clear" w:color="auto" w:fill="auto"/>
            <w:vAlign w:val="center"/>
          </w:tcPr>
          <w:p w:rsidR="000313B9" w:rsidRPr="0026679B" w:rsidRDefault="000313B9" w:rsidP="008A4448">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42</w:t>
            </w:r>
          </w:p>
        </w:tc>
        <w:tc>
          <w:tcPr>
            <w:tcW w:w="1693"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lang w:val="fr-FR"/>
              </w:rPr>
            </w:pPr>
            <w:r w:rsidRPr="0026679B">
              <w:rPr>
                <w:color w:val="1F1F1F" w:themeColor="text1"/>
                <w:sz w:val="26"/>
                <w:szCs w:val="26"/>
              </w:rPr>
              <w:t>18,63 ± 2,045</w:t>
            </w:r>
          </w:p>
        </w:tc>
        <w:tc>
          <w:tcPr>
            <w:tcW w:w="1489" w:type="pct"/>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lang w:val="fr-FR"/>
              </w:rPr>
            </w:pPr>
            <w:r w:rsidRPr="0026679B">
              <w:rPr>
                <w:color w:val="1F1F1F" w:themeColor="text1"/>
                <w:sz w:val="26"/>
                <w:szCs w:val="26"/>
              </w:rPr>
              <w:t>18,20 ± 1,623</w:t>
            </w:r>
          </w:p>
        </w:tc>
        <w:tc>
          <w:tcPr>
            <w:tcW w:w="824" w:type="pct"/>
            <w:gridSpan w:val="2"/>
            <w:vMerge/>
            <w:tcBorders>
              <w:right w:val="single" w:sz="12" w:space="0" w:color="auto"/>
            </w:tcBorders>
          </w:tcPr>
          <w:p w:rsidR="000313B9" w:rsidRPr="0026679B" w:rsidRDefault="000313B9" w:rsidP="008A4448">
            <w:pPr>
              <w:spacing w:before="240" w:line="360" w:lineRule="auto"/>
              <w:jc w:val="center"/>
              <w:rPr>
                <w:color w:val="1F1F1F" w:themeColor="text1"/>
                <w:sz w:val="26"/>
                <w:szCs w:val="26"/>
              </w:rPr>
            </w:pPr>
          </w:p>
        </w:tc>
      </w:tr>
      <w:tr w:rsidR="000313B9" w:rsidRPr="0026679B" w:rsidTr="00166D67">
        <w:trPr>
          <w:jc w:val="center"/>
        </w:trPr>
        <w:tc>
          <w:tcPr>
            <w:tcW w:w="994" w:type="pct"/>
            <w:tcBorders>
              <w:left w:val="single" w:sz="12" w:space="0" w:color="auto"/>
            </w:tcBorders>
            <w:shd w:val="clear" w:color="auto" w:fill="auto"/>
            <w:vAlign w:val="center"/>
          </w:tcPr>
          <w:p w:rsidR="000313B9" w:rsidRPr="0026679B" w:rsidRDefault="000313B9" w:rsidP="008A4448">
            <w:pPr>
              <w:tabs>
                <w:tab w:val="left" w:pos="709"/>
              </w:tabs>
              <w:spacing w:before="240" w:line="360"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48</w:t>
            </w:r>
          </w:p>
        </w:tc>
        <w:tc>
          <w:tcPr>
            <w:tcW w:w="1693" w:type="pct"/>
            <w:tcBorders>
              <w:bottom w:val="single" w:sz="12" w:space="0" w:color="auto"/>
            </w:tcBorders>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lang w:val="fr-FR"/>
              </w:rPr>
            </w:pPr>
            <w:r w:rsidRPr="0026679B">
              <w:rPr>
                <w:color w:val="1F1F1F" w:themeColor="text1"/>
                <w:sz w:val="26"/>
                <w:szCs w:val="26"/>
              </w:rPr>
              <w:t>19,06 ± 2,100</w:t>
            </w:r>
          </w:p>
        </w:tc>
        <w:tc>
          <w:tcPr>
            <w:tcW w:w="1489" w:type="pct"/>
            <w:tcBorders>
              <w:bottom w:val="single" w:sz="12" w:space="0" w:color="auto"/>
            </w:tcBorders>
            <w:shd w:val="clear" w:color="auto" w:fill="auto"/>
          </w:tcPr>
          <w:p w:rsidR="000313B9" w:rsidRPr="0026679B" w:rsidRDefault="000313B9" w:rsidP="008A4448">
            <w:pPr>
              <w:tabs>
                <w:tab w:val="left" w:pos="709"/>
              </w:tabs>
              <w:spacing w:before="240" w:line="360" w:lineRule="auto"/>
              <w:jc w:val="center"/>
              <w:rPr>
                <w:bCs/>
                <w:color w:val="1F1F1F" w:themeColor="text1"/>
                <w:sz w:val="26"/>
                <w:szCs w:val="26"/>
                <w:lang w:val="fr-FR"/>
              </w:rPr>
            </w:pPr>
            <w:r w:rsidRPr="0026679B">
              <w:rPr>
                <w:color w:val="1F1F1F" w:themeColor="text1"/>
                <w:sz w:val="26"/>
                <w:szCs w:val="26"/>
              </w:rPr>
              <w:t>18,49 ± 1,380</w:t>
            </w:r>
          </w:p>
        </w:tc>
        <w:tc>
          <w:tcPr>
            <w:tcW w:w="824" w:type="pct"/>
            <w:gridSpan w:val="2"/>
            <w:vMerge/>
            <w:tcBorders>
              <w:bottom w:val="single" w:sz="12" w:space="0" w:color="auto"/>
              <w:right w:val="single" w:sz="12" w:space="0" w:color="auto"/>
            </w:tcBorders>
            <w:vAlign w:val="center"/>
          </w:tcPr>
          <w:p w:rsidR="000313B9" w:rsidRPr="0026679B" w:rsidRDefault="000313B9" w:rsidP="008A4448">
            <w:pPr>
              <w:tabs>
                <w:tab w:val="left" w:pos="709"/>
              </w:tabs>
              <w:spacing w:before="240" w:line="360" w:lineRule="auto"/>
              <w:jc w:val="center"/>
              <w:rPr>
                <w:b/>
                <w:bCs/>
                <w:color w:val="1F1F1F" w:themeColor="text1"/>
                <w:sz w:val="26"/>
                <w:szCs w:val="26"/>
                <w:lang w:val="fr-FR"/>
              </w:rPr>
            </w:pPr>
          </w:p>
        </w:tc>
      </w:tr>
    </w:tbl>
    <w:p w:rsidR="000313B9" w:rsidRPr="008A4448" w:rsidRDefault="000313B9" w:rsidP="000313B9">
      <w:pPr>
        <w:spacing w:line="360" w:lineRule="auto"/>
        <w:ind w:firstLine="567"/>
        <w:jc w:val="both"/>
        <w:rPr>
          <w:bCs/>
          <w:i/>
          <w:iCs/>
          <w:color w:val="1F1F1F" w:themeColor="text1"/>
          <w:sz w:val="12"/>
          <w:szCs w:val="26"/>
        </w:rPr>
      </w:pPr>
    </w:p>
    <w:p w:rsidR="000313B9" w:rsidRPr="0026679B" w:rsidRDefault="000313B9" w:rsidP="000313B9">
      <w:pPr>
        <w:spacing w:line="360" w:lineRule="auto"/>
        <w:ind w:firstLine="567"/>
        <w:jc w:val="both"/>
        <w:rPr>
          <w:i/>
          <w:color w:val="1F1F1F" w:themeColor="text1"/>
          <w:sz w:val="26"/>
          <w:szCs w:val="26"/>
          <w:lang w:val="vi-VN"/>
        </w:rPr>
      </w:pPr>
      <w:r w:rsidRPr="0026679B">
        <w:rPr>
          <w:i/>
          <w:color w:val="1F1F1F" w:themeColor="text1"/>
          <w:sz w:val="26"/>
          <w:szCs w:val="26"/>
        </w:rPr>
        <w:t>Nhận xét:</w:t>
      </w:r>
      <w:r w:rsidRPr="0026679B">
        <w:rPr>
          <w:i/>
          <w:color w:val="1F1F1F" w:themeColor="text1"/>
          <w:sz w:val="26"/>
          <w:szCs w:val="26"/>
          <w:lang w:val="vi-VN"/>
        </w:rPr>
        <w:t xml:space="preserve"> </w:t>
      </w:r>
      <w:r w:rsidRPr="0026679B">
        <w:rPr>
          <w:color w:val="1F1F1F" w:themeColor="text1"/>
          <w:sz w:val="26"/>
          <w:szCs w:val="26"/>
        </w:rPr>
        <w:t>Tần số thở</w:t>
      </w:r>
      <w:r w:rsidRPr="0026679B">
        <w:rPr>
          <w:color w:val="1F1F1F" w:themeColor="text1"/>
          <w:sz w:val="26"/>
          <w:szCs w:val="26"/>
          <w:lang w:val="vi-VN"/>
        </w:rPr>
        <w:t xml:space="preserve"> của hai nhóm nằm trong giới hạn bình thường.</w:t>
      </w:r>
    </w:p>
    <w:p w:rsidR="00CF1DDE" w:rsidRPr="0026679B" w:rsidRDefault="00CF1DDE">
      <w:pPr>
        <w:spacing w:after="160" w:line="259" w:lineRule="auto"/>
        <w:rPr>
          <w:color w:val="1F1F1F" w:themeColor="text1"/>
          <w:sz w:val="26"/>
          <w:szCs w:val="26"/>
          <w:lang w:val="vi-VN"/>
        </w:rPr>
      </w:pPr>
      <w:r w:rsidRPr="0026679B">
        <w:rPr>
          <w:color w:val="1F1F1F" w:themeColor="text1"/>
          <w:sz w:val="26"/>
          <w:szCs w:val="26"/>
          <w:lang w:val="vi-VN"/>
        </w:rPr>
        <w:br w:type="page"/>
      </w:r>
    </w:p>
    <w:p w:rsidR="000313B9" w:rsidRPr="00E601D9" w:rsidRDefault="007E72B2" w:rsidP="000313B9">
      <w:pPr>
        <w:spacing w:line="360" w:lineRule="auto"/>
        <w:rPr>
          <w:b/>
          <w:color w:val="1F1F1F" w:themeColor="text1"/>
          <w:sz w:val="26"/>
          <w:szCs w:val="26"/>
          <w:lang w:val="vi-VN"/>
        </w:rPr>
      </w:pPr>
      <w:r w:rsidRPr="0026679B">
        <w:rPr>
          <w:b/>
          <w:color w:val="1F1F1F" w:themeColor="text1"/>
          <w:sz w:val="26"/>
          <w:szCs w:val="26"/>
          <w:lang w:val="vi-VN"/>
        </w:rPr>
        <w:lastRenderedPageBreak/>
        <w:t>4</w:t>
      </w:r>
      <w:r w:rsidR="000313B9" w:rsidRPr="00E601D9">
        <w:rPr>
          <w:b/>
          <w:color w:val="1F1F1F" w:themeColor="text1"/>
          <w:sz w:val="26"/>
          <w:szCs w:val="26"/>
          <w:lang w:val="vi-VN"/>
        </w:rPr>
        <w:t>.3.4. Biến chứng hô hấp</w:t>
      </w:r>
    </w:p>
    <w:p w:rsidR="000313B9" w:rsidRPr="0026679B" w:rsidRDefault="000313B9" w:rsidP="000313B9">
      <w:pPr>
        <w:pStyle w:val="BNG"/>
        <w:rPr>
          <w:color w:val="1F1F1F" w:themeColor="text1"/>
        </w:rPr>
      </w:pPr>
      <w:bookmarkStart w:id="1052" w:name="_Toc86784580"/>
      <w:bookmarkStart w:id="1053" w:name="_Toc107478400"/>
      <w:r w:rsidRPr="00E601D9">
        <w:rPr>
          <w:b/>
          <w:color w:val="1F1F1F" w:themeColor="text1"/>
          <w:lang w:val="vi-VN"/>
        </w:rPr>
        <w:t>Bảng </w:t>
      </w:r>
      <w:r w:rsidR="007E72B2" w:rsidRPr="0026679B">
        <w:rPr>
          <w:b/>
          <w:color w:val="1F1F1F" w:themeColor="text1"/>
          <w:lang w:val="vi-VN"/>
        </w:rPr>
        <w:t>4</w:t>
      </w:r>
      <w:r w:rsidRPr="00E601D9">
        <w:rPr>
          <w:b/>
          <w:color w:val="1F1F1F" w:themeColor="text1"/>
          <w:lang w:val="vi-VN"/>
        </w:rPr>
        <w:t>.2</w:t>
      </w:r>
      <w:r w:rsidRPr="0026679B">
        <w:rPr>
          <w:b/>
          <w:color w:val="1F1F1F" w:themeColor="text1"/>
          <w:lang w:val="vi-VN"/>
        </w:rPr>
        <w:t>0</w:t>
      </w:r>
      <w:r w:rsidRPr="00E601D9">
        <w:rPr>
          <w:b/>
          <w:color w:val="1F1F1F" w:themeColor="text1"/>
          <w:lang w:val="vi-VN"/>
        </w:rPr>
        <w:t>.</w:t>
      </w:r>
      <w:r w:rsidRPr="00E601D9">
        <w:rPr>
          <w:color w:val="1F1F1F" w:themeColor="text1"/>
          <w:lang w:val="vi-VN"/>
        </w:rPr>
        <w:t xml:space="preserve"> </w:t>
      </w:r>
      <w:r w:rsidRPr="0026679B">
        <w:rPr>
          <w:color w:val="1F1F1F" w:themeColor="text1"/>
        </w:rPr>
        <w:t>Biến chứng hô hấp</w:t>
      </w:r>
      <w:bookmarkEnd w:id="1052"/>
      <w:bookmarkEnd w:id="1053"/>
    </w:p>
    <w:tbl>
      <w:tblPr>
        <w:tblW w:w="48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1"/>
        <w:gridCol w:w="976"/>
        <w:gridCol w:w="938"/>
        <w:gridCol w:w="1018"/>
        <w:gridCol w:w="1018"/>
        <w:gridCol w:w="832"/>
        <w:gridCol w:w="742"/>
        <w:gridCol w:w="1020"/>
      </w:tblGrid>
      <w:tr w:rsidR="000313B9" w:rsidRPr="0026679B" w:rsidTr="00166D67">
        <w:trPr>
          <w:trHeight w:val="284"/>
          <w:jc w:val="center"/>
        </w:trPr>
        <w:tc>
          <w:tcPr>
            <w:tcW w:w="1232" w:type="pct"/>
            <w:vMerge w:val="restart"/>
            <w:tcBorders>
              <w:top w:val="single" w:sz="12" w:space="0" w:color="auto"/>
              <w:left w:val="single" w:sz="12" w:space="0" w:color="auto"/>
            </w:tcBorders>
            <w:shd w:val="clear" w:color="auto" w:fill="auto"/>
            <w:vAlign w:val="center"/>
          </w:tcPr>
          <w:p w:rsidR="000313B9" w:rsidRPr="0026679B" w:rsidRDefault="000313B9" w:rsidP="00CF1DDE">
            <w:pPr>
              <w:tabs>
                <w:tab w:val="left" w:pos="709"/>
              </w:tabs>
              <w:spacing w:before="40" w:line="360" w:lineRule="auto"/>
              <w:jc w:val="center"/>
              <w:rPr>
                <w:b/>
                <w:color w:val="1F1F1F" w:themeColor="text1"/>
                <w:sz w:val="26"/>
                <w:szCs w:val="26"/>
                <w:lang w:val="fr-FR"/>
              </w:rPr>
            </w:pPr>
            <w:r w:rsidRPr="0026679B">
              <w:rPr>
                <w:b/>
                <w:color w:val="1F1F1F" w:themeColor="text1"/>
                <w:sz w:val="26"/>
                <w:szCs w:val="26"/>
                <w:lang w:val="fr-FR"/>
              </w:rPr>
              <w:t>Biến chứng</w:t>
            </w:r>
          </w:p>
          <w:p w:rsidR="000313B9" w:rsidRPr="0026679B" w:rsidRDefault="000313B9" w:rsidP="00CF1DDE">
            <w:pPr>
              <w:tabs>
                <w:tab w:val="left" w:pos="709"/>
              </w:tabs>
              <w:spacing w:before="40" w:line="360" w:lineRule="auto"/>
              <w:jc w:val="center"/>
              <w:rPr>
                <w:b/>
                <w:color w:val="1F1F1F" w:themeColor="text1"/>
                <w:sz w:val="26"/>
                <w:szCs w:val="26"/>
                <w:lang w:val="fr-FR"/>
              </w:rPr>
            </w:pPr>
            <w:r w:rsidRPr="0026679B">
              <w:rPr>
                <w:b/>
                <w:color w:val="1F1F1F" w:themeColor="text1"/>
                <w:sz w:val="26"/>
                <w:szCs w:val="26"/>
                <w:lang w:val="fr-FR"/>
              </w:rPr>
              <w:t>hô hấp</w:t>
            </w:r>
          </w:p>
        </w:tc>
        <w:tc>
          <w:tcPr>
            <w:tcW w:w="1102" w:type="pct"/>
            <w:gridSpan w:val="2"/>
            <w:tcBorders>
              <w:top w:val="single" w:sz="12" w:space="0" w:color="auto"/>
              <w:bottom w:val="single" w:sz="8" w:space="0" w:color="auto"/>
            </w:tcBorders>
            <w:shd w:val="clear" w:color="auto" w:fill="auto"/>
            <w:vAlign w:val="center"/>
          </w:tcPr>
          <w:p w:rsidR="000313B9" w:rsidRPr="00E601D9" w:rsidRDefault="000313B9" w:rsidP="00CF1DDE">
            <w:pPr>
              <w:tabs>
                <w:tab w:val="left" w:pos="709"/>
              </w:tabs>
              <w:spacing w:before="40" w:line="360" w:lineRule="auto"/>
              <w:jc w:val="center"/>
              <w:rPr>
                <w:b/>
                <w:color w:val="1F1F1F" w:themeColor="text1"/>
                <w:sz w:val="26"/>
                <w:szCs w:val="26"/>
                <w:vertAlign w:val="subscript"/>
              </w:rPr>
            </w:pPr>
            <w:r w:rsidRPr="00E601D9">
              <w:rPr>
                <w:b/>
                <w:color w:val="1F1F1F" w:themeColor="text1"/>
                <w:sz w:val="26"/>
                <w:szCs w:val="26"/>
              </w:rPr>
              <w:t>Nhóm Keto-Para-PCA</w:t>
            </w:r>
          </w:p>
          <w:p w:rsidR="000313B9" w:rsidRPr="00E601D9" w:rsidRDefault="000313B9" w:rsidP="00CF1DDE">
            <w:pPr>
              <w:tabs>
                <w:tab w:val="left" w:pos="709"/>
              </w:tabs>
              <w:spacing w:before="40" w:line="360" w:lineRule="auto"/>
              <w:jc w:val="center"/>
              <w:rPr>
                <w:b/>
                <w:color w:val="1F1F1F" w:themeColor="text1"/>
                <w:sz w:val="26"/>
                <w:szCs w:val="26"/>
              </w:rPr>
            </w:pPr>
            <w:r w:rsidRPr="00E601D9">
              <w:rPr>
                <w:b/>
                <w:color w:val="1F1F1F" w:themeColor="text1"/>
                <w:sz w:val="26"/>
                <w:szCs w:val="26"/>
              </w:rPr>
              <w:t>(n=35)</w:t>
            </w:r>
          </w:p>
        </w:tc>
        <w:tc>
          <w:tcPr>
            <w:tcW w:w="1172" w:type="pct"/>
            <w:gridSpan w:val="2"/>
            <w:tcBorders>
              <w:top w:val="single" w:sz="12" w:space="0" w:color="auto"/>
              <w:bottom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b/>
                <w:color w:val="1F1F1F" w:themeColor="text1"/>
                <w:sz w:val="26"/>
                <w:szCs w:val="26"/>
                <w:vertAlign w:val="subscript"/>
                <w:lang w:val="fr-FR"/>
              </w:rPr>
            </w:pPr>
            <w:r w:rsidRPr="0026679B">
              <w:rPr>
                <w:b/>
                <w:color w:val="1F1F1F" w:themeColor="text1"/>
                <w:sz w:val="26"/>
                <w:szCs w:val="26"/>
                <w:lang w:val="fr-FR"/>
              </w:rPr>
              <w:t>Nhóm Para-PCA</w:t>
            </w:r>
          </w:p>
          <w:p w:rsidR="000313B9" w:rsidRPr="0026679B" w:rsidRDefault="000313B9" w:rsidP="00CF1DDE">
            <w:pPr>
              <w:tabs>
                <w:tab w:val="left" w:pos="709"/>
              </w:tabs>
              <w:spacing w:before="40" w:line="360" w:lineRule="auto"/>
              <w:jc w:val="center"/>
              <w:rPr>
                <w:b/>
                <w:color w:val="1F1F1F" w:themeColor="text1"/>
                <w:sz w:val="26"/>
                <w:szCs w:val="26"/>
                <w:lang w:val="fr-FR"/>
              </w:rPr>
            </w:pPr>
            <w:r w:rsidRPr="0026679B">
              <w:rPr>
                <w:b/>
                <w:color w:val="1F1F1F" w:themeColor="text1"/>
                <w:sz w:val="26"/>
                <w:szCs w:val="26"/>
                <w:lang w:val="fr-FR"/>
              </w:rPr>
              <w:t>(n=35)</w:t>
            </w:r>
          </w:p>
        </w:tc>
        <w:tc>
          <w:tcPr>
            <w:tcW w:w="906" w:type="pct"/>
            <w:gridSpan w:val="2"/>
            <w:tcBorders>
              <w:top w:val="single" w:sz="12" w:space="0" w:color="auto"/>
              <w:bottom w:val="single" w:sz="8" w:space="0" w:color="auto"/>
              <w:righ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b/>
                <w:color w:val="1F1F1F" w:themeColor="text1"/>
                <w:sz w:val="26"/>
                <w:szCs w:val="26"/>
                <w:lang w:val="fr-FR"/>
              </w:rPr>
            </w:pPr>
            <w:r w:rsidRPr="0026679B">
              <w:rPr>
                <w:b/>
                <w:color w:val="1F1F1F" w:themeColor="text1"/>
                <w:sz w:val="26"/>
                <w:szCs w:val="26"/>
                <w:lang w:val="fr-FR"/>
              </w:rPr>
              <w:t>Chung</w:t>
            </w:r>
          </w:p>
          <w:p w:rsidR="000313B9" w:rsidRPr="0026679B" w:rsidRDefault="000313B9" w:rsidP="00CF1DDE">
            <w:pPr>
              <w:tabs>
                <w:tab w:val="left" w:pos="709"/>
              </w:tabs>
              <w:spacing w:before="40" w:line="360" w:lineRule="auto"/>
              <w:jc w:val="center"/>
              <w:rPr>
                <w:b/>
                <w:color w:val="1F1F1F" w:themeColor="text1"/>
                <w:sz w:val="26"/>
                <w:szCs w:val="26"/>
                <w:lang w:val="fr-FR"/>
              </w:rPr>
            </w:pPr>
            <w:r w:rsidRPr="0026679B">
              <w:rPr>
                <w:b/>
                <w:color w:val="1F1F1F" w:themeColor="text1"/>
                <w:sz w:val="26"/>
                <w:szCs w:val="26"/>
                <w:lang w:val="fr-FR"/>
              </w:rPr>
              <w:t>(n=70)</w:t>
            </w:r>
          </w:p>
        </w:tc>
        <w:tc>
          <w:tcPr>
            <w:tcW w:w="587" w:type="pct"/>
            <w:vMerge w:val="restart"/>
            <w:tcBorders>
              <w:top w:val="single" w:sz="12" w:space="0" w:color="auto"/>
              <w:left w:val="single" w:sz="8" w:space="0" w:color="auto"/>
              <w:right w:val="single" w:sz="12" w:space="0" w:color="auto"/>
            </w:tcBorders>
            <w:vAlign w:val="center"/>
          </w:tcPr>
          <w:p w:rsidR="000313B9" w:rsidRPr="0026679B" w:rsidRDefault="000313B9" w:rsidP="00CF1DDE">
            <w:pPr>
              <w:tabs>
                <w:tab w:val="left" w:pos="709"/>
              </w:tabs>
              <w:spacing w:before="40" w:line="360" w:lineRule="auto"/>
              <w:jc w:val="center"/>
              <w:rPr>
                <w:b/>
                <w:color w:val="1F1F1F" w:themeColor="text1"/>
                <w:sz w:val="26"/>
                <w:szCs w:val="26"/>
                <w:lang w:val="fr-FR"/>
              </w:rPr>
            </w:pPr>
            <w:r w:rsidRPr="0026679B">
              <w:rPr>
                <w:b/>
                <w:color w:val="1F1F1F" w:themeColor="text1"/>
                <w:sz w:val="26"/>
                <w:szCs w:val="26"/>
                <w:lang w:val="fr-FR"/>
              </w:rPr>
              <w:t>P</w:t>
            </w:r>
            <w:r w:rsidRPr="0026679B">
              <w:rPr>
                <w:b/>
                <w:color w:val="1F1F1F" w:themeColor="text1"/>
                <w:sz w:val="26"/>
                <w:szCs w:val="26"/>
                <w:vertAlign w:val="subscript"/>
                <w:lang w:val="fr-FR"/>
              </w:rPr>
              <w:t>1,2</w:t>
            </w:r>
          </w:p>
        </w:tc>
      </w:tr>
      <w:tr w:rsidR="000313B9" w:rsidRPr="0026679B" w:rsidTr="00166D67">
        <w:trPr>
          <w:trHeight w:val="284"/>
          <w:jc w:val="center"/>
        </w:trPr>
        <w:tc>
          <w:tcPr>
            <w:tcW w:w="1232" w:type="pct"/>
            <w:vMerge/>
            <w:tcBorders>
              <w:left w:val="single" w:sz="12" w:space="0" w:color="auto"/>
            </w:tcBorders>
            <w:shd w:val="clear" w:color="auto" w:fill="auto"/>
            <w:vAlign w:val="center"/>
          </w:tcPr>
          <w:p w:rsidR="000313B9" w:rsidRPr="0026679B" w:rsidRDefault="000313B9" w:rsidP="00CF1DDE">
            <w:pPr>
              <w:tabs>
                <w:tab w:val="left" w:pos="709"/>
              </w:tabs>
              <w:spacing w:before="40" w:line="360" w:lineRule="auto"/>
              <w:jc w:val="center"/>
              <w:rPr>
                <w:b/>
                <w:color w:val="1F1F1F" w:themeColor="text1"/>
                <w:sz w:val="26"/>
                <w:szCs w:val="26"/>
                <w:lang w:val="fr-FR"/>
              </w:rPr>
            </w:pPr>
          </w:p>
        </w:tc>
        <w:tc>
          <w:tcPr>
            <w:tcW w:w="562" w:type="pct"/>
            <w:tcBorders>
              <w:top w:val="single" w:sz="8" w:space="0" w:color="auto"/>
              <w:righ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b/>
                <w:color w:val="1F1F1F" w:themeColor="text1"/>
                <w:sz w:val="26"/>
                <w:szCs w:val="26"/>
                <w:lang w:val="fr-FR"/>
              </w:rPr>
            </w:pPr>
            <w:r w:rsidRPr="0026679B">
              <w:rPr>
                <w:b/>
                <w:color w:val="1F1F1F" w:themeColor="text1"/>
                <w:sz w:val="26"/>
                <w:szCs w:val="26"/>
                <w:lang w:val="fr-FR"/>
              </w:rPr>
              <w:t>SL</w:t>
            </w:r>
          </w:p>
        </w:tc>
        <w:tc>
          <w:tcPr>
            <w:tcW w:w="540" w:type="pct"/>
            <w:tcBorders>
              <w:top w:val="single" w:sz="8" w:space="0" w:color="auto"/>
              <w:lef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b/>
                <w:color w:val="1F1F1F" w:themeColor="text1"/>
                <w:sz w:val="26"/>
                <w:szCs w:val="26"/>
                <w:lang w:val="fr-FR"/>
              </w:rPr>
            </w:pPr>
            <w:r w:rsidRPr="0026679B">
              <w:rPr>
                <w:b/>
                <w:color w:val="1F1F1F" w:themeColor="text1"/>
                <w:sz w:val="26"/>
                <w:szCs w:val="26"/>
                <w:lang w:val="fr-FR"/>
              </w:rPr>
              <w:t>%</w:t>
            </w:r>
          </w:p>
        </w:tc>
        <w:tc>
          <w:tcPr>
            <w:tcW w:w="586" w:type="pct"/>
            <w:tcBorders>
              <w:top w:val="single" w:sz="8" w:space="0" w:color="auto"/>
              <w:righ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b/>
                <w:color w:val="1F1F1F" w:themeColor="text1"/>
                <w:sz w:val="26"/>
                <w:szCs w:val="26"/>
                <w:lang w:val="fr-FR"/>
              </w:rPr>
            </w:pPr>
            <w:r w:rsidRPr="0026679B">
              <w:rPr>
                <w:b/>
                <w:color w:val="1F1F1F" w:themeColor="text1"/>
                <w:sz w:val="26"/>
                <w:szCs w:val="26"/>
                <w:lang w:val="fr-FR"/>
              </w:rPr>
              <w:t>SL</w:t>
            </w:r>
          </w:p>
        </w:tc>
        <w:tc>
          <w:tcPr>
            <w:tcW w:w="586" w:type="pct"/>
            <w:tcBorders>
              <w:top w:val="single" w:sz="8" w:space="0" w:color="auto"/>
              <w:lef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b/>
                <w:color w:val="1F1F1F" w:themeColor="text1"/>
                <w:sz w:val="26"/>
                <w:szCs w:val="26"/>
                <w:lang w:val="fr-FR"/>
              </w:rPr>
            </w:pPr>
            <w:r w:rsidRPr="0026679B">
              <w:rPr>
                <w:b/>
                <w:color w:val="1F1F1F" w:themeColor="text1"/>
                <w:sz w:val="26"/>
                <w:szCs w:val="26"/>
                <w:lang w:val="fr-FR"/>
              </w:rPr>
              <w:t>%</w:t>
            </w:r>
          </w:p>
        </w:tc>
        <w:tc>
          <w:tcPr>
            <w:tcW w:w="479" w:type="pct"/>
            <w:tcBorders>
              <w:top w:val="single" w:sz="8" w:space="0" w:color="auto"/>
              <w:righ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b/>
                <w:color w:val="1F1F1F" w:themeColor="text1"/>
                <w:sz w:val="26"/>
                <w:szCs w:val="26"/>
                <w:lang w:val="fr-FR"/>
              </w:rPr>
            </w:pPr>
            <w:r w:rsidRPr="0026679B">
              <w:rPr>
                <w:b/>
                <w:color w:val="1F1F1F" w:themeColor="text1"/>
                <w:sz w:val="26"/>
                <w:szCs w:val="26"/>
                <w:lang w:val="fr-FR"/>
              </w:rPr>
              <w:t>SL</w:t>
            </w:r>
          </w:p>
        </w:tc>
        <w:tc>
          <w:tcPr>
            <w:tcW w:w="427" w:type="pct"/>
            <w:tcBorders>
              <w:top w:val="single" w:sz="8" w:space="0" w:color="auto"/>
              <w:righ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b/>
                <w:color w:val="1F1F1F" w:themeColor="text1"/>
                <w:sz w:val="26"/>
                <w:szCs w:val="26"/>
                <w:lang w:val="fr-FR"/>
              </w:rPr>
            </w:pPr>
            <w:r w:rsidRPr="0026679B">
              <w:rPr>
                <w:b/>
                <w:color w:val="1F1F1F" w:themeColor="text1"/>
                <w:sz w:val="26"/>
                <w:szCs w:val="26"/>
                <w:lang w:val="fr-FR"/>
              </w:rPr>
              <w:t>%</w:t>
            </w:r>
          </w:p>
        </w:tc>
        <w:tc>
          <w:tcPr>
            <w:tcW w:w="587" w:type="pct"/>
            <w:vMerge/>
            <w:tcBorders>
              <w:left w:val="single" w:sz="8" w:space="0" w:color="auto"/>
              <w:right w:val="single" w:sz="12" w:space="0" w:color="auto"/>
            </w:tcBorders>
            <w:vAlign w:val="center"/>
          </w:tcPr>
          <w:p w:rsidR="000313B9" w:rsidRPr="0026679B" w:rsidRDefault="000313B9" w:rsidP="00CF1DDE">
            <w:pPr>
              <w:tabs>
                <w:tab w:val="left" w:pos="709"/>
              </w:tabs>
              <w:spacing w:before="40" w:line="360" w:lineRule="auto"/>
              <w:jc w:val="center"/>
              <w:rPr>
                <w:b/>
                <w:color w:val="1F1F1F" w:themeColor="text1"/>
                <w:sz w:val="26"/>
                <w:szCs w:val="26"/>
                <w:lang w:val="fr-FR"/>
              </w:rPr>
            </w:pPr>
          </w:p>
        </w:tc>
      </w:tr>
      <w:tr w:rsidR="000313B9" w:rsidRPr="0026679B" w:rsidTr="00166D67">
        <w:trPr>
          <w:trHeight w:val="284"/>
          <w:jc w:val="center"/>
        </w:trPr>
        <w:tc>
          <w:tcPr>
            <w:tcW w:w="1232" w:type="pct"/>
            <w:tcBorders>
              <w:left w:val="single" w:sz="12" w:space="0" w:color="auto"/>
            </w:tcBorders>
            <w:shd w:val="clear" w:color="auto" w:fill="auto"/>
            <w:vAlign w:val="center"/>
          </w:tcPr>
          <w:p w:rsidR="000313B9" w:rsidRPr="0026679B" w:rsidRDefault="000313B9" w:rsidP="00CF1DDE">
            <w:pPr>
              <w:tabs>
                <w:tab w:val="left" w:pos="709"/>
              </w:tabs>
              <w:spacing w:before="40" w:line="360" w:lineRule="auto"/>
              <w:jc w:val="center"/>
              <w:rPr>
                <w:color w:val="1F1F1F" w:themeColor="text1"/>
                <w:sz w:val="26"/>
                <w:szCs w:val="26"/>
              </w:rPr>
            </w:pPr>
            <w:r w:rsidRPr="0026679B">
              <w:rPr>
                <w:color w:val="1F1F1F" w:themeColor="text1"/>
                <w:sz w:val="26"/>
                <w:szCs w:val="26"/>
              </w:rPr>
              <w:t>SpO</w:t>
            </w:r>
            <w:r w:rsidRPr="0026679B">
              <w:rPr>
                <w:color w:val="1F1F1F" w:themeColor="text1"/>
                <w:sz w:val="26"/>
                <w:szCs w:val="26"/>
                <w:vertAlign w:val="subscript"/>
              </w:rPr>
              <w:t>2</w:t>
            </w:r>
            <w:r w:rsidRPr="0026679B">
              <w:rPr>
                <w:color w:val="1F1F1F" w:themeColor="text1"/>
                <w:sz w:val="26"/>
                <w:szCs w:val="26"/>
                <w:vertAlign w:val="subscript"/>
                <w:lang w:val="vi-VN"/>
              </w:rPr>
              <w:t xml:space="preserve"> </w:t>
            </w:r>
            <w:r w:rsidRPr="0026679B">
              <w:rPr>
                <w:color w:val="1F1F1F" w:themeColor="text1"/>
                <w:sz w:val="26"/>
                <w:szCs w:val="26"/>
              </w:rPr>
              <w:t>&lt;</w:t>
            </w:r>
            <w:r w:rsidRPr="0026679B">
              <w:rPr>
                <w:color w:val="1F1F1F" w:themeColor="text1"/>
                <w:sz w:val="26"/>
                <w:szCs w:val="26"/>
                <w:lang w:val="vi-VN"/>
              </w:rPr>
              <w:t xml:space="preserve"> </w:t>
            </w:r>
            <w:r w:rsidRPr="0026679B">
              <w:rPr>
                <w:color w:val="1F1F1F" w:themeColor="text1"/>
                <w:sz w:val="26"/>
                <w:szCs w:val="26"/>
              </w:rPr>
              <w:t>95%</w:t>
            </w:r>
          </w:p>
        </w:tc>
        <w:tc>
          <w:tcPr>
            <w:tcW w:w="562" w:type="pct"/>
            <w:tcBorders>
              <w:righ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r w:rsidRPr="0026679B">
              <w:rPr>
                <w:color w:val="1F1F1F" w:themeColor="text1"/>
                <w:sz w:val="26"/>
                <w:szCs w:val="26"/>
                <w:lang w:val="fr-FR"/>
              </w:rPr>
              <w:t>8</w:t>
            </w:r>
          </w:p>
        </w:tc>
        <w:tc>
          <w:tcPr>
            <w:tcW w:w="540" w:type="pct"/>
            <w:tcBorders>
              <w:lef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r w:rsidRPr="0026679B">
              <w:rPr>
                <w:color w:val="1F1F1F" w:themeColor="text1"/>
                <w:sz w:val="26"/>
                <w:szCs w:val="26"/>
                <w:lang w:val="fr-FR"/>
              </w:rPr>
              <w:t>22,9</w:t>
            </w:r>
          </w:p>
        </w:tc>
        <w:tc>
          <w:tcPr>
            <w:tcW w:w="586" w:type="pct"/>
            <w:tcBorders>
              <w:righ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r w:rsidRPr="0026679B">
              <w:rPr>
                <w:color w:val="1F1F1F" w:themeColor="text1"/>
                <w:sz w:val="26"/>
                <w:szCs w:val="26"/>
                <w:lang w:val="fr-FR"/>
              </w:rPr>
              <w:t>7</w:t>
            </w:r>
          </w:p>
        </w:tc>
        <w:tc>
          <w:tcPr>
            <w:tcW w:w="586" w:type="pct"/>
            <w:tcBorders>
              <w:lef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r w:rsidRPr="0026679B">
              <w:rPr>
                <w:color w:val="1F1F1F" w:themeColor="text1"/>
                <w:sz w:val="26"/>
                <w:szCs w:val="26"/>
                <w:lang w:val="fr-FR"/>
              </w:rPr>
              <w:t>20,0</w:t>
            </w:r>
          </w:p>
        </w:tc>
        <w:tc>
          <w:tcPr>
            <w:tcW w:w="479" w:type="pct"/>
            <w:tcBorders>
              <w:righ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r w:rsidRPr="0026679B">
              <w:rPr>
                <w:color w:val="1F1F1F" w:themeColor="text1"/>
                <w:sz w:val="26"/>
                <w:szCs w:val="26"/>
                <w:lang w:val="fr-FR"/>
              </w:rPr>
              <w:t>15</w:t>
            </w:r>
          </w:p>
        </w:tc>
        <w:tc>
          <w:tcPr>
            <w:tcW w:w="427" w:type="pct"/>
            <w:tcBorders>
              <w:righ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r w:rsidRPr="0026679B">
              <w:rPr>
                <w:color w:val="1F1F1F" w:themeColor="text1"/>
                <w:sz w:val="26"/>
                <w:szCs w:val="26"/>
                <w:lang w:val="fr-FR"/>
              </w:rPr>
              <w:t>21,4</w:t>
            </w:r>
          </w:p>
        </w:tc>
        <w:tc>
          <w:tcPr>
            <w:tcW w:w="587" w:type="pct"/>
            <w:tcBorders>
              <w:left w:val="single" w:sz="8" w:space="0" w:color="auto"/>
              <w:right w:val="single" w:sz="12" w:space="0" w:color="auto"/>
            </w:tcBorders>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r w:rsidRPr="0026679B">
              <w:rPr>
                <w:color w:val="1F1F1F" w:themeColor="text1"/>
                <w:sz w:val="26"/>
                <w:szCs w:val="26"/>
                <w:lang w:val="fr-FR"/>
              </w:rPr>
              <w:t>&gt; 0,05</w:t>
            </w:r>
          </w:p>
        </w:tc>
      </w:tr>
      <w:tr w:rsidR="000313B9" w:rsidRPr="0026679B" w:rsidTr="00166D67">
        <w:trPr>
          <w:trHeight w:val="284"/>
          <w:jc w:val="center"/>
        </w:trPr>
        <w:tc>
          <w:tcPr>
            <w:tcW w:w="1232" w:type="pct"/>
            <w:tcBorders>
              <w:left w:val="single" w:sz="12" w:space="0" w:color="auto"/>
            </w:tcBorders>
            <w:shd w:val="clear" w:color="auto" w:fill="auto"/>
            <w:vAlign w:val="center"/>
          </w:tcPr>
          <w:p w:rsidR="000313B9" w:rsidRPr="00E601D9" w:rsidRDefault="000313B9" w:rsidP="00CF1DDE">
            <w:pPr>
              <w:tabs>
                <w:tab w:val="left" w:pos="709"/>
              </w:tabs>
              <w:spacing w:before="40" w:line="360" w:lineRule="auto"/>
              <w:jc w:val="center"/>
              <w:rPr>
                <w:color w:val="1F1F1F" w:themeColor="text1"/>
                <w:sz w:val="26"/>
                <w:szCs w:val="26"/>
              </w:rPr>
            </w:pPr>
            <w:r w:rsidRPr="00E601D9">
              <w:rPr>
                <w:color w:val="1F1F1F" w:themeColor="text1"/>
                <w:sz w:val="26"/>
                <w:szCs w:val="26"/>
              </w:rPr>
              <w:t>Tần số thở &lt; 10 lần / phút</w:t>
            </w:r>
          </w:p>
        </w:tc>
        <w:tc>
          <w:tcPr>
            <w:tcW w:w="562" w:type="pct"/>
            <w:tcBorders>
              <w:righ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r w:rsidRPr="0026679B">
              <w:rPr>
                <w:color w:val="1F1F1F" w:themeColor="text1"/>
                <w:sz w:val="26"/>
                <w:szCs w:val="26"/>
                <w:lang w:val="fr-FR"/>
              </w:rPr>
              <w:t>0</w:t>
            </w:r>
          </w:p>
        </w:tc>
        <w:tc>
          <w:tcPr>
            <w:tcW w:w="540" w:type="pct"/>
            <w:tcBorders>
              <w:lef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r w:rsidRPr="0026679B">
              <w:rPr>
                <w:color w:val="1F1F1F" w:themeColor="text1"/>
                <w:sz w:val="26"/>
                <w:szCs w:val="26"/>
                <w:lang w:val="fr-FR"/>
              </w:rPr>
              <w:t>0</w:t>
            </w:r>
          </w:p>
        </w:tc>
        <w:tc>
          <w:tcPr>
            <w:tcW w:w="586" w:type="pct"/>
            <w:tcBorders>
              <w:righ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r w:rsidRPr="0026679B">
              <w:rPr>
                <w:color w:val="1F1F1F" w:themeColor="text1"/>
                <w:sz w:val="26"/>
                <w:szCs w:val="26"/>
                <w:lang w:val="fr-FR"/>
              </w:rPr>
              <w:t>0</w:t>
            </w:r>
          </w:p>
        </w:tc>
        <w:tc>
          <w:tcPr>
            <w:tcW w:w="586" w:type="pct"/>
            <w:tcBorders>
              <w:lef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r w:rsidRPr="0026679B">
              <w:rPr>
                <w:color w:val="1F1F1F" w:themeColor="text1"/>
                <w:sz w:val="26"/>
                <w:szCs w:val="26"/>
                <w:lang w:val="fr-FR"/>
              </w:rPr>
              <w:t>0</w:t>
            </w:r>
          </w:p>
        </w:tc>
        <w:tc>
          <w:tcPr>
            <w:tcW w:w="479" w:type="pct"/>
            <w:tcBorders>
              <w:righ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r w:rsidRPr="0026679B">
              <w:rPr>
                <w:color w:val="1F1F1F" w:themeColor="text1"/>
                <w:sz w:val="26"/>
                <w:szCs w:val="26"/>
                <w:lang w:val="fr-FR"/>
              </w:rPr>
              <w:t>0</w:t>
            </w:r>
          </w:p>
        </w:tc>
        <w:tc>
          <w:tcPr>
            <w:tcW w:w="427" w:type="pct"/>
            <w:tcBorders>
              <w:right w:val="single" w:sz="8" w:space="0" w:color="auto"/>
            </w:tcBorders>
            <w:shd w:val="clear" w:color="auto" w:fill="auto"/>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r w:rsidRPr="0026679B">
              <w:rPr>
                <w:color w:val="1F1F1F" w:themeColor="text1"/>
                <w:sz w:val="26"/>
                <w:szCs w:val="26"/>
                <w:lang w:val="fr-FR"/>
              </w:rPr>
              <w:t>0</w:t>
            </w:r>
          </w:p>
        </w:tc>
        <w:tc>
          <w:tcPr>
            <w:tcW w:w="587" w:type="pct"/>
            <w:tcBorders>
              <w:left w:val="single" w:sz="8" w:space="0" w:color="auto"/>
              <w:right w:val="single" w:sz="12" w:space="0" w:color="auto"/>
            </w:tcBorders>
            <w:vAlign w:val="center"/>
          </w:tcPr>
          <w:p w:rsidR="000313B9" w:rsidRPr="0026679B" w:rsidRDefault="000313B9" w:rsidP="00CF1DDE">
            <w:pPr>
              <w:tabs>
                <w:tab w:val="left" w:pos="709"/>
              </w:tabs>
              <w:spacing w:before="40" w:line="360" w:lineRule="auto"/>
              <w:jc w:val="center"/>
              <w:rPr>
                <w:color w:val="1F1F1F" w:themeColor="text1"/>
                <w:sz w:val="26"/>
                <w:szCs w:val="26"/>
                <w:lang w:val="fr-FR"/>
              </w:rPr>
            </w:pPr>
          </w:p>
        </w:tc>
      </w:tr>
    </w:tbl>
    <w:p w:rsidR="000313B9" w:rsidRPr="008A4448" w:rsidRDefault="000313B9" w:rsidP="000313B9">
      <w:pPr>
        <w:spacing w:line="360" w:lineRule="auto"/>
        <w:ind w:firstLine="567"/>
        <w:jc w:val="both"/>
        <w:rPr>
          <w:b/>
          <w:color w:val="1F1F1F" w:themeColor="text1"/>
          <w:sz w:val="10"/>
          <w:szCs w:val="26"/>
        </w:rPr>
      </w:pPr>
    </w:p>
    <w:p w:rsidR="000313B9" w:rsidRPr="0026679B" w:rsidRDefault="000313B9" w:rsidP="000313B9">
      <w:pPr>
        <w:tabs>
          <w:tab w:val="left" w:pos="1440"/>
        </w:tabs>
        <w:spacing w:line="360" w:lineRule="auto"/>
        <w:ind w:firstLine="567"/>
        <w:jc w:val="both"/>
        <w:rPr>
          <w:rFonts w:eastAsia="Calibri"/>
          <w:color w:val="1F1F1F" w:themeColor="text1"/>
          <w:sz w:val="26"/>
          <w:szCs w:val="26"/>
          <w:lang w:val="vi-VN"/>
        </w:rPr>
      </w:pPr>
      <w:r w:rsidRPr="00E601D9">
        <w:rPr>
          <w:rFonts w:eastAsia="Calibri"/>
          <w:i/>
          <w:color w:val="1F1F1F" w:themeColor="text1"/>
          <w:sz w:val="26"/>
          <w:szCs w:val="26"/>
        </w:rPr>
        <w:t>Nhận xét</w:t>
      </w:r>
      <w:r w:rsidRPr="00E601D9">
        <w:rPr>
          <w:rFonts w:eastAsia="Calibri"/>
          <w:color w:val="1F1F1F" w:themeColor="text1"/>
          <w:sz w:val="26"/>
          <w:szCs w:val="26"/>
        </w:rPr>
        <w:t>:</w:t>
      </w:r>
      <w:r w:rsidRPr="0026679B">
        <w:rPr>
          <w:rFonts w:eastAsia="Calibri"/>
          <w:color w:val="1F1F1F" w:themeColor="text1"/>
          <w:sz w:val="26"/>
          <w:szCs w:val="26"/>
          <w:lang w:val="vi-VN"/>
        </w:rPr>
        <w:t xml:space="preserve"> Các nhóm có bệnh nhân có độ bão hoà oxy dưới 95%, nhưng không có bệnh nhân nào bị suy hô hấp.</w:t>
      </w:r>
    </w:p>
    <w:p w:rsidR="000313B9" w:rsidRPr="0026679B" w:rsidRDefault="007E72B2" w:rsidP="000313B9">
      <w:pPr>
        <w:pStyle w:val="a3"/>
        <w:rPr>
          <w:color w:val="1F1F1F" w:themeColor="text1"/>
          <w:sz w:val="26"/>
          <w:szCs w:val="26"/>
        </w:rPr>
      </w:pPr>
      <w:r w:rsidRPr="0026679B">
        <w:rPr>
          <w:color w:val="1F1F1F" w:themeColor="text1"/>
          <w:sz w:val="26"/>
          <w:szCs w:val="26"/>
          <w:lang w:val="vi-VN"/>
        </w:rPr>
        <w:t>4</w:t>
      </w:r>
      <w:r w:rsidR="000313B9" w:rsidRPr="0026679B">
        <w:rPr>
          <w:color w:val="1F1F1F" w:themeColor="text1"/>
          <w:sz w:val="26"/>
          <w:szCs w:val="26"/>
        </w:rPr>
        <w:t>.3.5. Độ an thần</w:t>
      </w:r>
    </w:p>
    <w:p w:rsidR="000313B9" w:rsidRPr="0026679B" w:rsidRDefault="000313B9" w:rsidP="000313B9">
      <w:pPr>
        <w:pStyle w:val="BNG"/>
        <w:rPr>
          <w:color w:val="1F1F1F" w:themeColor="text1"/>
        </w:rPr>
      </w:pPr>
      <w:bookmarkStart w:id="1054" w:name="_Toc86784581"/>
      <w:bookmarkStart w:id="1055" w:name="_Toc107478401"/>
      <w:r w:rsidRPr="0026679B">
        <w:rPr>
          <w:b/>
          <w:color w:val="1F1F1F" w:themeColor="text1"/>
        </w:rPr>
        <w:t xml:space="preserve">Bảng </w:t>
      </w:r>
      <w:r w:rsidR="007E72B2" w:rsidRPr="0026679B">
        <w:rPr>
          <w:b/>
          <w:color w:val="1F1F1F" w:themeColor="text1"/>
          <w:lang w:val="vi-VN"/>
        </w:rPr>
        <w:t>4</w:t>
      </w:r>
      <w:r w:rsidRPr="0026679B">
        <w:rPr>
          <w:b/>
          <w:color w:val="1F1F1F" w:themeColor="text1"/>
        </w:rPr>
        <w:t>.2</w:t>
      </w:r>
      <w:r w:rsidRPr="0026679B">
        <w:rPr>
          <w:b/>
          <w:color w:val="1F1F1F" w:themeColor="text1"/>
          <w:lang w:val="vi-VN"/>
        </w:rPr>
        <w:t>1</w:t>
      </w:r>
      <w:r w:rsidRPr="0026679B">
        <w:rPr>
          <w:b/>
          <w:color w:val="1F1F1F" w:themeColor="text1"/>
        </w:rPr>
        <w:t>.</w:t>
      </w:r>
      <w:r w:rsidRPr="0026679B">
        <w:rPr>
          <w:color w:val="1F1F1F" w:themeColor="text1"/>
        </w:rPr>
        <w:t xml:space="preserve"> Độ an thần theo thang điểm Ramsay</w:t>
      </w:r>
      <w:bookmarkEnd w:id="1054"/>
      <w:bookmarkEnd w:id="1055"/>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2755"/>
        <w:gridCol w:w="2750"/>
        <w:gridCol w:w="1549"/>
      </w:tblGrid>
      <w:tr w:rsidR="000313B9" w:rsidRPr="0026679B" w:rsidTr="00166D67">
        <w:trPr>
          <w:jc w:val="center"/>
        </w:trPr>
        <w:tc>
          <w:tcPr>
            <w:tcW w:w="937" w:type="pct"/>
            <w:vMerge w:val="restart"/>
            <w:tcBorders>
              <w:top w:val="single" w:sz="12" w:space="0" w:color="auto"/>
              <w:left w:val="single" w:sz="12" w:space="0" w:color="auto"/>
            </w:tcBorders>
            <w:shd w:val="clear" w:color="auto" w:fill="auto"/>
            <w:vAlign w:val="center"/>
          </w:tcPr>
          <w:p w:rsidR="000313B9" w:rsidRPr="0026679B" w:rsidRDefault="000313B9" w:rsidP="00CF1DDE">
            <w:pPr>
              <w:tabs>
                <w:tab w:val="left" w:pos="709"/>
              </w:tabs>
              <w:spacing w:before="40" w:line="288" w:lineRule="auto"/>
              <w:jc w:val="center"/>
              <w:rPr>
                <w:b/>
                <w:bCs/>
                <w:color w:val="1F1F1F" w:themeColor="text1"/>
                <w:sz w:val="26"/>
                <w:szCs w:val="26"/>
              </w:rPr>
            </w:pPr>
          </w:p>
          <w:p w:rsidR="000313B9" w:rsidRPr="0026679B" w:rsidRDefault="000313B9" w:rsidP="00CF1DDE">
            <w:pPr>
              <w:tabs>
                <w:tab w:val="left" w:pos="709"/>
              </w:tabs>
              <w:spacing w:before="40" w:line="288" w:lineRule="auto"/>
              <w:jc w:val="center"/>
              <w:rPr>
                <w:b/>
                <w:color w:val="1F1F1F" w:themeColor="text1"/>
                <w:sz w:val="26"/>
                <w:szCs w:val="26"/>
              </w:rPr>
            </w:pPr>
            <w:r w:rsidRPr="0026679B">
              <w:rPr>
                <w:b/>
                <w:color w:val="1F1F1F" w:themeColor="text1"/>
                <w:sz w:val="26"/>
                <w:szCs w:val="26"/>
              </w:rPr>
              <w:t>Thời gian</w:t>
            </w:r>
          </w:p>
        </w:tc>
        <w:tc>
          <w:tcPr>
            <w:tcW w:w="3171" w:type="pct"/>
            <w:gridSpan w:val="2"/>
            <w:tcBorders>
              <w:top w:val="single" w:sz="12" w:space="0" w:color="auto"/>
              <w:bottom w:val="single" w:sz="4" w:space="0" w:color="auto"/>
              <w:right w:val="single" w:sz="8" w:space="0" w:color="auto"/>
            </w:tcBorders>
            <w:shd w:val="clear" w:color="auto" w:fill="auto"/>
            <w:vAlign w:val="center"/>
          </w:tcPr>
          <w:p w:rsidR="000313B9" w:rsidRPr="0026679B" w:rsidRDefault="000313B9" w:rsidP="00CF1DDE">
            <w:pPr>
              <w:tabs>
                <w:tab w:val="left" w:pos="709"/>
              </w:tabs>
              <w:spacing w:before="40" w:line="288" w:lineRule="auto"/>
              <w:jc w:val="center"/>
              <w:rPr>
                <w:b/>
                <w:bCs/>
                <w:color w:val="1F1F1F" w:themeColor="text1"/>
                <w:sz w:val="26"/>
                <w:szCs w:val="26"/>
              </w:rPr>
            </w:pPr>
            <w:r w:rsidRPr="0026679B">
              <w:rPr>
                <w:b/>
                <w:bCs/>
                <w:color w:val="1F1F1F" w:themeColor="text1"/>
                <w:sz w:val="26"/>
                <w:szCs w:val="26"/>
              </w:rPr>
              <w:t>Điểm Ramsay (</w:t>
            </w:r>
            <w:r w:rsidRPr="0026679B">
              <w:rPr>
                <w:b/>
                <w:noProof/>
                <w:color w:val="1F1F1F" w:themeColor="text1"/>
                <w:sz w:val="26"/>
                <w:szCs w:val="26"/>
              </w:rPr>
              <w:drawing>
                <wp:inline distT="0" distB="0" distL="0" distR="0" wp14:anchorId="4336F267" wp14:editId="2DFE2BB1">
                  <wp:extent cx="155575" cy="146050"/>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46050"/>
                          </a:xfrm>
                          <a:prstGeom prst="rect">
                            <a:avLst/>
                          </a:prstGeom>
                          <a:noFill/>
                          <a:ln>
                            <a:noFill/>
                          </a:ln>
                        </pic:spPr>
                      </pic:pic>
                    </a:graphicData>
                  </a:graphic>
                </wp:inline>
              </w:drawing>
            </w:r>
            <w:r w:rsidRPr="0026679B">
              <w:rPr>
                <w:b/>
                <w:bCs/>
                <w:color w:val="1F1F1F" w:themeColor="text1"/>
                <w:sz w:val="26"/>
                <w:szCs w:val="26"/>
                <w:lang w:val="fr-FR"/>
              </w:rPr>
              <w:t>±SD)</w:t>
            </w:r>
          </w:p>
        </w:tc>
        <w:tc>
          <w:tcPr>
            <w:tcW w:w="892" w:type="pct"/>
            <w:vMerge w:val="restart"/>
            <w:tcBorders>
              <w:top w:val="single" w:sz="12" w:space="0" w:color="auto"/>
              <w:left w:val="single" w:sz="8" w:space="0" w:color="auto"/>
              <w:right w:val="single" w:sz="12" w:space="0" w:color="auto"/>
            </w:tcBorders>
            <w:vAlign w:val="center"/>
          </w:tcPr>
          <w:p w:rsidR="000313B9" w:rsidRPr="0026679B" w:rsidRDefault="000313B9" w:rsidP="00CF1DDE">
            <w:pPr>
              <w:tabs>
                <w:tab w:val="left" w:pos="709"/>
              </w:tabs>
              <w:spacing w:before="40" w:line="288" w:lineRule="auto"/>
              <w:jc w:val="center"/>
              <w:rPr>
                <w:b/>
                <w:bCs/>
                <w:color w:val="1F1F1F" w:themeColor="text1"/>
                <w:sz w:val="26"/>
                <w:szCs w:val="26"/>
              </w:rPr>
            </w:pPr>
            <w:r w:rsidRPr="0026679B">
              <w:rPr>
                <w:b/>
                <w:bCs/>
                <w:color w:val="1F1F1F" w:themeColor="text1"/>
                <w:sz w:val="26"/>
                <w:szCs w:val="26"/>
              </w:rPr>
              <w:t>p</w:t>
            </w:r>
          </w:p>
        </w:tc>
      </w:tr>
      <w:tr w:rsidR="000313B9" w:rsidRPr="0026679B" w:rsidTr="00166D67">
        <w:trPr>
          <w:jc w:val="center"/>
        </w:trPr>
        <w:tc>
          <w:tcPr>
            <w:tcW w:w="937" w:type="pct"/>
            <w:vMerge/>
            <w:tcBorders>
              <w:left w:val="single" w:sz="12" w:space="0" w:color="auto"/>
              <w:tl2br w:val="nil"/>
            </w:tcBorders>
            <w:shd w:val="clear" w:color="auto" w:fill="auto"/>
            <w:vAlign w:val="center"/>
          </w:tcPr>
          <w:p w:rsidR="000313B9" w:rsidRPr="0026679B" w:rsidRDefault="000313B9" w:rsidP="00CF1DDE">
            <w:pPr>
              <w:tabs>
                <w:tab w:val="left" w:pos="709"/>
              </w:tabs>
              <w:spacing w:before="40" w:line="288" w:lineRule="auto"/>
              <w:jc w:val="center"/>
              <w:rPr>
                <w:b/>
                <w:bCs/>
                <w:color w:val="1F1F1F" w:themeColor="text1"/>
                <w:sz w:val="26"/>
                <w:szCs w:val="26"/>
              </w:rPr>
            </w:pPr>
          </w:p>
        </w:tc>
        <w:tc>
          <w:tcPr>
            <w:tcW w:w="1587" w:type="pct"/>
            <w:tcBorders>
              <w:bottom w:val="single" w:sz="4" w:space="0" w:color="auto"/>
              <w:right w:val="single" w:sz="4" w:space="0" w:color="auto"/>
            </w:tcBorders>
            <w:shd w:val="clear" w:color="auto" w:fill="auto"/>
            <w:vAlign w:val="center"/>
          </w:tcPr>
          <w:p w:rsidR="000313B9" w:rsidRPr="00E601D9" w:rsidRDefault="000313B9" w:rsidP="00CF1DDE">
            <w:pPr>
              <w:tabs>
                <w:tab w:val="left" w:pos="709"/>
              </w:tabs>
              <w:spacing w:before="40" w:line="288" w:lineRule="auto"/>
              <w:jc w:val="center"/>
              <w:rPr>
                <w:b/>
                <w:color w:val="1F1F1F" w:themeColor="text1"/>
                <w:sz w:val="26"/>
                <w:szCs w:val="26"/>
              </w:rPr>
            </w:pPr>
            <w:r w:rsidRPr="00E601D9">
              <w:rPr>
                <w:b/>
                <w:color w:val="1F1F1F" w:themeColor="text1"/>
                <w:sz w:val="26"/>
                <w:szCs w:val="26"/>
              </w:rPr>
              <w:t xml:space="preserve">Nhóm Keto-Para-PCA </w:t>
            </w:r>
            <w:r w:rsidRPr="0026679B">
              <w:rPr>
                <w:b/>
                <w:bCs/>
                <w:color w:val="1F1F1F" w:themeColor="text1"/>
                <w:sz w:val="26"/>
                <w:szCs w:val="26"/>
              </w:rPr>
              <w:t>(n=35)</w:t>
            </w:r>
          </w:p>
        </w:tc>
        <w:tc>
          <w:tcPr>
            <w:tcW w:w="1584" w:type="pct"/>
            <w:tcBorders>
              <w:left w:val="single" w:sz="4" w:space="0" w:color="auto"/>
              <w:bottom w:val="single" w:sz="4" w:space="0" w:color="auto"/>
              <w:right w:val="single" w:sz="8" w:space="0" w:color="auto"/>
            </w:tcBorders>
            <w:shd w:val="clear" w:color="auto" w:fill="auto"/>
            <w:vAlign w:val="center"/>
          </w:tcPr>
          <w:p w:rsidR="000313B9" w:rsidRPr="0026679B" w:rsidRDefault="000313B9" w:rsidP="00CF1DDE">
            <w:pPr>
              <w:tabs>
                <w:tab w:val="left" w:pos="709"/>
              </w:tabs>
              <w:spacing w:before="40" w:line="288" w:lineRule="auto"/>
              <w:jc w:val="center"/>
              <w:rPr>
                <w:b/>
                <w:bCs/>
                <w:color w:val="1F1F1F" w:themeColor="text1"/>
                <w:sz w:val="26"/>
                <w:szCs w:val="26"/>
              </w:rPr>
            </w:pPr>
            <w:r w:rsidRPr="0026679B">
              <w:rPr>
                <w:b/>
                <w:color w:val="1F1F1F" w:themeColor="text1"/>
                <w:sz w:val="26"/>
                <w:szCs w:val="26"/>
                <w:lang w:val="fr-FR"/>
              </w:rPr>
              <w:t>Nhóm Para-PCA</w:t>
            </w:r>
            <w:r w:rsidRPr="0026679B">
              <w:rPr>
                <w:b/>
                <w:color w:val="1F1F1F" w:themeColor="text1"/>
                <w:sz w:val="26"/>
                <w:szCs w:val="26"/>
                <w:vertAlign w:val="subscript"/>
                <w:lang w:val="fr-FR"/>
              </w:rPr>
              <w:t xml:space="preserve"> </w:t>
            </w:r>
            <w:r w:rsidRPr="0026679B">
              <w:rPr>
                <w:b/>
                <w:bCs/>
                <w:color w:val="1F1F1F" w:themeColor="text1"/>
                <w:sz w:val="26"/>
                <w:szCs w:val="26"/>
              </w:rPr>
              <w:t>(n=35)</w:t>
            </w:r>
          </w:p>
        </w:tc>
        <w:tc>
          <w:tcPr>
            <w:tcW w:w="892" w:type="pct"/>
            <w:vMerge/>
            <w:tcBorders>
              <w:left w:val="single" w:sz="8" w:space="0" w:color="auto"/>
              <w:right w:val="single" w:sz="12" w:space="0" w:color="auto"/>
            </w:tcBorders>
            <w:vAlign w:val="center"/>
          </w:tcPr>
          <w:p w:rsidR="000313B9" w:rsidRPr="0026679B" w:rsidRDefault="000313B9" w:rsidP="00CF1DDE">
            <w:pPr>
              <w:tabs>
                <w:tab w:val="left" w:pos="709"/>
              </w:tabs>
              <w:spacing w:before="40" w:line="288" w:lineRule="auto"/>
              <w:jc w:val="center"/>
              <w:rPr>
                <w:b/>
                <w:color w:val="1F1F1F" w:themeColor="text1"/>
                <w:sz w:val="26"/>
                <w:szCs w:val="26"/>
                <w:lang w:val="fr-FR"/>
              </w:rPr>
            </w:pPr>
          </w:p>
        </w:tc>
      </w:tr>
      <w:tr w:rsidR="000313B9" w:rsidRPr="0026679B" w:rsidTr="00166D67">
        <w:trPr>
          <w:jc w:val="center"/>
        </w:trPr>
        <w:tc>
          <w:tcPr>
            <w:tcW w:w="937" w:type="pct"/>
            <w:tcBorders>
              <w:left w:val="single" w:sz="12" w:space="0" w:color="auto"/>
            </w:tcBorders>
            <w:shd w:val="clear" w:color="auto" w:fill="auto"/>
            <w:vAlign w:val="center"/>
          </w:tcPr>
          <w:p w:rsidR="000313B9" w:rsidRPr="0026679B" w:rsidRDefault="000313B9" w:rsidP="00CF1DDE">
            <w:pPr>
              <w:tabs>
                <w:tab w:val="left" w:pos="709"/>
              </w:tabs>
              <w:spacing w:before="40" w:line="288" w:lineRule="auto"/>
              <w:jc w:val="center"/>
              <w:rPr>
                <w:rFonts w:eastAsia="Calibri"/>
                <w:bCs/>
                <w:color w:val="1F1F1F" w:themeColor="text1"/>
                <w:sz w:val="26"/>
                <w:szCs w:val="26"/>
                <w:vertAlign w:val="subscript"/>
              </w:rPr>
            </w:pPr>
            <w:r w:rsidRPr="0026679B">
              <w:rPr>
                <w:rFonts w:eastAsia="Calibri"/>
                <w:noProof/>
                <w:color w:val="1F1F1F" w:themeColor="text1"/>
                <w:sz w:val="26"/>
                <w:szCs w:val="26"/>
              </w:rPr>
              <mc:AlternateContent>
                <mc:Choice Requires="wps">
                  <w:drawing>
                    <wp:anchor distT="4294967294" distB="4294967294" distL="114298" distR="114298" simplePos="0" relativeHeight="251723776" behindDoc="0" locked="0" layoutInCell="1" allowOverlap="1" wp14:anchorId="0ADEE9B7" wp14:editId="24B8BEBD">
                      <wp:simplePos x="0" y="0"/>
                      <wp:positionH relativeFrom="column">
                        <wp:posOffset>685799</wp:posOffset>
                      </wp:positionH>
                      <wp:positionV relativeFrom="paragraph">
                        <wp:posOffset>21589</wp:posOffset>
                      </wp:positionV>
                      <wp:extent cx="0" cy="0"/>
                      <wp:effectExtent l="0" t="0" r="0" b="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753D6E" id="Straight Connector 79" o:spid="_x0000_s1026" style="position:absolute;z-index:25172377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4pt,1.7pt" to="5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9OFwIAADI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"/>
                  </w:pict>
                </mc:Fallback>
              </mc:AlternateContent>
            </w:r>
            <w:r w:rsidRPr="0026679B">
              <w:rPr>
                <w:rFonts w:eastAsia="Calibri"/>
                <w:bCs/>
                <w:color w:val="1F1F1F" w:themeColor="text1"/>
                <w:sz w:val="26"/>
                <w:szCs w:val="26"/>
              </w:rPr>
              <w:t>H</w:t>
            </w:r>
            <w:r w:rsidRPr="0026679B">
              <w:rPr>
                <w:rFonts w:eastAsia="Calibri"/>
                <w:bCs/>
                <w:color w:val="1F1F1F" w:themeColor="text1"/>
                <w:sz w:val="26"/>
                <w:szCs w:val="26"/>
                <w:vertAlign w:val="subscript"/>
              </w:rPr>
              <w:t>0</w:t>
            </w:r>
          </w:p>
        </w:tc>
        <w:tc>
          <w:tcPr>
            <w:tcW w:w="1587" w:type="pct"/>
            <w:tcBorders>
              <w:top w:val="single" w:sz="4"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vertAlign w:val="superscript"/>
              </w:rPr>
            </w:pPr>
            <w:r w:rsidRPr="0026679B">
              <w:rPr>
                <w:color w:val="1F1F1F" w:themeColor="text1"/>
                <w:sz w:val="26"/>
                <w:szCs w:val="26"/>
              </w:rPr>
              <w:t>2,74 ± 0,611</w:t>
            </w:r>
          </w:p>
        </w:tc>
        <w:tc>
          <w:tcPr>
            <w:tcW w:w="1584" w:type="pct"/>
            <w:tcBorders>
              <w:top w:val="single" w:sz="4" w:space="0" w:color="auto"/>
              <w:right w:val="single" w:sz="8"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rPr>
            </w:pPr>
            <w:r w:rsidRPr="0026679B">
              <w:rPr>
                <w:color w:val="1F1F1F" w:themeColor="text1"/>
                <w:sz w:val="26"/>
                <w:szCs w:val="26"/>
              </w:rPr>
              <w:t>2,57 ± 0,502</w:t>
            </w:r>
          </w:p>
        </w:tc>
        <w:tc>
          <w:tcPr>
            <w:tcW w:w="892" w:type="pct"/>
            <w:vMerge w:val="restart"/>
            <w:tcBorders>
              <w:left w:val="single" w:sz="8" w:space="0" w:color="auto"/>
              <w:right w:val="single" w:sz="12" w:space="0" w:color="auto"/>
            </w:tcBorders>
            <w:vAlign w:val="center"/>
          </w:tcPr>
          <w:p w:rsidR="000313B9" w:rsidRPr="0026679B" w:rsidRDefault="000313B9" w:rsidP="00CF1DDE">
            <w:pPr>
              <w:tabs>
                <w:tab w:val="left" w:pos="709"/>
              </w:tabs>
              <w:spacing w:before="40" w:line="288" w:lineRule="auto"/>
              <w:jc w:val="center"/>
              <w:rPr>
                <w:bCs/>
                <w:color w:val="1F1F1F" w:themeColor="text1"/>
                <w:sz w:val="26"/>
                <w:szCs w:val="26"/>
                <w:lang w:val="fr-FR"/>
              </w:rPr>
            </w:pPr>
            <w:r w:rsidRPr="0026679B">
              <w:rPr>
                <w:bCs/>
                <w:color w:val="1F1F1F" w:themeColor="text1"/>
                <w:sz w:val="26"/>
                <w:szCs w:val="26"/>
                <w:lang w:val="fr-FR"/>
              </w:rPr>
              <w:t>&gt; 0,05</w:t>
            </w:r>
          </w:p>
        </w:tc>
      </w:tr>
      <w:tr w:rsidR="000313B9" w:rsidRPr="0026679B" w:rsidTr="00166D67">
        <w:trPr>
          <w:jc w:val="center"/>
        </w:trPr>
        <w:tc>
          <w:tcPr>
            <w:tcW w:w="937" w:type="pct"/>
            <w:tcBorders>
              <w:left w:val="single" w:sz="12" w:space="0" w:color="auto"/>
            </w:tcBorders>
            <w:shd w:val="clear" w:color="auto" w:fill="auto"/>
            <w:vAlign w:val="center"/>
          </w:tcPr>
          <w:p w:rsidR="000313B9" w:rsidRPr="0026679B" w:rsidRDefault="000313B9" w:rsidP="00CF1DDE">
            <w:pPr>
              <w:tabs>
                <w:tab w:val="left" w:pos="709"/>
              </w:tabs>
              <w:spacing w:before="40" w:line="288"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0,5</w:t>
            </w:r>
          </w:p>
        </w:tc>
        <w:tc>
          <w:tcPr>
            <w:tcW w:w="1587" w:type="pct"/>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vertAlign w:val="superscript"/>
                <w:lang w:val="fr-FR"/>
              </w:rPr>
            </w:pPr>
            <w:r w:rsidRPr="0026679B">
              <w:rPr>
                <w:color w:val="1F1F1F" w:themeColor="text1"/>
                <w:sz w:val="26"/>
                <w:szCs w:val="26"/>
              </w:rPr>
              <w:t>2,06 ± 0,236</w:t>
            </w:r>
          </w:p>
        </w:tc>
        <w:tc>
          <w:tcPr>
            <w:tcW w:w="1584" w:type="pct"/>
            <w:tcBorders>
              <w:right w:val="single" w:sz="8"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rPr>
            </w:pPr>
            <w:r w:rsidRPr="0026679B">
              <w:rPr>
                <w:color w:val="1F1F1F" w:themeColor="text1"/>
                <w:sz w:val="26"/>
                <w:szCs w:val="26"/>
              </w:rPr>
              <w:t>2,09 ± 0,284</w:t>
            </w:r>
          </w:p>
        </w:tc>
        <w:tc>
          <w:tcPr>
            <w:tcW w:w="892" w:type="pct"/>
            <w:vMerge/>
            <w:tcBorders>
              <w:left w:val="single" w:sz="8" w:space="0" w:color="auto"/>
              <w:right w:val="single" w:sz="12" w:space="0" w:color="auto"/>
            </w:tcBorders>
          </w:tcPr>
          <w:p w:rsidR="000313B9" w:rsidRPr="0026679B" w:rsidRDefault="000313B9" w:rsidP="00CF1DDE">
            <w:pPr>
              <w:tabs>
                <w:tab w:val="left" w:pos="709"/>
              </w:tabs>
              <w:spacing w:before="40" w:line="288" w:lineRule="auto"/>
              <w:jc w:val="center"/>
              <w:rPr>
                <w:bCs/>
                <w:color w:val="1F1F1F" w:themeColor="text1"/>
                <w:sz w:val="26"/>
                <w:szCs w:val="26"/>
                <w:lang w:val="fr-FR"/>
              </w:rPr>
            </w:pPr>
          </w:p>
        </w:tc>
      </w:tr>
      <w:tr w:rsidR="000313B9" w:rsidRPr="0026679B" w:rsidTr="00166D67">
        <w:trPr>
          <w:jc w:val="center"/>
        </w:trPr>
        <w:tc>
          <w:tcPr>
            <w:tcW w:w="937" w:type="pct"/>
            <w:tcBorders>
              <w:left w:val="single" w:sz="12" w:space="0" w:color="auto"/>
            </w:tcBorders>
            <w:shd w:val="clear" w:color="auto" w:fill="auto"/>
            <w:vAlign w:val="center"/>
          </w:tcPr>
          <w:p w:rsidR="000313B9" w:rsidRPr="0026679B" w:rsidRDefault="000313B9" w:rsidP="00CF1DDE">
            <w:pPr>
              <w:tabs>
                <w:tab w:val="left" w:pos="709"/>
              </w:tabs>
              <w:spacing w:before="40" w:line="288"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w:t>
            </w:r>
          </w:p>
        </w:tc>
        <w:tc>
          <w:tcPr>
            <w:tcW w:w="1587" w:type="pct"/>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vertAlign w:val="superscript"/>
                <w:lang w:val="fr-FR"/>
              </w:rPr>
            </w:pPr>
            <w:r w:rsidRPr="0026679B">
              <w:rPr>
                <w:color w:val="1F1F1F" w:themeColor="text1"/>
                <w:sz w:val="26"/>
                <w:szCs w:val="26"/>
              </w:rPr>
              <w:t>2,03 ± 0,169</w:t>
            </w:r>
          </w:p>
        </w:tc>
        <w:tc>
          <w:tcPr>
            <w:tcW w:w="1584" w:type="pct"/>
            <w:tcBorders>
              <w:right w:val="single" w:sz="8"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rPr>
            </w:pPr>
            <w:r w:rsidRPr="0026679B">
              <w:rPr>
                <w:color w:val="1F1F1F" w:themeColor="text1"/>
                <w:sz w:val="26"/>
                <w:szCs w:val="26"/>
              </w:rPr>
              <w:t>2,00 ± 0,000</w:t>
            </w:r>
          </w:p>
        </w:tc>
        <w:tc>
          <w:tcPr>
            <w:tcW w:w="892" w:type="pct"/>
            <w:vMerge/>
            <w:tcBorders>
              <w:left w:val="single" w:sz="8" w:space="0" w:color="auto"/>
              <w:right w:val="single" w:sz="12" w:space="0" w:color="auto"/>
            </w:tcBorders>
          </w:tcPr>
          <w:p w:rsidR="000313B9" w:rsidRPr="0026679B" w:rsidRDefault="000313B9" w:rsidP="00CF1DDE">
            <w:pPr>
              <w:tabs>
                <w:tab w:val="left" w:pos="709"/>
              </w:tabs>
              <w:spacing w:before="40" w:line="288" w:lineRule="auto"/>
              <w:jc w:val="center"/>
              <w:rPr>
                <w:bCs/>
                <w:color w:val="1F1F1F" w:themeColor="text1"/>
                <w:sz w:val="26"/>
                <w:szCs w:val="26"/>
                <w:lang w:val="fr-FR"/>
              </w:rPr>
            </w:pPr>
          </w:p>
        </w:tc>
      </w:tr>
      <w:tr w:rsidR="000313B9" w:rsidRPr="0026679B" w:rsidTr="00166D67">
        <w:trPr>
          <w:jc w:val="center"/>
        </w:trPr>
        <w:tc>
          <w:tcPr>
            <w:tcW w:w="937" w:type="pct"/>
            <w:tcBorders>
              <w:left w:val="single" w:sz="12" w:space="0" w:color="auto"/>
            </w:tcBorders>
            <w:shd w:val="clear" w:color="auto" w:fill="auto"/>
            <w:vAlign w:val="center"/>
          </w:tcPr>
          <w:p w:rsidR="000313B9" w:rsidRPr="0026679B" w:rsidRDefault="000313B9" w:rsidP="00CF1DDE">
            <w:pPr>
              <w:tabs>
                <w:tab w:val="left" w:pos="709"/>
              </w:tabs>
              <w:spacing w:before="40" w:line="288" w:lineRule="auto"/>
              <w:jc w:val="center"/>
              <w:rPr>
                <w:rFonts w:eastAsia="Calibri"/>
                <w:color w:val="1F1F1F" w:themeColor="text1"/>
                <w:sz w:val="26"/>
                <w:szCs w:val="26"/>
              </w:rPr>
            </w:pPr>
            <w:r w:rsidRPr="0026679B">
              <w:rPr>
                <w:rFonts w:eastAsia="Calibri"/>
                <w:color w:val="1F1F1F" w:themeColor="text1"/>
                <w:sz w:val="26"/>
                <w:szCs w:val="26"/>
              </w:rPr>
              <w:t>H</w:t>
            </w:r>
            <w:r w:rsidRPr="0026679B">
              <w:rPr>
                <w:rFonts w:eastAsia="Calibri"/>
                <w:color w:val="1F1F1F" w:themeColor="text1"/>
                <w:sz w:val="26"/>
                <w:szCs w:val="26"/>
                <w:vertAlign w:val="subscript"/>
              </w:rPr>
              <w:t>8</w:t>
            </w:r>
          </w:p>
        </w:tc>
        <w:tc>
          <w:tcPr>
            <w:tcW w:w="1587" w:type="pct"/>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vertAlign w:val="superscript"/>
                <w:lang w:val="fr-FR"/>
              </w:rPr>
            </w:pPr>
            <w:r w:rsidRPr="0026679B">
              <w:rPr>
                <w:color w:val="1F1F1F" w:themeColor="text1"/>
                <w:sz w:val="26"/>
                <w:szCs w:val="26"/>
              </w:rPr>
              <w:t>2,11 ± 0,471</w:t>
            </w:r>
          </w:p>
        </w:tc>
        <w:tc>
          <w:tcPr>
            <w:tcW w:w="1584" w:type="pct"/>
            <w:tcBorders>
              <w:right w:val="single" w:sz="8"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rPr>
            </w:pPr>
            <w:r w:rsidRPr="0026679B">
              <w:rPr>
                <w:color w:val="1F1F1F" w:themeColor="text1"/>
                <w:sz w:val="26"/>
                <w:szCs w:val="26"/>
              </w:rPr>
              <w:t>2,00 ± 0,000</w:t>
            </w:r>
          </w:p>
        </w:tc>
        <w:tc>
          <w:tcPr>
            <w:tcW w:w="892" w:type="pct"/>
            <w:vMerge/>
            <w:tcBorders>
              <w:left w:val="single" w:sz="8" w:space="0" w:color="auto"/>
              <w:right w:val="single" w:sz="12" w:space="0" w:color="auto"/>
            </w:tcBorders>
          </w:tcPr>
          <w:p w:rsidR="000313B9" w:rsidRPr="0026679B" w:rsidRDefault="000313B9" w:rsidP="00CF1DDE">
            <w:pPr>
              <w:tabs>
                <w:tab w:val="left" w:pos="709"/>
              </w:tabs>
              <w:spacing w:before="40" w:line="288" w:lineRule="auto"/>
              <w:jc w:val="center"/>
              <w:rPr>
                <w:bCs/>
                <w:color w:val="1F1F1F" w:themeColor="text1"/>
                <w:sz w:val="26"/>
                <w:szCs w:val="26"/>
                <w:lang w:val="fr-FR"/>
              </w:rPr>
            </w:pPr>
          </w:p>
        </w:tc>
      </w:tr>
      <w:tr w:rsidR="000313B9" w:rsidRPr="0026679B" w:rsidTr="00166D67">
        <w:trPr>
          <w:trHeight w:val="70"/>
          <w:jc w:val="center"/>
        </w:trPr>
        <w:tc>
          <w:tcPr>
            <w:tcW w:w="937" w:type="pct"/>
            <w:tcBorders>
              <w:left w:val="single" w:sz="12" w:space="0" w:color="auto"/>
            </w:tcBorders>
            <w:shd w:val="clear" w:color="auto" w:fill="auto"/>
            <w:vAlign w:val="center"/>
          </w:tcPr>
          <w:p w:rsidR="000313B9" w:rsidRPr="0026679B" w:rsidRDefault="000313B9" w:rsidP="00CF1DDE">
            <w:pPr>
              <w:tabs>
                <w:tab w:val="left" w:pos="709"/>
              </w:tabs>
              <w:spacing w:before="40" w:line="288"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12</w:t>
            </w:r>
          </w:p>
        </w:tc>
        <w:tc>
          <w:tcPr>
            <w:tcW w:w="1587" w:type="pct"/>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vertAlign w:val="superscript"/>
                <w:lang w:val="fr-FR"/>
              </w:rPr>
            </w:pPr>
            <w:r w:rsidRPr="0026679B">
              <w:rPr>
                <w:color w:val="1F1F1F" w:themeColor="text1"/>
                <w:sz w:val="26"/>
                <w:szCs w:val="26"/>
              </w:rPr>
              <w:t>2,03 ± 0,169</w:t>
            </w:r>
          </w:p>
        </w:tc>
        <w:tc>
          <w:tcPr>
            <w:tcW w:w="1584" w:type="pct"/>
            <w:tcBorders>
              <w:right w:val="single" w:sz="8"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rPr>
            </w:pPr>
            <w:r w:rsidRPr="0026679B">
              <w:rPr>
                <w:color w:val="1F1F1F" w:themeColor="text1"/>
                <w:sz w:val="26"/>
                <w:szCs w:val="26"/>
              </w:rPr>
              <w:t>2,00 ± 0,000</w:t>
            </w:r>
          </w:p>
        </w:tc>
        <w:tc>
          <w:tcPr>
            <w:tcW w:w="892" w:type="pct"/>
            <w:vMerge/>
            <w:tcBorders>
              <w:left w:val="single" w:sz="8" w:space="0" w:color="auto"/>
              <w:right w:val="single" w:sz="12" w:space="0" w:color="auto"/>
            </w:tcBorders>
          </w:tcPr>
          <w:p w:rsidR="000313B9" w:rsidRPr="0026679B" w:rsidRDefault="000313B9" w:rsidP="00CF1DDE">
            <w:pPr>
              <w:tabs>
                <w:tab w:val="left" w:pos="709"/>
              </w:tabs>
              <w:spacing w:before="40" w:line="288" w:lineRule="auto"/>
              <w:jc w:val="center"/>
              <w:rPr>
                <w:bCs/>
                <w:color w:val="1F1F1F" w:themeColor="text1"/>
                <w:sz w:val="26"/>
                <w:szCs w:val="26"/>
                <w:lang w:val="fr-FR"/>
              </w:rPr>
            </w:pPr>
          </w:p>
        </w:tc>
      </w:tr>
      <w:tr w:rsidR="000313B9" w:rsidRPr="0026679B" w:rsidTr="00166D67">
        <w:trPr>
          <w:jc w:val="center"/>
        </w:trPr>
        <w:tc>
          <w:tcPr>
            <w:tcW w:w="937" w:type="pct"/>
            <w:tcBorders>
              <w:left w:val="single" w:sz="12" w:space="0" w:color="auto"/>
            </w:tcBorders>
            <w:shd w:val="clear" w:color="auto" w:fill="auto"/>
            <w:vAlign w:val="center"/>
          </w:tcPr>
          <w:p w:rsidR="000313B9" w:rsidRPr="0026679B" w:rsidRDefault="000313B9" w:rsidP="00CF1DDE">
            <w:pPr>
              <w:tabs>
                <w:tab w:val="left" w:pos="709"/>
              </w:tabs>
              <w:spacing w:before="40" w:line="288"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18</w:t>
            </w:r>
          </w:p>
        </w:tc>
        <w:tc>
          <w:tcPr>
            <w:tcW w:w="1587" w:type="pct"/>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vertAlign w:val="superscript"/>
                <w:lang w:val="fr-FR"/>
              </w:rPr>
            </w:pPr>
            <w:r w:rsidRPr="0026679B">
              <w:rPr>
                <w:color w:val="1F1F1F" w:themeColor="text1"/>
                <w:sz w:val="26"/>
                <w:szCs w:val="26"/>
              </w:rPr>
              <w:t>2,00 ± 0,000</w:t>
            </w:r>
          </w:p>
        </w:tc>
        <w:tc>
          <w:tcPr>
            <w:tcW w:w="1584" w:type="pct"/>
            <w:tcBorders>
              <w:right w:val="single" w:sz="8"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rPr>
            </w:pPr>
            <w:r w:rsidRPr="0026679B">
              <w:rPr>
                <w:color w:val="1F1F1F" w:themeColor="text1"/>
                <w:sz w:val="26"/>
                <w:szCs w:val="26"/>
              </w:rPr>
              <w:t>2,00 ± 0,000</w:t>
            </w:r>
          </w:p>
        </w:tc>
        <w:tc>
          <w:tcPr>
            <w:tcW w:w="892" w:type="pct"/>
            <w:vMerge/>
            <w:tcBorders>
              <w:left w:val="single" w:sz="8" w:space="0" w:color="auto"/>
              <w:right w:val="single" w:sz="12" w:space="0" w:color="auto"/>
            </w:tcBorders>
          </w:tcPr>
          <w:p w:rsidR="000313B9" w:rsidRPr="0026679B" w:rsidRDefault="000313B9" w:rsidP="00CF1DDE">
            <w:pPr>
              <w:tabs>
                <w:tab w:val="left" w:pos="709"/>
              </w:tabs>
              <w:spacing w:before="40" w:line="288" w:lineRule="auto"/>
              <w:jc w:val="center"/>
              <w:rPr>
                <w:bCs/>
                <w:color w:val="1F1F1F" w:themeColor="text1"/>
                <w:sz w:val="26"/>
                <w:szCs w:val="26"/>
                <w:lang w:val="fr-FR"/>
              </w:rPr>
            </w:pPr>
          </w:p>
        </w:tc>
      </w:tr>
      <w:tr w:rsidR="000313B9" w:rsidRPr="0026679B" w:rsidTr="00166D67">
        <w:trPr>
          <w:jc w:val="center"/>
        </w:trPr>
        <w:tc>
          <w:tcPr>
            <w:tcW w:w="937" w:type="pct"/>
            <w:tcBorders>
              <w:left w:val="single" w:sz="12" w:space="0" w:color="auto"/>
            </w:tcBorders>
            <w:shd w:val="clear" w:color="auto" w:fill="auto"/>
            <w:vAlign w:val="center"/>
          </w:tcPr>
          <w:p w:rsidR="000313B9" w:rsidRPr="0026679B" w:rsidRDefault="000313B9" w:rsidP="00CF1DDE">
            <w:pPr>
              <w:tabs>
                <w:tab w:val="left" w:pos="709"/>
              </w:tabs>
              <w:spacing w:before="40" w:line="288"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24</w:t>
            </w:r>
          </w:p>
        </w:tc>
        <w:tc>
          <w:tcPr>
            <w:tcW w:w="1587" w:type="pct"/>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vertAlign w:val="superscript"/>
                <w:lang w:val="fr-FR"/>
              </w:rPr>
            </w:pPr>
            <w:r w:rsidRPr="0026679B">
              <w:rPr>
                <w:color w:val="1F1F1F" w:themeColor="text1"/>
                <w:sz w:val="26"/>
                <w:szCs w:val="26"/>
              </w:rPr>
              <w:t>2,00 ± 0,000</w:t>
            </w:r>
          </w:p>
        </w:tc>
        <w:tc>
          <w:tcPr>
            <w:tcW w:w="1584" w:type="pct"/>
            <w:tcBorders>
              <w:right w:val="single" w:sz="8"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rPr>
            </w:pPr>
            <w:r w:rsidRPr="0026679B">
              <w:rPr>
                <w:color w:val="1F1F1F" w:themeColor="text1"/>
                <w:sz w:val="26"/>
                <w:szCs w:val="26"/>
              </w:rPr>
              <w:t>2,00 ± 0,000</w:t>
            </w:r>
          </w:p>
        </w:tc>
        <w:tc>
          <w:tcPr>
            <w:tcW w:w="892" w:type="pct"/>
            <w:vMerge/>
            <w:tcBorders>
              <w:left w:val="single" w:sz="8" w:space="0" w:color="auto"/>
              <w:right w:val="single" w:sz="12" w:space="0" w:color="auto"/>
            </w:tcBorders>
          </w:tcPr>
          <w:p w:rsidR="000313B9" w:rsidRPr="0026679B" w:rsidRDefault="000313B9" w:rsidP="00CF1DDE">
            <w:pPr>
              <w:tabs>
                <w:tab w:val="left" w:pos="709"/>
              </w:tabs>
              <w:spacing w:before="40" w:line="288" w:lineRule="auto"/>
              <w:jc w:val="center"/>
              <w:rPr>
                <w:bCs/>
                <w:color w:val="1F1F1F" w:themeColor="text1"/>
                <w:sz w:val="26"/>
                <w:szCs w:val="26"/>
                <w:lang w:val="fr-FR"/>
              </w:rPr>
            </w:pPr>
          </w:p>
        </w:tc>
      </w:tr>
      <w:tr w:rsidR="000313B9" w:rsidRPr="0026679B" w:rsidTr="00166D67">
        <w:trPr>
          <w:jc w:val="center"/>
        </w:trPr>
        <w:tc>
          <w:tcPr>
            <w:tcW w:w="937" w:type="pct"/>
            <w:tcBorders>
              <w:left w:val="single" w:sz="12" w:space="0" w:color="auto"/>
            </w:tcBorders>
            <w:shd w:val="clear" w:color="auto" w:fill="auto"/>
            <w:vAlign w:val="center"/>
          </w:tcPr>
          <w:p w:rsidR="000313B9" w:rsidRPr="0026679B" w:rsidRDefault="000313B9" w:rsidP="00CF1DDE">
            <w:pPr>
              <w:tabs>
                <w:tab w:val="left" w:pos="709"/>
              </w:tabs>
              <w:spacing w:before="40" w:line="288"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30</w:t>
            </w:r>
          </w:p>
        </w:tc>
        <w:tc>
          <w:tcPr>
            <w:tcW w:w="1587" w:type="pct"/>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lang w:val="fr-FR"/>
              </w:rPr>
            </w:pPr>
            <w:r w:rsidRPr="0026679B">
              <w:rPr>
                <w:color w:val="1F1F1F" w:themeColor="text1"/>
                <w:sz w:val="26"/>
                <w:szCs w:val="26"/>
              </w:rPr>
              <w:t>2,00 ± 0,000</w:t>
            </w:r>
          </w:p>
        </w:tc>
        <w:tc>
          <w:tcPr>
            <w:tcW w:w="1584" w:type="pct"/>
            <w:tcBorders>
              <w:right w:val="single" w:sz="8"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lang w:val="fr-FR"/>
              </w:rPr>
            </w:pPr>
            <w:r w:rsidRPr="0026679B">
              <w:rPr>
                <w:color w:val="1F1F1F" w:themeColor="text1"/>
                <w:sz w:val="26"/>
                <w:szCs w:val="26"/>
              </w:rPr>
              <w:t>2,06 ± 0,338</w:t>
            </w:r>
          </w:p>
        </w:tc>
        <w:tc>
          <w:tcPr>
            <w:tcW w:w="892" w:type="pct"/>
            <w:vMerge/>
            <w:tcBorders>
              <w:left w:val="single" w:sz="8" w:space="0" w:color="auto"/>
              <w:right w:val="single" w:sz="12" w:space="0" w:color="auto"/>
            </w:tcBorders>
          </w:tcPr>
          <w:p w:rsidR="000313B9" w:rsidRPr="0026679B" w:rsidRDefault="000313B9" w:rsidP="00CF1DDE">
            <w:pPr>
              <w:tabs>
                <w:tab w:val="left" w:pos="709"/>
              </w:tabs>
              <w:spacing w:before="40" w:line="288" w:lineRule="auto"/>
              <w:jc w:val="center"/>
              <w:rPr>
                <w:bCs/>
                <w:color w:val="1F1F1F" w:themeColor="text1"/>
                <w:sz w:val="26"/>
                <w:szCs w:val="26"/>
                <w:lang w:val="fr-FR"/>
              </w:rPr>
            </w:pPr>
          </w:p>
        </w:tc>
      </w:tr>
      <w:tr w:rsidR="000313B9" w:rsidRPr="0026679B" w:rsidTr="00166D67">
        <w:trPr>
          <w:jc w:val="center"/>
        </w:trPr>
        <w:tc>
          <w:tcPr>
            <w:tcW w:w="937" w:type="pct"/>
            <w:tcBorders>
              <w:left w:val="single" w:sz="12" w:space="0" w:color="auto"/>
            </w:tcBorders>
            <w:shd w:val="clear" w:color="auto" w:fill="auto"/>
            <w:vAlign w:val="center"/>
          </w:tcPr>
          <w:p w:rsidR="000313B9" w:rsidRPr="0026679B" w:rsidRDefault="000313B9" w:rsidP="00CF1DDE">
            <w:pPr>
              <w:tabs>
                <w:tab w:val="left" w:pos="709"/>
              </w:tabs>
              <w:spacing w:before="40" w:line="288" w:lineRule="auto"/>
              <w:jc w:val="center"/>
              <w:rPr>
                <w:rFonts w:eastAsia="Calibri"/>
                <w:bCs/>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36</w:t>
            </w:r>
          </w:p>
        </w:tc>
        <w:tc>
          <w:tcPr>
            <w:tcW w:w="1587" w:type="pct"/>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lang w:val="fr-FR"/>
              </w:rPr>
            </w:pPr>
            <w:r w:rsidRPr="0026679B">
              <w:rPr>
                <w:color w:val="1F1F1F" w:themeColor="text1"/>
                <w:sz w:val="26"/>
                <w:szCs w:val="26"/>
              </w:rPr>
              <w:t>2,03 ± 0,169</w:t>
            </w:r>
          </w:p>
        </w:tc>
        <w:tc>
          <w:tcPr>
            <w:tcW w:w="1584" w:type="pct"/>
            <w:tcBorders>
              <w:right w:val="single" w:sz="8"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lang w:val="fr-FR"/>
              </w:rPr>
            </w:pPr>
            <w:r w:rsidRPr="0026679B">
              <w:rPr>
                <w:color w:val="1F1F1F" w:themeColor="text1"/>
                <w:sz w:val="26"/>
                <w:szCs w:val="26"/>
              </w:rPr>
              <w:t>2,03 ± 0,169</w:t>
            </w:r>
          </w:p>
        </w:tc>
        <w:tc>
          <w:tcPr>
            <w:tcW w:w="892" w:type="pct"/>
            <w:vMerge/>
            <w:tcBorders>
              <w:left w:val="single" w:sz="8" w:space="0" w:color="auto"/>
              <w:right w:val="single" w:sz="12" w:space="0" w:color="auto"/>
            </w:tcBorders>
          </w:tcPr>
          <w:p w:rsidR="000313B9" w:rsidRPr="0026679B" w:rsidRDefault="000313B9" w:rsidP="00CF1DDE">
            <w:pPr>
              <w:tabs>
                <w:tab w:val="left" w:pos="709"/>
              </w:tabs>
              <w:spacing w:before="40" w:line="288" w:lineRule="auto"/>
              <w:jc w:val="center"/>
              <w:rPr>
                <w:bCs/>
                <w:color w:val="1F1F1F" w:themeColor="text1"/>
                <w:sz w:val="26"/>
                <w:szCs w:val="26"/>
                <w:lang w:val="fr-FR"/>
              </w:rPr>
            </w:pPr>
          </w:p>
        </w:tc>
      </w:tr>
      <w:tr w:rsidR="000313B9" w:rsidRPr="0026679B" w:rsidTr="00166D67">
        <w:trPr>
          <w:jc w:val="center"/>
        </w:trPr>
        <w:tc>
          <w:tcPr>
            <w:tcW w:w="937" w:type="pct"/>
            <w:tcBorders>
              <w:left w:val="single" w:sz="12" w:space="0" w:color="auto"/>
              <w:bottom w:val="single" w:sz="4" w:space="0" w:color="auto"/>
            </w:tcBorders>
            <w:shd w:val="clear" w:color="auto" w:fill="auto"/>
            <w:vAlign w:val="center"/>
          </w:tcPr>
          <w:p w:rsidR="000313B9" w:rsidRPr="0026679B" w:rsidRDefault="000313B9" w:rsidP="00CF1DDE">
            <w:pPr>
              <w:tabs>
                <w:tab w:val="left" w:pos="709"/>
              </w:tabs>
              <w:spacing w:before="40" w:line="288" w:lineRule="auto"/>
              <w:jc w:val="center"/>
              <w:rPr>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42</w:t>
            </w:r>
          </w:p>
        </w:tc>
        <w:tc>
          <w:tcPr>
            <w:tcW w:w="1587" w:type="pct"/>
            <w:tcBorders>
              <w:bottom w:val="single" w:sz="4"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lang w:val="fr-FR"/>
              </w:rPr>
            </w:pPr>
            <w:r w:rsidRPr="0026679B">
              <w:rPr>
                <w:color w:val="1F1F1F" w:themeColor="text1"/>
                <w:sz w:val="26"/>
                <w:szCs w:val="26"/>
              </w:rPr>
              <w:t>2,00 ± 0,000</w:t>
            </w:r>
          </w:p>
        </w:tc>
        <w:tc>
          <w:tcPr>
            <w:tcW w:w="1584" w:type="pct"/>
            <w:tcBorders>
              <w:bottom w:val="single" w:sz="4" w:space="0" w:color="auto"/>
              <w:right w:val="single" w:sz="8"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lang w:val="fr-FR"/>
              </w:rPr>
            </w:pPr>
            <w:r w:rsidRPr="0026679B">
              <w:rPr>
                <w:color w:val="1F1F1F" w:themeColor="text1"/>
                <w:sz w:val="26"/>
                <w:szCs w:val="26"/>
              </w:rPr>
              <w:t>2,00 ± 0,000</w:t>
            </w:r>
          </w:p>
        </w:tc>
        <w:tc>
          <w:tcPr>
            <w:tcW w:w="892" w:type="pct"/>
            <w:vMerge/>
            <w:tcBorders>
              <w:left w:val="single" w:sz="8" w:space="0" w:color="auto"/>
              <w:right w:val="single" w:sz="12" w:space="0" w:color="auto"/>
            </w:tcBorders>
          </w:tcPr>
          <w:p w:rsidR="000313B9" w:rsidRPr="0026679B" w:rsidRDefault="000313B9" w:rsidP="00CF1DDE">
            <w:pPr>
              <w:tabs>
                <w:tab w:val="left" w:pos="709"/>
              </w:tabs>
              <w:spacing w:before="40" w:line="288" w:lineRule="auto"/>
              <w:jc w:val="center"/>
              <w:rPr>
                <w:bCs/>
                <w:color w:val="1F1F1F" w:themeColor="text1"/>
                <w:sz w:val="26"/>
                <w:szCs w:val="26"/>
                <w:lang w:val="fr-FR"/>
              </w:rPr>
            </w:pPr>
          </w:p>
        </w:tc>
      </w:tr>
      <w:tr w:rsidR="000313B9" w:rsidRPr="0026679B" w:rsidTr="00166D67">
        <w:trPr>
          <w:jc w:val="center"/>
        </w:trPr>
        <w:tc>
          <w:tcPr>
            <w:tcW w:w="937" w:type="pct"/>
            <w:tcBorders>
              <w:left w:val="single" w:sz="12" w:space="0" w:color="auto"/>
              <w:bottom w:val="single" w:sz="12" w:space="0" w:color="auto"/>
            </w:tcBorders>
            <w:shd w:val="clear" w:color="auto" w:fill="auto"/>
            <w:vAlign w:val="center"/>
          </w:tcPr>
          <w:p w:rsidR="000313B9" w:rsidRPr="0026679B" w:rsidRDefault="000313B9" w:rsidP="00CF1DDE">
            <w:pPr>
              <w:tabs>
                <w:tab w:val="left" w:pos="709"/>
              </w:tabs>
              <w:spacing w:before="40" w:line="288" w:lineRule="auto"/>
              <w:jc w:val="center"/>
              <w:rPr>
                <w:color w:val="1F1F1F" w:themeColor="text1"/>
                <w:sz w:val="26"/>
                <w:szCs w:val="26"/>
              </w:rPr>
            </w:pPr>
            <w:r w:rsidRPr="0026679B">
              <w:rPr>
                <w:rFonts w:eastAsia="Calibri"/>
                <w:bCs/>
                <w:color w:val="1F1F1F" w:themeColor="text1"/>
                <w:sz w:val="26"/>
                <w:szCs w:val="26"/>
              </w:rPr>
              <w:t>H</w:t>
            </w:r>
            <w:r w:rsidRPr="0026679B">
              <w:rPr>
                <w:rFonts w:eastAsia="Calibri"/>
                <w:bCs/>
                <w:color w:val="1F1F1F" w:themeColor="text1"/>
                <w:sz w:val="26"/>
                <w:szCs w:val="26"/>
                <w:vertAlign w:val="subscript"/>
              </w:rPr>
              <w:t>48</w:t>
            </w:r>
          </w:p>
        </w:tc>
        <w:tc>
          <w:tcPr>
            <w:tcW w:w="1587" w:type="pct"/>
            <w:tcBorders>
              <w:bottom w:val="single" w:sz="12"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lang w:val="fr-FR"/>
              </w:rPr>
            </w:pPr>
            <w:r w:rsidRPr="0026679B">
              <w:rPr>
                <w:color w:val="1F1F1F" w:themeColor="text1"/>
                <w:sz w:val="26"/>
                <w:szCs w:val="26"/>
              </w:rPr>
              <w:t>2,00 ± 0,000</w:t>
            </w:r>
          </w:p>
        </w:tc>
        <w:tc>
          <w:tcPr>
            <w:tcW w:w="1584" w:type="pct"/>
            <w:tcBorders>
              <w:bottom w:val="single" w:sz="12" w:space="0" w:color="auto"/>
              <w:right w:val="single" w:sz="8" w:space="0" w:color="auto"/>
            </w:tcBorders>
            <w:shd w:val="clear" w:color="auto" w:fill="auto"/>
          </w:tcPr>
          <w:p w:rsidR="000313B9" w:rsidRPr="0026679B" w:rsidRDefault="000313B9" w:rsidP="00CF1DDE">
            <w:pPr>
              <w:tabs>
                <w:tab w:val="left" w:pos="709"/>
              </w:tabs>
              <w:spacing w:before="40" w:line="288" w:lineRule="auto"/>
              <w:jc w:val="center"/>
              <w:rPr>
                <w:bCs/>
                <w:color w:val="1F1F1F" w:themeColor="text1"/>
                <w:sz w:val="26"/>
                <w:szCs w:val="26"/>
                <w:lang w:val="fr-FR"/>
              </w:rPr>
            </w:pPr>
            <w:r w:rsidRPr="0026679B">
              <w:rPr>
                <w:color w:val="1F1F1F" w:themeColor="text1"/>
                <w:sz w:val="26"/>
                <w:szCs w:val="26"/>
              </w:rPr>
              <w:t>2,03 ± 0,169</w:t>
            </w:r>
          </w:p>
        </w:tc>
        <w:tc>
          <w:tcPr>
            <w:tcW w:w="892" w:type="pct"/>
            <w:vMerge/>
            <w:tcBorders>
              <w:left w:val="single" w:sz="8" w:space="0" w:color="auto"/>
              <w:bottom w:val="single" w:sz="12" w:space="0" w:color="auto"/>
              <w:right w:val="single" w:sz="12" w:space="0" w:color="auto"/>
            </w:tcBorders>
          </w:tcPr>
          <w:p w:rsidR="000313B9" w:rsidRPr="0026679B" w:rsidRDefault="000313B9" w:rsidP="00CF1DDE">
            <w:pPr>
              <w:tabs>
                <w:tab w:val="left" w:pos="709"/>
              </w:tabs>
              <w:spacing w:before="40" w:line="288" w:lineRule="auto"/>
              <w:jc w:val="center"/>
              <w:rPr>
                <w:bCs/>
                <w:color w:val="1F1F1F" w:themeColor="text1"/>
                <w:sz w:val="26"/>
                <w:szCs w:val="26"/>
                <w:lang w:val="fr-FR"/>
              </w:rPr>
            </w:pPr>
          </w:p>
        </w:tc>
      </w:tr>
    </w:tbl>
    <w:p w:rsidR="008A4448" w:rsidRPr="008A4448" w:rsidRDefault="008A4448" w:rsidP="000313B9">
      <w:pPr>
        <w:tabs>
          <w:tab w:val="left" w:pos="1260"/>
        </w:tabs>
        <w:spacing w:line="360" w:lineRule="auto"/>
        <w:ind w:firstLine="567"/>
        <w:jc w:val="both"/>
        <w:rPr>
          <w:i/>
          <w:color w:val="1F1F1F" w:themeColor="text1"/>
          <w:sz w:val="12"/>
          <w:szCs w:val="26"/>
        </w:rPr>
      </w:pPr>
    </w:p>
    <w:p w:rsidR="000313B9" w:rsidRPr="0026679B" w:rsidRDefault="000313B9" w:rsidP="000313B9">
      <w:pPr>
        <w:tabs>
          <w:tab w:val="left" w:pos="1260"/>
        </w:tabs>
        <w:spacing w:line="360" w:lineRule="auto"/>
        <w:ind w:firstLine="567"/>
        <w:jc w:val="both"/>
        <w:rPr>
          <w:i/>
          <w:color w:val="1F1F1F" w:themeColor="text1"/>
          <w:sz w:val="26"/>
          <w:szCs w:val="26"/>
          <w:lang w:val="vi-VN"/>
        </w:rPr>
      </w:pPr>
      <w:r w:rsidRPr="0026679B">
        <w:rPr>
          <w:i/>
          <w:color w:val="1F1F1F" w:themeColor="text1"/>
          <w:sz w:val="26"/>
          <w:szCs w:val="26"/>
        </w:rPr>
        <w:t>Nhận xét:</w:t>
      </w:r>
      <w:r w:rsidRPr="0026679B">
        <w:rPr>
          <w:i/>
          <w:color w:val="1F1F1F" w:themeColor="text1"/>
          <w:sz w:val="26"/>
          <w:szCs w:val="26"/>
          <w:lang w:val="vi-VN"/>
        </w:rPr>
        <w:t xml:space="preserve"> </w:t>
      </w:r>
      <w:r w:rsidRPr="0026679B">
        <w:rPr>
          <w:color w:val="1F1F1F" w:themeColor="text1"/>
          <w:sz w:val="26"/>
          <w:szCs w:val="26"/>
          <w:lang w:val="vi-VN"/>
        </w:rPr>
        <w:t>Không có bệnh nhân nào bị an thần quá mức</w:t>
      </w:r>
      <w:r w:rsidRPr="0026679B">
        <w:rPr>
          <w:i/>
          <w:color w:val="1F1F1F" w:themeColor="text1"/>
          <w:sz w:val="26"/>
          <w:szCs w:val="26"/>
          <w:lang w:val="vi-VN"/>
        </w:rPr>
        <w:t>.</w:t>
      </w:r>
    </w:p>
    <w:p w:rsidR="008A4448" w:rsidRDefault="008A4448">
      <w:pPr>
        <w:spacing w:after="160" w:line="259" w:lineRule="auto"/>
        <w:rPr>
          <w:b/>
          <w:color w:val="1F1F1F" w:themeColor="text1"/>
          <w:sz w:val="26"/>
          <w:szCs w:val="26"/>
          <w:lang w:val="vi-VN"/>
        </w:rPr>
      </w:pPr>
      <w:r>
        <w:rPr>
          <w:color w:val="1F1F1F" w:themeColor="text1"/>
          <w:sz w:val="26"/>
          <w:szCs w:val="26"/>
          <w:lang w:val="vi-VN"/>
        </w:rPr>
        <w:br w:type="page"/>
      </w:r>
    </w:p>
    <w:p w:rsidR="000313B9" w:rsidRPr="0026679B" w:rsidRDefault="007E72B2" w:rsidP="000313B9">
      <w:pPr>
        <w:pStyle w:val="a3"/>
        <w:rPr>
          <w:color w:val="1F1F1F" w:themeColor="text1"/>
          <w:sz w:val="26"/>
          <w:szCs w:val="26"/>
          <w:lang w:val="vi-VN"/>
        </w:rPr>
      </w:pPr>
      <w:r w:rsidRPr="0026679B">
        <w:rPr>
          <w:color w:val="1F1F1F" w:themeColor="text1"/>
          <w:sz w:val="26"/>
          <w:szCs w:val="26"/>
          <w:lang w:val="vi-VN"/>
        </w:rPr>
        <w:lastRenderedPageBreak/>
        <w:t>4</w:t>
      </w:r>
      <w:r w:rsidR="000313B9" w:rsidRPr="0026679B">
        <w:rPr>
          <w:color w:val="1F1F1F" w:themeColor="text1"/>
          <w:sz w:val="26"/>
          <w:szCs w:val="26"/>
          <w:lang w:val="vi-VN"/>
        </w:rPr>
        <w:t>.3.6. Tác dụng không mong muốn</w:t>
      </w:r>
    </w:p>
    <w:p w:rsidR="000313B9" w:rsidRPr="0026679B" w:rsidRDefault="000313B9" w:rsidP="000313B9">
      <w:pPr>
        <w:pStyle w:val="BNG"/>
        <w:rPr>
          <w:b/>
          <w:color w:val="1F1F1F" w:themeColor="text1"/>
          <w:lang w:val="vi-VN"/>
        </w:rPr>
      </w:pPr>
      <w:bookmarkStart w:id="1056" w:name="_Toc86784582"/>
      <w:bookmarkStart w:id="1057" w:name="_Toc107478402"/>
      <w:r w:rsidRPr="0026679B">
        <w:rPr>
          <w:b/>
          <w:color w:val="1F1F1F" w:themeColor="text1"/>
          <w:lang w:val="vi-VN"/>
        </w:rPr>
        <w:t>Bảng </w:t>
      </w:r>
      <w:r w:rsidR="007E72B2" w:rsidRPr="0026679B">
        <w:rPr>
          <w:b/>
          <w:color w:val="1F1F1F" w:themeColor="text1"/>
          <w:lang w:val="vi-VN"/>
        </w:rPr>
        <w:t>4</w:t>
      </w:r>
      <w:r w:rsidRPr="0026679B">
        <w:rPr>
          <w:b/>
          <w:color w:val="1F1F1F" w:themeColor="text1"/>
          <w:lang w:val="vi-VN"/>
        </w:rPr>
        <w:t>.22.</w:t>
      </w:r>
      <w:r w:rsidRPr="0026679B">
        <w:rPr>
          <w:color w:val="1F1F1F" w:themeColor="text1"/>
          <w:lang w:val="vi-VN"/>
        </w:rPr>
        <w:t xml:space="preserve"> Tác dụng không mong muốn</w:t>
      </w:r>
      <w:bookmarkEnd w:id="1056"/>
      <w:bookmarkEnd w:id="1057"/>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590"/>
        <w:gridCol w:w="1273"/>
        <w:gridCol w:w="982"/>
        <w:gridCol w:w="1125"/>
        <w:gridCol w:w="1156"/>
        <w:gridCol w:w="1243"/>
      </w:tblGrid>
      <w:tr w:rsidR="00F81650" w:rsidRPr="0026679B" w:rsidTr="00F81650">
        <w:trPr>
          <w:trHeight w:val="712"/>
          <w:jc w:val="center"/>
        </w:trPr>
        <w:tc>
          <w:tcPr>
            <w:tcW w:w="1721" w:type="pct"/>
            <w:gridSpan w:val="2"/>
            <w:vMerge w:val="restart"/>
            <w:tcBorders>
              <w:top w:val="single" w:sz="12" w:space="0" w:color="auto"/>
              <w:left w:val="single" w:sz="12" w:space="0" w:color="auto"/>
              <w:tl2br w:val="single" w:sz="8" w:space="0" w:color="auto"/>
            </w:tcBorders>
            <w:shd w:val="clear" w:color="auto" w:fill="auto"/>
            <w:vAlign w:val="center"/>
          </w:tcPr>
          <w:p w:rsidR="00F81650" w:rsidRPr="0026679B" w:rsidRDefault="00F81650" w:rsidP="00F81650">
            <w:pPr>
              <w:tabs>
                <w:tab w:val="left" w:pos="709"/>
              </w:tabs>
              <w:spacing w:before="120" w:line="360" w:lineRule="auto"/>
              <w:jc w:val="right"/>
              <w:rPr>
                <w:b/>
                <w:color w:val="1F1F1F" w:themeColor="text1"/>
                <w:sz w:val="26"/>
                <w:szCs w:val="26"/>
                <w:lang w:val="fr-FR"/>
              </w:rPr>
            </w:pPr>
            <w:r w:rsidRPr="0026679B">
              <w:rPr>
                <w:b/>
                <w:color w:val="1F1F1F" w:themeColor="text1"/>
                <w:sz w:val="26"/>
                <w:szCs w:val="26"/>
                <w:lang w:val="fr-FR"/>
              </w:rPr>
              <w:t>Nhóm</w:t>
            </w:r>
          </w:p>
          <w:p w:rsidR="00F81650" w:rsidRPr="0026679B" w:rsidRDefault="00F81650" w:rsidP="00F81650">
            <w:pPr>
              <w:tabs>
                <w:tab w:val="left" w:pos="709"/>
              </w:tabs>
              <w:spacing w:before="120" w:line="360" w:lineRule="auto"/>
              <w:jc w:val="both"/>
              <w:rPr>
                <w:b/>
                <w:color w:val="1F1F1F" w:themeColor="text1"/>
                <w:sz w:val="26"/>
                <w:szCs w:val="26"/>
                <w:lang w:val="fr-FR"/>
              </w:rPr>
            </w:pPr>
          </w:p>
          <w:p w:rsidR="00F81650" w:rsidRPr="0026679B" w:rsidRDefault="00F81650" w:rsidP="00F81650">
            <w:pPr>
              <w:tabs>
                <w:tab w:val="left" w:pos="709"/>
              </w:tabs>
              <w:spacing w:before="120" w:line="360" w:lineRule="auto"/>
              <w:jc w:val="both"/>
              <w:rPr>
                <w:b/>
                <w:color w:val="1F1F1F" w:themeColor="text1"/>
                <w:sz w:val="26"/>
                <w:szCs w:val="26"/>
                <w:lang w:val="fr-FR"/>
              </w:rPr>
            </w:pPr>
            <w:r w:rsidRPr="0026679B">
              <w:rPr>
                <w:b/>
                <w:color w:val="1F1F1F" w:themeColor="text1"/>
                <w:sz w:val="26"/>
                <w:szCs w:val="26"/>
                <w:lang w:val="fr-FR"/>
              </w:rPr>
              <w:t>Chỉ tiêu</w:t>
            </w:r>
          </w:p>
        </w:tc>
        <w:tc>
          <w:tcPr>
            <w:tcW w:w="1279" w:type="pct"/>
            <w:gridSpan w:val="2"/>
            <w:tcBorders>
              <w:top w:val="single" w:sz="12" w:space="0" w:color="auto"/>
              <w:bottom w:val="single" w:sz="8" w:space="0" w:color="auto"/>
            </w:tcBorders>
            <w:shd w:val="clear" w:color="auto" w:fill="auto"/>
            <w:vAlign w:val="center"/>
          </w:tcPr>
          <w:p w:rsidR="00F81650" w:rsidRPr="00E601D9" w:rsidRDefault="00F81650" w:rsidP="00F81650">
            <w:pPr>
              <w:tabs>
                <w:tab w:val="left" w:pos="709"/>
              </w:tabs>
              <w:spacing w:before="120" w:line="360" w:lineRule="auto"/>
              <w:jc w:val="center"/>
              <w:rPr>
                <w:rFonts w:eastAsia="Calibri"/>
                <w:b/>
                <w:color w:val="1F1F1F" w:themeColor="text1"/>
                <w:sz w:val="26"/>
                <w:szCs w:val="26"/>
              </w:rPr>
            </w:pPr>
            <w:r w:rsidRPr="00E601D9">
              <w:rPr>
                <w:rFonts w:eastAsia="Calibri"/>
                <w:b/>
                <w:color w:val="1F1F1F" w:themeColor="text1"/>
                <w:sz w:val="26"/>
                <w:szCs w:val="26"/>
              </w:rPr>
              <w:t xml:space="preserve">Nhóm Keto-Para-PCA </w:t>
            </w:r>
            <w:r w:rsidRPr="0026679B">
              <w:rPr>
                <w:rFonts w:eastAsia="Calibri"/>
                <w:b/>
                <w:bCs/>
                <w:color w:val="1F1F1F" w:themeColor="text1"/>
                <w:sz w:val="26"/>
                <w:szCs w:val="26"/>
              </w:rPr>
              <w:t>(n=35)</w:t>
            </w:r>
          </w:p>
        </w:tc>
        <w:tc>
          <w:tcPr>
            <w:tcW w:w="1294" w:type="pct"/>
            <w:gridSpan w:val="2"/>
            <w:tcBorders>
              <w:top w:val="single" w:sz="12" w:space="0" w:color="auto"/>
              <w:bottom w:val="single" w:sz="8" w:space="0" w:color="auto"/>
            </w:tcBorders>
            <w:shd w:val="clear" w:color="auto" w:fill="auto"/>
            <w:vAlign w:val="center"/>
          </w:tcPr>
          <w:p w:rsidR="00F81650" w:rsidRPr="0026679B" w:rsidRDefault="00F81650" w:rsidP="00F81650">
            <w:pPr>
              <w:tabs>
                <w:tab w:val="left" w:pos="709"/>
              </w:tabs>
              <w:spacing w:before="120" w:line="360" w:lineRule="auto"/>
              <w:jc w:val="center"/>
              <w:rPr>
                <w:rFonts w:eastAsia="Calibri"/>
                <w:b/>
                <w:bCs/>
                <w:color w:val="1F1F1F" w:themeColor="text1"/>
                <w:sz w:val="26"/>
                <w:szCs w:val="26"/>
              </w:rPr>
            </w:pPr>
            <w:r w:rsidRPr="0026679B">
              <w:rPr>
                <w:rFonts w:eastAsia="Calibri"/>
                <w:b/>
                <w:color w:val="1F1F1F" w:themeColor="text1"/>
                <w:sz w:val="26"/>
                <w:szCs w:val="26"/>
                <w:lang w:val="fr-FR"/>
              </w:rPr>
              <w:t xml:space="preserve">Nhóm Para-PCA </w:t>
            </w:r>
            <w:r w:rsidRPr="0026679B">
              <w:rPr>
                <w:rFonts w:eastAsia="Calibri"/>
                <w:b/>
                <w:bCs/>
                <w:color w:val="1F1F1F" w:themeColor="text1"/>
                <w:sz w:val="26"/>
                <w:szCs w:val="26"/>
              </w:rPr>
              <w:t>(n=35)</w:t>
            </w:r>
          </w:p>
        </w:tc>
        <w:tc>
          <w:tcPr>
            <w:tcW w:w="705" w:type="pct"/>
            <w:tcBorders>
              <w:top w:val="single" w:sz="12" w:space="0" w:color="auto"/>
              <w:left w:val="single" w:sz="8" w:space="0" w:color="auto"/>
              <w:bottom w:val="single" w:sz="8" w:space="0" w:color="auto"/>
              <w:right w:val="single" w:sz="12" w:space="0" w:color="auto"/>
            </w:tcBorders>
            <w:vAlign w:val="center"/>
          </w:tcPr>
          <w:p w:rsidR="00F81650" w:rsidRPr="0026679B" w:rsidRDefault="00F81650" w:rsidP="00F81650">
            <w:pPr>
              <w:tabs>
                <w:tab w:val="left" w:pos="709"/>
              </w:tabs>
              <w:spacing w:before="120" w:line="360" w:lineRule="auto"/>
              <w:jc w:val="center"/>
              <w:rPr>
                <w:b/>
                <w:color w:val="1F1F1F" w:themeColor="text1"/>
                <w:sz w:val="26"/>
                <w:szCs w:val="26"/>
                <w:lang w:val="fr-FR"/>
              </w:rPr>
            </w:pPr>
            <w:r w:rsidRPr="0026679B">
              <w:rPr>
                <w:b/>
                <w:color w:val="1F1F1F" w:themeColor="text1"/>
                <w:sz w:val="26"/>
                <w:szCs w:val="26"/>
                <w:lang w:val="fr-FR"/>
              </w:rPr>
              <w:t>p</w:t>
            </w:r>
          </w:p>
        </w:tc>
      </w:tr>
      <w:tr w:rsidR="000313B9" w:rsidRPr="0026679B" w:rsidTr="00F81650">
        <w:trPr>
          <w:trHeight w:val="401"/>
          <w:jc w:val="center"/>
        </w:trPr>
        <w:tc>
          <w:tcPr>
            <w:tcW w:w="1721" w:type="pct"/>
            <w:gridSpan w:val="2"/>
            <w:vMerge/>
            <w:tcBorders>
              <w:left w:val="single" w:sz="12" w:space="0" w:color="auto"/>
              <w:tl2br w:val="single" w:sz="8" w:space="0" w:color="auto"/>
            </w:tcBorders>
            <w:shd w:val="clear" w:color="auto" w:fill="auto"/>
            <w:vAlign w:val="center"/>
          </w:tcPr>
          <w:p w:rsidR="000313B9" w:rsidRPr="0026679B" w:rsidRDefault="000313B9" w:rsidP="00CF1DDE">
            <w:pPr>
              <w:tabs>
                <w:tab w:val="left" w:pos="709"/>
              </w:tabs>
              <w:spacing w:before="120" w:line="360" w:lineRule="auto"/>
              <w:jc w:val="both"/>
              <w:rPr>
                <w:b/>
                <w:color w:val="1F1F1F" w:themeColor="text1"/>
                <w:sz w:val="26"/>
                <w:szCs w:val="26"/>
                <w:lang w:val="fr-FR"/>
              </w:rPr>
            </w:pPr>
          </w:p>
        </w:tc>
        <w:tc>
          <w:tcPr>
            <w:tcW w:w="722" w:type="pct"/>
            <w:tcBorders>
              <w:top w:val="single" w:sz="8" w:space="0" w:color="auto"/>
              <w:righ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b/>
                <w:color w:val="1F1F1F" w:themeColor="text1"/>
                <w:sz w:val="26"/>
                <w:szCs w:val="26"/>
                <w:lang w:val="fr-FR"/>
              </w:rPr>
            </w:pPr>
            <w:r w:rsidRPr="0026679B">
              <w:rPr>
                <w:b/>
                <w:color w:val="1F1F1F" w:themeColor="text1"/>
                <w:sz w:val="26"/>
                <w:szCs w:val="26"/>
                <w:lang w:val="fr-FR"/>
              </w:rPr>
              <w:t>SL</w:t>
            </w:r>
          </w:p>
        </w:tc>
        <w:tc>
          <w:tcPr>
            <w:tcW w:w="557" w:type="pct"/>
            <w:tcBorders>
              <w:top w:val="single" w:sz="8" w:space="0" w:color="auto"/>
              <w:lef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b/>
                <w:color w:val="1F1F1F" w:themeColor="text1"/>
                <w:sz w:val="26"/>
                <w:szCs w:val="26"/>
                <w:lang w:val="fr-FR"/>
              </w:rPr>
            </w:pPr>
            <w:r w:rsidRPr="0026679B">
              <w:rPr>
                <w:b/>
                <w:color w:val="1F1F1F" w:themeColor="text1"/>
                <w:sz w:val="26"/>
                <w:szCs w:val="26"/>
                <w:lang w:val="fr-FR"/>
              </w:rPr>
              <w:t>%</w:t>
            </w:r>
          </w:p>
        </w:tc>
        <w:tc>
          <w:tcPr>
            <w:tcW w:w="638" w:type="pct"/>
            <w:tcBorders>
              <w:top w:val="single" w:sz="8" w:space="0" w:color="auto"/>
              <w:righ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b/>
                <w:color w:val="1F1F1F" w:themeColor="text1"/>
                <w:sz w:val="26"/>
                <w:szCs w:val="26"/>
                <w:lang w:val="fr-FR"/>
              </w:rPr>
            </w:pPr>
            <w:r w:rsidRPr="0026679B">
              <w:rPr>
                <w:b/>
                <w:color w:val="1F1F1F" w:themeColor="text1"/>
                <w:sz w:val="26"/>
                <w:szCs w:val="26"/>
                <w:lang w:val="fr-FR"/>
              </w:rPr>
              <w:t>SL</w:t>
            </w:r>
          </w:p>
        </w:tc>
        <w:tc>
          <w:tcPr>
            <w:tcW w:w="656" w:type="pct"/>
            <w:tcBorders>
              <w:top w:val="single" w:sz="8" w:space="0" w:color="auto"/>
              <w:lef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b/>
                <w:color w:val="1F1F1F" w:themeColor="text1"/>
                <w:sz w:val="26"/>
                <w:szCs w:val="26"/>
                <w:lang w:val="fr-FR"/>
              </w:rPr>
            </w:pPr>
            <w:r w:rsidRPr="0026679B">
              <w:rPr>
                <w:b/>
                <w:color w:val="1F1F1F" w:themeColor="text1"/>
                <w:sz w:val="26"/>
                <w:szCs w:val="26"/>
                <w:lang w:val="fr-FR"/>
              </w:rPr>
              <w:t>%</w:t>
            </w:r>
          </w:p>
        </w:tc>
        <w:tc>
          <w:tcPr>
            <w:tcW w:w="705" w:type="pct"/>
            <w:tcBorders>
              <w:top w:val="single" w:sz="8" w:space="0" w:color="auto"/>
              <w:left w:val="single" w:sz="8" w:space="0" w:color="auto"/>
              <w:right w:val="single" w:sz="12" w:space="0" w:color="auto"/>
            </w:tcBorders>
            <w:vAlign w:val="center"/>
          </w:tcPr>
          <w:p w:rsidR="000313B9" w:rsidRPr="0026679B" w:rsidRDefault="000313B9" w:rsidP="00CF1DDE">
            <w:pPr>
              <w:tabs>
                <w:tab w:val="left" w:pos="709"/>
              </w:tabs>
              <w:spacing w:before="120" w:line="360" w:lineRule="auto"/>
              <w:jc w:val="center"/>
              <w:rPr>
                <w:bCs/>
                <w:color w:val="1F1F1F" w:themeColor="text1"/>
                <w:sz w:val="26"/>
                <w:szCs w:val="26"/>
                <w:lang w:val="fr-FR"/>
              </w:rPr>
            </w:pPr>
            <w:r w:rsidRPr="0026679B">
              <w:rPr>
                <w:bCs/>
                <w:color w:val="1F1F1F" w:themeColor="text1"/>
                <w:sz w:val="26"/>
                <w:szCs w:val="26"/>
                <w:lang w:val="fr-FR"/>
              </w:rPr>
              <w:t>&gt;</w:t>
            </w:r>
            <w:r w:rsidRPr="0026679B">
              <w:rPr>
                <w:bCs/>
                <w:color w:val="1F1F1F" w:themeColor="text1"/>
                <w:sz w:val="26"/>
                <w:szCs w:val="26"/>
                <w:lang w:val="vi-VN"/>
              </w:rPr>
              <w:t xml:space="preserve"> </w:t>
            </w:r>
            <w:r w:rsidRPr="0026679B">
              <w:rPr>
                <w:bCs/>
                <w:color w:val="1F1F1F" w:themeColor="text1"/>
                <w:sz w:val="26"/>
                <w:szCs w:val="26"/>
                <w:lang w:val="fr-FR"/>
              </w:rPr>
              <w:t>0,05</w:t>
            </w:r>
          </w:p>
        </w:tc>
      </w:tr>
      <w:tr w:rsidR="000313B9" w:rsidRPr="0026679B" w:rsidTr="00F81650">
        <w:trPr>
          <w:trHeight w:val="107"/>
          <w:jc w:val="center"/>
        </w:trPr>
        <w:tc>
          <w:tcPr>
            <w:tcW w:w="1721" w:type="pct"/>
            <w:gridSpan w:val="2"/>
            <w:tcBorders>
              <w:left w:val="single" w:sz="12" w:space="0" w:color="auto"/>
            </w:tcBorders>
            <w:shd w:val="clear" w:color="auto" w:fill="auto"/>
            <w:vAlign w:val="center"/>
          </w:tcPr>
          <w:p w:rsidR="000313B9" w:rsidRPr="0026679B" w:rsidRDefault="000313B9" w:rsidP="00CF1DDE">
            <w:pPr>
              <w:tabs>
                <w:tab w:val="left" w:pos="709"/>
              </w:tabs>
              <w:spacing w:before="120" w:line="360" w:lineRule="auto"/>
              <w:jc w:val="both"/>
              <w:rPr>
                <w:color w:val="1F1F1F" w:themeColor="text1"/>
                <w:sz w:val="26"/>
                <w:szCs w:val="26"/>
                <w:lang w:val="fr-FR"/>
              </w:rPr>
            </w:pPr>
            <w:r w:rsidRPr="0026679B">
              <w:rPr>
                <w:color w:val="1F1F1F" w:themeColor="text1"/>
                <w:sz w:val="26"/>
                <w:szCs w:val="26"/>
                <w:lang w:val="fr-FR"/>
              </w:rPr>
              <w:t>Ngứa</w:t>
            </w:r>
          </w:p>
        </w:tc>
        <w:tc>
          <w:tcPr>
            <w:tcW w:w="722" w:type="pct"/>
            <w:tcBorders>
              <w:righ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3</w:t>
            </w:r>
          </w:p>
        </w:tc>
        <w:tc>
          <w:tcPr>
            <w:tcW w:w="557" w:type="pct"/>
            <w:tcBorders>
              <w:lef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8,6</w:t>
            </w:r>
          </w:p>
        </w:tc>
        <w:tc>
          <w:tcPr>
            <w:tcW w:w="638" w:type="pct"/>
            <w:tcBorders>
              <w:righ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3</w:t>
            </w:r>
          </w:p>
        </w:tc>
        <w:tc>
          <w:tcPr>
            <w:tcW w:w="656" w:type="pct"/>
            <w:tcBorders>
              <w:lef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8,6</w:t>
            </w:r>
          </w:p>
        </w:tc>
        <w:tc>
          <w:tcPr>
            <w:tcW w:w="705" w:type="pct"/>
            <w:tcBorders>
              <w:left w:val="single" w:sz="8" w:space="0" w:color="auto"/>
              <w:right w:val="single" w:sz="12" w:space="0" w:color="auto"/>
            </w:tcBorders>
            <w:vAlign w:val="center"/>
          </w:tcPr>
          <w:p w:rsidR="000313B9" w:rsidRPr="0026679B" w:rsidRDefault="000313B9" w:rsidP="00CF1DDE">
            <w:pPr>
              <w:tabs>
                <w:tab w:val="left" w:pos="709"/>
              </w:tabs>
              <w:spacing w:before="120" w:line="360" w:lineRule="auto"/>
              <w:jc w:val="center"/>
              <w:rPr>
                <w:bCs/>
                <w:color w:val="1F1F1F" w:themeColor="text1"/>
                <w:sz w:val="26"/>
                <w:szCs w:val="26"/>
                <w:lang w:val="fr-FR"/>
              </w:rPr>
            </w:pPr>
            <w:r w:rsidRPr="0026679B">
              <w:rPr>
                <w:bCs/>
                <w:color w:val="1F1F1F" w:themeColor="text1"/>
                <w:sz w:val="26"/>
                <w:szCs w:val="26"/>
                <w:lang w:val="fr-FR"/>
              </w:rPr>
              <w:t>&gt;</w:t>
            </w:r>
            <w:r w:rsidRPr="0026679B">
              <w:rPr>
                <w:bCs/>
                <w:color w:val="1F1F1F" w:themeColor="text1"/>
                <w:sz w:val="26"/>
                <w:szCs w:val="26"/>
                <w:lang w:val="vi-VN"/>
              </w:rPr>
              <w:t xml:space="preserve"> </w:t>
            </w:r>
            <w:r w:rsidRPr="0026679B">
              <w:rPr>
                <w:bCs/>
                <w:color w:val="1F1F1F" w:themeColor="text1"/>
                <w:sz w:val="26"/>
                <w:szCs w:val="26"/>
                <w:lang w:val="fr-FR"/>
              </w:rPr>
              <w:t>0,05</w:t>
            </w:r>
          </w:p>
        </w:tc>
      </w:tr>
      <w:tr w:rsidR="000313B9" w:rsidRPr="0026679B" w:rsidTr="00F81650">
        <w:trPr>
          <w:trHeight w:val="359"/>
          <w:jc w:val="center"/>
        </w:trPr>
        <w:tc>
          <w:tcPr>
            <w:tcW w:w="1721" w:type="pct"/>
            <w:gridSpan w:val="2"/>
            <w:tcBorders>
              <w:left w:val="single" w:sz="12" w:space="0" w:color="auto"/>
            </w:tcBorders>
            <w:shd w:val="clear" w:color="auto" w:fill="auto"/>
            <w:vAlign w:val="center"/>
          </w:tcPr>
          <w:p w:rsidR="000313B9" w:rsidRPr="0026679B" w:rsidRDefault="000313B9" w:rsidP="00CF1DDE">
            <w:pPr>
              <w:tabs>
                <w:tab w:val="left" w:pos="709"/>
              </w:tabs>
              <w:spacing w:before="120" w:line="360" w:lineRule="auto"/>
              <w:jc w:val="both"/>
              <w:rPr>
                <w:color w:val="1F1F1F" w:themeColor="text1"/>
                <w:sz w:val="26"/>
                <w:szCs w:val="26"/>
                <w:lang w:val="fr-FR"/>
              </w:rPr>
            </w:pPr>
            <w:r w:rsidRPr="0026679B">
              <w:rPr>
                <w:color w:val="1F1F1F" w:themeColor="text1"/>
                <w:sz w:val="26"/>
                <w:szCs w:val="26"/>
                <w:lang w:val="fr-FR"/>
              </w:rPr>
              <w:t>Ức chế hô hấp</w:t>
            </w:r>
          </w:p>
        </w:tc>
        <w:tc>
          <w:tcPr>
            <w:tcW w:w="722" w:type="pct"/>
            <w:tcBorders>
              <w:righ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2</w:t>
            </w:r>
          </w:p>
        </w:tc>
        <w:tc>
          <w:tcPr>
            <w:tcW w:w="557" w:type="pct"/>
            <w:tcBorders>
              <w:lef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5,7</w:t>
            </w:r>
          </w:p>
        </w:tc>
        <w:tc>
          <w:tcPr>
            <w:tcW w:w="638" w:type="pct"/>
            <w:tcBorders>
              <w:righ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0</w:t>
            </w:r>
          </w:p>
        </w:tc>
        <w:tc>
          <w:tcPr>
            <w:tcW w:w="656" w:type="pct"/>
            <w:tcBorders>
              <w:lef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0</w:t>
            </w:r>
          </w:p>
        </w:tc>
        <w:tc>
          <w:tcPr>
            <w:tcW w:w="705" w:type="pct"/>
            <w:tcBorders>
              <w:left w:val="single" w:sz="8" w:space="0" w:color="auto"/>
              <w:right w:val="single" w:sz="12" w:space="0" w:color="auto"/>
            </w:tcBorders>
            <w:vAlign w:val="center"/>
          </w:tcPr>
          <w:p w:rsidR="000313B9" w:rsidRPr="0026679B" w:rsidRDefault="000313B9" w:rsidP="00CF1DDE">
            <w:pPr>
              <w:tabs>
                <w:tab w:val="left" w:pos="709"/>
              </w:tabs>
              <w:spacing w:before="120" w:line="360" w:lineRule="auto"/>
              <w:jc w:val="center"/>
              <w:rPr>
                <w:bCs/>
                <w:color w:val="1F1F1F" w:themeColor="text1"/>
                <w:sz w:val="26"/>
                <w:szCs w:val="26"/>
                <w:lang w:val="fr-FR"/>
              </w:rPr>
            </w:pPr>
            <w:r w:rsidRPr="0026679B">
              <w:rPr>
                <w:bCs/>
                <w:color w:val="1F1F1F" w:themeColor="text1"/>
                <w:sz w:val="26"/>
                <w:szCs w:val="26"/>
                <w:lang w:val="fr-FR"/>
              </w:rPr>
              <w:t>&gt;</w:t>
            </w:r>
            <w:r w:rsidRPr="0026679B">
              <w:rPr>
                <w:bCs/>
                <w:color w:val="1F1F1F" w:themeColor="text1"/>
                <w:sz w:val="26"/>
                <w:szCs w:val="26"/>
                <w:lang w:val="vi-VN"/>
              </w:rPr>
              <w:t xml:space="preserve"> </w:t>
            </w:r>
            <w:r w:rsidRPr="0026679B">
              <w:rPr>
                <w:bCs/>
                <w:color w:val="1F1F1F" w:themeColor="text1"/>
                <w:sz w:val="26"/>
                <w:szCs w:val="26"/>
                <w:lang w:val="fr-FR"/>
              </w:rPr>
              <w:t>0,05</w:t>
            </w:r>
          </w:p>
        </w:tc>
      </w:tr>
      <w:tr w:rsidR="000313B9" w:rsidRPr="0026679B" w:rsidTr="00803229">
        <w:trPr>
          <w:trHeight w:val="349"/>
          <w:jc w:val="center"/>
        </w:trPr>
        <w:tc>
          <w:tcPr>
            <w:tcW w:w="820" w:type="pct"/>
            <w:vMerge w:val="restart"/>
            <w:tcBorders>
              <w:left w:val="single" w:sz="12" w:space="0" w:color="auto"/>
              <w:right w:val="single" w:sz="4" w:space="0" w:color="auto"/>
            </w:tcBorders>
            <w:shd w:val="clear" w:color="auto" w:fill="auto"/>
          </w:tcPr>
          <w:p w:rsidR="000313B9" w:rsidRPr="0026679B" w:rsidRDefault="000313B9" w:rsidP="00CF1DDE">
            <w:pPr>
              <w:tabs>
                <w:tab w:val="left" w:pos="709"/>
              </w:tabs>
              <w:spacing w:before="120" w:line="360" w:lineRule="auto"/>
              <w:jc w:val="both"/>
              <w:rPr>
                <w:color w:val="1F1F1F" w:themeColor="text1"/>
                <w:sz w:val="26"/>
                <w:szCs w:val="26"/>
                <w:lang w:val="fr-FR"/>
              </w:rPr>
            </w:pPr>
            <w:r w:rsidRPr="0026679B">
              <w:rPr>
                <w:color w:val="1F1F1F" w:themeColor="text1"/>
                <w:sz w:val="26"/>
                <w:szCs w:val="26"/>
                <w:lang w:val="fr-FR"/>
              </w:rPr>
              <w:t>Buồn nôn, nôn</w:t>
            </w:r>
          </w:p>
        </w:tc>
        <w:tc>
          <w:tcPr>
            <w:tcW w:w="902" w:type="pct"/>
            <w:tcBorders>
              <w:left w:val="single" w:sz="4" w:space="0" w:color="auto"/>
            </w:tcBorders>
            <w:shd w:val="clear" w:color="auto" w:fill="auto"/>
            <w:vAlign w:val="center"/>
          </w:tcPr>
          <w:p w:rsidR="000313B9" w:rsidRPr="0026679B" w:rsidRDefault="000313B9" w:rsidP="00CF1DDE">
            <w:pPr>
              <w:tabs>
                <w:tab w:val="left" w:pos="709"/>
              </w:tabs>
              <w:spacing w:before="120" w:line="360" w:lineRule="auto"/>
              <w:jc w:val="both"/>
              <w:rPr>
                <w:color w:val="1F1F1F" w:themeColor="text1"/>
                <w:sz w:val="26"/>
                <w:szCs w:val="26"/>
                <w:lang w:val="fr-FR"/>
              </w:rPr>
            </w:pPr>
            <w:r w:rsidRPr="0026679B">
              <w:rPr>
                <w:color w:val="1F1F1F" w:themeColor="text1"/>
                <w:sz w:val="26"/>
                <w:szCs w:val="26"/>
                <w:lang w:val="fr-FR"/>
              </w:rPr>
              <w:t>Độ 1</w:t>
            </w:r>
          </w:p>
        </w:tc>
        <w:tc>
          <w:tcPr>
            <w:tcW w:w="722" w:type="pct"/>
            <w:tcBorders>
              <w:righ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2</w:t>
            </w:r>
          </w:p>
        </w:tc>
        <w:tc>
          <w:tcPr>
            <w:tcW w:w="557" w:type="pct"/>
            <w:tcBorders>
              <w:lef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5,7</w:t>
            </w:r>
          </w:p>
        </w:tc>
        <w:tc>
          <w:tcPr>
            <w:tcW w:w="638" w:type="pct"/>
            <w:tcBorders>
              <w:righ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2</w:t>
            </w:r>
          </w:p>
        </w:tc>
        <w:tc>
          <w:tcPr>
            <w:tcW w:w="656" w:type="pct"/>
            <w:tcBorders>
              <w:lef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5,7</w:t>
            </w:r>
          </w:p>
        </w:tc>
        <w:tc>
          <w:tcPr>
            <w:tcW w:w="705" w:type="pct"/>
            <w:vMerge w:val="restart"/>
            <w:tcBorders>
              <w:left w:val="single" w:sz="8" w:space="0" w:color="auto"/>
              <w:right w:val="single" w:sz="12" w:space="0" w:color="auto"/>
            </w:tcBorders>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&gt;</w:t>
            </w:r>
            <w:r w:rsidRPr="0026679B">
              <w:rPr>
                <w:color w:val="1F1F1F" w:themeColor="text1"/>
                <w:sz w:val="26"/>
                <w:szCs w:val="26"/>
                <w:lang w:val="vi-VN"/>
              </w:rPr>
              <w:t xml:space="preserve"> </w:t>
            </w:r>
            <w:r w:rsidRPr="0026679B">
              <w:rPr>
                <w:color w:val="1F1F1F" w:themeColor="text1"/>
                <w:sz w:val="26"/>
                <w:szCs w:val="26"/>
                <w:lang w:val="fr-FR"/>
              </w:rPr>
              <w:t>0,05</w:t>
            </w:r>
          </w:p>
        </w:tc>
      </w:tr>
      <w:tr w:rsidR="000313B9" w:rsidRPr="0026679B" w:rsidTr="00803229">
        <w:trPr>
          <w:trHeight w:val="349"/>
          <w:jc w:val="center"/>
        </w:trPr>
        <w:tc>
          <w:tcPr>
            <w:tcW w:w="820" w:type="pct"/>
            <w:vMerge/>
            <w:tcBorders>
              <w:left w:val="single" w:sz="12" w:space="0" w:color="auto"/>
              <w:right w:val="single" w:sz="4" w:space="0" w:color="auto"/>
            </w:tcBorders>
            <w:shd w:val="clear" w:color="auto" w:fill="auto"/>
          </w:tcPr>
          <w:p w:rsidR="000313B9" w:rsidRPr="0026679B" w:rsidRDefault="000313B9" w:rsidP="00CF1DDE">
            <w:pPr>
              <w:tabs>
                <w:tab w:val="left" w:pos="709"/>
              </w:tabs>
              <w:spacing w:before="120" w:line="360" w:lineRule="auto"/>
              <w:jc w:val="both"/>
              <w:rPr>
                <w:color w:val="1F1F1F" w:themeColor="text1"/>
                <w:sz w:val="26"/>
                <w:szCs w:val="26"/>
                <w:lang w:val="fr-FR"/>
              </w:rPr>
            </w:pPr>
          </w:p>
        </w:tc>
        <w:tc>
          <w:tcPr>
            <w:tcW w:w="902" w:type="pct"/>
            <w:tcBorders>
              <w:left w:val="single" w:sz="4" w:space="0" w:color="auto"/>
            </w:tcBorders>
            <w:shd w:val="clear" w:color="auto" w:fill="auto"/>
            <w:vAlign w:val="center"/>
          </w:tcPr>
          <w:p w:rsidR="000313B9" w:rsidRPr="0026679B" w:rsidRDefault="000313B9" w:rsidP="00CF1DDE">
            <w:pPr>
              <w:tabs>
                <w:tab w:val="left" w:pos="709"/>
              </w:tabs>
              <w:spacing w:before="120" w:line="360" w:lineRule="auto"/>
              <w:jc w:val="both"/>
              <w:rPr>
                <w:color w:val="1F1F1F" w:themeColor="text1"/>
                <w:sz w:val="26"/>
                <w:szCs w:val="26"/>
                <w:lang w:val="fr-FR"/>
              </w:rPr>
            </w:pPr>
            <w:r w:rsidRPr="0026679B">
              <w:rPr>
                <w:color w:val="1F1F1F" w:themeColor="text1"/>
                <w:sz w:val="26"/>
                <w:szCs w:val="26"/>
                <w:lang w:val="fr-FR"/>
              </w:rPr>
              <w:t>Độ 2</w:t>
            </w:r>
          </w:p>
        </w:tc>
        <w:tc>
          <w:tcPr>
            <w:tcW w:w="722" w:type="pct"/>
            <w:tcBorders>
              <w:righ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2</w:t>
            </w:r>
          </w:p>
        </w:tc>
        <w:tc>
          <w:tcPr>
            <w:tcW w:w="557" w:type="pct"/>
            <w:tcBorders>
              <w:lef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5,7</w:t>
            </w:r>
          </w:p>
        </w:tc>
        <w:tc>
          <w:tcPr>
            <w:tcW w:w="638" w:type="pct"/>
            <w:tcBorders>
              <w:righ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2</w:t>
            </w:r>
          </w:p>
        </w:tc>
        <w:tc>
          <w:tcPr>
            <w:tcW w:w="656" w:type="pct"/>
            <w:tcBorders>
              <w:lef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5,7</w:t>
            </w:r>
          </w:p>
        </w:tc>
        <w:tc>
          <w:tcPr>
            <w:tcW w:w="705" w:type="pct"/>
            <w:vMerge/>
            <w:tcBorders>
              <w:left w:val="single" w:sz="8" w:space="0" w:color="auto"/>
              <w:right w:val="single" w:sz="12" w:space="0" w:color="auto"/>
            </w:tcBorders>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p>
        </w:tc>
      </w:tr>
      <w:tr w:rsidR="000313B9" w:rsidRPr="0026679B" w:rsidTr="00803229">
        <w:trPr>
          <w:trHeight w:val="349"/>
          <w:jc w:val="center"/>
        </w:trPr>
        <w:tc>
          <w:tcPr>
            <w:tcW w:w="820" w:type="pct"/>
            <w:vMerge/>
            <w:tcBorders>
              <w:left w:val="single" w:sz="12" w:space="0" w:color="auto"/>
              <w:right w:val="single" w:sz="4" w:space="0" w:color="auto"/>
            </w:tcBorders>
            <w:shd w:val="clear" w:color="auto" w:fill="auto"/>
          </w:tcPr>
          <w:p w:rsidR="000313B9" w:rsidRPr="0026679B" w:rsidRDefault="000313B9" w:rsidP="00CF1DDE">
            <w:pPr>
              <w:tabs>
                <w:tab w:val="left" w:pos="709"/>
              </w:tabs>
              <w:spacing w:before="120" w:line="360" w:lineRule="auto"/>
              <w:jc w:val="both"/>
              <w:rPr>
                <w:color w:val="1F1F1F" w:themeColor="text1"/>
                <w:sz w:val="26"/>
                <w:szCs w:val="26"/>
                <w:lang w:val="fr-FR"/>
              </w:rPr>
            </w:pPr>
          </w:p>
        </w:tc>
        <w:tc>
          <w:tcPr>
            <w:tcW w:w="902" w:type="pct"/>
            <w:tcBorders>
              <w:left w:val="single" w:sz="4" w:space="0" w:color="auto"/>
            </w:tcBorders>
            <w:shd w:val="clear" w:color="auto" w:fill="auto"/>
            <w:vAlign w:val="center"/>
          </w:tcPr>
          <w:p w:rsidR="000313B9" w:rsidRPr="0026679B" w:rsidRDefault="000313B9" w:rsidP="00CF1DDE">
            <w:pPr>
              <w:tabs>
                <w:tab w:val="left" w:pos="709"/>
              </w:tabs>
              <w:spacing w:before="120" w:line="360" w:lineRule="auto"/>
              <w:jc w:val="both"/>
              <w:rPr>
                <w:color w:val="1F1F1F" w:themeColor="text1"/>
                <w:sz w:val="26"/>
                <w:szCs w:val="26"/>
                <w:lang w:val="fr-FR"/>
              </w:rPr>
            </w:pPr>
            <w:r w:rsidRPr="0026679B">
              <w:rPr>
                <w:color w:val="1F1F1F" w:themeColor="text1"/>
                <w:sz w:val="26"/>
                <w:szCs w:val="26"/>
                <w:lang w:val="fr-FR"/>
              </w:rPr>
              <w:t>Độ 3</w:t>
            </w:r>
          </w:p>
        </w:tc>
        <w:tc>
          <w:tcPr>
            <w:tcW w:w="722" w:type="pct"/>
            <w:tcBorders>
              <w:righ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5</w:t>
            </w:r>
          </w:p>
        </w:tc>
        <w:tc>
          <w:tcPr>
            <w:tcW w:w="557" w:type="pct"/>
            <w:tcBorders>
              <w:lef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14,3</w:t>
            </w:r>
          </w:p>
        </w:tc>
        <w:tc>
          <w:tcPr>
            <w:tcW w:w="638" w:type="pct"/>
            <w:tcBorders>
              <w:righ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4</w:t>
            </w:r>
          </w:p>
        </w:tc>
        <w:tc>
          <w:tcPr>
            <w:tcW w:w="656" w:type="pct"/>
            <w:tcBorders>
              <w:left w:val="single" w:sz="8" w:space="0" w:color="auto"/>
            </w:tcBorders>
            <w:shd w:val="clear" w:color="auto" w:fill="auto"/>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r w:rsidRPr="0026679B">
              <w:rPr>
                <w:color w:val="1F1F1F" w:themeColor="text1"/>
                <w:sz w:val="26"/>
                <w:szCs w:val="26"/>
                <w:lang w:val="fr-FR"/>
              </w:rPr>
              <w:t>11,4</w:t>
            </w:r>
          </w:p>
        </w:tc>
        <w:tc>
          <w:tcPr>
            <w:tcW w:w="705" w:type="pct"/>
            <w:vMerge/>
            <w:tcBorders>
              <w:left w:val="single" w:sz="8" w:space="0" w:color="auto"/>
              <w:right w:val="single" w:sz="12" w:space="0" w:color="auto"/>
            </w:tcBorders>
            <w:vAlign w:val="center"/>
          </w:tcPr>
          <w:p w:rsidR="000313B9" w:rsidRPr="0026679B" w:rsidRDefault="000313B9" w:rsidP="00CF1DDE">
            <w:pPr>
              <w:tabs>
                <w:tab w:val="left" w:pos="709"/>
              </w:tabs>
              <w:spacing w:before="120" w:line="360" w:lineRule="auto"/>
              <w:jc w:val="center"/>
              <w:rPr>
                <w:color w:val="1F1F1F" w:themeColor="text1"/>
                <w:sz w:val="26"/>
                <w:szCs w:val="26"/>
                <w:lang w:val="fr-FR"/>
              </w:rPr>
            </w:pPr>
          </w:p>
        </w:tc>
      </w:tr>
      <w:tr w:rsidR="00803229" w:rsidRPr="0026679B" w:rsidTr="00803229">
        <w:trPr>
          <w:trHeight w:val="349"/>
          <w:jc w:val="center"/>
        </w:trPr>
        <w:tc>
          <w:tcPr>
            <w:tcW w:w="1721" w:type="pct"/>
            <w:gridSpan w:val="2"/>
            <w:tcBorders>
              <w:left w:val="single" w:sz="12" w:space="0" w:color="auto"/>
            </w:tcBorders>
            <w:shd w:val="clear" w:color="auto" w:fill="auto"/>
          </w:tcPr>
          <w:p w:rsidR="00803229" w:rsidRPr="0026679B" w:rsidRDefault="00803229" w:rsidP="00CF1DDE">
            <w:pPr>
              <w:tabs>
                <w:tab w:val="left" w:pos="709"/>
              </w:tabs>
              <w:spacing w:before="120" w:line="360" w:lineRule="auto"/>
              <w:jc w:val="both"/>
              <w:rPr>
                <w:color w:val="1F1F1F" w:themeColor="text1"/>
                <w:sz w:val="26"/>
                <w:szCs w:val="26"/>
                <w:lang w:val="fr-FR"/>
              </w:rPr>
            </w:pPr>
            <w:r>
              <w:rPr>
                <w:color w:val="1F1F1F" w:themeColor="text1"/>
                <w:sz w:val="26"/>
                <w:szCs w:val="26"/>
                <w:lang w:val="vi-VN"/>
              </w:rPr>
              <w:t>Loạn thần</w:t>
            </w:r>
          </w:p>
        </w:tc>
        <w:tc>
          <w:tcPr>
            <w:tcW w:w="3279" w:type="pct"/>
            <w:gridSpan w:val="5"/>
            <w:tcBorders>
              <w:right w:val="single" w:sz="12" w:space="0" w:color="auto"/>
            </w:tcBorders>
            <w:shd w:val="clear" w:color="auto" w:fill="auto"/>
            <w:vAlign w:val="center"/>
          </w:tcPr>
          <w:p w:rsidR="00803229" w:rsidRPr="0026679B" w:rsidRDefault="00803229" w:rsidP="00CF1DDE">
            <w:pPr>
              <w:tabs>
                <w:tab w:val="left" w:pos="709"/>
              </w:tabs>
              <w:spacing w:before="120" w:line="360" w:lineRule="auto"/>
              <w:jc w:val="center"/>
              <w:rPr>
                <w:color w:val="1F1F1F" w:themeColor="text1"/>
                <w:sz w:val="26"/>
                <w:szCs w:val="26"/>
                <w:lang w:val="fr-FR"/>
              </w:rPr>
            </w:pPr>
            <w:r>
              <w:rPr>
                <w:color w:val="1F1F1F" w:themeColor="text1"/>
                <w:sz w:val="26"/>
                <w:szCs w:val="26"/>
                <w:lang w:val="vi-VN"/>
              </w:rPr>
              <w:t>Không có bệnh nhân nào</w:t>
            </w:r>
          </w:p>
        </w:tc>
      </w:tr>
    </w:tbl>
    <w:p w:rsidR="00CF1DDE" w:rsidRPr="008A4448" w:rsidRDefault="00CF1DDE" w:rsidP="000313B9">
      <w:pPr>
        <w:tabs>
          <w:tab w:val="left" w:pos="1260"/>
        </w:tabs>
        <w:spacing w:line="360" w:lineRule="auto"/>
        <w:ind w:firstLine="567"/>
        <w:jc w:val="both"/>
        <w:rPr>
          <w:i/>
          <w:color w:val="1F1F1F" w:themeColor="text1"/>
          <w:sz w:val="8"/>
          <w:szCs w:val="26"/>
        </w:rPr>
      </w:pPr>
    </w:p>
    <w:p w:rsidR="000313B9" w:rsidRPr="0026679B" w:rsidRDefault="000313B9" w:rsidP="000313B9">
      <w:pPr>
        <w:tabs>
          <w:tab w:val="left" w:pos="1260"/>
        </w:tabs>
        <w:spacing w:line="360" w:lineRule="auto"/>
        <w:ind w:firstLine="567"/>
        <w:jc w:val="both"/>
        <w:rPr>
          <w:color w:val="1F1F1F" w:themeColor="text1"/>
          <w:sz w:val="26"/>
          <w:szCs w:val="26"/>
          <w:lang w:val="vi-VN"/>
        </w:rPr>
      </w:pPr>
      <w:r w:rsidRPr="0026679B">
        <w:rPr>
          <w:i/>
          <w:color w:val="1F1F1F" w:themeColor="text1"/>
          <w:sz w:val="26"/>
          <w:szCs w:val="26"/>
        </w:rPr>
        <w:t>Nhận xét:</w:t>
      </w:r>
      <w:r w:rsidRPr="0026679B">
        <w:rPr>
          <w:i/>
          <w:color w:val="1F1F1F" w:themeColor="text1"/>
          <w:sz w:val="26"/>
          <w:szCs w:val="26"/>
          <w:lang w:val="vi-VN"/>
        </w:rPr>
        <w:t xml:space="preserve"> </w:t>
      </w:r>
      <w:r w:rsidRPr="0026679B">
        <w:rPr>
          <w:color w:val="1F1F1F" w:themeColor="text1"/>
          <w:sz w:val="26"/>
          <w:szCs w:val="26"/>
          <w:lang w:val="vi-VN"/>
        </w:rPr>
        <w:t>Tác dụng không mong muốn của hai nhóm không khác biệt có ý nghĩa thống kê và với tỉ lệ thấp, mức độ nhẹ.</w:t>
      </w:r>
    </w:p>
    <w:p w:rsidR="00803229" w:rsidRPr="0026679B" w:rsidRDefault="000313B9" w:rsidP="000313B9">
      <w:pPr>
        <w:spacing w:line="360" w:lineRule="auto"/>
        <w:rPr>
          <w:rFonts w:eastAsia="Calibri"/>
          <w:b/>
          <w:color w:val="1F1F1F" w:themeColor="text1"/>
          <w:spacing w:val="-2"/>
          <w:sz w:val="26"/>
          <w:szCs w:val="26"/>
          <w:lang w:val="pt-BR"/>
        </w:rPr>
      </w:pPr>
      <w:r w:rsidRPr="0026679B">
        <w:rPr>
          <w:rFonts w:eastAsia="Calibri"/>
          <w:color w:val="1F1F1F" w:themeColor="text1"/>
          <w:sz w:val="26"/>
          <w:szCs w:val="26"/>
        </w:rPr>
        <w:br w:type="page"/>
      </w:r>
    </w:p>
    <w:p w:rsidR="000313B9" w:rsidRPr="0026679B" w:rsidRDefault="000313B9" w:rsidP="000313B9">
      <w:pPr>
        <w:spacing w:line="360" w:lineRule="auto"/>
        <w:rPr>
          <w:rFonts w:eastAsia="Calibri"/>
          <w:b/>
          <w:color w:val="1F1F1F" w:themeColor="text1"/>
          <w:spacing w:val="-2"/>
          <w:sz w:val="26"/>
          <w:szCs w:val="26"/>
          <w:lang w:val="pt-BR"/>
        </w:rPr>
      </w:pPr>
    </w:p>
    <w:p w:rsidR="00142A6E" w:rsidRPr="0026679B" w:rsidRDefault="00142A6E" w:rsidP="008A4448">
      <w:pPr>
        <w:pStyle w:val="MUC1"/>
        <w:rPr>
          <w:spacing w:val="-2"/>
          <w:sz w:val="26"/>
        </w:rPr>
      </w:pPr>
      <w:bookmarkStart w:id="1058" w:name="_Toc103420437"/>
      <w:bookmarkStart w:id="1059" w:name="_Toc107478151"/>
      <w:r w:rsidRPr="0026679B">
        <w:rPr>
          <w:sz w:val="26"/>
        </w:rPr>
        <w:t xml:space="preserve">Chương </w:t>
      </w:r>
      <w:bookmarkEnd w:id="984"/>
      <w:bookmarkEnd w:id="985"/>
      <w:bookmarkEnd w:id="986"/>
      <w:bookmarkEnd w:id="987"/>
      <w:bookmarkEnd w:id="988"/>
      <w:bookmarkEnd w:id="989"/>
      <w:bookmarkEnd w:id="990"/>
      <w:r w:rsidR="004F618F" w:rsidRPr="0026679B">
        <w:rPr>
          <w:sz w:val="26"/>
          <w:lang w:val="vi-VN"/>
        </w:rPr>
        <w:t>5</w:t>
      </w:r>
      <w:bookmarkEnd w:id="1058"/>
      <w:bookmarkEnd w:id="1059"/>
    </w:p>
    <w:p w:rsidR="00142A6E" w:rsidRPr="0026679B" w:rsidRDefault="00142A6E" w:rsidP="008A4448">
      <w:pPr>
        <w:pStyle w:val="MUC1"/>
        <w:rPr>
          <w:sz w:val="26"/>
          <w:lang w:val="vi-VN"/>
        </w:rPr>
      </w:pPr>
      <w:bookmarkStart w:id="1060" w:name="_Toc362740890"/>
      <w:bookmarkStart w:id="1061" w:name="_Toc365129632"/>
      <w:bookmarkStart w:id="1062" w:name="_Toc368152519"/>
      <w:bookmarkStart w:id="1063" w:name="_Toc375751934"/>
      <w:bookmarkStart w:id="1064" w:name="_Toc375838837"/>
      <w:bookmarkStart w:id="1065" w:name="_Toc86311877"/>
      <w:bookmarkStart w:id="1066" w:name="_Toc103420438"/>
      <w:bookmarkStart w:id="1067" w:name="_Toc107478152"/>
      <w:r w:rsidRPr="0026679B">
        <w:rPr>
          <w:sz w:val="26"/>
        </w:rPr>
        <w:t>BÀN LUẬN</w:t>
      </w:r>
      <w:bookmarkEnd w:id="1060"/>
      <w:bookmarkEnd w:id="1061"/>
      <w:bookmarkEnd w:id="1062"/>
      <w:bookmarkEnd w:id="1063"/>
      <w:bookmarkEnd w:id="1064"/>
      <w:bookmarkEnd w:id="1065"/>
      <w:r w:rsidR="004F618F" w:rsidRPr="0026679B">
        <w:rPr>
          <w:sz w:val="26"/>
          <w:lang w:val="vi-VN"/>
        </w:rPr>
        <w:t>: N</w:t>
      </w:r>
      <w:bookmarkEnd w:id="1066"/>
      <w:r w:rsidR="000313B9" w:rsidRPr="0026679B">
        <w:rPr>
          <w:sz w:val="26"/>
          <w:lang w:val="vi-VN"/>
        </w:rPr>
        <w:t xml:space="preserve">HÓM BỆNH NHÂN PHẪU THUẬT </w:t>
      </w:r>
      <w:r w:rsidR="009E5561">
        <w:rPr>
          <w:sz w:val="26"/>
          <w:lang w:val="vi-VN"/>
        </w:rPr>
        <w:t>H</w:t>
      </w:r>
      <w:r w:rsidR="000313B9" w:rsidRPr="0026679B">
        <w:rPr>
          <w:sz w:val="26"/>
          <w:lang w:val="vi-VN"/>
        </w:rPr>
        <w:t>Ở</w:t>
      </w:r>
      <w:bookmarkEnd w:id="1067"/>
    </w:p>
    <w:p w:rsidR="009E336D" w:rsidRPr="00E601D9" w:rsidRDefault="009E336D" w:rsidP="005570E7">
      <w:pPr>
        <w:pStyle w:val="55"/>
        <w:keepNext w:val="0"/>
        <w:keepLines w:val="0"/>
        <w:numPr>
          <w:ilvl w:val="0"/>
          <w:numId w:val="0"/>
        </w:numPr>
        <w:ind w:firstLine="567"/>
        <w:jc w:val="both"/>
        <w:rPr>
          <w:color w:val="1F1F1F" w:themeColor="text1"/>
          <w:sz w:val="26"/>
          <w:szCs w:val="26"/>
          <w:lang w:val="pt-BR"/>
        </w:rPr>
      </w:pPr>
      <w:bookmarkStart w:id="1068" w:name="_Toc362740891"/>
      <w:bookmarkStart w:id="1069" w:name="_Toc365129633"/>
      <w:bookmarkStart w:id="1070" w:name="_Toc368152520"/>
      <w:bookmarkStart w:id="1071" w:name="_Toc375751935"/>
      <w:bookmarkStart w:id="1072" w:name="_Toc375838838"/>
    </w:p>
    <w:p w:rsidR="00142A6E" w:rsidRPr="0026679B" w:rsidRDefault="007E72B2" w:rsidP="00864ACB">
      <w:pPr>
        <w:pStyle w:val="MUC2"/>
      </w:pPr>
      <w:bookmarkStart w:id="1073" w:name="_Toc86311878"/>
      <w:bookmarkStart w:id="1074" w:name="_Toc103420439"/>
      <w:bookmarkStart w:id="1075" w:name="_Toc107478153"/>
      <w:r w:rsidRPr="0026679B">
        <w:rPr>
          <w:lang w:val="vi-VN"/>
        </w:rPr>
        <w:t>5</w:t>
      </w:r>
      <w:r w:rsidR="009E336D" w:rsidRPr="0026679B">
        <w:t xml:space="preserve">.1. </w:t>
      </w:r>
      <w:bookmarkEnd w:id="1068"/>
      <w:bookmarkEnd w:id="1069"/>
      <w:bookmarkEnd w:id="1070"/>
      <w:bookmarkEnd w:id="1071"/>
      <w:bookmarkEnd w:id="1072"/>
      <w:bookmarkEnd w:id="1073"/>
      <w:r w:rsidR="00CD775F" w:rsidRPr="0026679B">
        <w:t>ĐẶC ĐIỂM CHUNG CỦA NHÓM NGHIÊN CỨU</w:t>
      </w:r>
      <w:bookmarkEnd w:id="1074"/>
      <w:bookmarkEnd w:id="1075"/>
    </w:p>
    <w:p w:rsidR="00142A6E" w:rsidRPr="00E601D9" w:rsidRDefault="007E72B2" w:rsidP="00FD46DD">
      <w:pPr>
        <w:pStyle w:val="a3"/>
        <w:rPr>
          <w:rFonts w:eastAsia="Calibri"/>
          <w:color w:val="1F1F1F" w:themeColor="text1"/>
          <w:sz w:val="26"/>
          <w:szCs w:val="26"/>
          <w:lang w:val="nl-NL"/>
        </w:rPr>
      </w:pPr>
      <w:bookmarkStart w:id="1076" w:name="_Toc362740892"/>
      <w:bookmarkStart w:id="1077" w:name="_Toc365129634"/>
      <w:bookmarkStart w:id="1078" w:name="_Toc368152521"/>
      <w:bookmarkStart w:id="1079" w:name="_Toc375751936"/>
      <w:bookmarkStart w:id="1080" w:name="_Toc375838839"/>
      <w:r w:rsidRPr="0026679B">
        <w:rPr>
          <w:rFonts w:eastAsia="Calibri"/>
          <w:color w:val="1F1F1F" w:themeColor="text1"/>
          <w:sz w:val="26"/>
          <w:szCs w:val="26"/>
          <w:lang w:val="vi-VN"/>
        </w:rPr>
        <w:t>5</w:t>
      </w:r>
      <w:r w:rsidR="008B7536" w:rsidRPr="00E601D9">
        <w:rPr>
          <w:rFonts w:eastAsia="Calibri"/>
          <w:color w:val="1F1F1F" w:themeColor="text1"/>
          <w:sz w:val="26"/>
          <w:szCs w:val="26"/>
          <w:lang w:val="nl-NL"/>
        </w:rPr>
        <w:t xml:space="preserve">.1.1. </w:t>
      </w:r>
      <w:r w:rsidR="00142A6E" w:rsidRPr="00E601D9">
        <w:rPr>
          <w:rFonts w:eastAsia="Calibri"/>
          <w:color w:val="1F1F1F" w:themeColor="text1"/>
          <w:sz w:val="26"/>
          <w:szCs w:val="26"/>
          <w:lang w:val="nl-NL"/>
        </w:rPr>
        <w:t>Đặc điểm về tuổi, giới, chiều cao, cân nặng</w:t>
      </w:r>
      <w:bookmarkEnd w:id="1076"/>
      <w:bookmarkEnd w:id="1077"/>
      <w:bookmarkEnd w:id="1078"/>
      <w:bookmarkEnd w:id="1079"/>
      <w:bookmarkEnd w:id="1080"/>
    </w:p>
    <w:p w:rsidR="00C86675" w:rsidRPr="00E601D9" w:rsidRDefault="00142A6E" w:rsidP="00FD46DD">
      <w:pPr>
        <w:spacing w:line="360" w:lineRule="auto"/>
        <w:ind w:firstLine="567"/>
        <w:jc w:val="both"/>
        <w:rPr>
          <w:rFonts w:eastAsiaTheme="minorHAnsi"/>
          <w:color w:val="1F1F1F" w:themeColor="text1"/>
          <w:sz w:val="26"/>
          <w:szCs w:val="26"/>
          <w:lang w:val="nl-NL"/>
        </w:rPr>
      </w:pPr>
      <w:r w:rsidRPr="00E601D9">
        <w:rPr>
          <w:rFonts w:eastAsiaTheme="minorHAnsi"/>
          <w:color w:val="1F1F1F" w:themeColor="text1"/>
          <w:sz w:val="26"/>
          <w:szCs w:val="26"/>
          <w:lang w:val="nl-NL"/>
        </w:rPr>
        <w:t xml:space="preserve">Độ tuổi trung bình của nhóm </w:t>
      </w:r>
      <w:r w:rsidR="00021D44" w:rsidRPr="00E601D9">
        <w:rPr>
          <w:rFonts w:eastAsiaTheme="minorHAnsi"/>
          <w:color w:val="1F1F1F" w:themeColor="text1"/>
          <w:sz w:val="26"/>
          <w:szCs w:val="26"/>
          <w:lang w:val="nl-NL"/>
        </w:rPr>
        <w:t>PCEA</w:t>
      </w:r>
      <w:r w:rsidR="00C86675" w:rsidRPr="00E601D9">
        <w:rPr>
          <w:rFonts w:eastAsiaTheme="minorHAnsi"/>
          <w:color w:val="1F1F1F" w:themeColor="text1"/>
          <w:sz w:val="26"/>
          <w:szCs w:val="26"/>
          <w:lang w:val="nl-NL"/>
        </w:rPr>
        <w:t xml:space="preserve"> và IV-PCA trong nghiên cứu của chúng tôi</w:t>
      </w:r>
      <w:r w:rsidR="00F6117B" w:rsidRPr="00E601D9">
        <w:rPr>
          <w:rFonts w:eastAsiaTheme="minorHAnsi"/>
          <w:color w:val="1F1F1F" w:themeColor="text1"/>
          <w:sz w:val="26"/>
          <w:szCs w:val="26"/>
          <w:lang w:val="nl-NL"/>
        </w:rPr>
        <w:t xml:space="preserve"> </w:t>
      </w:r>
      <w:r w:rsidR="00C86675" w:rsidRPr="00E601D9">
        <w:rPr>
          <w:rFonts w:eastAsiaTheme="minorHAnsi"/>
          <w:color w:val="1F1F1F" w:themeColor="text1"/>
          <w:sz w:val="26"/>
          <w:szCs w:val="26"/>
          <w:lang w:val="nl-NL"/>
        </w:rPr>
        <w:t>không có sự khác biệt có ý nghĩa</w:t>
      </w:r>
      <w:r w:rsidRPr="00E601D9">
        <w:rPr>
          <w:rFonts w:eastAsiaTheme="minorHAnsi"/>
          <w:color w:val="1F1F1F" w:themeColor="text1"/>
          <w:sz w:val="26"/>
          <w:szCs w:val="26"/>
          <w:lang w:val="nl-NL"/>
        </w:rPr>
        <w:t xml:space="preserve">. </w:t>
      </w:r>
      <w:r w:rsidR="00C86675" w:rsidRPr="00E601D9">
        <w:rPr>
          <w:rFonts w:eastAsiaTheme="minorHAnsi"/>
          <w:color w:val="1F1F1F" w:themeColor="text1"/>
          <w:sz w:val="26"/>
          <w:szCs w:val="26"/>
          <w:lang w:val="nl-NL"/>
        </w:rPr>
        <w:t xml:space="preserve">Kết quả này tương đương với kết quả nghiên cứu của </w:t>
      </w:r>
      <w:r w:rsidRPr="00E601D9">
        <w:rPr>
          <w:rFonts w:eastAsiaTheme="minorHAnsi"/>
          <w:color w:val="1F1F1F" w:themeColor="text1"/>
          <w:sz w:val="26"/>
          <w:szCs w:val="26"/>
          <w:lang w:val="nl-NL"/>
        </w:rPr>
        <w:t>Trần Đỗ Anh Vũ</w:t>
      </w:r>
      <w:r w:rsidR="00FF1999" w:rsidRPr="00E601D9">
        <w:rPr>
          <w:rFonts w:eastAsiaTheme="minorHAnsi"/>
          <w:color w:val="1F1F1F" w:themeColor="text1"/>
          <w:sz w:val="26"/>
          <w:szCs w:val="26"/>
          <w:lang w:val="nl-NL"/>
        </w:rPr>
        <w:t xml:space="preserve"> </w:t>
      </w:r>
      <w:r w:rsidR="009A3E36" w:rsidRPr="00E601D9">
        <w:rPr>
          <w:rFonts w:eastAsiaTheme="minorHAnsi"/>
          <w:color w:val="1F1F1F" w:themeColor="text1"/>
          <w:sz w:val="26"/>
          <w:szCs w:val="26"/>
          <w:lang w:val="nl-NL"/>
        </w:rPr>
        <w:t>[</w:t>
      </w:r>
      <w:r w:rsidR="009A3E36" w:rsidRPr="0026679B">
        <w:rPr>
          <w:rFonts w:eastAsiaTheme="minorHAnsi"/>
          <w:color w:val="1F1F1F" w:themeColor="text1"/>
          <w:sz w:val="26"/>
          <w:szCs w:val="26"/>
        </w:rPr>
        <w:fldChar w:fldCharType="begin"/>
      </w:r>
      <w:r w:rsidR="009A3E36" w:rsidRPr="00E601D9">
        <w:rPr>
          <w:rFonts w:eastAsiaTheme="minorHAnsi"/>
          <w:color w:val="1F1F1F" w:themeColor="text1"/>
          <w:sz w:val="26"/>
          <w:szCs w:val="26"/>
          <w:lang w:val="nl-NL"/>
        </w:rPr>
        <w:instrText xml:space="preserve"> REF _Ref83683724 \r \h  \* MERGEFORMAT </w:instrText>
      </w:r>
      <w:r w:rsidR="009A3E36" w:rsidRPr="0026679B">
        <w:rPr>
          <w:rFonts w:eastAsiaTheme="minorHAnsi"/>
          <w:color w:val="1F1F1F" w:themeColor="text1"/>
          <w:sz w:val="26"/>
          <w:szCs w:val="26"/>
        </w:rPr>
      </w:r>
      <w:r w:rsidR="009A3E36" w:rsidRPr="0026679B">
        <w:rPr>
          <w:rFonts w:eastAsiaTheme="minorHAnsi"/>
          <w:color w:val="1F1F1F" w:themeColor="text1"/>
          <w:sz w:val="26"/>
          <w:szCs w:val="26"/>
        </w:rPr>
        <w:fldChar w:fldCharType="separate"/>
      </w:r>
      <w:r w:rsidR="0032095E">
        <w:rPr>
          <w:rFonts w:eastAsiaTheme="minorHAnsi"/>
          <w:color w:val="1F1F1F" w:themeColor="text1"/>
          <w:sz w:val="26"/>
          <w:szCs w:val="26"/>
          <w:lang w:val="nl-NL"/>
        </w:rPr>
        <w:t>29</w:t>
      </w:r>
      <w:r w:rsidR="009A3E36" w:rsidRPr="0026679B">
        <w:rPr>
          <w:rFonts w:eastAsiaTheme="minorHAnsi"/>
          <w:color w:val="1F1F1F" w:themeColor="text1"/>
          <w:sz w:val="26"/>
          <w:szCs w:val="26"/>
        </w:rPr>
        <w:fldChar w:fldCharType="end"/>
      </w:r>
      <w:r w:rsidR="009A3E36" w:rsidRPr="00E601D9">
        <w:rPr>
          <w:rFonts w:eastAsiaTheme="minorHAnsi"/>
          <w:color w:val="1F1F1F" w:themeColor="text1"/>
          <w:sz w:val="26"/>
          <w:szCs w:val="26"/>
          <w:lang w:val="nl-NL"/>
        </w:rPr>
        <w:t>]</w:t>
      </w:r>
      <w:r w:rsidRPr="00E601D9">
        <w:rPr>
          <w:rFonts w:eastAsiaTheme="minorHAnsi"/>
          <w:bCs/>
          <w:color w:val="1F1F1F" w:themeColor="text1"/>
          <w:sz w:val="26"/>
          <w:szCs w:val="26"/>
          <w:lang w:val="nl-NL"/>
        </w:rPr>
        <w:t xml:space="preserve">, </w:t>
      </w:r>
      <w:r w:rsidR="00C86675" w:rsidRPr="00E601D9">
        <w:rPr>
          <w:rFonts w:eastAsiaTheme="minorHAnsi"/>
          <w:bCs/>
          <w:color w:val="1F1F1F" w:themeColor="text1"/>
          <w:sz w:val="26"/>
          <w:szCs w:val="26"/>
          <w:lang w:val="nl-NL"/>
        </w:rPr>
        <w:t xml:space="preserve">và Đào Khắc Hùng </w:t>
      </w:r>
      <w:r w:rsidR="00C86675" w:rsidRPr="00E601D9">
        <w:rPr>
          <w:rFonts w:eastAsiaTheme="minorHAnsi"/>
          <w:color w:val="1F1F1F" w:themeColor="text1"/>
          <w:sz w:val="26"/>
          <w:szCs w:val="26"/>
          <w:lang w:val="nl-NL"/>
        </w:rPr>
        <w:t>[</w:t>
      </w:r>
      <w:r w:rsidR="00C86675" w:rsidRPr="0026679B">
        <w:rPr>
          <w:rFonts w:eastAsiaTheme="minorHAnsi"/>
          <w:color w:val="1F1F1F" w:themeColor="text1"/>
          <w:sz w:val="26"/>
          <w:szCs w:val="26"/>
          <w:lang w:val="fr-FR"/>
        </w:rPr>
        <w:fldChar w:fldCharType="begin"/>
      </w:r>
      <w:r w:rsidR="00C86675" w:rsidRPr="00E601D9">
        <w:rPr>
          <w:rFonts w:eastAsiaTheme="minorHAnsi"/>
          <w:color w:val="1F1F1F" w:themeColor="text1"/>
          <w:sz w:val="26"/>
          <w:szCs w:val="26"/>
          <w:lang w:val="nl-NL"/>
        </w:rPr>
        <w:instrText xml:space="preserve"> REF _Ref83684147 \r \h  \* MERGEFORMAT </w:instrText>
      </w:r>
      <w:r w:rsidR="00C86675" w:rsidRPr="0026679B">
        <w:rPr>
          <w:rFonts w:eastAsiaTheme="minorHAnsi"/>
          <w:color w:val="1F1F1F" w:themeColor="text1"/>
          <w:sz w:val="26"/>
          <w:szCs w:val="26"/>
          <w:lang w:val="fr-FR"/>
        </w:rPr>
      </w:r>
      <w:r w:rsidR="00C86675" w:rsidRPr="0026679B">
        <w:rPr>
          <w:rFonts w:eastAsiaTheme="minorHAnsi"/>
          <w:color w:val="1F1F1F" w:themeColor="text1"/>
          <w:sz w:val="26"/>
          <w:szCs w:val="26"/>
          <w:lang w:val="fr-FR"/>
        </w:rPr>
        <w:fldChar w:fldCharType="separate"/>
      </w:r>
      <w:r w:rsidR="0032095E">
        <w:rPr>
          <w:rFonts w:eastAsiaTheme="minorHAnsi"/>
          <w:color w:val="1F1F1F" w:themeColor="text1"/>
          <w:sz w:val="26"/>
          <w:szCs w:val="26"/>
          <w:lang w:val="nl-NL"/>
        </w:rPr>
        <w:t>10</w:t>
      </w:r>
      <w:r w:rsidR="00C86675" w:rsidRPr="0026679B">
        <w:rPr>
          <w:rFonts w:eastAsiaTheme="minorHAnsi"/>
          <w:color w:val="1F1F1F" w:themeColor="text1"/>
          <w:sz w:val="26"/>
          <w:szCs w:val="26"/>
          <w:lang w:val="fr-FR"/>
        </w:rPr>
        <w:fldChar w:fldCharType="end"/>
      </w:r>
      <w:r w:rsidR="00C86675" w:rsidRPr="00E601D9">
        <w:rPr>
          <w:rFonts w:eastAsiaTheme="minorHAnsi"/>
          <w:color w:val="1F1F1F" w:themeColor="text1"/>
          <w:sz w:val="26"/>
          <w:szCs w:val="26"/>
          <w:lang w:val="nl-NL"/>
        </w:rPr>
        <w:t>]</w:t>
      </w:r>
      <w:r w:rsidRPr="00E601D9">
        <w:rPr>
          <w:rFonts w:eastAsiaTheme="minorHAnsi"/>
          <w:color w:val="1F1F1F" w:themeColor="text1"/>
          <w:sz w:val="26"/>
          <w:szCs w:val="26"/>
          <w:lang w:val="nl-NL"/>
        </w:rPr>
        <w:t>,</w:t>
      </w:r>
      <w:r w:rsidR="00C86675" w:rsidRPr="00E601D9">
        <w:rPr>
          <w:rFonts w:eastAsiaTheme="minorHAnsi"/>
          <w:color w:val="1F1F1F" w:themeColor="text1"/>
          <w:sz w:val="26"/>
          <w:szCs w:val="26"/>
          <w:lang w:val="nl-NL"/>
        </w:rPr>
        <w:t xml:space="preserve"> </w:t>
      </w:r>
      <w:r w:rsidR="00475030" w:rsidRPr="00E601D9">
        <w:rPr>
          <w:rFonts w:eastAsiaTheme="minorHAnsi"/>
          <w:color w:val="1F1F1F" w:themeColor="text1"/>
          <w:sz w:val="26"/>
          <w:szCs w:val="26"/>
          <w:lang w:val="nl-NL"/>
        </w:rPr>
        <w:t xml:space="preserve">tuổi của bệnh nhân trong nghiên cứu chúng tôi </w:t>
      </w:r>
      <w:r w:rsidRPr="00E601D9">
        <w:rPr>
          <w:rFonts w:eastAsiaTheme="minorHAnsi"/>
          <w:bCs/>
          <w:color w:val="1F1F1F" w:themeColor="text1"/>
          <w:sz w:val="26"/>
          <w:szCs w:val="26"/>
          <w:lang w:val="nl-NL"/>
        </w:rPr>
        <w:t>thấp hơn kết quả của Nguyễn Trung Kiên</w:t>
      </w:r>
      <w:r w:rsidR="00FF1999" w:rsidRPr="00E601D9">
        <w:rPr>
          <w:rFonts w:eastAsiaTheme="minorHAnsi"/>
          <w:bCs/>
          <w:color w:val="1F1F1F" w:themeColor="text1"/>
          <w:sz w:val="26"/>
          <w:szCs w:val="26"/>
          <w:lang w:val="nl-NL"/>
        </w:rPr>
        <w:t xml:space="preserve"> [</w:t>
      </w:r>
      <w:r w:rsidR="00D15B2C" w:rsidRPr="0026679B">
        <w:rPr>
          <w:rFonts w:eastAsiaTheme="minorHAnsi"/>
          <w:bCs/>
          <w:color w:val="1F1F1F" w:themeColor="text1"/>
          <w:sz w:val="26"/>
          <w:szCs w:val="26"/>
        </w:rPr>
        <w:fldChar w:fldCharType="begin"/>
      </w:r>
      <w:r w:rsidR="00D15B2C" w:rsidRPr="00E601D9">
        <w:rPr>
          <w:rFonts w:eastAsiaTheme="minorHAnsi"/>
          <w:bCs/>
          <w:color w:val="1F1F1F" w:themeColor="text1"/>
          <w:sz w:val="26"/>
          <w:szCs w:val="26"/>
          <w:lang w:val="nl-NL"/>
        </w:rPr>
        <w:instrText xml:space="preserve"> REF _Ref83684175 \r \h </w:instrText>
      </w:r>
      <w:r w:rsidR="00203BB8" w:rsidRPr="00E601D9">
        <w:rPr>
          <w:rFonts w:eastAsiaTheme="minorHAnsi"/>
          <w:bCs/>
          <w:color w:val="1F1F1F" w:themeColor="text1"/>
          <w:sz w:val="26"/>
          <w:szCs w:val="26"/>
          <w:lang w:val="nl-NL"/>
        </w:rPr>
        <w:instrText xml:space="preserve"> \* MERGEFORMAT </w:instrText>
      </w:r>
      <w:r w:rsidR="00D15B2C" w:rsidRPr="0026679B">
        <w:rPr>
          <w:rFonts w:eastAsiaTheme="minorHAnsi"/>
          <w:bCs/>
          <w:color w:val="1F1F1F" w:themeColor="text1"/>
          <w:sz w:val="26"/>
          <w:szCs w:val="26"/>
        </w:rPr>
      </w:r>
      <w:r w:rsidR="00D15B2C"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nl-NL"/>
        </w:rPr>
        <w:t>12</w:t>
      </w:r>
      <w:r w:rsidR="00D15B2C" w:rsidRPr="0026679B">
        <w:rPr>
          <w:rFonts w:eastAsiaTheme="minorHAnsi"/>
          <w:bCs/>
          <w:color w:val="1F1F1F" w:themeColor="text1"/>
          <w:sz w:val="26"/>
          <w:szCs w:val="26"/>
        </w:rPr>
        <w:fldChar w:fldCharType="end"/>
      </w:r>
      <w:r w:rsidR="00FF1999" w:rsidRPr="00E601D9">
        <w:rPr>
          <w:rFonts w:eastAsiaTheme="minorHAnsi"/>
          <w:bCs/>
          <w:color w:val="1F1F1F" w:themeColor="text1"/>
          <w:sz w:val="26"/>
          <w:szCs w:val="26"/>
          <w:lang w:val="nl-NL"/>
        </w:rPr>
        <w:t>]</w:t>
      </w:r>
      <w:r w:rsidRPr="00E601D9">
        <w:rPr>
          <w:rFonts w:eastAsiaTheme="minorHAnsi"/>
          <w:bCs/>
          <w:color w:val="1F1F1F" w:themeColor="text1"/>
          <w:sz w:val="26"/>
          <w:szCs w:val="26"/>
          <w:lang w:val="nl-NL"/>
        </w:rPr>
        <w:t>, tuổi trung bình của 2</w:t>
      </w:r>
      <w:r w:rsidR="003054A0" w:rsidRPr="00E601D9">
        <w:rPr>
          <w:rFonts w:eastAsiaTheme="minorHAnsi"/>
          <w:bCs/>
          <w:color w:val="1F1F1F" w:themeColor="text1"/>
          <w:sz w:val="26"/>
          <w:szCs w:val="26"/>
          <w:lang w:val="nl-NL"/>
        </w:rPr>
        <w:t xml:space="preserve"> </w:t>
      </w:r>
      <w:r w:rsidRPr="00E601D9">
        <w:rPr>
          <w:rFonts w:eastAsiaTheme="minorHAnsi"/>
          <w:bCs/>
          <w:color w:val="1F1F1F" w:themeColor="text1"/>
          <w:sz w:val="26"/>
          <w:szCs w:val="26"/>
          <w:lang w:val="nl-NL"/>
        </w:rPr>
        <w:t xml:space="preserve">nhóm nghiên cứu là 69,2 ± 6,6 tuổi, lý do là tác giả nghiên cứu trên </w:t>
      </w:r>
      <w:r w:rsidR="00475030" w:rsidRPr="00E601D9">
        <w:rPr>
          <w:rFonts w:eastAsiaTheme="minorHAnsi"/>
          <w:bCs/>
          <w:color w:val="1F1F1F" w:themeColor="text1"/>
          <w:sz w:val="26"/>
          <w:szCs w:val="26"/>
          <w:lang w:val="nl-NL"/>
        </w:rPr>
        <w:t>đối tượng</w:t>
      </w:r>
      <w:r w:rsidR="00216774" w:rsidRPr="00E601D9">
        <w:rPr>
          <w:rFonts w:eastAsiaTheme="minorHAnsi"/>
          <w:bCs/>
          <w:color w:val="1F1F1F" w:themeColor="text1"/>
          <w:sz w:val="26"/>
          <w:szCs w:val="26"/>
          <w:lang w:val="nl-NL"/>
        </w:rPr>
        <w:t xml:space="preserve"> </w:t>
      </w:r>
      <w:r w:rsidRPr="00E601D9">
        <w:rPr>
          <w:rFonts w:eastAsiaTheme="minorHAnsi"/>
          <w:bCs/>
          <w:color w:val="1F1F1F" w:themeColor="text1"/>
          <w:sz w:val="26"/>
          <w:szCs w:val="26"/>
          <w:lang w:val="nl-NL"/>
        </w:rPr>
        <w:t>người cao tuổi</w:t>
      </w:r>
      <w:r w:rsidRPr="00E601D9">
        <w:rPr>
          <w:rFonts w:eastAsiaTheme="minorHAnsi"/>
          <w:color w:val="1F1F1F" w:themeColor="text1"/>
          <w:sz w:val="26"/>
          <w:szCs w:val="26"/>
          <w:lang w:val="nl-NL"/>
        </w:rPr>
        <w:t>.</w:t>
      </w:r>
    </w:p>
    <w:p w:rsidR="00142A6E" w:rsidRPr="00E601D9" w:rsidRDefault="00142A6E" w:rsidP="00FD46DD">
      <w:pPr>
        <w:spacing w:line="360" w:lineRule="auto"/>
        <w:ind w:firstLine="567"/>
        <w:jc w:val="both"/>
        <w:rPr>
          <w:rFonts w:eastAsiaTheme="minorHAnsi"/>
          <w:bCs/>
          <w:color w:val="1F1F1F" w:themeColor="text1"/>
          <w:sz w:val="26"/>
          <w:szCs w:val="26"/>
          <w:lang w:val="nl-NL"/>
        </w:rPr>
      </w:pPr>
      <w:r w:rsidRPr="00E601D9">
        <w:rPr>
          <w:rFonts w:eastAsiaTheme="minorHAnsi"/>
          <w:bCs/>
          <w:color w:val="1F1F1F" w:themeColor="text1"/>
          <w:sz w:val="26"/>
          <w:szCs w:val="26"/>
          <w:lang w:val="nl-NL"/>
        </w:rPr>
        <w:t>Ip H</w:t>
      </w:r>
      <w:r w:rsidR="00CA3ECC" w:rsidRPr="00E601D9">
        <w:rPr>
          <w:rFonts w:eastAsiaTheme="minorHAnsi"/>
          <w:bCs/>
          <w:color w:val="1F1F1F" w:themeColor="text1"/>
          <w:sz w:val="26"/>
          <w:szCs w:val="26"/>
          <w:lang w:val="nl-NL"/>
        </w:rPr>
        <w:t>.Y</w:t>
      </w:r>
      <w:r w:rsidRPr="00E601D9">
        <w:rPr>
          <w:rFonts w:eastAsiaTheme="minorHAnsi"/>
          <w:bCs/>
          <w:color w:val="1F1F1F" w:themeColor="text1"/>
          <w:sz w:val="26"/>
          <w:szCs w:val="26"/>
          <w:lang w:val="nl-NL"/>
        </w:rPr>
        <w:t>, phân tích gộp 48 nghiên cứu cho thấy đau sau</w:t>
      </w:r>
      <w:r w:rsidR="008C127F" w:rsidRPr="00E601D9">
        <w:rPr>
          <w:rFonts w:eastAsiaTheme="minorHAnsi"/>
          <w:bCs/>
          <w:color w:val="1F1F1F" w:themeColor="text1"/>
          <w:sz w:val="26"/>
          <w:szCs w:val="26"/>
          <w:lang w:val="nl-NL"/>
        </w:rPr>
        <w:t xml:space="preserve"> </w:t>
      </w:r>
      <w:r w:rsidRPr="00E601D9">
        <w:rPr>
          <w:rFonts w:eastAsiaTheme="minorHAnsi"/>
          <w:bCs/>
          <w:color w:val="1F1F1F" w:themeColor="text1"/>
          <w:sz w:val="26"/>
          <w:szCs w:val="26"/>
          <w:lang w:val="nl-NL"/>
        </w:rPr>
        <w:t xml:space="preserve">phẫu thuật ngoài ảnh hưởng của đau trước </w:t>
      </w:r>
      <w:r w:rsidR="005E67B9" w:rsidRPr="00E601D9">
        <w:rPr>
          <w:rFonts w:eastAsiaTheme="minorHAnsi"/>
          <w:bCs/>
          <w:color w:val="1F1F1F" w:themeColor="text1"/>
          <w:sz w:val="26"/>
          <w:szCs w:val="26"/>
          <w:lang w:val="nl-NL"/>
        </w:rPr>
        <w:t>phẫu thuật</w:t>
      </w:r>
      <w:r w:rsidRPr="00E601D9">
        <w:rPr>
          <w:rFonts w:eastAsiaTheme="minorHAnsi"/>
          <w:bCs/>
          <w:color w:val="1F1F1F" w:themeColor="text1"/>
          <w:sz w:val="26"/>
          <w:szCs w:val="26"/>
          <w:lang w:val="nl-NL"/>
        </w:rPr>
        <w:t xml:space="preserve">, sự lo âu, loại phẫu thuật, </w:t>
      </w:r>
      <w:r w:rsidR="00FE058F" w:rsidRPr="00E601D9">
        <w:rPr>
          <w:rFonts w:eastAsiaTheme="minorHAnsi"/>
          <w:bCs/>
          <w:color w:val="1F1F1F" w:themeColor="text1"/>
          <w:sz w:val="26"/>
          <w:szCs w:val="26"/>
          <w:lang w:val="nl-NL"/>
        </w:rPr>
        <w:t xml:space="preserve">còn có </w:t>
      </w:r>
      <w:r w:rsidRPr="00E601D9">
        <w:rPr>
          <w:rFonts w:eastAsiaTheme="minorHAnsi"/>
          <w:bCs/>
          <w:color w:val="1F1F1F" w:themeColor="text1"/>
          <w:sz w:val="26"/>
          <w:szCs w:val="26"/>
          <w:lang w:val="nl-NL"/>
        </w:rPr>
        <w:t>yếu tố tuổi</w:t>
      </w:r>
      <w:r w:rsidR="00FE058F" w:rsidRPr="00E601D9">
        <w:rPr>
          <w:rFonts w:eastAsiaTheme="minorHAnsi"/>
          <w:bCs/>
          <w:color w:val="1F1F1F" w:themeColor="text1"/>
          <w:sz w:val="26"/>
          <w:szCs w:val="26"/>
          <w:lang w:val="nl-NL"/>
        </w:rPr>
        <w:t>,</w:t>
      </w:r>
      <w:r w:rsidRPr="00E601D9">
        <w:rPr>
          <w:rFonts w:eastAsiaTheme="minorHAnsi"/>
          <w:bCs/>
          <w:color w:val="1F1F1F" w:themeColor="text1"/>
          <w:sz w:val="26"/>
          <w:szCs w:val="26"/>
          <w:lang w:val="nl-NL"/>
        </w:rPr>
        <w:t xml:space="preserve"> là một trong những yếu tố ảnh hưởng tới quá trình cảm nhận đau cũng như nhu cầu thuốc giảm đau sau phẫu thuậ</w:t>
      </w:r>
      <w:r w:rsidR="00DF45D5" w:rsidRPr="00E601D9">
        <w:rPr>
          <w:rFonts w:eastAsiaTheme="minorHAnsi"/>
          <w:bCs/>
          <w:color w:val="1F1F1F" w:themeColor="text1"/>
          <w:sz w:val="26"/>
          <w:szCs w:val="26"/>
          <w:lang w:val="nl-NL"/>
        </w:rPr>
        <w:t xml:space="preserve">t </w:t>
      </w:r>
      <w:r w:rsidRPr="00E601D9">
        <w:rPr>
          <w:rFonts w:eastAsiaTheme="minorHAnsi"/>
          <w:bCs/>
          <w:color w:val="1F1F1F" w:themeColor="text1"/>
          <w:sz w:val="26"/>
          <w:szCs w:val="26"/>
          <w:lang w:val="nl-NL"/>
        </w:rPr>
        <w:t>[</w:t>
      </w:r>
      <w:r w:rsidR="00DF45D5" w:rsidRPr="0026679B">
        <w:rPr>
          <w:rFonts w:eastAsiaTheme="minorHAnsi"/>
          <w:bCs/>
          <w:color w:val="1F1F1F" w:themeColor="text1"/>
          <w:sz w:val="26"/>
          <w:szCs w:val="26"/>
        </w:rPr>
        <w:fldChar w:fldCharType="begin"/>
      </w:r>
      <w:r w:rsidR="00DF45D5" w:rsidRPr="00E601D9">
        <w:rPr>
          <w:rFonts w:eastAsiaTheme="minorHAnsi"/>
          <w:bCs/>
          <w:color w:val="1F1F1F" w:themeColor="text1"/>
          <w:sz w:val="26"/>
          <w:szCs w:val="26"/>
          <w:lang w:val="nl-NL"/>
        </w:rPr>
        <w:instrText xml:space="preserve"> REF _Ref83684220 \r \h </w:instrText>
      </w:r>
      <w:r w:rsidR="00203BB8" w:rsidRPr="00E601D9">
        <w:rPr>
          <w:rFonts w:eastAsiaTheme="minorHAnsi"/>
          <w:bCs/>
          <w:color w:val="1F1F1F" w:themeColor="text1"/>
          <w:sz w:val="26"/>
          <w:szCs w:val="26"/>
          <w:lang w:val="nl-NL"/>
        </w:rPr>
        <w:instrText xml:space="preserve"> \* MERGEFORMAT </w:instrText>
      </w:r>
      <w:r w:rsidR="00DF45D5" w:rsidRPr="0026679B">
        <w:rPr>
          <w:rFonts w:eastAsiaTheme="minorHAnsi"/>
          <w:bCs/>
          <w:color w:val="1F1F1F" w:themeColor="text1"/>
          <w:sz w:val="26"/>
          <w:szCs w:val="26"/>
        </w:rPr>
      </w:r>
      <w:r w:rsidR="00DF45D5"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nl-NL"/>
        </w:rPr>
        <w:t>77</w:t>
      </w:r>
      <w:r w:rsidR="00DF45D5" w:rsidRPr="0026679B">
        <w:rPr>
          <w:rFonts w:eastAsiaTheme="minorHAnsi"/>
          <w:bCs/>
          <w:color w:val="1F1F1F" w:themeColor="text1"/>
          <w:sz w:val="26"/>
          <w:szCs w:val="26"/>
        </w:rPr>
        <w:fldChar w:fldCharType="end"/>
      </w:r>
      <w:r w:rsidR="00DF45D5" w:rsidRPr="00E601D9">
        <w:rPr>
          <w:rFonts w:eastAsiaTheme="minorHAnsi"/>
          <w:bCs/>
          <w:color w:val="1F1F1F" w:themeColor="text1"/>
          <w:sz w:val="26"/>
          <w:szCs w:val="26"/>
          <w:lang w:val="nl-NL"/>
        </w:rPr>
        <w:t>].</w:t>
      </w:r>
      <w:r w:rsidR="00FE058F" w:rsidRPr="00E601D9">
        <w:rPr>
          <w:rFonts w:eastAsiaTheme="minorHAnsi"/>
          <w:bCs/>
          <w:color w:val="1F1F1F" w:themeColor="text1"/>
          <w:sz w:val="26"/>
          <w:szCs w:val="26"/>
          <w:lang w:val="nl-NL"/>
        </w:rPr>
        <w:t xml:space="preserve"> Ngoài ra tuổi còn ảnh hưởng đến tỉ lệ thành công của chọc kim đặt catheter NMC.</w:t>
      </w:r>
    </w:p>
    <w:p w:rsidR="00142A6E" w:rsidRPr="00E601D9" w:rsidRDefault="00142A6E" w:rsidP="00FD46DD">
      <w:pPr>
        <w:spacing w:line="360" w:lineRule="auto"/>
        <w:ind w:firstLine="567"/>
        <w:jc w:val="both"/>
        <w:rPr>
          <w:rFonts w:eastAsiaTheme="minorHAnsi"/>
          <w:color w:val="1F1F1F" w:themeColor="text1"/>
          <w:spacing w:val="-4"/>
          <w:sz w:val="26"/>
          <w:szCs w:val="26"/>
          <w:lang w:val="nl-NL"/>
        </w:rPr>
      </w:pPr>
      <w:r w:rsidRPr="00E601D9">
        <w:rPr>
          <w:rFonts w:eastAsiaTheme="minorHAnsi"/>
          <w:color w:val="1F1F1F" w:themeColor="text1"/>
          <w:spacing w:val="-4"/>
          <w:sz w:val="26"/>
          <w:szCs w:val="26"/>
          <w:lang w:val="nl-NL"/>
        </w:rPr>
        <w:t xml:space="preserve">Đặc điểm về chiều cao, cân nặng và chỉ số BMI của các bệnh nhân trong hai nhóm nghiên cứu khác biệt không có ý nghĩa thống kê (bảng 3.2). Điều đó chứng tỏ sự đồng nhất của các đối tượng tham gia vào nhóm nghiên cứu. Cân nặng trung bình và BMI của hai nhóm nghiên cứu chúng tôi cao hơn của tác giả Nguyễn Trung Kiên lần lượt ở hai nhóm </w:t>
      </w:r>
      <w:r w:rsidR="008B51DB" w:rsidRPr="00E601D9">
        <w:rPr>
          <w:rFonts w:eastAsiaTheme="minorHAnsi"/>
          <w:color w:val="1F1F1F" w:themeColor="text1"/>
          <w:spacing w:val="-4"/>
          <w:sz w:val="26"/>
          <w:szCs w:val="26"/>
          <w:lang w:val="nl-NL"/>
        </w:rPr>
        <w:t>PCEA</w:t>
      </w:r>
      <w:r w:rsidRPr="00E601D9">
        <w:rPr>
          <w:rFonts w:eastAsiaTheme="minorHAnsi"/>
          <w:color w:val="1F1F1F" w:themeColor="text1"/>
          <w:spacing w:val="-4"/>
          <w:sz w:val="26"/>
          <w:szCs w:val="26"/>
          <w:lang w:val="nl-NL"/>
        </w:rPr>
        <w:t xml:space="preserve"> và IV-PCA </w:t>
      </w:r>
      <w:r w:rsidR="00BC33C2" w:rsidRPr="00E601D9">
        <w:rPr>
          <w:rFonts w:eastAsiaTheme="minorHAnsi"/>
          <w:color w:val="1F1F1F" w:themeColor="text1"/>
          <w:spacing w:val="-4"/>
          <w:sz w:val="26"/>
          <w:szCs w:val="26"/>
          <w:lang w:val="nl-NL"/>
        </w:rPr>
        <w:t>[</w:t>
      </w:r>
      <w:r w:rsidR="00BC33C2" w:rsidRPr="0026679B">
        <w:rPr>
          <w:rFonts w:eastAsiaTheme="minorHAnsi"/>
          <w:color w:val="1F1F1F" w:themeColor="text1"/>
          <w:spacing w:val="-4"/>
          <w:sz w:val="26"/>
          <w:szCs w:val="26"/>
          <w:lang w:val="fr-FR"/>
        </w:rPr>
        <w:fldChar w:fldCharType="begin"/>
      </w:r>
      <w:r w:rsidR="00BC33C2" w:rsidRPr="00E601D9">
        <w:rPr>
          <w:rFonts w:eastAsiaTheme="minorHAnsi"/>
          <w:color w:val="1F1F1F" w:themeColor="text1"/>
          <w:spacing w:val="-4"/>
          <w:sz w:val="26"/>
          <w:szCs w:val="26"/>
          <w:lang w:val="nl-NL"/>
        </w:rPr>
        <w:instrText xml:space="preserve"> REF _Ref83684175 \r \h </w:instrText>
      </w:r>
      <w:r w:rsidR="00203BB8" w:rsidRPr="00E601D9">
        <w:rPr>
          <w:rFonts w:eastAsiaTheme="minorHAnsi"/>
          <w:color w:val="1F1F1F" w:themeColor="text1"/>
          <w:spacing w:val="-4"/>
          <w:sz w:val="26"/>
          <w:szCs w:val="26"/>
          <w:lang w:val="nl-NL"/>
        </w:rPr>
        <w:instrText xml:space="preserve"> \* MERGEFORMAT </w:instrText>
      </w:r>
      <w:r w:rsidR="00BC33C2" w:rsidRPr="0026679B">
        <w:rPr>
          <w:rFonts w:eastAsiaTheme="minorHAnsi"/>
          <w:color w:val="1F1F1F" w:themeColor="text1"/>
          <w:spacing w:val="-4"/>
          <w:sz w:val="26"/>
          <w:szCs w:val="26"/>
          <w:lang w:val="fr-FR"/>
        </w:rPr>
      </w:r>
      <w:r w:rsidR="00BC33C2" w:rsidRPr="0026679B">
        <w:rPr>
          <w:rFonts w:eastAsiaTheme="minorHAnsi"/>
          <w:color w:val="1F1F1F" w:themeColor="text1"/>
          <w:spacing w:val="-4"/>
          <w:sz w:val="26"/>
          <w:szCs w:val="26"/>
          <w:lang w:val="fr-FR"/>
        </w:rPr>
        <w:fldChar w:fldCharType="separate"/>
      </w:r>
      <w:r w:rsidR="0032095E">
        <w:rPr>
          <w:rFonts w:eastAsiaTheme="minorHAnsi"/>
          <w:color w:val="1F1F1F" w:themeColor="text1"/>
          <w:spacing w:val="-4"/>
          <w:sz w:val="26"/>
          <w:szCs w:val="26"/>
          <w:lang w:val="nl-NL"/>
        </w:rPr>
        <w:t>12</w:t>
      </w:r>
      <w:r w:rsidR="00BC33C2" w:rsidRPr="0026679B">
        <w:rPr>
          <w:rFonts w:eastAsiaTheme="minorHAnsi"/>
          <w:color w:val="1F1F1F" w:themeColor="text1"/>
          <w:spacing w:val="-4"/>
          <w:sz w:val="26"/>
          <w:szCs w:val="26"/>
          <w:lang w:val="fr-FR"/>
        </w:rPr>
        <w:fldChar w:fldCharType="end"/>
      </w:r>
      <w:r w:rsidR="00BC33C2" w:rsidRPr="00E601D9">
        <w:rPr>
          <w:rFonts w:eastAsiaTheme="minorHAnsi"/>
          <w:color w:val="1F1F1F" w:themeColor="text1"/>
          <w:spacing w:val="-4"/>
          <w:sz w:val="26"/>
          <w:szCs w:val="26"/>
          <w:lang w:val="nl-NL"/>
        </w:rPr>
        <w:t>]</w:t>
      </w:r>
      <w:r w:rsidRPr="00E601D9">
        <w:rPr>
          <w:rFonts w:eastAsiaTheme="minorHAnsi"/>
          <w:color w:val="1F1F1F" w:themeColor="text1"/>
          <w:spacing w:val="-4"/>
          <w:sz w:val="26"/>
          <w:szCs w:val="26"/>
          <w:lang w:val="nl-NL"/>
        </w:rPr>
        <w:t xml:space="preserve">. Có thể là tác giả nghiên cứu trên các bệnh nhân phẫu thuật bụng cao tuổi, các bệnh nhân này thường có tiền sử ăn uống kém, có các bệnh lý </w:t>
      </w:r>
      <w:r w:rsidR="0092525C" w:rsidRPr="00E601D9">
        <w:rPr>
          <w:rFonts w:eastAsiaTheme="minorHAnsi"/>
          <w:color w:val="1F1F1F" w:themeColor="text1"/>
          <w:spacing w:val="-4"/>
          <w:sz w:val="26"/>
          <w:szCs w:val="26"/>
          <w:lang w:val="nl-NL"/>
        </w:rPr>
        <w:t>mạn tính</w:t>
      </w:r>
      <w:r w:rsidRPr="00E601D9">
        <w:rPr>
          <w:rFonts w:eastAsiaTheme="minorHAnsi"/>
          <w:color w:val="1F1F1F" w:themeColor="text1"/>
          <w:spacing w:val="-4"/>
          <w:sz w:val="26"/>
          <w:szCs w:val="26"/>
          <w:lang w:val="nl-NL"/>
        </w:rPr>
        <w:t xml:space="preserve"> kèm theo và mắc các bệnh lý liên quan đến ung thư đường tiêu hóa </w:t>
      </w:r>
      <w:r w:rsidR="00CA3ECC" w:rsidRPr="00E601D9">
        <w:rPr>
          <w:rFonts w:eastAsiaTheme="minorHAnsi"/>
          <w:color w:val="1F1F1F" w:themeColor="text1"/>
          <w:spacing w:val="-4"/>
          <w:sz w:val="26"/>
          <w:szCs w:val="26"/>
          <w:lang w:val="nl-NL"/>
        </w:rPr>
        <w:t>d</w:t>
      </w:r>
      <w:r w:rsidRPr="00E601D9">
        <w:rPr>
          <w:rFonts w:eastAsiaTheme="minorHAnsi"/>
          <w:color w:val="1F1F1F" w:themeColor="text1"/>
          <w:spacing w:val="-4"/>
          <w:sz w:val="26"/>
          <w:szCs w:val="26"/>
          <w:lang w:val="nl-NL"/>
        </w:rPr>
        <w:t>ạ dày-tá tràng, đại tràng, ung thư gan hay mật kéo dài…Do ăn ngủ kém, bệnh nhân dễ bị suy dinh dưỡng ảnh hưởng tới thể trạng và thường có cân nặng thấp [</w:t>
      </w:r>
      <w:r w:rsidR="007F165A" w:rsidRPr="0026679B">
        <w:rPr>
          <w:rFonts w:eastAsiaTheme="minorHAnsi"/>
          <w:color w:val="1F1F1F" w:themeColor="text1"/>
          <w:spacing w:val="-4"/>
          <w:sz w:val="26"/>
          <w:szCs w:val="26"/>
          <w:lang w:val="fr-FR"/>
        </w:rPr>
        <w:fldChar w:fldCharType="begin"/>
      </w:r>
      <w:r w:rsidR="007F165A" w:rsidRPr="00E601D9">
        <w:rPr>
          <w:rFonts w:eastAsiaTheme="minorHAnsi"/>
          <w:color w:val="1F1F1F" w:themeColor="text1"/>
          <w:spacing w:val="-4"/>
          <w:sz w:val="26"/>
          <w:szCs w:val="26"/>
          <w:lang w:val="nl-NL"/>
        </w:rPr>
        <w:instrText xml:space="preserve"> REF _Ref83684175 \r \h </w:instrText>
      </w:r>
      <w:r w:rsidR="00203BB8" w:rsidRPr="00E601D9">
        <w:rPr>
          <w:rFonts w:eastAsiaTheme="minorHAnsi"/>
          <w:color w:val="1F1F1F" w:themeColor="text1"/>
          <w:spacing w:val="-4"/>
          <w:sz w:val="26"/>
          <w:szCs w:val="26"/>
          <w:lang w:val="nl-NL"/>
        </w:rPr>
        <w:instrText xml:space="preserve"> \* MERGEFORMAT </w:instrText>
      </w:r>
      <w:r w:rsidR="007F165A" w:rsidRPr="0026679B">
        <w:rPr>
          <w:rFonts w:eastAsiaTheme="minorHAnsi"/>
          <w:color w:val="1F1F1F" w:themeColor="text1"/>
          <w:spacing w:val="-4"/>
          <w:sz w:val="26"/>
          <w:szCs w:val="26"/>
          <w:lang w:val="fr-FR"/>
        </w:rPr>
      </w:r>
      <w:r w:rsidR="007F165A" w:rsidRPr="0026679B">
        <w:rPr>
          <w:rFonts w:eastAsiaTheme="minorHAnsi"/>
          <w:color w:val="1F1F1F" w:themeColor="text1"/>
          <w:spacing w:val="-4"/>
          <w:sz w:val="26"/>
          <w:szCs w:val="26"/>
          <w:lang w:val="fr-FR"/>
        </w:rPr>
        <w:fldChar w:fldCharType="separate"/>
      </w:r>
      <w:r w:rsidR="0032095E">
        <w:rPr>
          <w:rFonts w:eastAsiaTheme="minorHAnsi"/>
          <w:color w:val="1F1F1F" w:themeColor="text1"/>
          <w:spacing w:val="-4"/>
          <w:sz w:val="26"/>
          <w:szCs w:val="26"/>
          <w:lang w:val="nl-NL"/>
        </w:rPr>
        <w:t>12</w:t>
      </w:r>
      <w:r w:rsidR="007F165A" w:rsidRPr="0026679B">
        <w:rPr>
          <w:rFonts w:eastAsiaTheme="minorHAnsi"/>
          <w:color w:val="1F1F1F" w:themeColor="text1"/>
          <w:spacing w:val="-4"/>
          <w:sz w:val="26"/>
          <w:szCs w:val="26"/>
          <w:lang w:val="fr-FR"/>
        </w:rPr>
        <w:fldChar w:fldCharType="end"/>
      </w:r>
      <w:r w:rsidR="0092525C" w:rsidRPr="00E601D9">
        <w:rPr>
          <w:rFonts w:eastAsiaTheme="minorHAnsi"/>
          <w:color w:val="1F1F1F" w:themeColor="text1"/>
          <w:spacing w:val="-4"/>
          <w:sz w:val="26"/>
          <w:szCs w:val="26"/>
          <w:lang w:val="nl-NL"/>
        </w:rPr>
        <w:t xml:space="preserve">]. </w:t>
      </w:r>
    </w:p>
    <w:p w:rsidR="00FA5294" w:rsidRPr="00E601D9" w:rsidRDefault="00FA5294" w:rsidP="00FD46DD">
      <w:pPr>
        <w:spacing w:line="360" w:lineRule="auto"/>
        <w:ind w:firstLine="567"/>
        <w:contextualSpacing/>
        <w:jc w:val="both"/>
        <w:rPr>
          <w:rFonts w:eastAsia="Calibri"/>
          <w:b/>
          <w:color w:val="1F1F1F" w:themeColor="text1"/>
          <w:sz w:val="26"/>
          <w:szCs w:val="26"/>
          <w:lang w:val="nl-NL"/>
        </w:rPr>
      </w:pPr>
      <w:r w:rsidRPr="00E601D9">
        <w:rPr>
          <w:rFonts w:eastAsiaTheme="minorHAnsi"/>
          <w:color w:val="1F1F1F" w:themeColor="text1"/>
          <w:sz w:val="26"/>
          <w:szCs w:val="26"/>
          <w:lang w:val="nl-NL"/>
        </w:rPr>
        <w:t>Theo kết quả bả</w:t>
      </w:r>
      <w:r w:rsidR="001D3636" w:rsidRPr="00E601D9">
        <w:rPr>
          <w:rFonts w:eastAsiaTheme="minorHAnsi"/>
          <w:color w:val="1F1F1F" w:themeColor="text1"/>
          <w:sz w:val="26"/>
          <w:szCs w:val="26"/>
          <w:lang w:val="nl-NL"/>
        </w:rPr>
        <w:t>ng 3.2</w:t>
      </w:r>
      <w:r w:rsidRPr="00E601D9">
        <w:rPr>
          <w:rFonts w:eastAsiaTheme="minorHAnsi"/>
          <w:color w:val="1F1F1F" w:themeColor="text1"/>
          <w:sz w:val="26"/>
          <w:szCs w:val="26"/>
          <w:lang w:val="nl-NL"/>
        </w:rPr>
        <w:t>,</w:t>
      </w:r>
      <w:r w:rsidR="001D3636" w:rsidRPr="00E601D9">
        <w:rPr>
          <w:rFonts w:eastAsiaTheme="minorHAnsi"/>
          <w:color w:val="1F1F1F" w:themeColor="text1"/>
          <w:sz w:val="26"/>
          <w:szCs w:val="26"/>
          <w:lang w:val="nl-NL"/>
        </w:rPr>
        <w:t xml:space="preserve"> bệnh nhân cả hai nhóm chủ yếu xếp vào nhóm ASA </w:t>
      </w:r>
      <w:r w:rsidR="00231C94" w:rsidRPr="00E601D9">
        <w:rPr>
          <w:rFonts w:eastAsiaTheme="minorHAnsi"/>
          <w:color w:val="1F1F1F" w:themeColor="text1"/>
          <w:sz w:val="26"/>
          <w:szCs w:val="26"/>
          <w:lang w:val="nl-NL"/>
        </w:rPr>
        <w:t xml:space="preserve">I và ASA </w:t>
      </w:r>
      <w:r w:rsidR="001D3636" w:rsidRPr="00E601D9">
        <w:rPr>
          <w:rFonts w:eastAsiaTheme="minorHAnsi"/>
          <w:color w:val="1F1F1F" w:themeColor="text1"/>
          <w:sz w:val="26"/>
          <w:szCs w:val="26"/>
          <w:lang w:val="nl-NL"/>
        </w:rPr>
        <w:t xml:space="preserve">II, kết quả này cũng tương đương </w:t>
      </w:r>
      <w:r w:rsidRPr="00E601D9">
        <w:rPr>
          <w:rFonts w:eastAsiaTheme="minorHAnsi"/>
          <w:color w:val="1F1F1F" w:themeColor="text1"/>
          <w:sz w:val="26"/>
          <w:szCs w:val="26"/>
          <w:lang w:val="nl-NL"/>
        </w:rPr>
        <w:t xml:space="preserve">với kết quả của Đào Khắc Hùng tỷ lệ bệnh nhân có ASA I chiếm 31,1%, ASA II chiếm 68,9% và không có khác biệt giữa </w:t>
      </w:r>
      <w:r w:rsidRPr="00E601D9">
        <w:rPr>
          <w:rFonts w:eastAsiaTheme="minorHAnsi"/>
          <w:color w:val="1F1F1F" w:themeColor="text1"/>
          <w:sz w:val="26"/>
          <w:szCs w:val="26"/>
          <w:lang w:val="nl-NL"/>
        </w:rPr>
        <w:lastRenderedPageBreak/>
        <w:t>3 nhóm nghiên cứu [</w:t>
      </w:r>
      <w:r w:rsidRPr="0026679B">
        <w:rPr>
          <w:rFonts w:eastAsiaTheme="minorHAnsi"/>
          <w:color w:val="1F1F1F" w:themeColor="text1"/>
          <w:sz w:val="26"/>
          <w:szCs w:val="26"/>
        </w:rPr>
        <w:fldChar w:fldCharType="begin"/>
      </w:r>
      <w:r w:rsidRPr="00E601D9">
        <w:rPr>
          <w:rFonts w:eastAsiaTheme="minorHAnsi"/>
          <w:color w:val="1F1F1F" w:themeColor="text1"/>
          <w:sz w:val="26"/>
          <w:szCs w:val="26"/>
          <w:lang w:val="nl-NL"/>
        </w:rPr>
        <w:instrText xml:space="preserve"> REF _Ref83684147 \r \h  \* MERGEFORMAT </w:instrText>
      </w:r>
      <w:r w:rsidRPr="0026679B">
        <w:rPr>
          <w:rFonts w:eastAsiaTheme="minorHAnsi"/>
          <w:color w:val="1F1F1F" w:themeColor="text1"/>
          <w:sz w:val="26"/>
          <w:szCs w:val="26"/>
        </w:rPr>
      </w:r>
      <w:r w:rsidRPr="0026679B">
        <w:rPr>
          <w:rFonts w:eastAsiaTheme="minorHAnsi"/>
          <w:color w:val="1F1F1F" w:themeColor="text1"/>
          <w:sz w:val="26"/>
          <w:szCs w:val="26"/>
        </w:rPr>
        <w:fldChar w:fldCharType="separate"/>
      </w:r>
      <w:r w:rsidR="0032095E">
        <w:rPr>
          <w:rFonts w:eastAsiaTheme="minorHAnsi"/>
          <w:color w:val="1F1F1F" w:themeColor="text1"/>
          <w:sz w:val="26"/>
          <w:szCs w:val="26"/>
          <w:lang w:val="nl-NL"/>
        </w:rPr>
        <w:t>10</w:t>
      </w:r>
      <w:r w:rsidRPr="0026679B">
        <w:rPr>
          <w:rFonts w:eastAsiaTheme="minorHAnsi"/>
          <w:color w:val="1F1F1F" w:themeColor="text1"/>
          <w:sz w:val="26"/>
          <w:szCs w:val="26"/>
        </w:rPr>
        <w:fldChar w:fldCharType="end"/>
      </w:r>
      <w:r w:rsidRPr="00E601D9">
        <w:rPr>
          <w:rFonts w:eastAsiaTheme="minorHAnsi"/>
          <w:color w:val="1F1F1F" w:themeColor="text1"/>
          <w:sz w:val="26"/>
          <w:szCs w:val="26"/>
          <w:lang w:val="nl-NL"/>
        </w:rPr>
        <w:t>]. Trong khi nghiên cứu của Nguyễn Toàn Thắng</w:t>
      </w:r>
      <w:r w:rsidR="00CA3ECC" w:rsidRPr="00E601D9">
        <w:rPr>
          <w:rFonts w:eastAsiaTheme="minorHAnsi"/>
          <w:color w:val="1F1F1F" w:themeColor="text1"/>
          <w:sz w:val="26"/>
          <w:szCs w:val="26"/>
          <w:lang w:val="nl-NL"/>
        </w:rPr>
        <w:t>,</w:t>
      </w:r>
      <w:r w:rsidRPr="00E601D9">
        <w:rPr>
          <w:rFonts w:eastAsiaTheme="minorHAnsi"/>
          <w:color w:val="1F1F1F" w:themeColor="text1"/>
          <w:sz w:val="26"/>
          <w:szCs w:val="26"/>
          <w:lang w:val="nl-NL"/>
        </w:rPr>
        <w:t xml:space="preserve"> tỷ lệ ASA I </w:t>
      </w:r>
      <w:r w:rsidR="0026679B" w:rsidRPr="0026679B">
        <w:rPr>
          <w:rFonts w:eastAsiaTheme="minorHAnsi"/>
          <w:color w:val="1F1F1F" w:themeColor="text1"/>
          <w:sz w:val="26"/>
          <w:szCs w:val="26"/>
          <w:lang w:val="vi-VN"/>
        </w:rPr>
        <w:t>-</w:t>
      </w:r>
      <w:r w:rsidRPr="00E601D9">
        <w:rPr>
          <w:rFonts w:eastAsiaTheme="minorHAnsi"/>
          <w:color w:val="1F1F1F" w:themeColor="text1"/>
          <w:sz w:val="26"/>
          <w:szCs w:val="26"/>
          <w:lang w:val="nl-NL"/>
        </w:rPr>
        <w:t xml:space="preserve"> II là 56,7% và ASA III là 43,3% [</w:t>
      </w:r>
      <w:r w:rsidRPr="0026679B">
        <w:rPr>
          <w:rFonts w:eastAsiaTheme="minorHAnsi"/>
          <w:color w:val="1F1F1F" w:themeColor="text1"/>
          <w:sz w:val="26"/>
          <w:szCs w:val="26"/>
        </w:rPr>
        <w:fldChar w:fldCharType="begin"/>
      </w:r>
      <w:r w:rsidRPr="00E601D9">
        <w:rPr>
          <w:rFonts w:eastAsiaTheme="minorHAnsi"/>
          <w:color w:val="1F1F1F" w:themeColor="text1"/>
          <w:sz w:val="26"/>
          <w:szCs w:val="26"/>
          <w:lang w:val="nl-NL"/>
        </w:rPr>
        <w:instrText xml:space="preserve"> REF _Ref83684286 \r \h  \* MERGEFORMAT </w:instrText>
      </w:r>
      <w:r w:rsidRPr="0026679B">
        <w:rPr>
          <w:rFonts w:eastAsiaTheme="minorHAnsi"/>
          <w:color w:val="1F1F1F" w:themeColor="text1"/>
          <w:sz w:val="26"/>
          <w:szCs w:val="26"/>
        </w:rPr>
      </w:r>
      <w:r w:rsidRPr="0026679B">
        <w:rPr>
          <w:rFonts w:eastAsiaTheme="minorHAnsi"/>
          <w:color w:val="1F1F1F" w:themeColor="text1"/>
          <w:sz w:val="26"/>
          <w:szCs w:val="26"/>
        </w:rPr>
        <w:fldChar w:fldCharType="separate"/>
      </w:r>
      <w:r w:rsidR="0032095E">
        <w:rPr>
          <w:rFonts w:eastAsiaTheme="minorHAnsi"/>
          <w:color w:val="1F1F1F" w:themeColor="text1"/>
          <w:sz w:val="26"/>
          <w:szCs w:val="26"/>
          <w:lang w:val="nl-NL"/>
        </w:rPr>
        <w:t>21</w:t>
      </w:r>
      <w:r w:rsidRPr="0026679B">
        <w:rPr>
          <w:rFonts w:eastAsiaTheme="minorHAnsi"/>
          <w:color w:val="1F1F1F" w:themeColor="text1"/>
          <w:sz w:val="26"/>
          <w:szCs w:val="26"/>
        </w:rPr>
        <w:fldChar w:fldCharType="end"/>
      </w:r>
      <w:r w:rsidRPr="00E601D9">
        <w:rPr>
          <w:rFonts w:eastAsiaTheme="minorHAnsi"/>
          <w:color w:val="1F1F1F" w:themeColor="text1"/>
          <w:sz w:val="26"/>
          <w:szCs w:val="26"/>
          <w:lang w:val="nl-NL"/>
        </w:rPr>
        <w:t>]. Kết quả của tác giả Trương Hoàng Mỹ Linh</w:t>
      </w:r>
      <w:r w:rsidR="00CA3ECC" w:rsidRPr="00E601D9">
        <w:rPr>
          <w:rFonts w:eastAsiaTheme="minorHAnsi"/>
          <w:color w:val="1F1F1F" w:themeColor="text1"/>
          <w:sz w:val="26"/>
          <w:szCs w:val="26"/>
          <w:lang w:val="nl-NL"/>
        </w:rPr>
        <w:t xml:space="preserve"> có</w:t>
      </w:r>
      <w:r w:rsidRPr="00E601D9">
        <w:rPr>
          <w:rFonts w:eastAsiaTheme="minorHAnsi"/>
          <w:color w:val="1F1F1F" w:themeColor="text1"/>
          <w:sz w:val="26"/>
          <w:szCs w:val="26"/>
          <w:lang w:val="nl-NL"/>
        </w:rPr>
        <w:t xml:space="preserve"> tỉ lệ ASA (I/II/III) của hai nhóm NMC và morphin tĩnh mạch tương ứng là</w:t>
      </w:r>
      <w:r w:rsidR="00F6117B" w:rsidRPr="00E601D9">
        <w:rPr>
          <w:rFonts w:eastAsiaTheme="minorHAnsi"/>
          <w:color w:val="1F1F1F" w:themeColor="text1"/>
          <w:sz w:val="26"/>
          <w:szCs w:val="26"/>
          <w:lang w:val="nl-NL"/>
        </w:rPr>
        <w:t xml:space="preserve"> </w:t>
      </w:r>
      <w:r w:rsidRPr="00E601D9">
        <w:rPr>
          <w:rFonts w:eastAsiaTheme="minorHAnsi"/>
          <w:color w:val="1F1F1F" w:themeColor="text1"/>
          <w:sz w:val="26"/>
          <w:szCs w:val="26"/>
          <w:lang w:val="nl-NL"/>
        </w:rPr>
        <w:t>0/28/2 và 0/27/3 [</w:t>
      </w:r>
      <w:r w:rsidRPr="0026679B">
        <w:rPr>
          <w:rFonts w:eastAsiaTheme="minorHAnsi"/>
          <w:color w:val="1F1F1F" w:themeColor="text1"/>
          <w:sz w:val="26"/>
          <w:szCs w:val="26"/>
        </w:rPr>
        <w:fldChar w:fldCharType="begin"/>
      </w:r>
      <w:r w:rsidRPr="00E601D9">
        <w:rPr>
          <w:rFonts w:eastAsiaTheme="minorHAnsi"/>
          <w:color w:val="1F1F1F" w:themeColor="text1"/>
          <w:sz w:val="26"/>
          <w:szCs w:val="26"/>
          <w:lang w:val="nl-NL"/>
        </w:rPr>
        <w:instrText xml:space="preserve"> REF _Ref83708308 \r \h  \* MERGEFORMAT </w:instrText>
      </w:r>
      <w:r w:rsidRPr="0026679B">
        <w:rPr>
          <w:rFonts w:eastAsiaTheme="minorHAnsi"/>
          <w:color w:val="1F1F1F" w:themeColor="text1"/>
          <w:sz w:val="26"/>
          <w:szCs w:val="26"/>
        </w:rPr>
      </w:r>
      <w:r w:rsidRPr="0026679B">
        <w:rPr>
          <w:rFonts w:eastAsiaTheme="minorHAnsi"/>
          <w:color w:val="1F1F1F" w:themeColor="text1"/>
          <w:sz w:val="26"/>
          <w:szCs w:val="26"/>
        </w:rPr>
        <w:fldChar w:fldCharType="separate"/>
      </w:r>
      <w:r w:rsidR="0032095E">
        <w:rPr>
          <w:rFonts w:eastAsiaTheme="minorHAnsi"/>
          <w:color w:val="1F1F1F" w:themeColor="text1"/>
          <w:sz w:val="26"/>
          <w:szCs w:val="26"/>
          <w:lang w:val="nl-NL"/>
        </w:rPr>
        <w:t>15</w:t>
      </w:r>
      <w:r w:rsidRPr="0026679B">
        <w:rPr>
          <w:rFonts w:eastAsiaTheme="minorHAnsi"/>
          <w:color w:val="1F1F1F" w:themeColor="text1"/>
          <w:sz w:val="26"/>
          <w:szCs w:val="26"/>
        </w:rPr>
        <w:fldChar w:fldCharType="end"/>
      </w:r>
      <w:r w:rsidRPr="00E601D9">
        <w:rPr>
          <w:rFonts w:eastAsiaTheme="minorHAnsi"/>
          <w:color w:val="1F1F1F" w:themeColor="text1"/>
          <w:sz w:val="26"/>
          <w:szCs w:val="26"/>
          <w:lang w:val="nl-NL"/>
        </w:rPr>
        <w:t>]. Các bệnh nhân trong nghiên cứu của chúng tôi chủ yếu bệnh nhân ASA I và ASA II, đây là những người còn có</w:t>
      </w:r>
      <w:r w:rsidR="00CA3ECC" w:rsidRPr="00E601D9">
        <w:rPr>
          <w:rFonts w:eastAsiaTheme="minorHAnsi"/>
          <w:color w:val="1F1F1F" w:themeColor="text1"/>
          <w:sz w:val="26"/>
          <w:szCs w:val="26"/>
          <w:lang w:val="nl-NL"/>
        </w:rPr>
        <w:t xml:space="preserve"> tình trạng</w:t>
      </w:r>
      <w:r w:rsidRPr="00E601D9">
        <w:rPr>
          <w:rFonts w:eastAsiaTheme="minorHAnsi"/>
          <w:color w:val="1F1F1F" w:themeColor="text1"/>
          <w:sz w:val="26"/>
          <w:szCs w:val="26"/>
          <w:lang w:val="nl-NL"/>
        </w:rPr>
        <w:t xml:space="preserve"> sức khỏe tốt có thể hợp tác tốt với thầy thuốc trong khi đánh giá đau và áp dụng phương pháp giảm đau, do vậy ít ảnh hưởng tới kết quả nghiên cứu.</w:t>
      </w:r>
    </w:p>
    <w:p w:rsidR="00142A6E" w:rsidRPr="00E601D9" w:rsidRDefault="008B7536" w:rsidP="00FD46DD">
      <w:pPr>
        <w:pStyle w:val="a3"/>
        <w:rPr>
          <w:rFonts w:eastAsia="Calibri"/>
          <w:color w:val="1F1F1F" w:themeColor="text1"/>
          <w:sz w:val="26"/>
          <w:szCs w:val="26"/>
          <w:lang w:val="nl-NL"/>
        </w:rPr>
      </w:pPr>
      <w:bookmarkStart w:id="1081" w:name="_Toc362740893"/>
      <w:bookmarkStart w:id="1082" w:name="_Toc365129635"/>
      <w:bookmarkStart w:id="1083" w:name="_Toc368152522"/>
      <w:bookmarkStart w:id="1084" w:name="_Toc375751937"/>
      <w:bookmarkStart w:id="1085" w:name="_Toc375838840"/>
      <w:r w:rsidRPr="00E601D9">
        <w:rPr>
          <w:rFonts w:eastAsia="Calibri"/>
          <w:color w:val="1F1F1F" w:themeColor="text1"/>
          <w:sz w:val="26"/>
          <w:szCs w:val="26"/>
          <w:lang w:val="nl-NL"/>
        </w:rPr>
        <w:t xml:space="preserve">4.1.2. </w:t>
      </w:r>
      <w:r w:rsidR="00142A6E" w:rsidRPr="00E601D9">
        <w:rPr>
          <w:rFonts w:eastAsia="Calibri"/>
          <w:color w:val="1F1F1F" w:themeColor="text1"/>
          <w:sz w:val="26"/>
          <w:szCs w:val="26"/>
          <w:lang w:val="nl-NL"/>
        </w:rPr>
        <w:t xml:space="preserve">Đặc điểm về </w:t>
      </w:r>
      <w:bookmarkEnd w:id="1081"/>
      <w:bookmarkEnd w:id="1082"/>
      <w:bookmarkEnd w:id="1083"/>
      <w:bookmarkEnd w:id="1084"/>
      <w:bookmarkEnd w:id="1085"/>
      <w:r w:rsidR="00142A6E" w:rsidRPr="00E601D9">
        <w:rPr>
          <w:rFonts w:eastAsia="Calibri"/>
          <w:color w:val="1F1F1F" w:themeColor="text1"/>
          <w:sz w:val="26"/>
          <w:szCs w:val="26"/>
          <w:lang w:val="nl-NL"/>
        </w:rPr>
        <w:t>bệnh kèm theo</w:t>
      </w:r>
    </w:p>
    <w:p w:rsidR="00142A6E" w:rsidRPr="00E601D9" w:rsidRDefault="00142A6E" w:rsidP="00FD46DD">
      <w:pPr>
        <w:spacing w:line="360" w:lineRule="auto"/>
        <w:ind w:firstLine="567"/>
        <w:contextualSpacing/>
        <w:jc w:val="both"/>
        <w:rPr>
          <w:rFonts w:eastAsia="Calibri"/>
          <w:color w:val="1F1F1F" w:themeColor="text1"/>
          <w:sz w:val="26"/>
          <w:szCs w:val="26"/>
          <w:lang w:val="nl-NL"/>
        </w:rPr>
      </w:pPr>
      <w:r w:rsidRPr="00E601D9">
        <w:rPr>
          <w:rFonts w:eastAsia="Calibri"/>
          <w:color w:val="1F1F1F" w:themeColor="text1"/>
          <w:sz w:val="26"/>
          <w:szCs w:val="26"/>
          <w:lang w:val="nl-NL"/>
        </w:rPr>
        <w:t>Theo kết quả bảng 3.</w:t>
      </w:r>
      <w:r w:rsidR="00595EDC" w:rsidRPr="00E601D9">
        <w:rPr>
          <w:rFonts w:eastAsia="Calibri"/>
          <w:color w:val="1F1F1F" w:themeColor="text1"/>
          <w:sz w:val="26"/>
          <w:szCs w:val="26"/>
          <w:lang w:val="nl-NL"/>
        </w:rPr>
        <w:t>3</w:t>
      </w:r>
      <w:r w:rsidRPr="00E601D9">
        <w:rPr>
          <w:rFonts w:eastAsia="Calibri"/>
          <w:color w:val="1F1F1F" w:themeColor="text1"/>
          <w:sz w:val="26"/>
          <w:szCs w:val="26"/>
          <w:lang w:val="nl-NL"/>
        </w:rPr>
        <w:t>, bệnh kèm tăng huyết áp chiếm tỷ lệ cao nhất 8,6%, sau đó là đái tháo đường 4,3%.</w:t>
      </w:r>
      <w:r w:rsidR="0092525C" w:rsidRPr="00E601D9">
        <w:rPr>
          <w:rFonts w:eastAsia="Calibri"/>
          <w:color w:val="1F1F1F" w:themeColor="text1"/>
          <w:sz w:val="26"/>
          <w:szCs w:val="26"/>
          <w:lang w:val="nl-NL"/>
        </w:rPr>
        <w:t xml:space="preserve"> </w:t>
      </w:r>
      <w:r w:rsidRPr="00E601D9">
        <w:rPr>
          <w:rFonts w:eastAsia="Calibri"/>
          <w:color w:val="1F1F1F" w:themeColor="text1"/>
          <w:sz w:val="26"/>
          <w:szCs w:val="26"/>
          <w:lang w:val="nl-NL"/>
        </w:rPr>
        <w:t>Tỉ lệ bệnh kèm theo tăng huyết áp, đái tháo đường trong nghiên cứu của chúng tôi thấp hơn của tác giả Nguyễn Trung Kiên [</w:t>
      </w:r>
      <w:r w:rsidR="00DD068C" w:rsidRPr="0026679B">
        <w:rPr>
          <w:rFonts w:eastAsia="Calibri"/>
          <w:color w:val="1F1F1F" w:themeColor="text1"/>
          <w:sz w:val="26"/>
          <w:szCs w:val="26"/>
          <w:lang w:val="fr-FR"/>
        </w:rPr>
        <w:fldChar w:fldCharType="begin"/>
      </w:r>
      <w:r w:rsidR="00DD068C" w:rsidRPr="00E601D9">
        <w:rPr>
          <w:rFonts w:eastAsia="Calibri"/>
          <w:color w:val="1F1F1F" w:themeColor="text1"/>
          <w:sz w:val="26"/>
          <w:szCs w:val="26"/>
          <w:lang w:val="nl-NL"/>
        </w:rPr>
        <w:instrText xml:space="preserve"> REF _Ref83684175 \r \h </w:instrText>
      </w:r>
      <w:r w:rsidR="00203BB8" w:rsidRPr="00E601D9">
        <w:rPr>
          <w:rFonts w:eastAsia="Calibri"/>
          <w:color w:val="1F1F1F" w:themeColor="text1"/>
          <w:sz w:val="26"/>
          <w:szCs w:val="26"/>
          <w:lang w:val="nl-NL"/>
        </w:rPr>
        <w:instrText xml:space="preserve"> \* MERGEFORMAT </w:instrText>
      </w:r>
      <w:r w:rsidR="00DD068C" w:rsidRPr="0026679B">
        <w:rPr>
          <w:rFonts w:eastAsia="Calibri"/>
          <w:color w:val="1F1F1F" w:themeColor="text1"/>
          <w:sz w:val="26"/>
          <w:szCs w:val="26"/>
          <w:lang w:val="fr-FR"/>
        </w:rPr>
      </w:r>
      <w:r w:rsidR="00DD068C" w:rsidRPr="0026679B">
        <w:rPr>
          <w:rFonts w:eastAsia="Calibri"/>
          <w:color w:val="1F1F1F" w:themeColor="text1"/>
          <w:sz w:val="26"/>
          <w:szCs w:val="26"/>
          <w:lang w:val="fr-FR"/>
        </w:rPr>
        <w:fldChar w:fldCharType="separate"/>
      </w:r>
      <w:r w:rsidR="0032095E">
        <w:rPr>
          <w:rFonts w:eastAsia="Calibri"/>
          <w:color w:val="1F1F1F" w:themeColor="text1"/>
          <w:sz w:val="26"/>
          <w:szCs w:val="26"/>
          <w:lang w:val="nl-NL"/>
        </w:rPr>
        <w:t>12</w:t>
      </w:r>
      <w:r w:rsidR="00DD068C" w:rsidRPr="0026679B">
        <w:rPr>
          <w:rFonts w:eastAsia="Calibri"/>
          <w:color w:val="1F1F1F" w:themeColor="text1"/>
          <w:sz w:val="26"/>
          <w:szCs w:val="26"/>
          <w:lang w:val="fr-FR"/>
        </w:rPr>
        <w:fldChar w:fldCharType="end"/>
      </w:r>
      <w:r w:rsidRPr="00E601D9">
        <w:rPr>
          <w:rFonts w:eastAsia="Calibri"/>
          <w:color w:val="1F1F1F" w:themeColor="text1"/>
          <w:sz w:val="26"/>
          <w:szCs w:val="26"/>
          <w:lang w:val="nl-NL"/>
        </w:rPr>
        <w:t>], vì nhóm nghiên cứu của tác giả ở đối tượng người cao tuổi, giảm chức năng các cơ quan do lão hóa nên tỷ lệ bệnh kèm theo cao.</w:t>
      </w:r>
    </w:p>
    <w:p w:rsidR="00142A6E" w:rsidRPr="00E601D9" w:rsidRDefault="001D3636" w:rsidP="00FD46DD">
      <w:pPr>
        <w:spacing w:line="360" w:lineRule="auto"/>
        <w:ind w:firstLine="567"/>
        <w:jc w:val="both"/>
        <w:rPr>
          <w:rFonts w:eastAsia="Calibri"/>
          <w:b/>
          <w:color w:val="1F1F1F" w:themeColor="text1"/>
          <w:sz w:val="26"/>
          <w:szCs w:val="26"/>
          <w:lang w:val="nl-NL"/>
        </w:rPr>
      </w:pPr>
      <w:r w:rsidRPr="00E601D9">
        <w:rPr>
          <w:rFonts w:eastAsia="Calibri"/>
          <w:color w:val="1F1F1F" w:themeColor="text1"/>
          <w:spacing w:val="-4"/>
          <w:sz w:val="26"/>
          <w:szCs w:val="26"/>
          <w:lang w:val="nl-NL"/>
        </w:rPr>
        <w:t>T</w:t>
      </w:r>
      <w:r w:rsidR="00142A6E" w:rsidRPr="00E601D9">
        <w:rPr>
          <w:rFonts w:eastAsia="Calibri"/>
          <w:color w:val="1F1F1F" w:themeColor="text1"/>
          <w:spacing w:val="-4"/>
          <w:sz w:val="26"/>
          <w:szCs w:val="26"/>
          <w:lang w:val="nl-NL"/>
        </w:rPr>
        <w:t xml:space="preserve">rong nghiên cứu của Mann </w:t>
      </w:r>
      <w:r w:rsidR="00142A6E" w:rsidRPr="0026679B">
        <w:rPr>
          <w:rFonts w:eastAsia="Calibri"/>
          <w:color w:val="1F1F1F" w:themeColor="text1"/>
          <w:spacing w:val="-4"/>
          <w:sz w:val="26"/>
          <w:szCs w:val="26"/>
        </w:rPr>
        <w:fldChar w:fldCharType="begin">
          <w:fldData xml:space="preserve">PEVuZE5vdGU+PENpdGU+PEF1dGhvcj5NYW5uPC9BdXRob3I+PFllYXI+MjAwMDwvWWVhcj48UmVj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</w:fldData>
        </w:fldChar>
      </w:r>
      <w:r w:rsidR="00142A6E" w:rsidRPr="00E601D9">
        <w:rPr>
          <w:rFonts w:eastAsia="Calibri"/>
          <w:color w:val="1F1F1F" w:themeColor="text1"/>
          <w:spacing w:val="-4"/>
          <w:sz w:val="26"/>
          <w:szCs w:val="26"/>
          <w:lang w:val="nl-NL"/>
        </w:rPr>
        <w:instrText xml:space="preserve"> ADDIN EN.CITE </w:instrText>
      </w:r>
      <w:r w:rsidR="00142A6E" w:rsidRPr="0026679B">
        <w:rPr>
          <w:rFonts w:eastAsia="Calibri"/>
          <w:color w:val="1F1F1F" w:themeColor="text1"/>
          <w:spacing w:val="-4"/>
          <w:sz w:val="26"/>
          <w:szCs w:val="26"/>
        </w:rPr>
        <w:fldChar w:fldCharType="begin">
          <w:fldData xml:space="preserve">PEVuZE5vdGU+PENpdGU+PEF1dGhvcj5NYW5uPC9BdXRob3I+PFllYXI+MjAwMDwvWWVhcj48UmVj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</w:fldData>
        </w:fldChar>
      </w:r>
      <w:r w:rsidR="00142A6E" w:rsidRPr="00E601D9">
        <w:rPr>
          <w:rFonts w:eastAsia="Calibri"/>
          <w:color w:val="1F1F1F" w:themeColor="text1"/>
          <w:spacing w:val="-4"/>
          <w:sz w:val="26"/>
          <w:szCs w:val="26"/>
          <w:lang w:val="nl-NL"/>
        </w:rPr>
        <w:instrText xml:space="preserve"> ADDIN EN.CITE.DATA </w:instrText>
      </w:r>
      <w:r w:rsidR="00142A6E" w:rsidRPr="0026679B">
        <w:rPr>
          <w:rFonts w:eastAsia="Calibri"/>
          <w:color w:val="1F1F1F" w:themeColor="text1"/>
          <w:spacing w:val="-4"/>
          <w:sz w:val="26"/>
          <w:szCs w:val="26"/>
        </w:rPr>
      </w:r>
      <w:r w:rsidR="00142A6E" w:rsidRPr="0026679B">
        <w:rPr>
          <w:rFonts w:eastAsia="Calibri"/>
          <w:color w:val="1F1F1F" w:themeColor="text1"/>
          <w:spacing w:val="-4"/>
          <w:sz w:val="26"/>
          <w:szCs w:val="26"/>
        </w:rPr>
        <w:fldChar w:fldCharType="end"/>
      </w:r>
      <w:r w:rsidR="00142A6E" w:rsidRPr="0026679B">
        <w:rPr>
          <w:rFonts w:eastAsia="Calibri"/>
          <w:color w:val="1F1F1F" w:themeColor="text1"/>
          <w:spacing w:val="-4"/>
          <w:sz w:val="26"/>
          <w:szCs w:val="26"/>
        </w:rPr>
      </w:r>
      <w:r w:rsidR="00142A6E" w:rsidRPr="0026679B">
        <w:rPr>
          <w:rFonts w:eastAsia="Calibri"/>
          <w:color w:val="1F1F1F" w:themeColor="text1"/>
          <w:spacing w:val="-4"/>
          <w:sz w:val="26"/>
          <w:szCs w:val="26"/>
        </w:rPr>
        <w:fldChar w:fldCharType="separate"/>
      </w:r>
      <w:r w:rsidR="00142A6E" w:rsidRPr="00E601D9">
        <w:rPr>
          <w:rFonts w:eastAsia="Calibri"/>
          <w:noProof/>
          <w:color w:val="1F1F1F" w:themeColor="text1"/>
          <w:spacing w:val="-4"/>
          <w:sz w:val="26"/>
          <w:szCs w:val="26"/>
          <w:lang w:val="nl-NL"/>
        </w:rPr>
        <w:t>[</w:t>
      </w:r>
      <w:r w:rsidR="00142A6E" w:rsidRPr="0026679B">
        <w:rPr>
          <w:rFonts w:eastAsia="Calibri"/>
          <w:color w:val="1F1F1F" w:themeColor="text1"/>
          <w:spacing w:val="-4"/>
          <w:sz w:val="26"/>
          <w:szCs w:val="26"/>
        </w:rPr>
        <w:fldChar w:fldCharType="end"/>
      </w:r>
      <w:r w:rsidR="00DD068C" w:rsidRPr="0026679B">
        <w:rPr>
          <w:rFonts w:eastAsia="Calibri"/>
          <w:color w:val="1F1F1F" w:themeColor="text1"/>
          <w:spacing w:val="-4"/>
          <w:sz w:val="26"/>
          <w:szCs w:val="26"/>
        </w:rPr>
        <w:fldChar w:fldCharType="begin"/>
      </w:r>
      <w:r w:rsidR="00DD068C" w:rsidRPr="00E601D9">
        <w:rPr>
          <w:rFonts w:eastAsia="Calibri"/>
          <w:color w:val="1F1F1F" w:themeColor="text1"/>
          <w:spacing w:val="-4"/>
          <w:sz w:val="26"/>
          <w:szCs w:val="26"/>
          <w:lang w:val="nl-NL"/>
        </w:rPr>
        <w:instrText xml:space="preserve"> REF _Ref83684460 \r \h </w:instrText>
      </w:r>
      <w:r w:rsidR="00203BB8" w:rsidRPr="00E601D9">
        <w:rPr>
          <w:rFonts w:eastAsia="Calibri"/>
          <w:color w:val="1F1F1F" w:themeColor="text1"/>
          <w:spacing w:val="-4"/>
          <w:sz w:val="26"/>
          <w:szCs w:val="26"/>
          <w:lang w:val="nl-NL"/>
        </w:rPr>
        <w:instrText xml:space="preserve"> \* MERGEFORMAT </w:instrText>
      </w:r>
      <w:r w:rsidR="00DD068C" w:rsidRPr="0026679B">
        <w:rPr>
          <w:rFonts w:eastAsia="Calibri"/>
          <w:color w:val="1F1F1F" w:themeColor="text1"/>
          <w:spacing w:val="-4"/>
          <w:sz w:val="26"/>
          <w:szCs w:val="26"/>
        </w:rPr>
      </w:r>
      <w:r w:rsidR="00DD068C" w:rsidRPr="0026679B">
        <w:rPr>
          <w:rFonts w:eastAsia="Calibri"/>
          <w:color w:val="1F1F1F" w:themeColor="text1"/>
          <w:spacing w:val="-4"/>
          <w:sz w:val="26"/>
          <w:szCs w:val="26"/>
        </w:rPr>
        <w:fldChar w:fldCharType="separate"/>
      </w:r>
      <w:r w:rsidR="0032095E">
        <w:rPr>
          <w:rFonts w:eastAsia="Calibri"/>
          <w:color w:val="1F1F1F" w:themeColor="text1"/>
          <w:spacing w:val="-4"/>
          <w:sz w:val="26"/>
          <w:szCs w:val="26"/>
          <w:lang w:val="nl-NL"/>
        </w:rPr>
        <w:t>101</w:t>
      </w:r>
      <w:r w:rsidR="00DD068C" w:rsidRPr="0026679B">
        <w:rPr>
          <w:rFonts w:eastAsia="Calibri"/>
          <w:color w:val="1F1F1F" w:themeColor="text1"/>
          <w:spacing w:val="-4"/>
          <w:sz w:val="26"/>
          <w:szCs w:val="26"/>
        </w:rPr>
        <w:fldChar w:fldCharType="end"/>
      </w:r>
      <w:r w:rsidR="00DD068C" w:rsidRPr="00E601D9">
        <w:rPr>
          <w:rFonts w:eastAsia="Calibri"/>
          <w:color w:val="1F1F1F" w:themeColor="text1"/>
          <w:spacing w:val="-4"/>
          <w:sz w:val="26"/>
          <w:szCs w:val="26"/>
          <w:lang w:val="nl-NL"/>
        </w:rPr>
        <w:t>]</w:t>
      </w:r>
      <w:r w:rsidR="00CA3ECC" w:rsidRPr="00E601D9">
        <w:rPr>
          <w:rFonts w:eastAsia="Calibri"/>
          <w:color w:val="1F1F1F" w:themeColor="text1"/>
          <w:spacing w:val="-4"/>
          <w:sz w:val="26"/>
          <w:szCs w:val="26"/>
          <w:lang w:val="nl-NL"/>
        </w:rPr>
        <w:t xml:space="preserve">, </w:t>
      </w:r>
      <w:r w:rsidR="00142A6E" w:rsidRPr="00E601D9">
        <w:rPr>
          <w:rFonts w:eastAsia="Calibri"/>
          <w:color w:val="1F1F1F" w:themeColor="text1"/>
          <w:spacing w:val="-4"/>
          <w:sz w:val="26"/>
          <w:szCs w:val="26"/>
          <w:lang w:val="nl-NL"/>
        </w:rPr>
        <w:t xml:space="preserve">bệnh nhân đái tháo đường chiếm 17%, tăng huyết áp 40%. </w:t>
      </w:r>
      <w:r w:rsidR="00142A6E" w:rsidRPr="00E601D9">
        <w:rPr>
          <w:rFonts w:eastAsia="Calibri"/>
          <w:color w:val="1F1F1F" w:themeColor="text1"/>
          <w:spacing w:val="3"/>
          <w:sz w:val="26"/>
          <w:szCs w:val="26"/>
          <w:lang w:val="nl-NL"/>
        </w:rPr>
        <w:t xml:space="preserve">Có thể do người Châu Âu </w:t>
      </w:r>
      <w:r w:rsidR="0092525C" w:rsidRPr="00E601D9">
        <w:rPr>
          <w:rFonts w:eastAsia="Calibri"/>
          <w:color w:val="1F1F1F" w:themeColor="text1"/>
          <w:spacing w:val="3"/>
          <w:sz w:val="26"/>
          <w:szCs w:val="26"/>
          <w:lang w:val="nl-NL"/>
        </w:rPr>
        <w:t xml:space="preserve">có </w:t>
      </w:r>
      <w:r w:rsidR="00142A6E" w:rsidRPr="00E601D9">
        <w:rPr>
          <w:rFonts w:eastAsia="Calibri"/>
          <w:color w:val="1F1F1F" w:themeColor="text1"/>
          <w:spacing w:val="3"/>
          <w:sz w:val="26"/>
          <w:szCs w:val="26"/>
          <w:lang w:val="nl-NL"/>
        </w:rPr>
        <w:t>tỷ lệ béo phì cao hơn người Việt Nam.</w:t>
      </w:r>
      <w:r w:rsidR="00582F24" w:rsidRPr="00E601D9">
        <w:rPr>
          <w:rFonts w:eastAsia="Calibri"/>
          <w:color w:val="1F1F1F" w:themeColor="text1"/>
          <w:spacing w:val="3"/>
          <w:sz w:val="26"/>
          <w:szCs w:val="26"/>
          <w:lang w:val="nl-NL"/>
        </w:rPr>
        <w:t xml:space="preserve"> </w:t>
      </w:r>
      <w:r w:rsidR="00142A6E" w:rsidRPr="00E601D9">
        <w:rPr>
          <w:rFonts w:eastAsiaTheme="minorHAnsi"/>
          <w:color w:val="1F1F1F" w:themeColor="text1"/>
          <w:spacing w:val="-4"/>
          <w:sz w:val="26"/>
          <w:szCs w:val="26"/>
          <w:lang w:val="nl-NL"/>
        </w:rPr>
        <w:t>Theo tác giả Trần Đỗ Anh Vũ</w:t>
      </w:r>
      <w:r w:rsidR="00132D18" w:rsidRPr="00E601D9">
        <w:rPr>
          <w:rFonts w:eastAsiaTheme="minorHAnsi"/>
          <w:color w:val="1F1F1F" w:themeColor="text1"/>
          <w:spacing w:val="-4"/>
          <w:sz w:val="26"/>
          <w:szCs w:val="26"/>
          <w:lang w:val="nl-NL"/>
        </w:rPr>
        <w:t>,</w:t>
      </w:r>
      <w:r w:rsidR="00142A6E" w:rsidRPr="00E601D9">
        <w:rPr>
          <w:rFonts w:eastAsiaTheme="minorHAnsi"/>
          <w:color w:val="1F1F1F" w:themeColor="text1"/>
          <w:spacing w:val="-4"/>
          <w:sz w:val="26"/>
          <w:szCs w:val="26"/>
          <w:lang w:val="nl-NL"/>
        </w:rPr>
        <w:t xml:space="preserve"> </w:t>
      </w:r>
      <w:r w:rsidR="00142A6E" w:rsidRPr="00E601D9">
        <w:rPr>
          <w:rFonts w:eastAsiaTheme="minorHAnsi"/>
          <w:bCs/>
          <w:color w:val="1F1F1F" w:themeColor="text1"/>
          <w:sz w:val="26"/>
          <w:szCs w:val="26"/>
          <w:lang w:val="nl-NL"/>
        </w:rPr>
        <w:t>tăng huyết áp chiếm tỷ lệ 15,2%, kết quả của chúng tôi tỉ lệ thấp hơn</w:t>
      </w:r>
      <w:r w:rsidR="00132D18" w:rsidRPr="00E601D9">
        <w:rPr>
          <w:rFonts w:eastAsiaTheme="minorHAnsi"/>
          <w:bCs/>
          <w:color w:val="1F1F1F" w:themeColor="text1"/>
          <w:sz w:val="26"/>
          <w:szCs w:val="26"/>
          <w:lang w:val="nl-NL"/>
        </w:rPr>
        <w:t xml:space="preserve"> </w:t>
      </w:r>
      <w:r w:rsidR="00142A6E" w:rsidRPr="00E601D9">
        <w:rPr>
          <w:rFonts w:eastAsiaTheme="minorHAnsi"/>
          <w:bCs/>
          <w:color w:val="1F1F1F" w:themeColor="text1"/>
          <w:sz w:val="26"/>
          <w:szCs w:val="26"/>
          <w:lang w:val="nl-NL"/>
        </w:rPr>
        <w:t>[</w:t>
      </w:r>
      <w:r w:rsidR="000F70CC" w:rsidRPr="0026679B">
        <w:rPr>
          <w:rFonts w:eastAsiaTheme="minorHAnsi"/>
          <w:bCs/>
          <w:color w:val="1F1F1F" w:themeColor="text1"/>
          <w:sz w:val="26"/>
          <w:szCs w:val="26"/>
        </w:rPr>
        <w:fldChar w:fldCharType="begin"/>
      </w:r>
      <w:r w:rsidR="000F70CC" w:rsidRPr="00E601D9">
        <w:rPr>
          <w:rFonts w:eastAsiaTheme="minorHAnsi"/>
          <w:bCs/>
          <w:color w:val="1F1F1F" w:themeColor="text1"/>
          <w:sz w:val="26"/>
          <w:szCs w:val="26"/>
          <w:lang w:val="nl-NL"/>
        </w:rPr>
        <w:instrText xml:space="preserve"> REF _Ref83683724 \r \h </w:instrText>
      </w:r>
      <w:r w:rsidR="00203BB8" w:rsidRPr="00E601D9">
        <w:rPr>
          <w:rFonts w:eastAsiaTheme="minorHAnsi"/>
          <w:bCs/>
          <w:color w:val="1F1F1F" w:themeColor="text1"/>
          <w:sz w:val="26"/>
          <w:szCs w:val="26"/>
          <w:lang w:val="nl-NL"/>
        </w:rPr>
        <w:instrText xml:space="preserve"> \* MERGEFORMAT </w:instrText>
      </w:r>
      <w:r w:rsidR="000F70CC" w:rsidRPr="0026679B">
        <w:rPr>
          <w:rFonts w:eastAsiaTheme="minorHAnsi"/>
          <w:bCs/>
          <w:color w:val="1F1F1F" w:themeColor="text1"/>
          <w:sz w:val="26"/>
          <w:szCs w:val="26"/>
        </w:rPr>
      </w:r>
      <w:r w:rsidR="000F70CC"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nl-NL"/>
        </w:rPr>
        <w:t>29</w:t>
      </w:r>
      <w:r w:rsidR="000F70CC" w:rsidRPr="0026679B">
        <w:rPr>
          <w:rFonts w:eastAsiaTheme="minorHAnsi"/>
          <w:bCs/>
          <w:color w:val="1F1F1F" w:themeColor="text1"/>
          <w:sz w:val="26"/>
          <w:szCs w:val="26"/>
        </w:rPr>
        <w:fldChar w:fldCharType="end"/>
      </w:r>
      <w:r w:rsidR="00142A6E" w:rsidRPr="00E601D9">
        <w:rPr>
          <w:rFonts w:eastAsiaTheme="minorHAnsi"/>
          <w:bCs/>
          <w:color w:val="1F1F1F" w:themeColor="text1"/>
          <w:sz w:val="26"/>
          <w:szCs w:val="26"/>
          <w:lang w:val="nl-NL"/>
        </w:rPr>
        <w:t>]. Trương Hoàng Mỹ Linh nghiên cứu nhóm giảm đau NMC bệnh kèm nội khoa 14/30 bệnh nhân, bệnh tim mạch 13/30 và ở nhóm sử dụng morphin tĩnh mạch bệnh nội khoa và bệnh tim mạch chiếm tỉ lệ lần lượ</w:t>
      </w:r>
      <w:r w:rsidR="00205174" w:rsidRPr="00E601D9">
        <w:rPr>
          <w:rFonts w:eastAsiaTheme="minorHAnsi"/>
          <w:bCs/>
          <w:color w:val="1F1F1F" w:themeColor="text1"/>
          <w:sz w:val="26"/>
          <w:szCs w:val="26"/>
          <w:lang w:val="nl-NL"/>
        </w:rPr>
        <w:t xml:space="preserve">t là 12/30, 10/30 </w:t>
      </w:r>
      <w:r w:rsidR="00142A6E" w:rsidRPr="00E601D9">
        <w:rPr>
          <w:rFonts w:eastAsiaTheme="minorHAnsi"/>
          <w:bCs/>
          <w:color w:val="1F1F1F" w:themeColor="text1"/>
          <w:sz w:val="26"/>
          <w:szCs w:val="26"/>
          <w:lang w:val="nl-NL"/>
        </w:rPr>
        <w:t>[</w:t>
      </w:r>
      <w:r w:rsidR="00205174" w:rsidRPr="0026679B">
        <w:rPr>
          <w:rFonts w:eastAsiaTheme="minorHAnsi"/>
          <w:bCs/>
          <w:color w:val="1F1F1F" w:themeColor="text1"/>
          <w:sz w:val="26"/>
          <w:szCs w:val="26"/>
        </w:rPr>
        <w:fldChar w:fldCharType="begin"/>
      </w:r>
      <w:r w:rsidR="00205174" w:rsidRPr="00E601D9">
        <w:rPr>
          <w:rFonts w:eastAsiaTheme="minorHAnsi"/>
          <w:bCs/>
          <w:color w:val="1F1F1F" w:themeColor="text1"/>
          <w:sz w:val="26"/>
          <w:szCs w:val="26"/>
          <w:lang w:val="nl-NL"/>
        </w:rPr>
        <w:instrText xml:space="preserve"> REF _Ref83708308 \r \h </w:instrText>
      </w:r>
      <w:r w:rsidR="00203BB8" w:rsidRPr="00E601D9">
        <w:rPr>
          <w:rFonts w:eastAsiaTheme="minorHAnsi"/>
          <w:bCs/>
          <w:color w:val="1F1F1F" w:themeColor="text1"/>
          <w:sz w:val="26"/>
          <w:szCs w:val="26"/>
          <w:lang w:val="nl-NL"/>
        </w:rPr>
        <w:instrText xml:space="preserve"> \* MERGEFORMAT </w:instrText>
      </w:r>
      <w:r w:rsidR="00205174" w:rsidRPr="0026679B">
        <w:rPr>
          <w:rFonts w:eastAsiaTheme="minorHAnsi"/>
          <w:bCs/>
          <w:color w:val="1F1F1F" w:themeColor="text1"/>
          <w:sz w:val="26"/>
          <w:szCs w:val="26"/>
        </w:rPr>
      </w:r>
      <w:r w:rsidR="00205174"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nl-NL"/>
        </w:rPr>
        <w:t>15</w:t>
      </w:r>
      <w:r w:rsidR="00205174" w:rsidRPr="0026679B">
        <w:rPr>
          <w:rFonts w:eastAsiaTheme="minorHAnsi"/>
          <w:bCs/>
          <w:color w:val="1F1F1F" w:themeColor="text1"/>
          <w:sz w:val="26"/>
          <w:szCs w:val="26"/>
        </w:rPr>
        <w:fldChar w:fldCharType="end"/>
      </w:r>
      <w:r w:rsidR="00142A6E" w:rsidRPr="00E601D9">
        <w:rPr>
          <w:rFonts w:eastAsiaTheme="minorHAnsi"/>
          <w:bCs/>
          <w:color w:val="1F1F1F" w:themeColor="text1"/>
          <w:sz w:val="26"/>
          <w:szCs w:val="26"/>
          <w:lang w:val="nl-NL"/>
        </w:rPr>
        <w:t>]</w:t>
      </w:r>
      <w:r w:rsidR="00205174" w:rsidRPr="00E601D9">
        <w:rPr>
          <w:rFonts w:eastAsiaTheme="minorHAnsi"/>
          <w:bCs/>
          <w:color w:val="1F1F1F" w:themeColor="text1"/>
          <w:sz w:val="26"/>
          <w:szCs w:val="26"/>
          <w:lang w:val="nl-NL"/>
        </w:rPr>
        <w:t>.</w:t>
      </w:r>
    </w:p>
    <w:p w:rsidR="00142A6E" w:rsidRPr="00E601D9" w:rsidRDefault="00142A6E" w:rsidP="00FD46DD">
      <w:pPr>
        <w:spacing w:line="360" w:lineRule="auto"/>
        <w:ind w:firstLine="567"/>
        <w:jc w:val="both"/>
        <w:rPr>
          <w:rFonts w:eastAsiaTheme="minorHAnsi"/>
          <w:bCs/>
          <w:color w:val="1F1F1F" w:themeColor="text1"/>
          <w:sz w:val="26"/>
          <w:szCs w:val="26"/>
          <w:lang w:val="nl-NL"/>
        </w:rPr>
      </w:pPr>
      <w:r w:rsidRPr="00E601D9">
        <w:rPr>
          <w:rFonts w:eastAsia="Calibri"/>
          <w:color w:val="1F1F1F" w:themeColor="text1"/>
          <w:sz w:val="26"/>
          <w:szCs w:val="26"/>
          <w:lang w:val="nl-NL"/>
        </w:rPr>
        <w:t>Ở bảng 3.</w:t>
      </w:r>
      <w:r w:rsidR="00595EDC" w:rsidRPr="00E601D9">
        <w:rPr>
          <w:rFonts w:eastAsia="Calibri"/>
          <w:color w:val="1F1F1F" w:themeColor="text1"/>
          <w:sz w:val="26"/>
          <w:szCs w:val="26"/>
          <w:lang w:val="nl-NL"/>
        </w:rPr>
        <w:t>4</w:t>
      </w:r>
      <w:r w:rsidRPr="00E601D9">
        <w:rPr>
          <w:rFonts w:eastAsia="Calibri"/>
          <w:color w:val="1F1F1F" w:themeColor="text1"/>
          <w:sz w:val="26"/>
          <w:szCs w:val="26"/>
          <w:lang w:val="nl-NL"/>
        </w:rPr>
        <w:t>, số bệnh nhân có một bệnh kèm theo cao hơn số bệnh nhân có hai bệ</w:t>
      </w:r>
      <w:r w:rsidR="00132D18" w:rsidRPr="00E601D9">
        <w:rPr>
          <w:rFonts w:eastAsia="Calibri"/>
          <w:color w:val="1F1F1F" w:themeColor="text1"/>
          <w:sz w:val="26"/>
          <w:szCs w:val="26"/>
          <w:lang w:val="nl-NL"/>
        </w:rPr>
        <w:t>nh kèm theo</w:t>
      </w:r>
      <w:r w:rsidRPr="00E601D9">
        <w:rPr>
          <w:rFonts w:eastAsia="Calibri"/>
          <w:color w:val="1F1F1F" w:themeColor="text1"/>
          <w:sz w:val="26"/>
          <w:szCs w:val="26"/>
          <w:lang w:val="nl-NL"/>
        </w:rPr>
        <w:t xml:space="preserve">. </w:t>
      </w:r>
      <w:r w:rsidRPr="00E601D9">
        <w:rPr>
          <w:rFonts w:eastAsiaTheme="minorHAnsi"/>
          <w:bCs/>
          <w:color w:val="1F1F1F" w:themeColor="text1"/>
          <w:sz w:val="26"/>
          <w:szCs w:val="26"/>
          <w:lang w:val="nl-NL"/>
        </w:rPr>
        <w:t xml:space="preserve">Như vậy, ở bệnh nhân phẫu thuật của chúng tôi chủ yếu là bệnh lý thuộc ống tiêu hóa hay gan - mật, thường thấy ở bệnh nhân </w:t>
      </w:r>
      <w:r w:rsidR="00B07E3C" w:rsidRPr="00E601D9">
        <w:rPr>
          <w:rFonts w:eastAsiaTheme="minorHAnsi"/>
          <w:bCs/>
          <w:color w:val="1F1F1F" w:themeColor="text1"/>
          <w:sz w:val="26"/>
          <w:szCs w:val="26"/>
          <w:lang w:val="nl-NL"/>
        </w:rPr>
        <w:t>cao</w:t>
      </w:r>
      <w:r w:rsidRPr="00E601D9">
        <w:rPr>
          <w:rFonts w:eastAsiaTheme="minorHAnsi"/>
          <w:bCs/>
          <w:color w:val="1F1F1F" w:themeColor="text1"/>
          <w:sz w:val="26"/>
          <w:szCs w:val="26"/>
          <w:lang w:val="nl-NL"/>
        </w:rPr>
        <w:t xml:space="preserve"> tuổi và hay kèm theo bệnh lý tim mạch, </w:t>
      </w:r>
      <w:r w:rsidR="00CA3ECC" w:rsidRPr="00E601D9">
        <w:rPr>
          <w:rFonts w:eastAsiaTheme="minorHAnsi"/>
          <w:bCs/>
          <w:color w:val="1F1F1F" w:themeColor="text1"/>
          <w:sz w:val="26"/>
          <w:szCs w:val="26"/>
          <w:lang w:val="nl-NL"/>
        </w:rPr>
        <w:t xml:space="preserve">tăng </w:t>
      </w:r>
      <w:r w:rsidRPr="00E601D9">
        <w:rPr>
          <w:rFonts w:eastAsiaTheme="minorHAnsi"/>
          <w:bCs/>
          <w:color w:val="1F1F1F" w:themeColor="text1"/>
          <w:sz w:val="26"/>
          <w:szCs w:val="26"/>
          <w:lang w:val="nl-NL"/>
        </w:rPr>
        <w:t xml:space="preserve">HA và đái </w:t>
      </w:r>
      <w:r w:rsidR="00CA3ECC" w:rsidRPr="00E601D9">
        <w:rPr>
          <w:rFonts w:eastAsiaTheme="minorHAnsi"/>
          <w:bCs/>
          <w:color w:val="1F1F1F" w:themeColor="text1"/>
          <w:sz w:val="26"/>
          <w:szCs w:val="26"/>
          <w:lang w:val="nl-NL"/>
        </w:rPr>
        <w:t xml:space="preserve">tháo </w:t>
      </w:r>
      <w:r w:rsidRPr="00E601D9">
        <w:rPr>
          <w:rFonts w:eastAsiaTheme="minorHAnsi"/>
          <w:bCs/>
          <w:color w:val="1F1F1F" w:themeColor="text1"/>
          <w:sz w:val="26"/>
          <w:szCs w:val="26"/>
          <w:lang w:val="nl-NL"/>
        </w:rPr>
        <w:t>đường. Do đó trong quá trình điều trị trước phẫu thuật, trong khi gây mê và điều trị sau phẫu thuật cần phải chú ý đến dự phòng và điều trị sớm các biến chứng có thể xảy ra.</w:t>
      </w:r>
    </w:p>
    <w:p w:rsidR="00142A6E" w:rsidRPr="0026679B" w:rsidRDefault="007E72B2" w:rsidP="00864ACB">
      <w:pPr>
        <w:pStyle w:val="MUC2"/>
        <w:rPr>
          <w:rFonts w:eastAsia="Calibri"/>
        </w:rPr>
      </w:pPr>
      <w:bookmarkStart w:id="1086" w:name="_Toc86311879"/>
      <w:bookmarkStart w:id="1087" w:name="_Toc103420440"/>
      <w:bookmarkStart w:id="1088" w:name="_Toc107478154"/>
      <w:r w:rsidRPr="0026679B">
        <w:rPr>
          <w:rFonts w:eastAsia="Calibri"/>
          <w:lang w:val="vi-VN"/>
        </w:rPr>
        <w:t>5</w:t>
      </w:r>
      <w:r w:rsidR="008B7536" w:rsidRPr="0026679B">
        <w:rPr>
          <w:rFonts w:eastAsia="Calibri"/>
        </w:rPr>
        <w:t xml:space="preserve">.2. </w:t>
      </w:r>
      <w:r w:rsidR="00864ACB" w:rsidRPr="0026679B">
        <w:rPr>
          <w:rFonts w:eastAsia="Calibri"/>
        </w:rPr>
        <w:t>ĐẶC ĐIỂM LIÊN QUAN ĐẾN PHẪU THUẬT</w:t>
      </w:r>
      <w:bookmarkEnd w:id="1086"/>
      <w:bookmarkEnd w:id="1087"/>
      <w:bookmarkEnd w:id="1088"/>
    </w:p>
    <w:p w:rsidR="00142A6E" w:rsidRPr="00E601D9" w:rsidRDefault="007E72B2" w:rsidP="00CF1DDE">
      <w:pPr>
        <w:pStyle w:val="a3"/>
        <w:rPr>
          <w:rFonts w:eastAsia="Calibri"/>
          <w:color w:val="1F1F1F" w:themeColor="text1"/>
          <w:sz w:val="26"/>
          <w:szCs w:val="26"/>
          <w:lang w:val="nl-NL"/>
        </w:rPr>
      </w:pPr>
      <w:r w:rsidRPr="0026679B">
        <w:rPr>
          <w:rFonts w:eastAsia="Calibri"/>
          <w:color w:val="1F1F1F" w:themeColor="text1"/>
          <w:sz w:val="26"/>
          <w:szCs w:val="26"/>
          <w:lang w:val="vi-VN"/>
        </w:rPr>
        <w:t>5</w:t>
      </w:r>
      <w:r w:rsidR="008B7536" w:rsidRPr="0026679B">
        <w:rPr>
          <w:rFonts w:eastAsia="Calibri"/>
          <w:color w:val="1F1F1F" w:themeColor="text1"/>
          <w:sz w:val="26"/>
          <w:szCs w:val="26"/>
          <w:lang w:val="pt-BR"/>
        </w:rPr>
        <w:t xml:space="preserve">.2.1. </w:t>
      </w:r>
      <w:r w:rsidR="00142A6E" w:rsidRPr="0026679B">
        <w:rPr>
          <w:rFonts w:eastAsia="Calibri"/>
          <w:color w:val="1F1F1F" w:themeColor="text1"/>
          <w:sz w:val="26"/>
          <w:szCs w:val="26"/>
          <w:lang w:val="pt-BR"/>
        </w:rPr>
        <w:t>Phân loại phẫu thuật đã thực hiện</w:t>
      </w:r>
    </w:p>
    <w:p w:rsidR="00142A6E" w:rsidRPr="00E601D9" w:rsidRDefault="00142A6E" w:rsidP="00CF1DDE">
      <w:pPr>
        <w:spacing w:line="360" w:lineRule="auto"/>
        <w:ind w:firstLine="567"/>
        <w:jc w:val="both"/>
        <w:rPr>
          <w:color w:val="1F1F1F" w:themeColor="text1"/>
          <w:spacing w:val="4"/>
          <w:sz w:val="26"/>
          <w:szCs w:val="26"/>
          <w:lang w:val="nl-NL"/>
        </w:rPr>
      </w:pPr>
      <w:r w:rsidRPr="00E601D9">
        <w:rPr>
          <w:color w:val="1F1F1F" w:themeColor="text1"/>
          <w:spacing w:val="4"/>
          <w:sz w:val="26"/>
          <w:szCs w:val="26"/>
          <w:lang w:val="nl-NL"/>
        </w:rPr>
        <w:lastRenderedPageBreak/>
        <w:t>Trong nghiên cứu này</w:t>
      </w:r>
      <w:r w:rsidR="00CA3ECC" w:rsidRPr="00E601D9">
        <w:rPr>
          <w:color w:val="1F1F1F" w:themeColor="text1"/>
          <w:spacing w:val="4"/>
          <w:sz w:val="26"/>
          <w:szCs w:val="26"/>
          <w:lang w:val="nl-NL"/>
        </w:rPr>
        <w:t>,</w:t>
      </w:r>
      <w:r w:rsidRPr="00E601D9">
        <w:rPr>
          <w:color w:val="1F1F1F" w:themeColor="text1"/>
          <w:spacing w:val="4"/>
          <w:sz w:val="26"/>
          <w:szCs w:val="26"/>
          <w:lang w:val="nl-NL"/>
        </w:rPr>
        <w:t xml:space="preserve"> chúng tôi lựa chọn các bệnh nhân có phẫu thuật</w:t>
      </w:r>
      <w:r w:rsidR="00103ED3" w:rsidRPr="00E601D9">
        <w:rPr>
          <w:color w:val="1F1F1F" w:themeColor="text1"/>
          <w:spacing w:val="4"/>
          <w:sz w:val="26"/>
          <w:szCs w:val="26"/>
          <w:lang w:val="nl-NL"/>
        </w:rPr>
        <w:t xml:space="preserve"> bụng</w:t>
      </w:r>
      <w:r w:rsidRPr="00E601D9">
        <w:rPr>
          <w:color w:val="1F1F1F" w:themeColor="text1"/>
          <w:spacing w:val="4"/>
          <w:sz w:val="26"/>
          <w:szCs w:val="26"/>
          <w:lang w:val="nl-NL"/>
        </w:rPr>
        <w:t xml:space="preserve"> lớn</w:t>
      </w:r>
      <w:r w:rsidR="00103ED3" w:rsidRPr="00E601D9">
        <w:rPr>
          <w:color w:val="1F1F1F" w:themeColor="text1"/>
          <w:spacing w:val="4"/>
          <w:sz w:val="26"/>
          <w:szCs w:val="26"/>
          <w:lang w:val="nl-NL"/>
        </w:rPr>
        <w:t xml:space="preserve">, </w:t>
      </w:r>
      <w:r w:rsidR="00267FDD" w:rsidRPr="00E601D9">
        <w:rPr>
          <w:color w:val="1F1F1F" w:themeColor="text1"/>
          <w:spacing w:val="4"/>
          <w:sz w:val="26"/>
          <w:szCs w:val="26"/>
          <w:lang w:val="nl-NL"/>
        </w:rPr>
        <w:t>phẫu thuật</w:t>
      </w:r>
      <w:r w:rsidR="00103ED3" w:rsidRPr="00E601D9">
        <w:rPr>
          <w:color w:val="1F1F1F" w:themeColor="text1"/>
          <w:spacing w:val="4"/>
          <w:sz w:val="26"/>
          <w:szCs w:val="26"/>
          <w:lang w:val="nl-NL"/>
        </w:rPr>
        <w:t xml:space="preserve"> </w:t>
      </w:r>
      <w:r w:rsidR="009E5561">
        <w:rPr>
          <w:color w:val="1F1F1F" w:themeColor="text1"/>
          <w:spacing w:val="4"/>
          <w:sz w:val="26"/>
          <w:szCs w:val="26"/>
          <w:lang w:val="vi-VN"/>
        </w:rPr>
        <w:t>h</w:t>
      </w:r>
      <w:r w:rsidR="00941A65" w:rsidRPr="00E601D9">
        <w:rPr>
          <w:color w:val="1F1F1F" w:themeColor="text1"/>
          <w:spacing w:val="4"/>
          <w:sz w:val="26"/>
          <w:szCs w:val="26"/>
          <w:lang w:val="nl-NL"/>
        </w:rPr>
        <w:t>ở</w:t>
      </w:r>
      <w:r w:rsidRPr="00E601D9">
        <w:rPr>
          <w:color w:val="1F1F1F" w:themeColor="text1"/>
          <w:spacing w:val="4"/>
          <w:sz w:val="26"/>
          <w:szCs w:val="26"/>
          <w:lang w:val="nl-NL"/>
        </w:rPr>
        <w:t>, chủ yếu là các phẫu thuật tại dạ dày, đại trực tràng và gan mật. Đây là những phẫu thuật có mức độ đau sau phẫu thuật nhiều, thời gian đau sau phẫu thuật kéo dài đồng thời cũng gây nhiều ảnh hưởng đến hệ thống cơ quan trong cơ thể.</w:t>
      </w:r>
    </w:p>
    <w:p w:rsidR="00EF019F" w:rsidRPr="00E601D9" w:rsidRDefault="00142A6E" w:rsidP="00CF1DDE">
      <w:pPr>
        <w:spacing w:line="360" w:lineRule="auto"/>
        <w:ind w:firstLine="567"/>
        <w:jc w:val="both"/>
        <w:rPr>
          <w:rFonts w:eastAsia="Calibri"/>
          <w:color w:val="1F1F1F" w:themeColor="text1"/>
          <w:sz w:val="26"/>
          <w:szCs w:val="26"/>
          <w:lang w:val="nl-NL"/>
        </w:rPr>
      </w:pPr>
      <w:r w:rsidRPr="00E601D9">
        <w:rPr>
          <w:rFonts w:eastAsia="Calibri"/>
          <w:color w:val="1F1F1F" w:themeColor="text1"/>
          <w:sz w:val="26"/>
          <w:szCs w:val="26"/>
          <w:lang w:val="nl-NL"/>
        </w:rPr>
        <w:t>Nghiên cứu của chúng tôi, phẫu thuật lấy sỏi đường mật dẫn lưu Kehr chiếm tỉ lệ cao nhất 31,4%,</w:t>
      </w:r>
      <w:r w:rsidR="00B77112" w:rsidRPr="00E601D9">
        <w:rPr>
          <w:rFonts w:eastAsia="Calibri"/>
          <w:color w:val="1F1F1F" w:themeColor="text1"/>
          <w:sz w:val="26"/>
          <w:szCs w:val="26"/>
          <w:lang w:val="nl-NL"/>
        </w:rPr>
        <w:t xml:space="preserve">tiếp đến là </w:t>
      </w:r>
      <w:r w:rsidRPr="00E601D9">
        <w:rPr>
          <w:rFonts w:eastAsia="Calibri"/>
          <w:color w:val="1F1F1F" w:themeColor="text1"/>
          <w:sz w:val="26"/>
          <w:szCs w:val="26"/>
          <w:lang w:val="nl-NL"/>
        </w:rPr>
        <w:t>phẫu thuật cắ</w:t>
      </w:r>
      <w:r w:rsidR="00B77112" w:rsidRPr="00E601D9">
        <w:rPr>
          <w:rFonts w:eastAsia="Calibri"/>
          <w:color w:val="1F1F1F" w:themeColor="text1"/>
          <w:sz w:val="26"/>
          <w:szCs w:val="26"/>
          <w:lang w:val="nl-NL"/>
        </w:rPr>
        <w:t xml:space="preserve">t thùy gan, </w:t>
      </w:r>
      <w:r w:rsidRPr="00E601D9">
        <w:rPr>
          <w:rFonts w:eastAsia="Calibri"/>
          <w:color w:val="1F1F1F" w:themeColor="text1"/>
          <w:sz w:val="26"/>
          <w:szCs w:val="26"/>
          <w:lang w:val="nl-NL"/>
        </w:rPr>
        <w:t xml:space="preserve">phẫu thuật cắt khối tá tụy </w:t>
      </w:r>
      <w:r w:rsidR="00B77112" w:rsidRPr="00E601D9">
        <w:rPr>
          <w:rFonts w:eastAsia="Calibri"/>
          <w:color w:val="1F1F1F" w:themeColor="text1"/>
          <w:sz w:val="26"/>
          <w:szCs w:val="26"/>
          <w:lang w:val="nl-NL"/>
        </w:rPr>
        <w:t>và cắt dạ dày</w:t>
      </w:r>
      <w:r w:rsidRPr="00E601D9">
        <w:rPr>
          <w:rFonts w:eastAsia="Calibri"/>
          <w:color w:val="1F1F1F" w:themeColor="text1"/>
          <w:sz w:val="26"/>
          <w:szCs w:val="26"/>
          <w:lang w:val="nl-NL"/>
        </w:rPr>
        <w:t>.</w:t>
      </w:r>
      <w:r w:rsidR="00103ED3" w:rsidRPr="00E601D9">
        <w:rPr>
          <w:rFonts w:eastAsia="Calibri"/>
          <w:color w:val="1F1F1F" w:themeColor="text1"/>
          <w:sz w:val="26"/>
          <w:szCs w:val="26"/>
          <w:lang w:val="nl-NL"/>
        </w:rPr>
        <w:t xml:space="preserve"> Trong nghiên cứu </w:t>
      </w:r>
      <w:r w:rsidRPr="00E601D9">
        <w:rPr>
          <w:rFonts w:eastAsia="Calibri"/>
          <w:color w:val="1F1F1F" w:themeColor="text1"/>
          <w:sz w:val="26"/>
          <w:szCs w:val="26"/>
          <w:lang w:val="nl-NL"/>
        </w:rPr>
        <w:t>của Nguyễn Trung Kiên, loại phẫu thuật chủ yếu là phẫu thuật cắt đoạn dạ dày (68,8%), tiếp đến là phẫu thuật lấy sỏi dẫn lưu Kehr (21,9%). Các phẫu thuật cắt đại tràng góc gan (4,2%), cắt nang tụy (3,1%), cắt lách (1,0%), cắt u sau phúc mạc (1,0%) chiếm tỷ lệ không đáng kể. Tỉ lệ phẫu thuật cắt dạ dày của</w:t>
      </w:r>
      <w:r w:rsidR="00F6117B" w:rsidRPr="00E601D9">
        <w:rPr>
          <w:rFonts w:eastAsia="Calibri"/>
          <w:color w:val="1F1F1F" w:themeColor="text1"/>
          <w:sz w:val="26"/>
          <w:szCs w:val="26"/>
          <w:lang w:val="nl-NL"/>
        </w:rPr>
        <w:t xml:space="preserve"> </w:t>
      </w:r>
      <w:r w:rsidRPr="00E601D9">
        <w:rPr>
          <w:rFonts w:eastAsia="Calibri"/>
          <w:color w:val="1F1F1F" w:themeColor="text1"/>
          <w:sz w:val="26"/>
          <w:szCs w:val="26"/>
          <w:lang w:val="nl-NL"/>
        </w:rPr>
        <w:t xml:space="preserve">chúng tôi thấp hơn, vì trong nghiên cứu của tác giả đối tượng nghiên cứu được lựa chọn cả phẫu thuật nội soi và phẫu thuật </w:t>
      </w:r>
      <w:r w:rsidR="009E5561">
        <w:rPr>
          <w:rFonts w:eastAsia="Calibri"/>
          <w:color w:val="1F1F1F" w:themeColor="text1"/>
          <w:sz w:val="26"/>
          <w:szCs w:val="26"/>
          <w:lang w:val="vi-VN"/>
        </w:rPr>
        <w:t>h</w:t>
      </w:r>
      <w:r w:rsidR="00941A65" w:rsidRPr="00E601D9">
        <w:rPr>
          <w:rFonts w:eastAsia="Calibri"/>
          <w:color w:val="1F1F1F" w:themeColor="text1"/>
          <w:sz w:val="26"/>
          <w:szCs w:val="26"/>
          <w:lang w:val="nl-NL"/>
        </w:rPr>
        <w:t>ở</w:t>
      </w:r>
      <w:r w:rsidRPr="00E601D9">
        <w:rPr>
          <w:rFonts w:eastAsia="Calibri"/>
          <w:color w:val="1F1F1F" w:themeColor="text1"/>
          <w:sz w:val="26"/>
          <w:szCs w:val="26"/>
          <w:lang w:val="nl-NL"/>
        </w:rPr>
        <w:t xml:space="preserve"> [</w:t>
      </w:r>
      <w:r w:rsidR="006B35A2" w:rsidRPr="0026679B">
        <w:rPr>
          <w:rFonts w:eastAsia="Calibri"/>
          <w:color w:val="1F1F1F" w:themeColor="text1"/>
          <w:sz w:val="26"/>
          <w:szCs w:val="26"/>
          <w:lang w:val="fr-FR"/>
        </w:rPr>
        <w:fldChar w:fldCharType="begin"/>
      </w:r>
      <w:r w:rsidR="006B35A2" w:rsidRPr="00E601D9">
        <w:rPr>
          <w:rFonts w:eastAsia="Calibri"/>
          <w:color w:val="1F1F1F" w:themeColor="text1"/>
          <w:sz w:val="26"/>
          <w:szCs w:val="26"/>
          <w:lang w:val="nl-NL"/>
        </w:rPr>
        <w:instrText xml:space="preserve"> REF _Ref83684175 \r \h </w:instrText>
      </w:r>
      <w:r w:rsidR="00203BB8" w:rsidRPr="00E601D9">
        <w:rPr>
          <w:rFonts w:eastAsia="Calibri"/>
          <w:color w:val="1F1F1F" w:themeColor="text1"/>
          <w:sz w:val="26"/>
          <w:szCs w:val="26"/>
          <w:lang w:val="nl-NL"/>
        </w:rPr>
        <w:instrText xml:space="preserve"> \* MERGEFORMAT </w:instrText>
      </w:r>
      <w:r w:rsidR="006B35A2" w:rsidRPr="0026679B">
        <w:rPr>
          <w:rFonts w:eastAsia="Calibri"/>
          <w:color w:val="1F1F1F" w:themeColor="text1"/>
          <w:sz w:val="26"/>
          <w:szCs w:val="26"/>
          <w:lang w:val="fr-FR"/>
        </w:rPr>
      </w:r>
      <w:r w:rsidR="006B35A2" w:rsidRPr="0026679B">
        <w:rPr>
          <w:rFonts w:eastAsia="Calibri"/>
          <w:color w:val="1F1F1F" w:themeColor="text1"/>
          <w:sz w:val="26"/>
          <w:szCs w:val="26"/>
          <w:lang w:val="fr-FR"/>
        </w:rPr>
        <w:fldChar w:fldCharType="separate"/>
      </w:r>
      <w:r w:rsidR="0032095E">
        <w:rPr>
          <w:rFonts w:eastAsia="Calibri"/>
          <w:color w:val="1F1F1F" w:themeColor="text1"/>
          <w:sz w:val="26"/>
          <w:szCs w:val="26"/>
          <w:lang w:val="nl-NL"/>
        </w:rPr>
        <w:t>12</w:t>
      </w:r>
      <w:r w:rsidR="006B35A2" w:rsidRPr="0026679B">
        <w:rPr>
          <w:rFonts w:eastAsia="Calibri"/>
          <w:color w:val="1F1F1F" w:themeColor="text1"/>
          <w:sz w:val="26"/>
          <w:szCs w:val="26"/>
          <w:lang w:val="fr-FR"/>
        </w:rPr>
        <w:fldChar w:fldCharType="end"/>
      </w:r>
      <w:r w:rsidRPr="00E601D9">
        <w:rPr>
          <w:rFonts w:eastAsia="Calibri"/>
          <w:color w:val="1F1F1F" w:themeColor="text1"/>
          <w:sz w:val="26"/>
          <w:szCs w:val="26"/>
          <w:lang w:val="nl-NL"/>
        </w:rPr>
        <w:t>]</w:t>
      </w:r>
      <w:r w:rsidR="00EF019F" w:rsidRPr="00E601D9">
        <w:rPr>
          <w:rFonts w:eastAsia="Calibri"/>
          <w:color w:val="1F1F1F" w:themeColor="text1"/>
          <w:sz w:val="26"/>
          <w:szCs w:val="26"/>
          <w:lang w:val="nl-NL"/>
        </w:rPr>
        <w:t xml:space="preserve">. Kết quả của </w:t>
      </w:r>
      <w:r w:rsidR="00B77112" w:rsidRPr="00E601D9">
        <w:rPr>
          <w:rFonts w:eastAsia="Calibri"/>
          <w:color w:val="1F1F1F" w:themeColor="text1"/>
          <w:sz w:val="26"/>
          <w:szCs w:val="26"/>
          <w:lang w:val="nl-NL"/>
        </w:rPr>
        <w:t xml:space="preserve">chúng tôi cũng tương tự </w:t>
      </w:r>
      <w:r w:rsidR="00EF019F" w:rsidRPr="00E601D9">
        <w:rPr>
          <w:rFonts w:eastAsia="Calibri"/>
          <w:color w:val="1F1F1F" w:themeColor="text1"/>
          <w:sz w:val="26"/>
          <w:szCs w:val="26"/>
          <w:lang w:val="nl-NL"/>
        </w:rPr>
        <w:t>Nguyễn Toàn Thắng [</w:t>
      </w:r>
      <w:r w:rsidR="00BF3EAD" w:rsidRPr="0026679B">
        <w:rPr>
          <w:rFonts w:eastAsia="Calibri"/>
          <w:color w:val="1F1F1F" w:themeColor="text1"/>
          <w:sz w:val="26"/>
          <w:szCs w:val="26"/>
          <w:lang w:val="fr-FR"/>
        </w:rPr>
        <w:fldChar w:fldCharType="begin"/>
      </w:r>
      <w:r w:rsidR="00BF3EAD" w:rsidRPr="00E601D9">
        <w:rPr>
          <w:rFonts w:eastAsia="Calibri"/>
          <w:color w:val="1F1F1F" w:themeColor="text1"/>
          <w:sz w:val="26"/>
          <w:szCs w:val="26"/>
          <w:lang w:val="nl-NL"/>
        </w:rPr>
        <w:instrText xml:space="preserve"> REF _Ref83684286 \r \h </w:instrText>
      </w:r>
      <w:r w:rsidR="00203BB8" w:rsidRPr="00E601D9">
        <w:rPr>
          <w:rFonts w:eastAsia="Calibri"/>
          <w:color w:val="1F1F1F" w:themeColor="text1"/>
          <w:sz w:val="26"/>
          <w:szCs w:val="26"/>
          <w:lang w:val="nl-NL"/>
        </w:rPr>
        <w:instrText xml:space="preserve"> \* MERGEFORMAT </w:instrText>
      </w:r>
      <w:r w:rsidR="00BF3EAD" w:rsidRPr="0026679B">
        <w:rPr>
          <w:rFonts w:eastAsia="Calibri"/>
          <w:color w:val="1F1F1F" w:themeColor="text1"/>
          <w:sz w:val="26"/>
          <w:szCs w:val="26"/>
          <w:lang w:val="fr-FR"/>
        </w:rPr>
      </w:r>
      <w:r w:rsidR="00BF3EAD" w:rsidRPr="0026679B">
        <w:rPr>
          <w:rFonts w:eastAsia="Calibri"/>
          <w:color w:val="1F1F1F" w:themeColor="text1"/>
          <w:sz w:val="26"/>
          <w:szCs w:val="26"/>
          <w:lang w:val="fr-FR"/>
        </w:rPr>
        <w:fldChar w:fldCharType="separate"/>
      </w:r>
      <w:r w:rsidR="0032095E">
        <w:rPr>
          <w:rFonts w:eastAsia="Calibri"/>
          <w:color w:val="1F1F1F" w:themeColor="text1"/>
          <w:sz w:val="26"/>
          <w:szCs w:val="26"/>
          <w:lang w:val="nl-NL"/>
        </w:rPr>
        <w:t>21</w:t>
      </w:r>
      <w:r w:rsidR="00BF3EAD" w:rsidRPr="0026679B">
        <w:rPr>
          <w:rFonts w:eastAsia="Calibri"/>
          <w:color w:val="1F1F1F" w:themeColor="text1"/>
          <w:sz w:val="26"/>
          <w:szCs w:val="26"/>
          <w:lang w:val="fr-FR"/>
        </w:rPr>
        <w:fldChar w:fldCharType="end"/>
      </w:r>
      <w:r w:rsidR="00EF019F" w:rsidRPr="00E601D9">
        <w:rPr>
          <w:rFonts w:eastAsia="Calibri"/>
          <w:color w:val="1F1F1F" w:themeColor="text1"/>
          <w:sz w:val="26"/>
          <w:szCs w:val="26"/>
          <w:lang w:val="nl-NL"/>
        </w:rPr>
        <w:t>]</w:t>
      </w:r>
      <w:r w:rsidR="00B77112" w:rsidRPr="00E601D9">
        <w:rPr>
          <w:rFonts w:eastAsia="Calibri"/>
          <w:color w:val="1F1F1F" w:themeColor="text1"/>
          <w:sz w:val="26"/>
          <w:szCs w:val="26"/>
          <w:lang w:val="nl-NL"/>
        </w:rPr>
        <w:t xml:space="preserve">, </w:t>
      </w:r>
      <w:r w:rsidR="00E24601" w:rsidRPr="00E601D9">
        <w:rPr>
          <w:rFonts w:eastAsia="Calibri"/>
          <w:color w:val="1F1F1F" w:themeColor="text1"/>
          <w:sz w:val="26"/>
          <w:szCs w:val="26"/>
          <w:lang w:val="nl-NL"/>
        </w:rPr>
        <w:t>Đào Khắc Hùng</w:t>
      </w:r>
      <w:r w:rsidR="00B77112" w:rsidRPr="00E601D9">
        <w:rPr>
          <w:rFonts w:eastAsia="Calibri"/>
          <w:color w:val="1F1F1F" w:themeColor="text1"/>
          <w:sz w:val="26"/>
          <w:szCs w:val="26"/>
          <w:lang w:val="nl-NL"/>
        </w:rPr>
        <w:t xml:space="preserve"> </w:t>
      </w:r>
      <w:r w:rsidR="009F2E77" w:rsidRPr="00E601D9">
        <w:rPr>
          <w:rStyle w:val="fontstyle01"/>
          <w:rFonts w:ascii="Times New Roman" w:hAnsi="Times New Roman"/>
          <w:color w:val="1F1F1F" w:themeColor="text1"/>
          <w:sz w:val="26"/>
          <w:szCs w:val="26"/>
          <w:lang w:val="nl-NL"/>
        </w:rPr>
        <w:t>[</w:t>
      </w:r>
      <w:r w:rsidR="009F2E77" w:rsidRPr="0026679B">
        <w:rPr>
          <w:rStyle w:val="fontstyle01"/>
          <w:rFonts w:ascii="Times New Roman" w:hAnsi="Times New Roman"/>
          <w:color w:val="1F1F1F" w:themeColor="text1"/>
          <w:sz w:val="26"/>
          <w:szCs w:val="26"/>
        </w:rPr>
        <w:fldChar w:fldCharType="begin"/>
      </w:r>
      <w:r w:rsidR="009F2E77" w:rsidRPr="00E601D9">
        <w:rPr>
          <w:rStyle w:val="fontstyle01"/>
          <w:rFonts w:ascii="Times New Roman" w:hAnsi="Times New Roman"/>
          <w:color w:val="1F1F1F" w:themeColor="text1"/>
          <w:sz w:val="26"/>
          <w:szCs w:val="26"/>
          <w:lang w:val="nl-NL"/>
        </w:rPr>
        <w:instrText xml:space="preserve"> REF _Ref83684147 \r \h </w:instrText>
      </w:r>
      <w:r w:rsidR="00203BB8" w:rsidRPr="00E601D9">
        <w:rPr>
          <w:rStyle w:val="fontstyle01"/>
          <w:rFonts w:ascii="Times New Roman" w:hAnsi="Times New Roman"/>
          <w:color w:val="1F1F1F" w:themeColor="text1"/>
          <w:sz w:val="26"/>
          <w:szCs w:val="26"/>
          <w:lang w:val="nl-NL"/>
        </w:rPr>
        <w:instrText xml:space="preserve"> \* MERGEFORMAT </w:instrText>
      </w:r>
      <w:r w:rsidR="009F2E77" w:rsidRPr="0026679B">
        <w:rPr>
          <w:rStyle w:val="fontstyle01"/>
          <w:rFonts w:ascii="Times New Roman" w:hAnsi="Times New Roman"/>
          <w:color w:val="1F1F1F" w:themeColor="text1"/>
          <w:sz w:val="26"/>
          <w:szCs w:val="26"/>
        </w:rPr>
      </w:r>
      <w:r w:rsidR="009F2E77" w:rsidRPr="0026679B">
        <w:rPr>
          <w:rStyle w:val="fontstyle01"/>
          <w:rFonts w:ascii="Times New Roman" w:hAnsi="Times New Roman"/>
          <w:color w:val="1F1F1F" w:themeColor="text1"/>
          <w:sz w:val="26"/>
          <w:szCs w:val="26"/>
        </w:rPr>
        <w:fldChar w:fldCharType="separate"/>
      </w:r>
      <w:r w:rsidR="0032095E">
        <w:rPr>
          <w:rStyle w:val="fontstyle01"/>
          <w:rFonts w:ascii="Times New Roman" w:hAnsi="Times New Roman"/>
          <w:color w:val="1F1F1F" w:themeColor="text1"/>
          <w:sz w:val="26"/>
          <w:szCs w:val="26"/>
          <w:lang w:val="nl-NL"/>
        </w:rPr>
        <w:t>10</w:t>
      </w:r>
      <w:r w:rsidR="009F2E77" w:rsidRPr="0026679B">
        <w:rPr>
          <w:rStyle w:val="fontstyle01"/>
          <w:rFonts w:ascii="Times New Roman" w:hAnsi="Times New Roman"/>
          <w:color w:val="1F1F1F" w:themeColor="text1"/>
          <w:sz w:val="26"/>
          <w:szCs w:val="26"/>
        </w:rPr>
        <w:fldChar w:fldCharType="end"/>
      </w:r>
      <w:r w:rsidR="009F2E77" w:rsidRPr="00E601D9">
        <w:rPr>
          <w:rStyle w:val="fontstyle01"/>
          <w:rFonts w:ascii="Times New Roman" w:hAnsi="Times New Roman"/>
          <w:color w:val="1F1F1F" w:themeColor="text1"/>
          <w:sz w:val="26"/>
          <w:szCs w:val="26"/>
          <w:lang w:val="nl-NL"/>
        </w:rPr>
        <w:t>].</w:t>
      </w:r>
    </w:p>
    <w:p w:rsidR="00142A6E" w:rsidRPr="0026679B" w:rsidRDefault="007E72B2" w:rsidP="00CF1DDE">
      <w:pPr>
        <w:pStyle w:val="a3"/>
        <w:rPr>
          <w:rFonts w:eastAsia="Calibri"/>
          <w:color w:val="1F1F1F" w:themeColor="text1"/>
          <w:sz w:val="26"/>
          <w:szCs w:val="26"/>
          <w:lang w:val="pt-BR"/>
        </w:rPr>
      </w:pPr>
      <w:r w:rsidRPr="0026679B">
        <w:rPr>
          <w:rFonts w:eastAsia="Calibri"/>
          <w:color w:val="1F1F1F" w:themeColor="text1"/>
          <w:sz w:val="26"/>
          <w:szCs w:val="26"/>
          <w:lang w:val="vi-VN"/>
        </w:rPr>
        <w:t>5</w:t>
      </w:r>
      <w:r w:rsidR="008B7536" w:rsidRPr="0026679B">
        <w:rPr>
          <w:rFonts w:eastAsia="Calibri"/>
          <w:color w:val="1F1F1F" w:themeColor="text1"/>
          <w:sz w:val="26"/>
          <w:szCs w:val="26"/>
          <w:lang w:val="pt-BR"/>
        </w:rPr>
        <w:t xml:space="preserve">.2.2. </w:t>
      </w:r>
      <w:r w:rsidR="00142A6E" w:rsidRPr="0026679B">
        <w:rPr>
          <w:rFonts w:eastAsia="Calibri"/>
          <w:color w:val="1F1F1F" w:themeColor="text1"/>
          <w:sz w:val="26"/>
          <w:szCs w:val="26"/>
          <w:lang w:val="pt-BR"/>
        </w:rPr>
        <w:t>Thời gian phẫu thuật</w:t>
      </w:r>
    </w:p>
    <w:p w:rsidR="00142A6E" w:rsidRPr="00E601D9" w:rsidRDefault="00142A6E" w:rsidP="00CF1DDE">
      <w:pPr>
        <w:spacing w:line="360" w:lineRule="auto"/>
        <w:ind w:firstLine="567"/>
        <w:contextualSpacing/>
        <w:jc w:val="both"/>
        <w:rPr>
          <w:rFonts w:eastAsiaTheme="minorHAnsi"/>
          <w:bCs/>
          <w:color w:val="1F1F1F" w:themeColor="text1"/>
          <w:sz w:val="26"/>
          <w:szCs w:val="26"/>
          <w:lang w:val="nl-NL"/>
        </w:rPr>
      </w:pPr>
      <w:r w:rsidRPr="00E601D9">
        <w:rPr>
          <w:rFonts w:eastAsiaTheme="minorHAnsi"/>
          <w:color w:val="1F1F1F" w:themeColor="text1"/>
          <w:spacing w:val="2"/>
          <w:sz w:val="26"/>
          <w:szCs w:val="26"/>
          <w:lang w:val="nl-NL"/>
        </w:rPr>
        <w:t xml:space="preserve">Thời gian phẫu thuật trung bình của </w:t>
      </w:r>
      <w:r w:rsidR="00103ED3" w:rsidRPr="00E601D9">
        <w:rPr>
          <w:rFonts w:eastAsiaTheme="minorHAnsi"/>
          <w:color w:val="1F1F1F" w:themeColor="text1"/>
          <w:spacing w:val="2"/>
          <w:sz w:val="26"/>
          <w:szCs w:val="26"/>
          <w:lang w:val="nl-NL"/>
        </w:rPr>
        <w:t xml:space="preserve">hai nhóm </w:t>
      </w:r>
      <w:r w:rsidR="00021D44" w:rsidRPr="00E601D9">
        <w:rPr>
          <w:rFonts w:eastAsiaTheme="minorHAnsi"/>
          <w:color w:val="1F1F1F" w:themeColor="text1"/>
          <w:spacing w:val="2"/>
          <w:sz w:val="26"/>
          <w:szCs w:val="26"/>
          <w:lang w:val="nl-NL"/>
        </w:rPr>
        <w:t>PCEA</w:t>
      </w:r>
      <w:r w:rsidR="00103ED3" w:rsidRPr="00E601D9">
        <w:rPr>
          <w:rFonts w:eastAsiaTheme="minorHAnsi"/>
          <w:color w:val="1F1F1F" w:themeColor="text1"/>
          <w:spacing w:val="2"/>
          <w:sz w:val="26"/>
          <w:szCs w:val="26"/>
          <w:lang w:val="nl-NL"/>
        </w:rPr>
        <w:t xml:space="preserve"> và IV-PCA khác biệt không có ý nghĩa thống kê</w:t>
      </w:r>
      <w:r w:rsidRPr="00E601D9">
        <w:rPr>
          <w:rFonts w:eastAsia="Calibri"/>
          <w:bCs/>
          <w:color w:val="1F1F1F" w:themeColor="text1"/>
          <w:spacing w:val="2"/>
          <w:sz w:val="26"/>
          <w:szCs w:val="26"/>
          <w:lang w:val="nl-NL"/>
        </w:rPr>
        <w:t xml:space="preserve">. </w:t>
      </w:r>
      <w:r w:rsidRPr="00E601D9">
        <w:rPr>
          <w:rFonts w:eastAsia="Calibri"/>
          <w:color w:val="1F1F1F" w:themeColor="text1"/>
          <w:spacing w:val="2"/>
          <w:sz w:val="26"/>
          <w:szCs w:val="26"/>
          <w:lang w:val="nl-NL"/>
        </w:rPr>
        <w:t xml:space="preserve">Kết quả này cũng tương đương với kết quả của Nguyễn Trung Kiên </w:t>
      </w:r>
      <w:r w:rsidRPr="00E601D9">
        <w:rPr>
          <w:rFonts w:eastAsiaTheme="minorHAnsi"/>
          <w:color w:val="1F1F1F" w:themeColor="text1"/>
          <w:spacing w:val="2"/>
          <w:sz w:val="26"/>
          <w:szCs w:val="26"/>
          <w:lang w:val="nl-NL"/>
        </w:rPr>
        <w:t>[</w:t>
      </w:r>
      <w:r w:rsidR="006B2FC1" w:rsidRPr="0026679B">
        <w:rPr>
          <w:rFonts w:eastAsiaTheme="minorHAnsi"/>
          <w:color w:val="1F1F1F" w:themeColor="text1"/>
          <w:spacing w:val="2"/>
          <w:sz w:val="26"/>
          <w:szCs w:val="26"/>
          <w:lang w:val="fr-FR"/>
        </w:rPr>
        <w:fldChar w:fldCharType="begin"/>
      </w:r>
      <w:r w:rsidR="006B2FC1" w:rsidRPr="00E601D9">
        <w:rPr>
          <w:rFonts w:eastAsiaTheme="minorHAnsi"/>
          <w:color w:val="1F1F1F" w:themeColor="text1"/>
          <w:spacing w:val="2"/>
          <w:sz w:val="26"/>
          <w:szCs w:val="26"/>
          <w:lang w:val="nl-NL"/>
        </w:rPr>
        <w:instrText xml:space="preserve"> REF _Ref83684175 \r \h </w:instrText>
      </w:r>
      <w:r w:rsidR="00DC480D" w:rsidRPr="00E601D9">
        <w:rPr>
          <w:rFonts w:eastAsiaTheme="minorHAnsi"/>
          <w:color w:val="1F1F1F" w:themeColor="text1"/>
          <w:spacing w:val="2"/>
          <w:sz w:val="26"/>
          <w:szCs w:val="26"/>
          <w:lang w:val="nl-NL"/>
        </w:rPr>
        <w:instrText xml:space="preserve"> \* MERGEFORMAT </w:instrText>
      </w:r>
      <w:r w:rsidR="006B2FC1" w:rsidRPr="0026679B">
        <w:rPr>
          <w:rFonts w:eastAsiaTheme="minorHAnsi"/>
          <w:color w:val="1F1F1F" w:themeColor="text1"/>
          <w:spacing w:val="2"/>
          <w:sz w:val="26"/>
          <w:szCs w:val="26"/>
          <w:lang w:val="fr-FR"/>
        </w:rPr>
      </w:r>
      <w:r w:rsidR="006B2FC1" w:rsidRPr="0026679B">
        <w:rPr>
          <w:rFonts w:eastAsiaTheme="minorHAnsi"/>
          <w:color w:val="1F1F1F" w:themeColor="text1"/>
          <w:spacing w:val="2"/>
          <w:sz w:val="26"/>
          <w:szCs w:val="26"/>
          <w:lang w:val="fr-FR"/>
        </w:rPr>
        <w:fldChar w:fldCharType="separate"/>
      </w:r>
      <w:r w:rsidR="0032095E">
        <w:rPr>
          <w:rFonts w:eastAsiaTheme="minorHAnsi"/>
          <w:color w:val="1F1F1F" w:themeColor="text1"/>
          <w:spacing w:val="2"/>
          <w:sz w:val="26"/>
          <w:szCs w:val="26"/>
          <w:lang w:val="nl-NL"/>
        </w:rPr>
        <w:t>12</w:t>
      </w:r>
      <w:r w:rsidR="006B2FC1" w:rsidRPr="0026679B">
        <w:rPr>
          <w:rFonts w:eastAsiaTheme="minorHAnsi"/>
          <w:color w:val="1F1F1F" w:themeColor="text1"/>
          <w:spacing w:val="2"/>
          <w:sz w:val="26"/>
          <w:szCs w:val="26"/>
          <w:lang w:val="fr-FR"/>
        </w:rPr>
        <w:fldChar w:fldCharType="end"/>
      </w:r>
      <w:r w:rsidRPr="00E601D9">
        <w:rPr>
          <w:rFonts w:eastAsiaTheme="minorHAnsi"/>
          <w:color w:val="1F1F1F" w:themeColor="text1"/>
          <w:spacing w:val="2"/>
          <w:sz w:val="26"/>
          <w:szCs w:val="26"/>
          <w:lang w:val="nl-NL"/>
        </w:rPr>
        <w:t>]</w:t>
      </w:r>
      <w:r w:rsidR="006B2FC1" w:rsidRPr="00E601D9">
        <w:rPr>
          <w:rFonts w:eastAsiaTheme="minorHAnsi"/>
          <w:color w:val="1F1F1F" w:themeColor="text1"/>
          <w:spacing w:val="2"/>
          <w:sz w:val="26"/>
          <w:szCs w:val="26"/>
          <w:lang w:val="nl-NL"/>
        </w:rPr>
        <w:t>,</w:t>
      </w:r>
      <w:r w:rsidRPr="00E601D9">
        <w:rPr>
          <w:rFonts w:eastAsiaTheme="minorHAnsi"/>
          <w:color w:val="1F1F1F" w:themeColor="text1"/>
          <w:spacing w:val="2"/>
          <w:sz w:val="26"/>
          <w:szCs w:val="26"/>
          <w:lang w:val="nl-NL"/>
        </w:rPr>
        <w:t xml:space="preserve"> Đào Khắc Hùng [</w:t>
      </w:r>
      <w:r w:rsidR="006B2FC1" w:rsidRPr="0026679B">
        <w:rPr>
          <w:rFonts w:eastAsiaTheme="minorHAnsi"/>
          <w:color w:val="1F1F1F" w:themeColor="text1"/>
          <w:spacing w:val="2"/>
          <w:sz w:val="26"/>
          <w:szCs w:val="26"/>
        </w:rPr>
        <w:fldChar w:fldCharType="begin"/>
      </w:r>
      <w:r w:rsidR="006B2FC1" w:rsidRPr="00E601D9">
        <w:rPr>
          <w:rFonts w:eastAsiaTheme="minorHAnsi"/>
          <w:color w:val="1F1F1F" w:themeColor="text1"/>
          <w:spacing w:val="2"/>
          <w:sz w:val="26"/>
          <w:szCs w:val="26"/>
          <w:lang w:val="nl-NL"/>
        </w:rPr>
        <w:instrText xml:space="preserve"> REF _Ref83684147 \r \h </w:instrText>
      </w:r>
      <w:r w:rsidR="00203BB8" w:rsidRPr="00E601D9">
        <w:rPr>
          <w:rFonts w:eastAsiaTheme="minorHAnsi"/>
          <w:color w:val="1F1F1F" w:themeColor="text1"/>
          <w:spacing w:val="2"/>
          <w:sz w:val="26"/>
          <w:szCs w:val="26"/>
          <w:lang w:val="nl-NL"/>
        </w:rPr>
        <w:instrText xml:space="preserve"> \* MERGEFORMAT </w:instrText>
      </w:r>
      <w:r w:rsidR="006B2FC1" w:rsidRPr="0026679B">
        <w:rPr>
          <w:rFonts w:eastAsiaTheme="minorHAnsi"/>
          <w:color w:val="1F1F1F" w:themeColor="text1"/>
          <w:spacing w:val="2"/>
          <w:sz w:val="26"/>
          <w:szCs w:val="26"/>
        </w:rPr>
      </w:r>
      <w:r w:rsidR="006B2FC1" w:rsidRPr="0026679B">
        <w:rPr>
          <w:rFonts w:eastAsiaTheme="minorHAnsi"/>
          <w:color w:val="1F1F1F" w:themeColor="text1"/>
          <w:spacing w:val="2"/>
          <w:sz w:val="26"/>
          <w:szCs w:val="26"/>
        </w:rPr>
        <w:fldChar w:fldCharType="separate"/>
      </w:r>
      <w:r w:rsidR="0032095E">
        <w:rPr>
          <w:rFonts w:eastAsiaTheme="minorHAnsi"/>
          <w:color w:val="1F1F1F" w:themeColor="text1"/>
          <w:spacing w:val="2"/>
          <w:sz w:val="26"/>
          <w:szCs w:val="26"/>
          <w:lang w:val="nl-NL"/>
        </w:rPr>
        <w:t>10</w:t>
      </w:r>
      <w:r w:rsidR="006B2FC1" w:rsidRPr="0026679B">
        <w:rPr>
          <w:rFonts w:eastAsiaTheme="minorHAnsi"/>
          <w:color w:val="1F1F1F" w:themeColor="text1"/>
          <w:spacing w:val="2"/>
          <w:sz w:val="26"/>
          <w:szCs w:val="26"/>
        </w:rPr>
        <w:fldChar w:fldCharType="end"/>
      </w:r>
      <w:r w:rsidRPr="00E601D9">
        <w:rPr>
          <w:rFonts w:eastAsiaTheme="minorHAnsi"/>
          <w:color w:val="1F1F1F" w:themeColor="text1"/>
          <w:spacing w:val="2"/>
          <w:sz w:val="26"/>
          <w:szCs w:val="26"/>
          <w:lang w:val="nl-NL"/>
        </w:rPr>
        <w:t>]</w:t>
      </w:r>
      <w:r w:rsidR="008E435C" w:rsidRPr="00E601D9">
        <w:rPr>
          <w:rFonts w:eastAsiaTheme="minorHAnsi"/>
          <w:color w:val="1F1F1F" w:themeColor="text1"/>
          <w:spacing w:val="2"/>
          <w:sz w:val="26"/>
          <w:szCs w:val="26"/>
          <w:lang w:val="nl-NL"/>
        </w:rPr>
        <w:t>, Trần Đức Thọ [</w:t>
      </w:r>
      <w:r w:rsidR="008E435C" w:rsidRPr="0026679B">
        <w:rPr>
          <w:rFonts w:eastAsiaTheme="minorHAnsi"/>
          <w:color w:val="1F1F1F" w:themeColor="text1"/>
          <w:spacing w:val="2"/>
          <w:sz w:val="26"/>
          <w:szCs w:val="26"/>
          <w:lang w:val="fr-FR"/>
        </w:rPr>
        <w:fldChar w:fldCharType="begin"/>
      </w:r>
      <w:r w:rsidR="008E435C" w:rsidRPr="00E601D9">
        <w:rPr>
          <w:rFonts w:eastAsiaTheme="minorHAnsi"/>
          <w:color w:val="1F1F1F" w:themeColor="text1"/>
          <w:spacing w:val="2"/>
          <w:sz w:val="26"/>
          <w:szCs w:val="26"/>
          <w:lang w:val="nl-NL"/>
        </w:rPr>
        <w:instrText xml:space="preserve"> REF _Ref83820560 \r \h </w:instrText>
      </w:r>
      <w:r w:rsidR="00FD46DD" w:rsidRPr="00E601D9">
        <w:rPr>
          <w:rFonts w:eastAsiaTheme="minorHAnsi"/>
          <w:color w:val="1F1F1F" w:themeColor="text1"/>
          <w:spacing w:val="2"/>
          <w:sz w:val="26"/>
          <w:szCs w:val="26"/>
          <w:lang w:val="nl-NL"/>
        </w:rPr>
        <w:instrText xml:space="preserve"> \* MERGEFORMAT </w:instrText>
      </w:r>
      <w:r w:rsidR="008E435C" w:rsidRPr="0026679B">
        <w:rPr>
          <w:rFonts w:eastAsiaTheme="minorHAnsi"/>
          <w:color w:val="1F1F1F" w:themeColor="text1"/>
          <w:spacing w:val="2"/>
          <w:sz w:val="26"/>
          <w:szCs w:val="26"/>
          <w:lang w:val="fr-FR"/>
        </w:rPr>
      </w:r>
      <w:r w:rsidR="008E435C" w:rsidRPr="0026679B">
        <w:rPr>
          <w:rFonts w:eastAsiaTheme="minorHAnsi"/>
          <w:color w:val="1F1F1F" w:themeColor="text1"/>
          <w:spacing w:val="2"/>
          <w:sz w:val="26"/>
          <w:szCs w:val="26"/>
          <w:lang w:val="fr-FR"/>
        </w:rPr>
        <w:fldChar w:fldCharType="separate"/>
      </w:r>
      <w:r w:rsidR="0032095E">
        <w:rPr>
          <w:rFonts w:eastAsiaTheme="minorHAnsi"/>
          <w:color w:val="1F1F1F" w:themeColor="text1"/>
          <w:spacing w:val="2"/>
          <w:sz w:val="26"/>
          <w:szCs w:val="26"/>
          <w:lang w:val="nl-NL"/>
        </w:rPr>
        <w:t>22</w:t>
      </w:r>
      <w:r w:rsidR="008E435C" w:rsidRPr="0026679B">
        <w:rPr>
          <w:rFonts w:eastAsiaTheme="minorHAnsi"/>
          <w:color w:val="1F1F1F" w:themeColor="text1"/>
          <w:spacing w:val="2"/>
          <w:sz w:val="26"/>
          <w:szCs w:val="26"/>
          <w:lang w:val="fr-FR"/>
        </w:rPr>
        <w:fldChar w:fldCharType="end"/>
      </w:r>
      <w:r w:rsidR="008E435C" w:rsidRPr="00E601D9">
        <w:rPr>
          <w:rFonts w:eastAsiaTheme="minorHAnsi"/>
          <w:color w:val="1F1F1F" w:themeColor="text1"/>
          <w:spacing w:val="2"/>
          <w:sz w:val="26"/>
          <w:szCs w:val="26"/>
          <w:lang w:val="nl-NL"/>
        </w:rPr>
        <w:t>]</w:t>
      </w:r>
      <w:r w:rsidR="006B2FC1" w:rsidRPr="00E601D9">
        <w:rPr>
          <w:rFonts w:eastAsiaTheme="minorHAnsi"/>
          <w:color w:val="1F1F1F" w:themeColor="text1"/>
          <w:spacing w:val="2"/>
          <w:sz w:val="26"/>
          <w:szCs w:val="26"/>
          <w:lang w:val="nl-NL"/>
        </w:rPr>
        <w:t>.</w:t>
      </w:r>
      <w:r w:rsidRPr="00E601D9">
        <w:rPr>
          <w:rFonts w:eastAsiaTheme="minorHAnsi"/>
          <w:color w:val="1F1F1F" w:themeColor="text1"/>
          <w:spacing w:val="2"/>
          <w:sz w:val="26"/>
          <w:szCs w:val="26"/>
          <w:lang w:val="nl-NL"/>
        </w:rPr>
        <w:t xml:space="preserve"> </w:t>
      </w:r>
      <w:r w:rsidRPr="00E601D9">
        <w:rPr>
          <w:rFonts w:eastAsiaTheme="minorHAnsi"/>
          <w:bCs/>
          <w:color w:val="1F1F1F" w:themeColor="text1"/>
          <w:spacing w:val="2"/>
          <w:sz w:val="26"/>
          <w:szCs w:val="26"/>
          <w:lang w:val="nl-NL"/>
        </w:rPr>
        <w:t>Bên cạnh những yếu tố chính như loại phẫu thuật, tính chất phẫu thuật</w:t>
      </w:r>
      <w:r w:rsidR="009F07D9" w:rsidRPr="00E601D9">
        <w:rPr>
          <w:rFonts w:eastAsiaTheme="minorHAnsi"/>
          <w:bCs/>
          <w:color w:val="1F1F1F" w:themeColor="text1"/>
          <w:spacing w:val="2"/>
          <w:sz w:val="26"/>
          <w:szCs w:val="26"/>
          <w:lang w:val="nl-NL"/>
        </w:rPr>
        <w:t xml:space="preserve"> </w:t>
      </w:r>
      <w:r w:rsidRPr="00E601D9">
        <w:rPr>
          <w:rFonts w:eastAsiaTheme="minorHAnsi"/>
          <w:bCs/>
          <w:color w:val="1F1F1F" w:themeColor="text1"/>
          <w:spacing w:val="2"/>
          <w:sz w:val="26"/>
          <w:szCs w:val="26"/>
          <w:lang w:val="nl-NL"/>
        </w:rPr>
        <w:t>can thiệp nhiều hay ít, lành tính hay ác tính, thời gian phẫu thuật còn phụ thuộc vào trình độ phẫu thuậ</w:t>
      </w:r>
      <w:r w:rsidR="009F07D9" w:rsidRPr="00E601D9">
        <w:rPr>
          <w:rFonts w:eastAsiaTheme="minorHAnsi"/>
          <w:bCs/>
          <w:color w:val="1F1F1F" w:themeColor="text1"/>
          <w:spacing w:val="2"/>
          <w:sz w:val="26"/>
          <w:szCs w:val="26"/>
          <w:lang w:val="nl-NL"/>
        </w:rPr>
        <w:t xml:space="preserve">t viên </w:t>
      </w:r>
      <w:r w:rsidRPr="00E601D9">
        <w:rPr>
          <w:rFonts w:eastAsiaTheme="minorHAnsi"/>
          <w:bCs/>
          <w:color w:val="1F1F1F" w:themeColor="text1"/>
          <w:spacing w:val="2"/>
          <w:sz w:val="26"/>
          <w:szCs w:val="26"/>
          <w:lang w:val="nl-NL"/>
        </w:rPr>
        <w:t xml:space="preserve">liên quan đến chiến lược giải quyết và kỹ thuật </w:t>
      </w:r>
      <w:r w:rsidR="005E67B9" w:rsidRPr="00E601D9">
        <w:rPr>
          <w:rFonts w:eastAsiaTheme="minorHAnsi"/>
          <w:bCs/>
          <w:color w:val="1F1F1F" w:themeColor="text1"/>
          <w:spacing w:val="2"/>
          <w:sz w:val="26"/>
          <w:szCs w:val="26"/>
          <w:lang w:val="nl-NL"/>
        </w:rPr>
        <w:t>phẫu thuật</w:t>
      </w:r>
      <w:r w:rsidRPr="00E601D9">
        <w:rPr>
          <w:rFonts w:eastAsiaTheme="minorHAnsi"/>
          <w:bCs/>
          <w:color w:val="1F1F1F" w:themeColor="text1"/>
          <w:spacing w:val="2"/>
          <w:sz w:val="26"/>
          <w:szCs w:val="26"/>
          <w:lang w:val="nl-NL"/>
        </w:rPr>
        <w:t xml:space="preserve">. Cuộc phẫu thuật càng dài, càng gây tổn thương mô do thao tác trong khi </w:t>
      </w:r>
      <w:r w:rsidR="005E67B9" w:rsidRPr="00E601D9">
        <w:rPr>
          <w:rFonts w:eastAsiaTheme="minorHAnsi"/>
          <w:bCs/>
          <w:color w:val="1F1F1F" w:themeColor="text1"/>
          <w:spacing w:val="2"/>
          <w:sz w:val="26"/>
          <w:szCs w:val="26"/>
          <w:lang w:val="nl-NL"/>
        </w:rPr>
        <w:t>phẫu thuật</w:t>
      </w:r>
      <w:r w:rsidRPr="00E601D9">
        <w:rPr>
          <w:rFonts w:eastAsiaTheme="minorHAnsi"/>
          <w:bCs/>
          <w:color w:val="1F1F1F" w:themeColor="text1"/>
          <w:spacing w:val="2"/>
          <w:sz w:val="26"/>
          <w:szCs w:val="26"/>
          <w:lang w:val="nl-NL"/>
        </w:rPr>
        <w:t>, gây các đáp ứng viêm và gây rối loạn thần kinh - thể dịch nhiều hơn, do vậy ảnh hưởng đến kết quả của cuộc phẫu thuật</w:t>
      </w:r>
      <w:r w:rsidR="0024557D" w:rsidRPr="00E601D9">
        <w:rPr>
          <w:rFonts w:eastAsiaTheme="minorHAnsi"/>
          <w:bCs/>
          <w:color w:val="1F1F1F" w:themeColor="text1"/>
          <w:spacing w:val="2"/>
          <w:sz w:val="26"/>
          <w:szCs w:val="26"/>
          <w:lang w:val="nl-NL"/>
        </w:rPr>
        <w:t xml:space="preserve"> </w:t>
      </w:r>
      <w:r w:rsidRPr="00E601D9">
        <w:rPr>
          <w:rFonts w:eastAsiaTheme="minorHAnsi"/>
          <w:bCs/>
          <w:color w:val="1F1F1F" w:themeColor="text1"/>
          <w:spacing w:val="2"/>
          <w:sz w:val="26"/>
          <w:szCs w:val="26"/>
          <w:lang w:val="nl-NL"/>
        </w:rPr>
        <w:t>[</w:t>
      </w:r>
      <w:r w:rsidR="0024557D" w:rsidRPr="0026679B">
        <w:rPr>
          <w:rFonts w:eastAsiaTheme="minorHAnsi"/>
          <w:color w:val="1F1F1F" w:themeColor="text1"/>
          <w:spacing w:val="2"/>
          <w:sz w:val="26"/>
          <w:szCs w:val="26"/>
        </w:rPr>
        <w:fldChar w:fldCharType="begin"/>
      </w:r>
      <w:r w:rsidR="0024557D" w:rsidRPr="00E601D9">
        <w:rPr>
          <w:rFonts w:eastAsiaTheme="minorHAnsi"/>
          <w:color w:val="1F1F1F" w:themeColor="text1"/>
          <w:spacing w:val="2"/>
          <w:sz w:val="26"/>
          <w:szCs w:val="26"/>
          <w:lang w:val="nl-NL"/>
        </w:rPr>
        <w:instrText xml:space="preserve"> REF _Ref83684220 \r \h </w:instrText>
      </w:r>
      <w:r w:rsidR="00DC480D" w:rsidRPr="00E601D9">
        <w:rPr>
          <w:rFonts w:eastAsiaTheme="minorHAnsi"/>
          <w:color w:val="1F1F1F" w:themeColor="text1"/>
          <w:spacing w:val="2"/>
          <w:sz w:val="26"/>
          <w:szCs w:val="26"/>
          <w:lang w:val="nl-NL"/>
        </w:rPr>
        <w:instrText xml:space="preserve"> \* MERGEFORMAT </w:instrText>
      </w:r>
      <w:r w:rsidR="0024557D" w:rsidRPr="0026679B">
        <w:rPr>
          <w:rFonts w:eastAsiaTheme="minorHAnsi"/>
          <w:color w:val="1F1F1F" w:themeColor="text1"/>
          <w:spacing w:val="2"/>
          <w:sz w:val="26"/>
          <w:szCs w:val="26"/>
        </w:rPr>
      </w:r>
      <w:r w:rsidR="0024557D" w:rsidRPr="0026679B">
        <w:rPr>
          <w:rFonts w:eastAsiaTheme="minorHAnsi"/>
          <w:color w:val="1F1F1F" w:themeColor="text1"/>
          <w:spacing w:val="2"/>
          <w:sz w:val="26"/>
          <w:szCs w:val="26"/>
        </w:rPr>
        <w:fldChar w:fldCharType="separate"/>
      </w:r>
      <w:r w:rsidR="0032095E">
        <w:rPr>
          <w:rFonts w:eastAsiaTheme="minorHAnsi"/>
          <w:color w:val="1F1F1F" w:themeColor="text1"/>
          <w:spacing w:val="2"/>
          <w:sz w:val="26"/>
          <w:szCs w:val="26"/>
          <w:lang w:val="nl-NL"/>
        </w:rPr>
        <w:t>77</w:t>
      </w:r>
      <w:r w:rsidR="0024557D" w:rsidRPr="0026679B">
        <w:rPr>
          <w:rFonts w:eastAsiaTheme="minorHAnsi"/>
          <w:color w:val="1F1F1F" w:themeColor="text1"/>
          <w:spacing w:val="2"/>
          <w:sz w:val="26"/>
          <w:szCs w:val="26"/>
        </w:rPr>
        <w:fldChar w:fldCharType="end"/>
      </w:r>
      <w:r w:rsidRPr="00E601D9">
        <w:rPr>
          <w:rFonts w:eastAsiaTheme="minorHAnsi"/>
          <w:bCs/>
          <w:color w:val="1F1F1F" w:themeColor="text1"/>
          <w:spacing w:val="2"/>
          <w:sz w:val="26"/>
          <w:szCs w:val="26"/>
          <w:lang w:val="nl-NL"/>
        </w:rPr>
        <w:t>]</w:t>
      </w:r>
      <w:r w:rsidR="0024557D" w:rsidRPr="00E601D9">
        <w:rPr>
          <w:rFonts w:eastAsiaTheme="minorHAnsi"/>
          <w:bCs/>
          <w:color w:val="1F1F1F" w:themeColor="text1"/>
          <w:spacing w:val="2"/>
          <w:sz w:val="26"/>
          <w:szCs w:val="26"/>
          <w:lang w:val="nl-NL"/>
        </w:rPr>
        <w:t>.</w:t>
      </w:r>
      <w:r w:rsidR="008E435C" w:rsidRPr="00E601D9">
        <w:rPr>
          <w:rFonts w:eastAsiaTheme="minorHAnsi"/>
          <w:bCs/>
          <w:color w:val="1F1F1F" w:themeColor="text1"/>
          <w:spacing w:val="2"/>
          <w:sz w:val="26"/>
          <w:szCs w:val="26"/>
          <w:lang w:val="nl-NL"/>
        </w:rPr>
        <w:t xml:space="preserve"> </w:t>
      </w:r>
      <w:r w:rsidRPr="00E601D9">
        <w:rPr>
          <w:rFonts w:eastAsiaTheme="minorHAnsi"/>
          <w:bCs/>
          <w:color w:val="1F1F1F" w:themeColor="text1"/>
          <w:sz w:val="26"/>
          <w:szCs w:val="26"/>
          <w:lang w:val="nl-NL"/>
        </w:rPr>
        <w:t>Do vậy, để tiên lượng được hiệu quả của cuộc phẫu thuật ngoài yếu tố bệnh lý củ</w:t>
      </w:r>
      <w:r w:rsidR="00260FE0" w:rsidRPr="00E601D9">
        <w:rPr>
          <w:rFonts w:eastAsiaTheme="minorHAnsi"/>
          <w:bCs/>
          <w:color w:val="1F1F1F" w:themeColor="text1"/>
          <w:sz w:val="26"/>
          <w:szCs w:val="26"/>
          <w:lang w:val="nl-NL"/>
        </w:rPr>
        <w:t>a bệnh nhân</w:t>
      </w:r>
      <w:r w:rsidRPr="00E601D9">
        <w:rPr>
          <w:rFonts w:eastAsiaTheme="minorHAnsi"/>
          <w:bCs/>
          <w:color w:val="1F1F1F" w:themeColor="text1"/>
          <w:sz w:val="26"/>
          <w:szCs w:val="26"/>
          <w:lang w:val="nl-NL"/>
        </w:rPr>
        <w:t>, cần phải quan tâm đến phương pháp gây mê hồi sức và đặc biệt là trình độ của phẫu thuật viên cũng như thời gian phẫu thuật.</w:t>
      </w:r>
    </w:p>
    <w:p w:rsidR="00142A6E" w:rsidRPr="00E601D9" w:rsidRDefault="00142A6E" w:rsidP="00FD46DD">
      <w:pPr>
        <w:spacing w:line="372" w:lineRule="auto"/>
        <w:ind w:firstLine="567"/>
        <w:contextualSpacing/>
        <w:jc w:val="both"/>
        <w:rPr>
          <w:rFonts w:eastAsia="Calibri"/>
          <w:b/>
          <w:color w:val="1F1F1F" w:themeColor="text1"/>
          <w:sz w:val="26"/>
          <w:szCs w:val="26"/>
          <w:lang w:val="nl-NL"/>
        </w:rPr>
      </w:pPr>
      <w:r w:rsidRPr="00E601D9">
        <w:rPr>
          <w:rFonts w:eastAsiaTheme="minorHAnsi"/>
          <w:bCs/>
          <w:color w:val="1F1F1F" w:themeColor="text1"/>
          <w:sz w:val="26"/>
          <w:szCs w:val="26"/>
          <w:lang w:val="nl-NL"/>
        </w:rPr>
        <w:lastRenderedPageBreak/>
        <w:t>Cũng như vậy</w:t>
      </w:r>
      <w:r w:rsidR="008E435C" w:rsidRPr="00E601D9">
        <w:rPr>
          <w:rFonts w:eastAsiaTheme="minorHAnsi"/>
          <w:bCs/>
          <w:color w:val="1F1F1F" w:themeColor="text1"/>
          <w:sz w:val="26"/>
          <w:szCs w:val="26"/>
          <w:lang w:val="nl-NL"/>
        </w:rPr>
        <w:t>,</w:t>
      </w:r>
      <w:r w:rsidRPr="00E601D9">
        <w:rPr>
          <w:rFonts w:eastAsiaTheme="minorHAnsi"/>
          <w:bCs/>
          <w:color w:val="1F1F1F" w:themeColor="text1"/>
          <w:sz w:val="26"/>
          <w:szCs w:val="26"/>
          <w:lang w:val="nl-NL"/>
        </w:rPr>
        <w:t xml:space="preserve"> theo </w:t>
      </w:r>
      <w:r w:rsidR="008E435C" w:rsidRPr="00E601D9">
        <w:rPr>
          <w:rFonts w:eastAsiaTheme="minorHAnsi"/>
          <w:bCs/>
          <w:color w:val="1F1F1F" w:themeColor="text1"/>
          <w:sz w:val="26"/>
          <w:szCs w:val="26"/>
          <w:lang w:val="nl-NL"/>
        </w:rPr>
        <w:t>Moawad H.E.</w:t>
      </w:r>
      <w:r w:rsidRPr="00E601D9">
        <w:rPr>
          <w:rFonts w:eastAsiaTheme="minorHAnsi"/>
          <w:bCs/>
          <w:color w:val="1F1F1F" w:themeColor="text1"/>
          <w:sz w:val="26"/>
          <w:szCs w:val="26"/>
          <w:lang w:val="nl-NL"/>
        </w:rPr>
        <w:t xml:space="preserve">, sau các phẫu thuật lớn ổ bụng </w:t>
      </w:r>
      <w:r w:rsidR="008E435C" w:rsidRPr="00E601D9">
        <w:rPr>
          <w:rFonts w:eastAsiaTheme="minorHAnsi"/>
          <w:bCs/>
          <w:color w:val="1F1F1F" w:themeColor="text1"/>
          <w:sz w:val="26"/>
          <w:szCs w:val="26"/>
          <w:lang w:val="nl-NL"/>
        </w:rPr>
        <w:t xml:space="preserve">bệnh nhân </w:t>
      </w:r>
      <w:r w:rsidRPr="00E601D9">
        <w:rPr>
          <w:rFonts w:eastAsiaTheme="minorHAnsi"/>
          <w:bCs/>
          <w:color w:val="1F1F1F" w:themeColor="text1"/>
          <w:sz w:val="26"/>
          <w:szCs w:val="26"/>
          <w:lang w:val="nl-NL"/>
        </w:rPr>
        <w:t>sẽ đau nhiều hơn và làm rối loạn nhiều cơ quan như</w:t>
      </w:r>
      <w:r w:rsidR="00B07E3C" w:rsidRPr="0026679B">
        <w:rPr>
          <w:rFonts w:eastAsiaTheme="minorHAnsi"/>
          <w:bCs/>
          <w:color w:val="1F1F1F" w:themeColor="text1"/>
          <w:sz w:val="26"/>
          <w:szCs w:val="26"/>
          <w:lang w:val="vi-VN"/>
        </w:rPr>
        <w:t xml:space="preserve"> t</w:t>
      </w:r>
      <w:r w:rsidRPr="00E601D9">
        <w:rPr>
          <w:rFonts w:eastAsiaTheme="minorHAnsi"/>
          <w:bCs/>
          <w:color w:val="1F1F1F" w:themeColor="text1"/>
          <w:sz w:val="26"/>
          <w:szCs w:val="26"/>
          <w:lang w:val="nl-NL"/>
        </w:rPr>
        <w:t>uần hoàn, hô hấp, nội tiết… và vì vậy sẽ kéo dài thời gian nằm viện</w:t>
      </w:r>
      <w:r w:rsidR="00767EFA" w:rsidRPr="00E601D9">
        <w:rPr>
          <w:rFonts w:eastAsiaTheme="minorHAnsi"/>
          <w:bCs/>
          <w:color w:val="1F1F1F" w:themeColor="text1"/>
          <w:sz w:val="26"/>
          <w:szCs w:val="26"/>
          <w:lang w:val="nl-NL"/>
        </w:rPr>
        <w:t xml:space="preserve"> </w:t>
      </w:r>
      <w:r w:rsidRPr="00E601D9">
        <w:rPr>
          <w:rFonts w:eastAsiaTheme="minorHAnsi"/>
          <w:bCs/>
          <w:color w:val="1F1F1F" w:themeColor="text1"/>
          <w:sz w:val="26"/>
          <w:szCs w:val="26"/>
          <w:lang w:val="nl-NL"/>
        </w:rPr>
        <w:t>[</w:t>
      </w:r>
      <w:r w:rsidR="00767EFA" w:rsidRPr="0026679B">
        <w:rPr>
          <w:rFonts w:eastAsiaTheme="minorHAnsi"/>
          <w:bCs/>
          <w:color w:val="1F1F1F" w:themeColor="text1"/>
          <w:sz w:val="26"/>
          <w:szCs w:val="26"/>
        </w:rPr>
        <w:fldChar w:fldCharType="begin"/>
      </w:r>
      <w:r w:rsidR="00767EFA" w:rsidRPr="00E601D9">
        <w:rPr>
          <w:rFonts w:eastAsiaTheme="minorHAnsi"/>
          <w:bCs/>
          <w:color w:val="1F1F1F" w:themeColor="text1"/>
          <w:sz w:val="26"/>
          <w:szCs w:val="26"/>
          <w:lang w:val="nl-NL"/>
        </w:rPr>
        <w:instrText xml:space="preserve"> REF _Ref83709566 \r \h </w:instrText>
      </w:r>
      <w:r w:rsidR="00DC480D" w:rsidRPr="00E601D9">
        <w:rPr>
          <w:rFonts w:eastAsiaTheme="minorHAnsi"/>
          <w:bCs/>
          <w:color w:val="1F1F1F" w:themeColor="text1"/>
          <w:sz w:val="26"/>
          <w:szCs w:val="26"/>
          <w:lang w:val="nl-NL"/>
        </w:rPr>
        <w:instrText xml:space="preserve"> \* MERGEFORMAT </w:instrText>
      </w:r>
      <w:r w:rsidR="00767EFA" w:rsidRPr="0026679B">
        <w:rPr>
          <w:rFonts w:eastAsiaTheme="minorHAnsi"/>
          <w:bCs/>
          <w:color w:val="1F1F1F" w:themeColor="text1"/>
          <w:sz w:val="26"/>
          <w:szCs w:val="26"/>
        </w:rPr>
      </w:r>
      <w:r w:rsidR="00767EFA"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nl-NL"/>
        </w:rPr>
        <w:t>111</w:t>
      </w:r>
      <w:r w:rsidR="00767EFA" w:rsidRPr="0026679B">
        <w:rPr>
          <w:rFonts w:eastAsiaTheme="minorHAnsi"/>
          <w:bCs/>
          <w:color w:val="1F1F1F" w:themeColor="text1"/>
          <w:sz w:val="26"/>
          <w:szCs w:val="26"/>
        </w:rPr>
        <w:fldChar w:fldCharType="end"/>
      </w:r>
      <w:r w:rsidRPr="00E601D9">
        <w:rPr>
          <w:rFonts w:eastAsiaTheme="minorHAnsi"/>
          <w:bCs/>
          <w:color w:val="1F1F1F" w:themeColor="text1"/>
          <w:sz w:val="26"/>
          <w:szCs w:val="26"/>
          <w:lang w:val="nl-NL"/>
        </w:rPr>
        <w:t>]</w:t>
      </w:r>
      <w:r w:rsidR="00767EFA" w:rsidRPr="00E601D9">
        <w:rPr>
          <w:rFonts w:eastAsiaTheme="minorHAnsi"/>
          <w:bCs/>
          <w:color w:val="1F1F1F" w:themeColor="text1"/>
          <w:sz w:val="26"/>
          <w:szCs w:val="26"/>
          <w:lang w:val="nl-NL"/>
        </w:rPr>
        <w:t>.</w:t>
      </w:r>
    </w:p>
    <w:p w:rsidR="00B07E3C" w:rsidRPr="0026679B" w:rsidRDefault="00B07E3C" w:rsidP="00FD46DD">
      <w:pPr>
        <w:pStyle w:val="a3"/>
        <w:spacing w:line="372" w:lineRule="auto"/>
        <w:rPr>
          <w:rFonts w:eastAsia="Calibri"/>
          <w:color w:val="1F1F1F" w:themeColor="text1"/>
          <w:sz w:val="26"/>
          <w:szCs w:val="26"/>
          <w:lang w:val="vi-VN"/>
        </w:rPr>
      </w:pPr>
    </w:p>
    <w:p w:rsidR="00142A6E" w:rsidRPr="0026679B" w:rsidRDefault="007E72B2" w:rsidP="00FD46DD">
      <w:pPr>
        <w:pStyle w:val="a3"/>
        <w:spacing w:line="372" w:lineRule="auto"/>
        <w:rPr>
          <w:rFonts w:eastAsia="Calibri"/>
          <w:color w:val="1F1F1F" w:themeColor="text1"/>
          <w:sz w:val="26"/>
          <w:szCs w:val="26"/>
          <w:lang w:val="pt-BR"/>
        </w:rPr>
      </w:pPr>
      <w:r w:rsidRPr="0026679B">
        <w:rPr>
          <w:rFonts w:eastAsia="Calibri"/>
          <w:color w:val="1F1F1F" w:themeColor="text1"/>
          <w:sz w:val="26"/>
          <w:szCs w:val="26"/>
          <w:lang w:val="vi-VN"/>
        </w:rPr>
        <w:t>5</w:t>
      </w:r>
      <w:r w:rsidR="008B7536" w:rsidRPr="0026679B">
        <w:rPr>
          <w:rFonts w:eastAsia="Calibri"/>
          <w:color w:val="1F1F1F" w:themeColor="text1"/>
          <w:sz w:val="26"/>
          <w:szCs w:val="26"/>
          <w:lang w:val="pt-BR"/>
        </w:rPr>
        <w:t xml:space="preserve">.2.3. </w:t>
      </w:r>
      <w:r w:rsidR="00142A6E" w:rsidRPr="0026679B">
        <w:rPr>
          <w:rFonts w:eastAsia="Calibri"/>
          <w:color w:val="1F1F1F" w:themeColor="text1"/>
          <w:sz w:val="26"/>
          <w:szCs w:val="26"/>
          <w:lang w:val="pt-BR"/>
        </w:rPr>
        <w:t>Đường phẫu thuật và độ dài vết mổ</w:t>
      </w:r>
    </w:p>
    <w:p w:rsidR="00142A6E" w:rsidRPr="00E601D9" w:rsidRDefault="00142A6E" w:rsidP="00FD46DD">
      <w:pPr>
        <w:spacing w:line="372" w:lineRule="auto"/>
        <w:ind w:firstLine="567"/>
        <w:contextualSpacing/>
        <w:jc w:val="both"/>
        <w:rPr>
          <w:rFonts w:eastAsia="Calibri"/>
          <w:color w:val="1F1F1F" w:themeColor="text1"/>
          <w:sz w:val="26"/>
          <w:szCs w:val="26"/>
          <w:lang w:val="pt-BR"/>
        </w:rPr>
      </w:pPr>
      <w:r w:rsidRPr="00E601D9">
        <w:rPr>
          <w:rFonts w:eastAsia="Calibri"/>
          <w:color w:val="1F1F1F" w:themeColor="text1"/>
          <w:sz w:val="26"/>
          <w:szCs w:val="26"/>
          <w:lang w:val="pt-BR"/>
        </w:rPr>
        <w:t xml:space="preserve">Phạm vi và mức độ xâm lấn của phẫu thuật là một yếu tố quan trọng ảnh hưởng đến đau và điều trị đau sau </w:t>
      </w:r>
      <w:r w:rsidR="005E67B9" w:rsidRPr="00E601D9">
        <w:rPr>
          <w:rFonts w:eastAsia="Calibri"/>
          <w:color w:val="1F1F1F" w:themeColor="text1"/>
          <w:sz w:val="26"/>
          <w:szCs w:val="26"/>
          <w:lang w:val="pt-BR"/>
        </w:rPr>
        <w:t>phẫu thuật</w:t>
      </w:r>
      <w:r w:rsidRPr="00E601D9">
        <w:rPr>
          <w:rFonts w:eastAsia="Calibri"/>
          <w:color w:val="1F1F1F" w:themeColor="text1"/>
          <w:sz w:val="26"/>
          <w:szCs w:val="26"/>
          <w:lang w:val="pt-BR"/>
        </w:rPr>
        <w:t>, trong đó vai trò của vị trí và độ dài đường rạch da đã được xác định ở nhiều nghiên cứu. Các đường rạch da qua khoang liên sườn, dưới bờ sườn, cạnh sườn, đường giữa bụng có mức độ đau nhiều hơn. Phẫu thuật có v</w:t>
      </w:r>
      <w:r w:rsidR="00941A65" w:rsidRPr="0026679B">
        <w:rPr>
          <w:rFonts w:eastAsia="Calibri"/>
          <w:color w:val="1F1F1F" w:themeColor="text1"/>
          <w:sz w:val="26"/>
          <w:szCs w:val="26"/>
          <w:lang w:val="vi-VN"/>
        </w:rPr>
        <w:t>ế</w:t>
      </w:r>
      <w:r w:rsidRPr="00E601D9">
        <w:rPr>
          <w:rFonts w:eastAsia="Calibri"/>
          <w:color w:val="1F1F1F" w:themeColor="text1"/>
          <w:sz w:val="26"/>
          <w:szCs w:val="26"/>
          <w:lang w:val="pt-BR"/>
        </w:rPr>
        <w:t xml:space="preserve">t mổ càng dài, tổn thương mô càng nhiều thì mức độ đau sau </w:t>
      </w:r>
      <w:r w:rsidR="005E67B9" w:rsidRPr="00E601D9">
        <w:rPr>
          <w:rFonts w:eastAsia="Calibri"/>
          <w:color w:val="1F1F1F" w:themeColor="text1"/>
          <w:sz w:val="26"/>
          <w:szCs w:val="26"/>
          <w:lang w:val="pt-BR"/>
        </w:rPr>
        <w:t>phẫu thuật</w:t>
      </w:r>
      <w:r w:rsidRPr="00E601D9">
        <w:rPr>
          <w:rFonts w:eastAsia="Calibri"/>
          <w:color w:val="1F1F1F" w:themeColor="text1"/>
          <w:sz w:val="26"/>
          <w:szCs w:val="26"/>
          <w:lang w:val="pt-BR"/>
        </w:rPr>
        <w:t xml:space="preserve"> càng tăng và thờ</w:t>
      </w:r>
      <w:r w:rsidR="005B1B37" w:rsidRPr="00E601D9">
        <w:rPr>
          <w:rFonts w:eastAsia="Calibri"/>
          <w:color w:val="1F1F1F" w:themeColor="text1"/>
          <w:sz w:val="26"/>
          <w:szCs w:val="26"/>
          <w:lang w:val="pt-BR"/>
        </w:rPr>
        <w:t>i gian</w:t>
      </w:r>
      <w:r w:rsidR="00595EDC" w:rsidRPr="00E601D9">
        <w:rPr>
          <w:rFonts w:eastAsia="Calibri"/>
          <w:color w:val="1F1F1F" w:themeColor="text1"/>
          <w:sz w:val="26"/>
          <w:szCs w:val="26"/>
          <w:lang w:val="pt-BR"/>
        </w:rPr>
        <w:t xml:space="preserve"> đau cũng dài hơn [</w:t>
      </w:r>
      <w:r w:rsidR="00595EDC" w:rsidRPr="0026679B">
        <w:rPr>
          <w:rFonts w:eastAsia="Calibri"/>
          <w:color w:val="1F1F1F" w:themeColor="text1"/>
          <w:sz w:val="26"/>
          <w:szCs w:val="26"/>
          <w:lang w:val="fr-FR"/>
        </w:rPr>
        <w:fldChar w:fldCharType="begin"/>
      </w:r>
      <w:r w:rsidR="00595EDC" w:rsidRPr="00E601D9">
        <w:rPr>
          <w:rFonts w:eastAsia="Calibri"/>
          <w:color w:val="1F1F1F" w:themeColor="text1"/>
          <w:sz w:val="26"/>
          <w:szCs w:val="26"/>
          <w:lang w:val="pt-BR"/>
        </w:rPr>
        <w:instrText xml:space="preserve"> REF _Ref86696184 \r \h </w:instrText>
      </w:r>
      <w:r w:rsidR="00916EEF" w:rsidRPr="00E601D9">
        <w:rPr>
          <w:rFonts w:eastAsia="Calibri"/>
          <w:color w:val="1F1F1F" w:themeColor="text1"/>
          <w:sz w:val="26"/>
          <w:szCs w:val="26"/>
          <w:lang w:val="pt-BR"/>
        </w:rPr>
        <w:instrText xml:space="preserve"> \* MERGEFORMAT </w:instrText>
      </w:r>
      <w:r w:rsidR="00595EDC" w:rsidRPr="0026679B">
        <w:rPr>
          <w:rFonts w:eastAsia="Calibri"/>
          <w:color w:val="1F1F1F" w:themeColor="text1"/>
          <w:sz w:val="26"/>
          <w:szCs w:val="26"/>
          <w:lang w:val="fr-FR"/>
        </w:rPr>
      </w:r>
      <w:r w:rsidR="00595EDC" w:rsidRPr="0026679B">
        <w:rPr>
          <w:rFonts w:eastAsia="Calibri"/>
          <w:color w:val="1F1F1F" w:themeColor="text1"/>
          <w:sz w:val="26"/>
          <w:szCs w:val="26"/>
          <w:lang w:val="fr-FR"/>
        </w:rPr>
        <w:fldChar w:fldCharType="separate"/>
      </w:r>
      <w:r w:rsidR="0032095E">
        <w:rPr>
          <w:rFonts w:eastAsia="Calibri"/>
          <w:color w:val="1F1F1F" w:themeColor="text1"/>
          <w:sz w:val="26"/>
          <w:szCs w:val="26"/>
          <w:lang w:val="pt-BR"/>
        </w:rPr>
        <w:t>85</w:t>
      </w:r>
      <w:r w:rsidR="00595EDC" w:rsidRPr="0026679B">
        <w:rPr>
          <w:rFonts w:eastAsia="Calibri"/>
          <w:color w:val="1F1F1F" w:themeColor="text1"/>
          <w:sz w:val="26"/>
          <w:szCs w:val="26"/>
          <w:lang w:val="fr-FR"/>
        </w:rPr>
        <w:fldChar w:fldCharType="end"/>
      </w:r>
      <w:r w:rsidR="00595EDC" w:rsidRPr="00E601D9">
        <w:rPr>
          <w:rFonts w:eastAsia="Calibri"/>
          <w:color w:val="1F1F1F" w:themeColor="text1"/>
          <w:sz w:val="26"/>
          <w:szCs w:val="26"/>
          <w:lang w:val="pt-BR"/>
        </w:rPr>
        <w:t>]</w:t>
      </w:r>
      <w:r w:rsidR="00E26B68" w:rsidRPr="00E601D9">
        <w:rPr>
          <w:rFonts w:eastAsia="Calibri"/>
          <w:color w:val="1F1F1F" w:themeColor="text1"/>
          <w:sz w:val="26"/>
          <w:szCs w:val="26"/>
          <w:lang w:val="pt-BR"/>
        </w:rPr>
        <w:t>.</w:t>
      </w:r>
    </w:p>
    <w:p w:rsidR="008B7536" w:rsidRPr="00E601D9" w:rsidRDefault="00142A6E" w:rsidP="00FD46DD">
      <w:pPr>
        <w:spacing w:line="372" w:lineRule="auto"/>
        <w:ind w:firstLine="567"/>
        <w:contextualSpacing/>
        <w:jc w:val="both"/>
        <w:rPr>
          <w:rFonts w:eastAsia="Calibri"/>
          <w:color w:val="1F1F1F" w:themeColor="text1"/>
          <w:sz w:val="26"/>
          <w:szCs w:val="26"/>
          <w:lang w:val="pt-BR"/>
        </w:rPr>
      </w:pPr>
      <w:r w:rsidRPr="00E601D9">
        <w:rPr>
          <w:rFonts w:eastAsia="Calibri"/>
          <w:color w:val="1F1F1F" w:themeColor="text1"/>
          <w:sz w:val="26"/>
          <w:szCs w:val="26"/>
          <w:lang w:val="pt-BR"/>
        </w:rPr>
        <w:t xml:space="preserve">Trong nhóm nghiên cứu, đường phẫu thuật trên rốn chiếm tỉ lệ cao nhất ở cả hai nhóm là 65,7%, đường trên dưới rốn chiếm tỉ lệ 21,4% và đường phẫu thuật </w:t>
      </w:r>
      <w:r w:rsidR="00E26B68" w:rsidRPr="00E601D9">
        <w:rPr>
          <w:rFonts w:eastAsia="Calibri"/>
          <w:color w:val="1F1F1F" w:themeColor="text1"/>
          <w:sz w:val="26"/>
          <w:szCs w:val="26"/>
          <w:lang w:val="pt-BR"/>
        </w:rPr>
        <w:t>J</w:t>
      </w:r>
      <w:r w:rsidRPr="00E601D9">
        <w:rPr>
          <w:rFonts w:eastAsia="Calibri"/>
          <w:color w:val="1F1F1F" w:themeColor="text1"/>
          <w:sz w:val="26"/>
          <w:szCs w:val="26"/>
          <w:lang w:val="pt-BR"/>
        </w:rPr>
        <w:t xml:space="preserve"> chiếm tỷ lệ thấp nhất 12,9%.</w:t>
      </w:r>
      <w:r w:rsidRPr="00E601D9">
        <w:rPr>
          <w:rFonts w:eastAsia="Calibri"/>
          <w:b/>
          <w:color w:val="1F1F1F" w:themeColor="text1"/>
          <w:sz w:val="26"/>
          <w:szCs w:val="26"/>
          <w:lang w:val="pt-BR"/>
        </w:rPr>
        <w:t xml:space="preserve"> </w:t>
      </w:r>
      <w:r w:rsidRPr="00E601D9">
        <w:rPr>
          <w:rFonts w:eastAsia="Calibri"/>
          <w:color w:val="1F1F1F" w:themeColor="text1"/>
          <w:sz w:val="26"/>
          <w:szCs w:val="26"/>
          <w:lang w:val="pt-BR"/>
        </w:rPr>
        <w:t xml:space="preserve">Kết quả này cũng tương đương với nghiên cứu của Nguyễn Toàn Thắng đường rạch </w:t>
      </w:r>
      <w:r w:rsidR="00B07E3C" w:rsidRPr="0026679B">
        <w:rPr>
          <w:rFonts w:eastAsia="Calibri"/>
          <w:color w:val="1F1F1F" w:themeColor="text1"/>
          <w:sz w:val="26"/>
          <w:szCs w:val="26"/>
          <w:lang w:val="vi-VN"/>
        </w:rPr>
        <w:t>d</w:t>
      </w:r>
      <w:r w:rsidRPr="00E601D9">
        <w:rPr>
          <w:rFonts w:eastAsia="Calibri"/>
          <w:color w:val="1F1F1F" w:themeColor="text1"/>
          <w:sz w:val="26"/>
          <w:szCs w:val="26"/>
          <w:lang w:val="pt-BR"/>
        </w:rPr>
        <w:t>a trên và dưới rốn chiếm 74%, trên rốn là 14% và đường rạch khác là 12%</w:t>
      </w:r>
      <w:r w:rsidR="00A9618A" w:rsidRPr="00E601D9">
        <w:rPr>
          <w:rFonts w:eastAsia="Calibri"/>
          <w:color w:val="1F1F1F" w:themeColor="text1"/>
          <w:sz w:val="26"/>
          <w:szCs w:val="26"/>
          <w:lang w:val="pt-BR"/>
        </w:rPr>
        <w:t xml:space="preserve"> </w:t>
      </w:r>
      <w:r w:rsidRPr="00E601D9">
        <w:rPr>
          <w:rFonts w:eastAsia="Calibri"/>
          <w:color w:val="1F1F1F" w:themeColor="text1"/>
          <w:sz w:val="26"/>
          <w:szCs w:val="26"/>
          <w:lang w:val="pt-BR"/>
        </w:rPr>
        <w:t>[</w:t>
      </w:r>
      <w:r w:rsidR="00991A51" w:rsidRPr="0026679B">
        <w:rPr>
          <w:rFonts w:eastAsia="Calibri"/>
          <w:color w:val="1F1F1F" w:themeColor="text1"/>
          <w:sz w:val="26"/>
          <w:szCs w:val="26"/>
          <w:lang w:val="fr-FR"/>
        </w:rPr>
        <w:fldChar w:fldCharType="begin"/>
      </w:r>
      <w:r w:rsidR="00991A51" w:rsidRPr="00E601D9">
        <w:rPr>
          <w:rFonts w:eastAsia="Calibri"/>
          <w:color w:val="1F1F1F" w:themeColor="text1"/>
          <w:sz w:val="26"/>
          <w:szCs w:val="26"/>
          <w:lang w:val="pt-BR"/>
        </w:rPr>
        <w:instrText xml:space="preserve"> REF _Ref83684286 \r \h </w:instrText>
      </w:r>
      <w:r w:rsidR="00203BB8" w:rsidRPr="00E601D9">
        <w:rPr>
          <w:rFonts w:eastAsia="Calibri"/>
          <w:color w:val="1F1F1F" w:themeColor="text1"/>
          <w:sz w:val="26"/>
          <w:szCs w:val="26"/>
          <w:lang w:val="pt-BR"/>
        </w:rPr>
        <w:instrText xml:space="preserve"> \* MERGEFORMAT </w:instrText>
      </w:r>
      <w:r w:rsidR="00991A51" w:rsidRPr="0026679B">
        <w:rPr>
          <w:rFonts w:eastAsia="Calibri"/>
          <w:color w:val="1F1F1F" w:themeColor="text1"/>
          <w:sz w:val="26"/>
          <w:szCs w:val="26"/>
          <w:lang w:val="fr-FR"/>
        </w:rPr>
      </w:r>
      <w:r w:rsidR="00991A51" w:rsidRPr="0026679B">
        <w:rPr>
          <w:rFonts w:eastAsia="Calibri"/>
          <w:color w:val="1F1F1F" w:themeColor="text1"/>
          <w:sz w:val="26"/>
          <w:szCs w:val="26"/>
          <w:lang w:val="fr-FR"/>
        </w:rPr>
        <w:fldChar w:fldCharType="separate"/>
      </w:r>
      <w:r w:rsidR="0032095E">
        <w:rPr>
          <w:rFonts w:eastAsia="Calibri"/>
          <w:color w:val="1F1F1F" w:themeColor="text1"/>
          <w:sz w:val="26"/>
          <w:szCs w:val="26"/>
          <w:lang w:val="pt-BR"/>
        </w:rPr>
        <w:t>21</w:t>
      </w:r>
      <w:r w:rsidR="00991A51" w:rsidRPr="0026679B">
        <w:rPr>
          <w:rFonts w:eastAsia="Calibri"/>
          <w:color w:val="1F1F1F" w:themeColor="text1"/>
          <w:sz w:val="26"/>
          <w:szCs w:val="26"/>
          <w:lang w:val="fr-FR"/>
        </w:rPr>
        <w:fldChar w:fldCharType="end"/>
      </w:r>
      <w:r w:rsidRPr="00E601D9">
        <w:rPr>
          <w:rFonts w:eastAsia="Calibri"/>
          <w:color w:val="1F1F1F" w:themeColor="text1"/>
          <w:sz w:val="26"/>
          <w:szCs w:val="26"/>
          <w:lang w:val="pt-BR"/>
        </w:rPr>
        <w:t>]</w:t>
      </w:r>
      <w:r w:rsidR="00A9618A" w:rsidRPr="00E601D9">
        <w:rPr>
          <w:rFonts w:eastAsia="Calibri"/>
          <w:color w:val="1F1F1F" w:themeColor="text1"/>
          <w:sz w:val="26"/>
          <w:szCs w:val="26"/>
          <w:lang w:val="pt-BR"/>
        </w:rPr>
        <w:t>.</w:t>
      </w:r>
      <w:r w:rsidR="0095789C" w:rsidRPr="00E601D9">
        <w:rPr>
          <w:rFonts w:eastAsia="Calibri"/>
          <w:color w:val="1F1F1F" w:themeColor="text1"/>
          <w:sz w:val="26"/>
          <w:szCs w:val="26"/>
          <w:lang w:val="pt-BR"/>
        </w:rPr>
        <w:t xml:space="preserve"> Kết quả này cũng tương đương với kết quả của </w:t>
      </w:r>
      <w:r w:rsidRPr="00E601D9">
        <w:rPr>
          <w:rFonts w:eastAsia="Calibri"/>
          <w:color w:val="1F1F1F" w:themeColor="text1"/>
          <w:sz w:val="26"/>
          <w:szCs w:val="26"/>
          <w:lang w:val="pt-BR"/>
        </w:rPr>
        <w:t>Đào Khắc Hùng</w:t>
      </w:r>
      <w:r w:rsidR="0095789C" w:rsidRPr="00E601D9">
        <w:rPr>
          <w:rFonts w:eastAsia="Calibri"/>
          <w:color w:val="1F1F1F" w:themeColor="text1"/>
          <w:sz w:val="26"/>
          <w:szCs w:val="26"/>
          <w:lang w:val="pt-BR"/>
        </w:rPr>
        <w:t>,</w:t>
      </w:r>
      <w:r w:rsidRPr="00E601D9">
        <w:rPr>
          <w:rFonts w:eastAsia="Calibri"/>
          <w:color w:val="1F1F1F" w:themeColor="text1"/>
          <w:sz w:val="26"/>
          <w:szCs w:val="26"/>
          <w:lang w:val="pt-BR"/>
        </w:rPr>
        <w:t xml:space="preserve"> t</w:t>
      </w:r>
      <w:r w:rsidR="0095789C" w:rsidRPr="00E601D9">
        <w:rPr>
          <w:rFonts w:eastAsia="Calibri"/>
          <w:color w:val="1F1F1F" w:themeColor="text1"/>
          <w:sz w:val="26"/>
          <w:szCs w:val="26"/>
          <w:lang w:val="pt-BR"/>
        </w:rPr>
        <w:t>ỉ</w:t>
      </w:r>
      <w:r w:rsidRPr="00E601D9">
        <w:rPr>
          <w:rFonts w:eastAsia="Calibri"/>
          <w:color w:val="1F1F1F" w:themeColor="text1"/>
          <w:sz w:val="26"/>
          <w:szCs w:val="26"/>
          <w:lang w:val="pt-BR"/>
        </w:rPr>
        <w:t xml:space="preserve"> lệ chung đường rạch da trên rốn có 51/180 chiếm 28,3%, cả trên và dưới rốn có 126/180 chiếm 70% và đường rạch dưới sườn có 3/180 chiế</w:t>
      </w:r>
      <w:r w:rsidR="00EE7039" w:rsidRPr="00E601D9">
        <w:rPr>
          <w:rFonts w:eastAsia="Calibri"/>
          <w:color w:val="1F1F1F" w:themeColor="text1"/>
          <w:sz w:val="26"/>
          <w:szCs w:val="26"/>
          <w:lang w:val="pt-BR"/>
        </w:rPr>
        <w:t xml:space="preserve">m 1,7% </w:t>
      </w:r>
      <w:r w:rsidRPr="00E601D9">
        <w:rPr>
          <w:rFonts w:eastAsia="Calibri"/>
          <w:color w:val="1F1F1F" w:themeColor="text1"/>
          <w:sz w:val="26"/>
          <w:szCs w:val="26"/>
          <w:lang w:val="pt-BR"/>
        </w:rPr>
        <w:t>[</w:t>
      </w:r>
      <w:r w:rsidR="00EE7039" w:rsidRPr="0026679B">
        <w:rPr>
          <w:rFonts w:eastAsia="Calibri"/>
          <w:color w:val="1F1F1F" w:themeColor="text1"/>
          <w:sz w:val="26"/>
          <w:szCs w:val="26"/>
          <w:lang w:val="fr-FR"/>
        </w:rPr>
        <w:fldChar w:fldCharType="begin"/>
      </w:r>
      <w:r w:rsidR="00EE7039" w:rsidRPr="00E601D9">
        <w:rPr>
          <w:rFonts w:eastAsia="Calibri"/>
          <w:color w:val="1F1F1F" w:themeColor="text1"/>
          <w:sz w:val="26"/>
          <w:szCs w:val="26"/>
          <w:lang w:val="pt-BR"/>
        </w:rPr>
        <w:instrText xml:space="preserve"> REF _Ref83684147 \r \h </w:instrText>
      </w:r>
      <w:r w:rsidR="00203BB8" w:rsidRPr="00E601D9">
        <w:rPr>
          <w:rFonts w:eastAsia="Calibri"/>
          <w:color w:val="1F1F1F" w:themeColor="text1"/>
          <w:sz w:val="26"/>
          <w:szCs w:val="26"/>
          <w:lang w:val="pt-BR"/>
        </w:rPr>
        <w:instrText xml:space="preserve"> \* MERGEFORMAT </w:instrText>
      </w:r>
      <w:r w:rsidR="00EE7039" w:rsidRPr="0026679B">
        <w:rPr>
          <w:rFonts w:eastAsia="Calibri"/>
          <w:color w:val="1F1F1F" w:themeColor="text1"/>
          <w:sz w:val="26"/>
          <w:szCs w:val="26"/>
          <w:lang w:val="fr-FR"/>
        </w:rPr>
      </w:r>
      <w:r w:rsidR="00EE7039" w:rsidRPr="0026679B">
        <w:rPr>
          <w:rFonts w:eastAsia="Calibri"/>
          <w:color w:val="1F1F1F" w:themeColor="text1"/>
          <w:sz w:val="26"/>
          <w:szCs w:val="26"/>
          <w:lang w:val="fr-FR"/>
        </w:rPr>
        <w:fldChar w:fldCharType="separate"/>
      </w:r>
      <w:r w:rsidR="0032095E">
        <w:rPr>
          <w:rFonts w:eastAsia="Calibri"/>
          <w:color w:val="1F1F1F" w:themeColor="text1"/>
          <w:sz w:val="26"/>
          <w:szCs w:val="26"/>
          <w:lang w:val="pt-BR"/>
        </w:rPr>
        <w:t>10</w:t>
      </w:r>
      <w:r w:rsidR="00EE7039" w:rsidRPr="0026679B">
        <w:rPr>
          <w:rFonts w:eastAsia="Calibri"/>
          <w:color w:val="1F1F1F" w:themeColor="text1"/>
          <w:sz w:val="26"/>
          <w:szCs w:val="26"/>
          <w:lang w:val="fr-FR"/>
        </w:rPr>
        <w:fldChar w:fldCharType="end"/>
      </w:r>
      <w:r w:rsidRPr="00E601D9">
        <w:rPr>
          <w:rFonts w:eastAsia="Calibri"/>
          <w:color w:val="1F1F1F" w:themeColor="text1"/>
          <w:sz w:val="26"/>
          <w:szCs w:val="26"/>
          <w:lang w:val="pt-BR"/>
        </w:rPr>
        <w:t>]. Đây là những đường mổ có mức độ đau cao và kéo dài sau phẫu thuật cần thiết kiểm soát đau tốt.</w:t>
      </w:r>
      <w:r w:rsidR="00894E8F" w:rsidRPr="00E601D9">
        <w:rPr>
          <w:rFonts w:eastAsia="Calibri"/>
          <w:color w:val="1F1F1F" w:themeColor="text1"/>
          <w:sz w:val="26"/>
          <w:szCs w:val="26"/>
          <w:lang w:val="pt-BR"/>
        </w:rPr>
        <w:t xml:space="preserve"> Tương tự với kết quả của </w:t>
      </w:r>
      <w:r w:rsidRPr="00E601D9">
        <w:rPr>
          <w:rFonts w:eastAsia="Calibri"/>
          <w:color w:val="1F1F1F" w:themeColor="text1"/>
          <w:sz w:val="26"/>
          <w:szCs w:val="26"/>
          <w:lang w:val="pt-BR"/>
        </w:rPr>
        <w:t>Nguyễn Toàn Thắng</w:t>
      </w:r>
      <w:r w:rsidR="005539EE" w:rsidRPr="00E601D9">
        <w:rPr>
          <w:rFonts w:eastAsia="Calibri"/>
          <w:color w:val="1F1F1F" w:themeColor="text1"/>
          <w:sz w:val="26"/>
          <w:szCs w:val="26"/>
          <w:lang w:val="pt-BR"/>
        </w:rPr>
        <w:t>,</w:t>
      </w:r>
      <w:r w:rsidRPr="00E601D9">
        <w:rPr>
          <w:rFonts w:eastAsia="Calibri"/>
          <w:color w:val="1F1F1F" w:themeColor="text1"/>
          <w:sz w:val="26"/>
          <w:szCs w:val="26"/>
          <w:lang w:val="pt-BR"/>
        </w:rPr>
        <w:t xml:space="preserve"> </w:t>
      </w:r>
      <w:r w:rsidR="005539EE" w:rsidRPr="00E601D9">
        <w:rPr>
          <w:rFonts w:eastAsia="Calibri"/>
          <w:color w:val="1F1F1F" w:themeColor="text1"/>
          <w:sz w:val="26"/>
          <w:szCs w:val="26"/>
          <w:lang w:val="pt-BR"/>
        </w:rPr>
        <w:t>đ</w:t>
      </w:r>
      <w:r w:rsidRPr="00E601D9">
        <w:rPr>
          <w:rFonts w:eastAsia="Calibri"/>
          <w:color w:val="1F1F1F" w:themeColor="text1"/>
          <w:sz w:val="26"/>
          <w:szCs w:val="26"/>
          <w:lang w:val="pt-BR"/>
        </w:rPr>
        <w:t>ộ dài đường rạch da trung bình là 25,2 ± 3,7 cm (ngắn nhất là 15, dài nhất là 32 cm)</w:t>
      </w:r>
      <w:r w:rsidR="00CC220E" w:rsidRPr="00E601D9">
        <w:rPr>
          <w:rFonts w:eastAsia="Calibri"/>
          <w:color w:val="1F1F1F" w:themeColor="text1"/>
          <w:sz w:val="26"/>
          <w:szCs w:val="26"/>
          <w:lang w:val="pt-BR"/>
        </w:rPr>
        <w:t xml:space="preserve"> [</w:t>
      </w:r>
      <w:r w:rsidR="00CC220E" w:rsidRPr="0026679B">
        <w:rPr>
          <w:rFonts w:eastAsia="Calibri"/>
          <w:color w:val="1F1F1F" w:themeColor="text1"/>
          <w:sz w:val="26"/>
          <w:szCs w:val="26"/>
          <w:lang w:val="fr-FR"/>
        </w:rPr>
        <w:fldChar w:fldCharType="begin"/>
      </w:r>
      <w:r w:rsidR="00CC220E" w:rsidRPr="00E601D9">
        <w:rPr>
          <w:rFonts w:eastAsia="Calibri"/>
          <w:color w:val="1F1F1F" w:themeColor="text1"/>
          <w:sz w:val="26"/>
          <w:szCs w:val="26"/>
          <w:lang w:val="pt-BR"/>
        </w:rPr>
        <w:instrText xml:space="preserve"> REF _Ref83684286 \r \h </w:instrText>
      </w:r>
      <w:r w:rsidR="00203BB8" w:rsidRPr="00E601D9">
        <w:rPr>
          <w:rFonts w:eastAsia="Calibri"/>
          <w:color w:val="1F1F1F" w:themeColor="text1"/>
          <w:sz w:val="26"/>
          <w:szCs w:val="26"/>
          <w:lang w:val="pt-BR"/>
        </w:rPr>
        <w:instrText xml:space="preserve"> \* MERGEFORMAT </w:instrText>
      </w:r>
      <w:r w:rsidR="00CC220E" w:rsidRPr="0026679B">
        <w:rPr>
          <w:rFonts w:eastAsia="Calibri"/>
          <w:color w:val="1F1F1F" w:themeColor="text1"/>
          <w:sz w:val="26"/>
          <w:szCs w:val="26"/>
          <w:lang w:val="fr-FR"/>
        </w:rPr>
      </w:r>
      <w:r w:rsidR="00CC220E" w:rsidRPr="0026679B">
        <w:rPr>
          <w:rFonts w:eastAsia="Calibri"/>
          <w:color w:val="1F1F1F" w:themeColor="text1"/>
          <w:sz w:val="26"/>
          <w:szCs w:val="26"/>
          <w:lang w:val="fr-FR"/>
        </w:rPr>
        <w:fldChar w:fldCharType="separate"/>
      </w:r>
      <w:r w:rsidR="0032095E">
        <w:rPr>
          <w:rFonts w:eastAsia="Calibri"/>
          <w:color w:val="1F1F1F" w:themeColor="text1"/>
          <w:sz w:val="26"/>
          <w:szCs w:val="26"/>
          <w:lang w:val="pt-BR"/>
        </w:rPr>
        <w:t>21</w:t>
      </w:r>
      <w:r w:rsidR="00CC220E" w:rsidRPr="0026679B">
        <w:rPr>
          <w:rFonts w:eastAsia="Calibri"/>
          <w:color w:val="1F1F1F" w:themeColor="text1"/>
          <w:sz w:val="26"/>
          <w:szCs w:val="26"/>
          <w:lang w:val="fr-FR"/>
        </w:rPr>
        <w:fldChar w:fldCharType="end"/>
      </w:r>
      <w:r w:rsidR="00CC220E" w:rsidRPr="00E601D9">
        <w:rPr>
          <w:rFonts w:eastAsia="Calibri"/>
          <w:color w:val="1F1F1F" w:themeColor="text1"/>
          <w:sz w:val="26"/>
          <w:szCs w:val="26"/>
          <w:lang w:val="pt-BR"/>
        </w:rPr>
        <w:t>]</w:t>
      </w:r>
      <w:r w:rsidRPr="00E601D9">
        <w:rPr>
          <w:rFonts w:eastAsia="Calibri"/>
          <w:color w:val="1F1F1F" w:themeColor="text1"/>
          <w:sz w:val="26"/>
          <w:szCs w:val="26"/>
          <w:lang w:val="pt-BR"/>
        </w:rPr>
        <w:t xml:space="preserve">. </w:t>
      </w:r>
      <w:r w:rsidRPr="00E601D9">
        <w:rPr>
          <w:rFonts w:eastAsiaTheme="minorHAnsi"/>
          <w:bCs/>
          <w:color w:val="1F1F1F" w:themeColor="text1"/>
          <w:sz w:val="26"/>
          <w:szCs w:val="26"/>
          <w:lang w:val="pt-BR"/>
        </w:rPr>
        <w:t>Phẫu thuật có vết mổ càng dài, tổn thương mô</w:t>
      </w:r>
      <w:r w:rsidR="008B7536" w:rsidRPr="00E601D9">
        <w:rPr>
          <w:rFonts w:eastAsiaTheme="minorHAnsi"/>
          <w:bCs/>
          <w:color w:val="1F1F1F" w:themeColor="text1"/>
          <w:sz w:val="26"/>
          <w:szCs w:val="26"/>
          <w:lang w:val="pt-BR"/>
        </w:rPr>
        <w:t xml:space="preserve"> </w:t>
      </w:r>
      <w:r w:rsidRPr="00E601D9">
        <w:rPr>
          <w:rFonts w:eastAsiaTheme="minorHAnsi"/>
          <w:bCs/>
          <w:color w:val="1F1F1F" w:themeColor="text1"/>
          <w:sz w:val="26"/>
          <w:szCs w:val="26"/>
          <w:lang w:val="pt-BR"/>
        </w:rPr>
        <w:t xml:space="preserve">càng nhiều thì mức độ đau sau </w:t>
      </w:r>
      <w:r w:rsidR="005E67B9" w:rsidRPr="00E601D9">
        <w:rPr>
          <w:rFonts w:eastAsiaTheme="minorHAnsi"/>
          <w:bCs/>
          <w:color w:val="1F1F1F" w:themeColor="text1"/>
          <w:sz w:val="26"/>
          <w:szCs w:val="26"/>
          <w:lang w:val="pt-BR"/>
        </w:rPr>
        <w:t>phẫu thuật</w:t>
      </w:r>
      <w:r w:rsidRPr="00E601D9">
        <w:rPr>
          <w:rFonts w:eastAsiaTheme="minorHAnsi"/>
          <w:bCs/>
          <w:color w:val="1F1F1F" w:themeColor="text1"/>
          <w:sz w:val="26"/>
          <w:szCs w:val="26"/>
          <w:lang w:val="pt-BR"/>
        </w:rPr>
        <w:t xml:space="preserve"> càng tăng và thời gian đau cũng dài hơn.</w:t>
      </w:r>
    </w:p>
    <w:p w:rsidR="00142A6E" w:rsidRPr="0026679B" w:rsidRDefault="007E72B2" w:rsidP="00FD46DD">
      <w:pPr>
        <w:pStyle w:val="a3"/>
        <w:spacing w:line="372" w:lineRule="auto"/>
        <w:rPr>
          <w:rFonts w:eastAsia="Calibri"/>
          <w:color w:val="1F1F1F" w:themeColor="text1"/>
          <w:sz w:val="26"/>
          <w:szCs w:val="26"/>
          <w:lang w:val="pt-BR"/>
        </w:rPr>
      </w:pPr>
      <w:r w:rsidRPr="0026679B">
        <w:rPr>
          <w:rFonts w:eastAsia="Calibri"/>
          <w:color w:val="1F1F1F" w:themeColor="text1"/>
          <w:sz w:val="26"/>
          <w:szCs w:val="26"/>
          <w:lang w:val="vi-VN"/>
        </w:rPr>
        <w:t>5</w:t>
      </w:r>
      <w:r w:rsidR="008B7536" w:rsidRPr="0026679B">
        <w:rPr>
          <w:rFonts w:eastAsia="Calibri"/>
          <w:color w:val="1F1F1F" w:themeColor="text1"/>
          <w:sz w:val="26"/>
          <w:szCs w:val="26"/>
          <w:lang w:val="pt-BR"/>
        </w:rPr>
        <w:t xml:space="preserve">.2.4. </w:t>
      </w:r>
      <w:r w:rsidR="00894E8F" w:rsidRPr="0026679B">
        <w:rPr>
          <w:rFonts w:eastAsia="Calibri"/>
          <w:color w:val="1F1F1F" w:themeColor="text1"/>
          <w:sz w:val="26"/>
          <w:szCs w:val="26"/>
          <w:lang w:val="pt-BR"/>
        </w:rPr>
        <w:t>Thời gian ngồi dậy, t</w:t>
      </w:r>
      <w:r w:rsidR="00142A6E" w:rsidRPr="0026679B">
        <w:rPr>
          <w:rFonts w:eastAsia="Calibri"/>
          <w:color w:val="1F1F1F" w:themeColor="text1"/>
          <w:sz w:val="26"/>
          <w:szCs w:val="26"/>
          <w:lang w:val="pt-BR"/>
        </w:rPr>
        <w:t>hời gian trung tiệ</w:t>
      </w:r>
      <w:r w:rsidR="00C7750E" w:rsidRPr="0026679B">
        <w:rPr>
          <w:rFonts w:eastAsia="Calibri"/>
          <w:color w:val="1F1F1F" w:themeColor="text1"/>
          <w:sz w:val="26"/>
          <w:szCs w:val="26"/>
          <w:lang w:val="pt-BR"/>
        </w:rPr>
        <w:t>n</w:t>
      </w:r>
    </w:p>
    <w:p w:rsidR="00142A6E" w:rsidRPr="00E601D9" w:rsidRDefault="00F91506" w:rsidP="00FD46DD">
      <w:pPr>
        <w:pStyle w:val="a3"/>
        <w:spacing w:line="372" w:lineRule="auto"/>
        <w:rPr>
          <w:rFonts w:eastAsiaTheme="minorHAnsi"/>
          <w:b w:val="0"/>
          <w:color w:val="1F1F1F" w:themeColor="text1"/>
          <w:spacing w:val="-2"/>
          <w:sz w:val="26"/>
          <w:szCs w:val="26"/>
          <w:lang w:val="pt-BR"/>
        </w:rPr>
      </w:pPr>
      <w:r w:rsidRPr="0026679B">
        <w:rPr>
          <w:rFonts w:eastAsia="Calibri"/>
          <w:color w:val="1F1F1F" w:themeColor="text1"/>
          <w:sz w:val="26"/>
          <w:szCs w:val="26"/>
          <w:lang w:val="pt-BR"/>
        </w:rPr>
        <w:tab/>
      </w:r>
      <w:r w:rsidR="00F67C0D" w:rsidRPr="00E601D9">
        <w:rPr>
          <w:rFonts w:eastAsia="Calibri"/>
          <w:b w:val="0"/>
          <w:color w:val="1F1F1F" w:themeColor="text1"/>
          <w:spacing w:val="-2"/>
          <w:sz w:val="26"/>
          <w:szCs w:val="26"/>
          <w:lang w:val="pt-BR"/>
        </w:rPr>
        <w:t>Kết quả của chúng tôi có t</w:t>
      </w:r>
      <w:r w:rsidR="00142A6E" w:rsidRPr="00E601D9">
        <w:rPr>
          <w:rFonts w:eastAsia="Calibri"/>
          <w:b w:val="0"/>
          <w:color w:val="1F1F1F" w:themeColor="text1"/>
          <w:spacing w:val="-2"/>
          <w:sz w:val="26"/>
          <w:szCs w:val="26"/>
          <w:lang w:val="pt-BR"/>
        </w:rPr>
        <w:t xml:space="preserve">hời gian trung tiện trung bình của nhóm </w:t>
      </w:r>
      <w:r w:rsidR="00021D44" w:rsidRPr="00E601D9">
        <w:rPr>
          <w:rFonts w:eastAsia="Calibri"/>
          <w:b w:val="0"/>
          <w:color w:val="1F1F1F" w:themeColor="text1"/>
          <w:spacing w:val="-2"/>
          <w:sz w:val="26"/>
          <w:szCs w:val="26"/>
          <w:lang w:val="pt-BR"/>
        </w:rPr>
        <w:t>PCEA</w:t>
      </w:r>
      <w:r w:rsidR="00142A6E" w:rsidRPr="00E601D9">
        <w:rPr>
          <w:rFonts w:eastAsia="Calibri"/>
          <w:b w:val="0"/>
          <w:color w:val="1F1F1F" w:themeColor="text1"/>
          <w:spacing w:val="-2"/>
          <w:sz w:val="26"/>
          <w:szCs w:val="26"/>
          <w:lang w:val="pt-BR"/>
        </w:rPr>
        <w:t xml:space="preserve"> ngắn hơn có ý nghĩa thống kê so với nhóm IV-PCA. Kết quả nghiên cứu của chúng tôi cũng phù hợp của tác giả Nguyễn Trung Kiên</w:t>
      </w:r>
      <w:r w:rsidR="002E69A5" w:rsidRPr="00E601D9">
        <w:rPr>
          <w:rFonts w:eastAsia="Calibri"/>
          <w:b w:val="0"/>
          <w:color w:val="1F1F1F" w:themeColor="text1"/>
          <w:spacing w:val="-2"/>
          <w:sz w:val="26"/>
          <w:szCs w:val="26"/>
          <w:lang w:val="pt-BR"/>
        </w:rPr>
        <w:t xml:space="preserve"> [</w:t>
      </w:r>
      <w:r w:rsidR="002E69A5" w:rsidRPr="0026679B">
        <w:rPr>
          <w:rFonts w:eastAsia="Calibri"/>
          <w:b w:val="0"/>
          <w:color w:val="1F1F1F" w:themeColor="text1"/>
          <w:spacing w:val="-2"/>
          <w:sz w:val="26"/>
          <w:szCs w:val="26"/>
          <w:lang w:val="fr-FR"/>
        </w:rPr>
        <w:fldChar w:fldCharType="begin"/>
      </w:r>
      <w:r w:rsidR="002E69A5" w:rsidRPr="00E601D9">
        <w:rPr>
          <w:rFonts w:eastAsia="Calibri"/>
          <w:b w:val="0"/>
          <w:color w:val="1F1F1F" w:themeColor="text1"/>
          <w:spacing w:val="-2"/>
          <w:sz w:val="26"/>
          <w:szCs w:val="26"/>
          <w:lang w:val="pt-BR"/>
        </w:rPr>
        <w:instrText xml:space="preserve"> REF _Ref83684175 \r \h </w:instrText>
      </w:r>
      <w:r w:rsidR="00492448" w:rsidRPr="00E601D9">
        <w:rPr>
          <w:rFonts w:eastAsia="Calibri"/>
          <w:b w:val="0"/>
          <w:color w:val="1F1F1F" w:themeColor="text1"/>
          <w:spacing w:val="-2"/>
          <w:sz w:val="26"/>
          <w:szCs w:val="26"/>
          <w:lang w:val="pt-BR"/>
        </w:rPr>
        <w:instrText xml:space="preserve"> \* MERGEFORMAT </w:instrText>
      </w:r>
      <w:r w:rsidR="002E69A5" w:rsidRPr="0026679B">
        <w:rPr>
          <w:rFonts w:eastAsia="Calibri"/>
          <w:b w:val="0"/>
          <w:color w:val="1F1F1F" w:themeColor="text1"/>
          <w:spacing w:val="-2"/>
          <w:sz w:val="26"/>
          <w:szCs w:val="26"/>
          <w:lang w:val="fr-FR"/>
        </w:rPr>
      </w:r>
      <w:r w:rsidR="002E69A5" w:rsidRPr="0026679B">
        <w:rPr>
          <w:rFonts w:eastAsia="Calibri"/>
          <w:b w:val="0"/>
          <w:color w:val="1F1F1F" w:themeColor="text1"/>
          <w:spacing w:val="-2"/>
          <w:sz w:val="26"/>
          <w:szCs w:val="26"/>
          <w:lang w:val="fr-FR"/>
        </w:rPr>
        <w:fldChar w:fldCharType="separate"/>
      </w:r>
      <w:r w:rsidR="0032095E">
        <w:rPr>
          <w:rFonts w:eastAsia="Calibri"/>
          <w:b w:val="0"/>
          <w:color w:val="1F1F1F" w:themeColor="text1"/>
          <w:spacing w:val="-2"/>
          <w:sz w:val="26"/>
          <w:szCs w:val="26"/>
          <w:lang w:val="pt-BR"/>
        </w:rPr>
        <w:t>12</w:t>
      </w:r>
      <w:r w:rsidR="002E69A5" w:rsidRPr="0026679B">
        <w:rPr>
          <w:rFonts w:eastAsia="Calibri"/>
          <w:b w:val="0"/>
          <w:color w:val="1F1F1F" w:themeColor="text1"/>
          <w:spacing w:val="-2"/>
          <w:sz w:val="26"/>
          <w:szCs w:val="26"/>
          <w:lang w:val="fr-FR"/>
        </w:rPr>
        <w:fldChar w:fldCharType="end"/>
      </w:r>
      <w:r w:rsidR="002E69A5" w:rsidRPr="00E601D9">
        <w:rPr>
          <w:rFonts w:eastAsia="Calibri"/>
          <w:b w:val="0"/>
          <w:color w:val="1F1F1F" w:themeColor="text1"/>
          <w:spacing w:val="-2"/>
          <w:sz w:val="26"/>
          <w:szCs w:val="26"/>
          <w:lang w:val="pt-BR"/>
        </w:rPr>
        <w:t xml:space="preserve">], </w:t>
      </w:r>
      <w:r w:rsidR="002E69A5" w:rsidRPr="00E601D9">
        <w:rPr>
          <w:rFonts w:eastAsiaTheme="minorHAnsi"/>
          <w:b w:val="0"/>
          <w:color w:val="1F1F1F" w:themeColor="text1"/>
          <w:spacing w:val="-3"/>
          <w:sz w:val="26"/>
          <w:szCs w:val="26"/>
          <w:lang w:val="pt-BR"/>
        </w:rPr>
        <w:t>Đào Thị Bích Thủy [</w:t>
      </w:r>
      <w:r w:rsidR="002E69A5" w:rsidRPr="0026679B">
        <w:rPr>
          <w:rFonts w:eastAsiaTheme="minorHAnsi"/>
          <w:b w:val="0"/>
          <w:color w:val="1F1F1F" w:themeColor="text1"/>
          <w:spacing w:val="-3"/>
          <w:sz w:val="26"/>
          <w:szCs w:val="26"/>
        </w:rPr>
        <w:fldChar w:fldCharType="begin"/>
      </w:r>
      <w:r w:rsidR="002E69A5" w:rsidRPr="00E601D9">
        <w:rPr>
          <w:rFonts w:eastAsiaTheme="minorHAnsi"/>
          <w:b w:val="0"/>
          <w:color w:val="1F1F1F" w:themeColor="text1"/>
          <w:spacing w:val="-3"/>
          <w:sz w:val="26"/>
          <w:szCs w:val="26"/>
          <w:lang w:val="pt-BR"/>
        </w:rPr>
        <w:instrText xml:space="preserve"> REF _Ref83710628 \r \h  \* MERGEFORMAT </w:instrText>
      </w:r>
      <w:r w:rsidR="002E69A5" w:rsidRPr="0026679B">
        <w:rPr>
          <w:rFonts w:eastAsiaTheme="minorHAnsi"/>
          <w:b w:val="0"/>
          <w:color w:val="1F1F1F" w:themeColor="text1"/>
          <w:spacing w:val="-3"/>
          <w:sz w:val="26"/>
          <w:szCs w:val="26"/>
        </w:rPr>
      </w:r>
      <w:r w:rsidR="002E69A5" w:rsidRPr="0026679B">
        <w:rPr>
          <w:rFonts w:eastAsiaTheme="minorHAnsi"/>
          <w:b w:val="0"/>
          <w:color w:val="1F1F1F" w:themeColor="text1"/>
          <w:spacing w:val="-3"/>
          <w:sz w:val="26"/>
          <w:szCs w:val="26"/>
        </w:rPr>
        <w:fldChar w:fldCharType="separate"/>
      </w:r>
      <w:r w:rsidR="0032095E">
        <w:rPr>
          <w:rFonts w:eastAsiaTheme="minorHAnsi"/>
          <w:b w:val="0"/>
          <w:color w:val="1F1F1F" w:themeColor="text1"/>
          <w:spacing w:val="-3"/>
          <w:sz w:val="26"/>
          <w:szCs w:val="26"/>
          <w:lang w:val="pt-BR"/>
        </w:rPr>
        <w:t>24</w:t>
      </w:r>
      <w:r w:rsidR="002E69A5" w:rsidRPr="0026679B">
        <w:rPr>
          <w:rFonts w:eastAsiaTheme="minorHAnsi"/>
          <w:b w:val="0"/>
          <w:color w:val="1F1F1F" w:themeColor="text1"/>
          <w:spacing w:val="-3"/>
          <w:sz w:val="26"/>
          <w:szCs w:val="26"/>
        </w:rPr>
        <w:fldChar w:fldCharType="end"/>
      </w:r>
      <w:r w:rsidR="002E69A5" w:rsidRPr="00E601D9">
        <w:rPr>
          <w:rFonts w:eastAsiaTheme="minorHAnsi"/>
          <w:b w:val="0"/>
          <w:color w:val="1F1F1F" w:themeColor="text1"/>
          <w:spacing w:val="-3"/>
          <w:sz w:val="26"/>
          <w:szCs w:val="26"/>
          <w:lang w:val="pt-BR"/>
        </w:rPr>
        <w:t>],</w:t>
      </w:r>
      <w:r w:rsidR="00142A6E" w:rsidRPr="00E601D9">
        <w:rPr>
          <w:rFonts w:eastAsia="Calibri"/>
          <w:b w:val="0"/>
          <w:color w:val="1F1F1F" w:themeColor="text1"/>
          <w:spacing w:val="-2"/>
          <w:sz w:val="26"/>
          <w:szCs w:val="26"/>
          <w:lang w:val="pt-BR"/>
        </w:rPr>
        <w:t xml:space="preserve"> </w:t>
      </w:r>
      <w:r w:rsidR="00075D3A" w:rsidRPr="00E601D9">
        <w:rPr>
          <w:rFonts w:eastAsia="Calibri"/>
          <w:b w:val="0"/>
          <w:color w:val="1F1F1F" w:themeColor="text1"/>
          <w:spacing w:val="-2"/>
          <w:sz w:val="26"/>
          <w:szCs w:val="26"/>
          <w:lang w:val="pt-BR"/>
        </w:rPr>
        <w:t>t</w:t>
      </w:r>
      <w:r w:rsidR="00142A6E" w:rsidRPr="00E601D9">
        <w:rPr>
          <w:rFonts w:eastAsiaTheme="minorHAnsi"/>
          <w:b w:val="0"/>
          <w:color w:val="1F1F1F" w:themeColor="text1"/>
          <w:spacing w:val="-2"/>
          <w:sz w:val="26"/>
          <w:szCs w:val="26"/>
          <w:lang w:val="pt-BR"/>
        </w:rPr>
        <w:t xml:space="preserve">hời gian </w:t>
      </w:r>
      <w:r w:rsidR="00142A6E" w:rsidRPr="00E601D9">
        <w:rPr>
          <w:rFonts w:eastAsiaTheme="minorHAnsi"/>
          <w:b w:val="0"/>
          <w:color w:val="1F1F1F" w:themeColor="text1"/>
          <w:spacing w:val="-2"/>
          <w:sz w:val="26"/>
          <w:szCs w:val="26"/>
          <w:lang w:val="pt-BR"/>
        </w:rPr>
        <w:lastRenderedPageBreak/>
        <w:t xml:space="preserve">trung tiện trung bình của nhóm </w:t>
      </w:r>
      <w:r w:rsidR="00021D44" w:rsidRPr="00E601D9">
        <w:rPr>
          <w:rFonts w:eastAsiaTheme="minorHAnsi"/>
          <w:b w:val="0"/>
          <w:color w:val="1F1F1F" w:themeColor="text1"/>
          <w:spacing w:val="-2"/>
          <w:sz w:val="26"/>
          <w:szCs w:val="26"/>
          <w:lang w:val="pt-BR"/>
        </w:rPr>
        <w:t>PCEA</w:t>
      </w:r>
      <w:r w:rsidR="00142A6E" w:rsidRPr="00E601D9">
        <w:rPr>
          <w:rFonts w:eastAsiaTheme="minorHAnsi"/>
          <w:b w:val="0"/>
          <w:color w:val="1F1F1F" w:themeColor="text1"/>
          <w:spacing w:val="-2"/>
          <w:sz w:val="26"/>
          <w:szCs w:val="26"/>
          <w:lang w:val="pt-BR"/>
        </w:rPr>
        <w:t xml:space="preserve"> ngắn hơn nhóm IV-PCA, sự khác biệt có ý nghĩa thố</w:t>
      </w:r>
      <w:r w:rsidR="00075D3A" w:rsidRPr="00E601D9">
        <w:rPr>
          <w:rFonts w:eastAsiaTheme="minorHAnsi"/>
          <w:b w:val="0"/>
          <w:color w:val="1F1F1F" w:themeColor="text1"/>
          <w:spacing w:val="-2"/>
          <w:sz w:val="26"/>
          <w:szCs w:val="26"/>
          <w:lang w:val="pt-BR"/>
        </w:rPr>
        <w:t>ng kê.</w:t>
      </w:r>
      <w:r w:rsidR="002E69A5" w:rsidRPr="00E601D9">
        <w:rPr>
          <w:rFonts w:eastAsiaTheme="minorHAnsi"/>
          <w:b w:val="0"/>
          <w:color w:val="1F1F1F" w:themeColor="text1"/>
          <w:spacing w:val="-2"/>
          <w:sz w:val="26"/>
          <w:szCs w:val="26"/>
          <w:lang w:val="pt-BR"/>
        </w:rPr>
        <w:t xml:space="preserve"> </w:t>
      </w:r>
    </w:p>
    <w:p w:rsidR="00142A6E" w:rsidRPr="00E601D9" w:rsidRDefault="00142A6E" w:rsidP="005570E7">
      <w:pPr>
        <w:spacing w:line="360" w:lineRule="auto"/>
        <w:ind w:firstLine="567"/>
        <w:jc w:val="both"/>
        <w:rPr>
          <w:rFonts w:eastAsiaTheme="minorHAnsi"/>
          <w:color w:val="1F1F1F" w:themeColor="text1"/>
          <w:spacing w:val="-3"/>
          <w:sz w:val="26"/>
          <w:szCs w:val="26"/>
          <w:lang w:val="pt-BR"/>
        </w:rPr>
      </w:pPr>
      <w:r w:rsidRPr="00E601D9">
        <w:rPr>
          <w:rFonts w:eastAsiaTheme="minorHAnsi"/>
          <w:color w:val="1F1F1F" w:themeColor="text1"/>
          <w:spacing w:val="-3"/>
          <w:sz w:val="26"/>
          <w:szCs w:val="26"/>
          <w:lang w:val="pt-BR"/>
        </w:rPr>
        <w:t xml:space="preserve">Kết quả nghiên cứu của chúng tôi tương đương với kết quả của Mann C </w:t>
      </w:r>
      <w:r w:rsidRPr="0026679B">
        <w:rPr>
          <w:rFonts w:eastAsiaTheme="minorHAnsi"/>
          <w:color w:val="1F1F1F" w:themeColor="text1"/>
          <w:spacing w:val="-3"/>
          <w:sz w:val="26"/>
          <w:szCs w:val="26"/>
        </w:rPr>
        <w:fldChar w:fldCharType="begin">
          <w:fldData xml:space="preserve">PEVuZE5vdGU+PENpdGU+PEF1dGhvcj5NYW5uPC9BdXRob3I+PFllYXI+MjAwMDwvWWVhcj48UmVj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</w:fldData>
        </w:fldChar>
      </w:r>
      <w:r w:rsidRPr="00E601D9">
        <w:rPr>
          <w:rFonts w:eastAsiaTheme="minorHAnsi"/>
          <w:color w:val="1F1F1F" w:themeColor="text1"/>
          <w:spacing w:val="-3"/>
          <w:sz w:val="26"/>
          <w:szCs w:val="26"/>
          <w:lang w:val="pt-BR"/>
        </w:rPr>
        <w:instrText xml:space="preserve"> ADDIN EN.CITE </w:instrText>
      </w:r>
      <w:r w:rsidRPr="0026679B">
        <w:rPr>
          <w:rFonts w:eastAsiaTheme="minorHAnsi"/>
          <w:color w:val="1F1F1F" w:themeColor="text1"/>
          <w:spacing w:val="-3"/>
          <w:sz w:val="26"/>
          <w:szCs w:val="26"/>
        </w:rPr>
        <w:fldChar w:fldCharType="begin">
          <w:fldData xml:space="preserve">PEVuZE5vdGU+PENpdGU+PEF1dGhvcj5NYW5uPC9BdXRob3I+PFllYXI+MjAwMDwvWWVhcj48UmVj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</w:fldData>
        </w:fldChar>
      </w:r>
      <w:r w:rsidRPr="00E601D9">
        <w:rPr>
          <w:rFonts w:eastAsiaTheme="minorHAnsi"/>
          <w:color w:val="1F1F1F" w:themeColor="text1"/>
          <w:spacing w:val="-3"/>
          <w:sz w:val="26"/>
          <w:szCs w:val="26"/>
          <w:lang w:val="pt-BR"/>
        </w:rPr>
        <w:instrText xml:space="preserve"> ADDIN EN.CITE.DATA </w:instrText>
      </w:r>
      <w:r w:rsidRPr="0026679B">
        <w:rPr>
          <w:rFonts w:eastAsiaTheme="minorHAnsi"/>
          <w:color w:val="1F1F1F" w:themeColor="text1"/>
          <w:spacing w:val="-3"/>
          <w:sz w:val="26"/>
          <w:szCs w:val="26"/>
        </w:rPr>
      </w:r>
      <w:r w:rsidRPr="0026679B">
        <w:rPr>
          <w:rFonts w:eastAsiaTheme="minorHAnsi"/>
          <w:color w:val="1F1F1F" w:themeColor="text1"/>
          <w:spacing w:val="-3"/>
          <w:sz w:val="26"/>
          <w:szCs w:val="26"/>
        </w:rPr>
        <w:fldChar w:fldCharType="end"/>
      </w:r>
      <w:r w:rsidRPr="0026679B">
        <w:rPr>
          <w:rFonts w:eastAsiaTheme="minorHAnsi"/>
          <w:color w:val="1F1F1F" w:themeColor="text1"/>
          <w:spacing w:val="-3"/>
          <w:sz w:val="26"/>
          <w:szCs w:val="26"/>
        </w:rPr>
      </w:r>
      <w:r w:rsidRPr="0026679B">
        <w:rPr>
          <w:rFonts w:eastAsiaTheme="minorHAnsi"/>
          <w:color w:val="1F1F1F" w:themeColor="text1"/>
          <w:spacing w:val="-3"/>
          <w:sz w:val="26"/>
          <w:szCs w:val="26"/>
        </w:rPr>
        <w:fldChar w:fldCharType="separate"/>
      </w:r>
      <w:r w:rsidRPr="00E601D9">
        <w:rPr>
          <w:rFonts w:eastAsiaTheme="minorHAnsi"/>
          <w:noProof/>
          <w:color w:val="1F1F1F" w:themeColor="text1"/>
          <w:spacing w:val="-3"/>
          <w:sz w:val="26"/>
          <w:szCs w:val="26"/>
          <w:lang w:val="pt-BR"/>
        </w:rPr>
        <w:t>[</w:t>
      </w:r>
      <w:r w:rsidR="005B0866" w:rsidRPr="0026679B">
        <w:rPr>
          <w:rFonts w:eastAsiaTheme="minorHAnsi"/>
          <w:noProof/>
          <w:color w:val="1F1F1F" w:themeColor="text1"/>
          <w:spacing w:val="-3"/>
          <w:sz w:val="26"/>
          <w:szCs w:val="26"/>
        </w:rPr>
        <w:fldChar w:fldCharType="begin"/>
      </w:r>
      <w:r w:rsidR="005B0866" w:rsidRPr="00E601D9">
        <w:rPr>
          <w:rFonts w:eastAsiaTheme="minorHAnsi"/>
          <w:noProof/>
          <w:color w:val="1F1F1F" w:themeColor="text1"/>
          <w:spacing w:val="-3"/>
          <w:sz w:val="26"/>
          <w:szCs w:val="26"/>
          <w:lang w:val="pt-BR"/>
        </w:rPr>
        <w:instrText xml:space="preserve"> REF _Ref83684460 \r \h </w:instrText>
      </w:r>
      <w:r w:rsidR="00203BB8" w:rsidRPr="00E601D9">
        <w:rPr>
          <w:rFonts w:eastAsiaTheme="minorHAnsi"/>
          <w:noProof/>
          <w:color w:val="1F1F1F" w:themeColor="text1"/>
          <w:spacing w:val="-3"/>
          <w:sz w:val="26"/>
          <w:szCs w:val="26"/>
          <w:lang w:val="pt-BR"/>
        </w:rPr>
        <w:instrText xml:space="preserve"> \* MERGEFORMAT </w:instrText>
      </w:r>
      <w:r w:rsidR="005B0866" w:rsidRPr="0026679B">
        <w:rPr>
          <w:rFonts w:eastAsiaTheme="minorHAnsi"/>
          <w:noProof/>
          <w:color w:val="1F1F1F" w:themeColor="text1"/>
          <w:spacing w:val="-3"/>
          <w:sz w:val="26"/>
          <w:szCs w:val="26"/>
        </w:rPr>
      </w:r>
      <w:r w:rsidR="005B0866" w:rsidRPr="0026679B">
        <w:rPr>
          <w:rFonts w:eastAsiaTheme="minorHAnsi"/>
          <w:noProof/>
          <w:color w:val="1F1F1F" w:themeColor="text1"/>
          <w:spacing w:val="-3"/>
          <w:sz w:val="26"/>
          <w:szCs w:val="26"/>
        </w:rPr>
        <w:fldChar w:fldCharType="separate"/>
      </w:r>
      <w:r w:rsidR="0032095E">
        <w:rPr>
          <w:rFonts w:eastAsiaTheme="minorHAnsi"/>
          <w:noProof/>
          <w:color w:val="1F1F1F" w:themeColor="text1"/>
          <w:spacing w:val="-3"/>
          <w:sz w:val="26"/>
          <w:szCs w:val="26"/>
          <w:lang w:val="pt-BR"/>
        </w:rPr>
        <w:t>101</w:t>
      </w:r>
      <w:r w:rsidR="005B0866" w:rsidRPr="0026679B">
        <w:rPr>
          <w:rFonts w:eastAsiaTheme="minorHAnsi"/>
          <w:noProof/>
          <w:color w:val="1F1F1F" w:themeColor="text1"/>
          <w:spacing w:val="-3"/>
          <w:sz w:val="26"/>
          <w:szCs w:val="26"/>
        </w:rPr>
        <w:fldChar w:fldCharType="end"/>
      </w:r>
      <w:r w:rsidRPr="00E601D9">
        <w:rPr>
          <w:rFonts w:eastAsiaTheme="minorHAnsi"/>
          <w:noProof/>
          <w:color w:val="1F1F1F" w:themeColor="text1"/>
          <w:spacing w:val="-3"/>
          <w:sz w:val="26"/>
          <w:szCs w:val="26"/>
          <w:lang w:val="pt-BR"/>
        </w:rPr>
        <w:t>]</w:t>
      </w:r>
      <w:r w:rsidRPr="0026679B">
        <w:rPr>
          <w:rFonts w:eastAsiaTheme="minorHAnsi"/>
          <w:color w:val="1F1F1F" w:themeColor="text1"/>
          <w:spacing w:val="-3"/>
          <w:sz w:val="26"/>
          <w:szCs w:val="26"/>
        </w:rPr>
        <w:fldChar w:fldCharType="end"/>
      </w:r>
      <w:r w:rsidRPr="00E601D9">
        <w:rPr>
          <w:rFonts w:eastAsiaTheme="minorHAnsi"/>
          <w:color w:val="1F1F1F" w:themeColor="text1"/>
          <w:spacing w:val="-3"/>
          <w:sz w:val="26"/>
          <w:szCs w:val="26"/>
          <w:lang w:val="pt-BR"/>
        </w:rPr>
        <w:t xml:space="preserve">: nhóm </w:t>
      </w:r>
      <w:r w:rsidR="00021D44" w:rsidRPr="00E601D9">
        <w:rPr>
          <w:rFonts w:eastAsiaTheme="minorHAnsi"/>
          <w:color w:val="1F1F1F" w:themeColor="text1"/>
          <w:spacing w:val="-3"/>
          <w:sz w:val="26"/>
          <w:szCs w:val="26"/>
          <w:lang w:val="pt-BR"/>
        </w:rPr>
        <w:t>PCEA</w:t>
      </w:r>
      <w:r w:rsidRPr="00E601D9">
        <w:rPr>
          <w:rFonts w:eastAsiaTheme="minorHAnsi"/>
          <w:color w:val="1F1F1F" w:themeColor="text1"/>
          <w:spacing w:val="-3"/>
          <w:sz w:val="26"/>
          <w:szCs w:val="26"/>
          <w:lang w:val="pt-BR"/>
        </w:rPr>
        <w:t xml:space="preserve"> có thời gian trung tiện trung bình là 70 giờ (36 - 72 giờ) ngắn hơn so với nhóm IV-PCA là 72 giờ (48 - 96 giờ).</w:t>
      </w:r>
    </w:p>
    <w:p w:rsidR="00142A6E" w:rsidRPr="0026679B" w:rsidRDefault="00142A6E" w:rsidP="005570E7">
      <w:pPr>
        <w:spacing w:line="360" w:lineRule="auto"/>
        <w:ind w:firstLine="567"/>
        <w:jc w:val="both"/>
        <w:rPr>
          <w:rFonts w:eastAsiaTheme="minorHAnsi"/>
          <w:color w:val="1F1F1F" w:themeColor="text1"/>
          <w:sz w:val="26"/>
          <w:szCs w:val="26"/>
        </w:rPr>
      </w:pPr>
      <w:bookmarkStart w:id="1089" w:name="OLE_LINK12"/>
      <w:bookmarkStart w:id="1090" w:name="OLE_LINK13"/>
      <w:r w:rsidRPr="00E601D9">
        <w:rPr>
          <w:rFonts w:eastAsiaTheme="minorHAnsi"/>
          <w:color w:val="1F1F1F" w:themeColor="text1"/>
          <w:sz w:val="26"/>
          <w:szCs w:val="26"/>
          <w:lang w:val="pt-BR"/>
        </w:rPr>
        <w:t>Giảm đau đường ngoài màng cứng ngăn chặn tín hiệu đau hướng tâm và cung phản xạ ly tâm ở tủy sống làm suy yếu phản ứng kích</w:t>
      </w:r>
      <w:r w:rsidR="00636B56" w:rsidRPr="00E601D9">
        <w:rPr>
          <w:rFonts w:eastAsiaTheme="minorHAnsi"/>
          <w:color w:val="1F1F1F" w:themeColor="text1"/>
          <w:sz w:val="26"/>
          <w:szCs w:val="26"/>
          <w:lang w:val="pt-BR"/>
        </w:rPr>
        <w:t xml:space="preserve"> thích</w:t>
      </w:r>
      <w:r w:rsidRPr="00E601D9">
        <w:rPr>
          <w:rFonts w:eastAsiaTheme="minorHAnsi"/>
          <w:color w:val="1F1F1F" w:themeColor="text1"/>
          <w:sz w:val="26"/>
          <w:szCs w:val="26"/>
          <w:lang w:val="pt-BR"/>
        </w:rPr>
        <w:t xml:space="preserve"> với phẫu thuật, giảm thiểu ảnh hưởng của cuộc </w:t>
      </w:r>
      <w:r w:rsidR="005E67B9" w:rsidRPr="00E601D9">
        <w:rPr>
          <w:rFonts w:eastAsiaTheme="minorHAnsi"/>
          <w:color w:val="1F1F1F" w:themeColor="text1"/>
          <w:spacing w:val="-2"/>
          <w:sz w:val="26"/>
          <w:szCs w:val="26"/>
          <w:lang w:val="pt-BR"/>
        </w:rPr>
        <w:t>phẫu thuật</w:t>
      </w:r>
      <w:r w:rsidRPr="00E601D9">
        <w:rPr>
          <w:rFonts w:eastAsiaTheme="minorHAnsi"/>
          <w:color w:val="1F1F1F" w:themeColor="text1"/>
          <w:sz w:val="26"/>
          <w:szCs w:val="26"/>
          <w:lang w:val="pt-BR"/>
        </w:rPr>
        <w:t xml:space="preserve"> lên chức năng hệ tiêu hóa</w:t>
      </w:r>
      <w:r w:rsidR="00D33851" w:rsidRPr="00E601D9">
        <w:rPr>
          <w:rFonts w:eastAsiaTheme="minorHAnsi"/>
          <w:color w:val="1F1F1F" w:themeColor="text1"/>
          <w:sz w:val="26"/>
          <w:szCs w:val="26"/>
          <w:lang w:val="pt-BR"/>
        </w:rPr>
        <w:t>, giúp phục hồi lưu thông tiêu hóa sớm</w:t>
      </w:r>
      <w:r w:rsidR="003255DD" w:rsidRPr="00E601D9">
        <w:rPr>
          <w:rFonts w:eastAsiaTheme="minorHAnsi"/>
          <w:color w:val="1F1F1F" w:themeColor="text1"/>
          <w:sz w:val="26"/>
          <w:szCs w:val="26"/>
          <w:lang w:val="pt-BR"/>
        </w:rPr>
        <w:t xml:space="preserve"> [</w:t>
      </w:r>
      <w:r w:rsidR="003255DD" w:rsidRPr="0026679B">
        <w:rPr>
          <w:rFonts w:eastAsiaTheme="minorHAnsi"/>
          <w:color w:val="1F1F1F" w:themeColor="text1"/>
          <w:sz w:val="26"/>
          <w:szCs w:val="26"/>
        </w:rPr>
        <w:fldChar w:fldCharType="begin"/>
      </w:r>
      <w:r w:rsidR="003255DD" w:rsidRPr="00E601D9">
        <w:rPr>
          <w:rFonts w:eastAsiaTheme="minorHAnsi"/>
          <w:color w:val="1F1F1F" w:themeColor="text1"/>
          <w:sz w:val="26"/>
          <w:szCs w:val="26"/>
          <w:lang w:val="pt-BR"/>
        </w:rPr>
        <w:instrText xml:space="preserve"> REF _Ref83710706 \r \h </w:instrText>
      </w:r>
      <w:r w:rsidR="00203BB8" w:rsidRPr="00E601D9">
        <w:rPr>
          <w:rFonts w:eastAsiaTheme="minorHAnsi"/>
          <w:color w:val="1F1F1F" w:themeColor="text1"/>
          <w:sz w:val="26"/>
          <w:szCs w:val="26"/>
          <w:lang w:val="pt-BR"/>
        </w:rPr>
        <w:instrText xml:space="preserve"> \* MERGEFORMAT </w:instrText>
      </w:r>
      <w:r w:rsidR="003255DD" w:rsidRPr="0026679B">
        <w:rPr>
          <w:rFonts w:eastAsiaTheme="minorHAnsi"/>
          <w:color w:val="1F1F1F" w:themeColor="text1"/>
          <w:sz w:val="26"/>
          <w:szCs w:val="26"/>
        </w:rPr>
      </w:r>
      <w:r w:rsidR="003255DD" w:rsidRPr="0026679B">
        <w:rPr>
          <w:rFonts w:eastAsiaTheme="minorHAnsi"/>
          <w:color w:val="1F1F1F" w:themeColor="text1"/>
          <w:sz w:val="26"/>
          <w:szCs w:val="26"/>
        </w:rPr>
        <w:fldChar w:fldCharType="separate"/>
      </w:r>
      <w:r w:rsidR="0032095E">
        <w:rPr>
          <w:rFonts w:eastAsiaTheme="minorHAnsi"/>
          <w:color w:val="1F1F1F" w:themeColor="text1"/>
          <w:sz w:val="26"/>
          <w:szCs w:val="26"/>
          <w:lang w:val="pt-BR"/>
        </w:rPr>
        <w:t>147</w:t>
      </w:r>
      <w:r w:rsidR="003255DD" w:rsidRPr="0026679B">
        <w:rPr>
          <w:rFonts w:eastAsiaTheme="minorHAnsi"/>
          <w:color w:val="1F1F1F" w:themeColor="text1"/>
          <w:sz w:val="26"/>
          <w:szCs w:val="26"/>
        </w:rPr>
        <w:fldChar w:fldCharType="end"/>
      </w:r>
      <w:r w:rsidR="003255DD" w:rsidRPr="00E601D9">
        <w:rPr>
          <w:rFonts w:eastAsiaTheme="minorHAnsi"/>
          <w:color w:val="1F1F1F" w:themeColor="text1"/>
          <w:sz w:val="26"/>
          <w:szCs w:val="26"/>
          <w:lang w:val="pt-BR"/>
        </w:rPr>
        <w:t>]</w:t>
      </w:r>
      <w:r w:rsidR="00D33851" w:rsidRPr="00E601D9">
        <w:rPr>
          <w:rFonts w:eastAsiaTheme="minorHAnsi"/>
          <w:color w:val="1F1F1F" w:themeColor="text1"/>
          <w:sz w:val="26"/>
          <w:szCs w:val="26"/>
          <w:lang w:val="pt-BR"/>
        </w:rPr>
        <w:t>, [</w:t>
      </w:r>
      <w:r w:rsidR="00D33851" w:rsidRPr="0026679B">
        <w:rPr>
          <w:rFonts w:eastAsiaTheme="minorHAnsi"/>
          <w:color w:val="1F1F1F" w:themeColor="text1"/>
          <w:sz w:val="26"/>
          <w:szCs w:val="26"/>
          <w:lang w:val="fr-FR"/>
        </w:rPr>
        <w:fldChar w:fldCharType="begin"/>
      </w:r>
      <w:r w:rsidR="00D33851" w:rsidRPr="00E601D9">
        <w:rPr>
          <w:rFonts w:eastAsiaTheme="minorHAnsi"/>
          <w:color w:val="1F1F1F" w:themeColor="text1"/>
          <w:sz w:val="26"/>
          <w:szCs w:val="26"/>
          <w:lang w:val="pt-BR"/>
        </w:rPr>
        <w:instrText xml:space="preserve"> REF _Ref85755173 \r \h </w:instrText>
      </w:r>
      <w:r w:rsidR="00916EEF" w:rsidRPr="00E601D9">
        <w:rPr>
          <w:rFonts w:eastAsiaTheme="minorHAnsi"/>
          <w:color w:val="1F1F1F" w:themeColor="text1"/>
          <w:sz w:val="26"/>
          <w:szCs w:val="26"/>
          <w:lang w:val="pt-BR"/>
        </w:rPr>
        <w:instrText xml:space="preserve"> \* MERGEFORMAT </w:instrText>
      </w:r>
      <w:r w:rsidR="00D33851" w:rsidRPr="0026679B">
        <w:rPr>
          <w:rFonts w:eastAsiaTheme="minorHAnsi"/>
          <w:color w:val="1F1F1F" w:themeColor="text1"/>
          <w:sz w:val="26"/>
          <w:szCs w:val="26"/>
          <w:lang w:val="fr-FR"/>
        </w:rPr>
      </w:r>
      <w:r w:rsidR="00D33851" w:rsidRPr="0026679B">
        <w:rPr>
          <w:rFonts w:eastAsiaTheme="minorHAnsi"/>
          <w:color w:val="1F1F1F" w:themeColor="text1"/>
          <w:sz w:val="26"/>
          <w:szCs w:val="26"/>
          <w:lang w:val="fr-FR"/>
        </w:rPr>
        <w:fldChar w:fldCharType="separate"/>
      </w:r>
      <w:r w:rsidR="0032095E">
        <w:rPr>
          <w:rFonts w:eastAsiaTheme="minorHAnsi"/>
          <w:color w:val="1F1F1F" w:themeColor="text1"/>
          <w:sz w:val="26"/>
          <w:szCs w:val="26"/>
          <w:lang w:val="pt-BR"/>
        </w:rPr>
        <w:t>157</w:t>
      </w:r>
      <w:r w:rsidR="00D33851" w:rsidRPr="0026679B">
        <w:rPr>
          <w:rFonts w:eastAsiaTheme="minorHAnsi"/>
          <w:color w:val="1F1F1F" w:themeColor="text1"/>
          <w:sz w:val="26"/>
          <w:szCs w:val="26"/>
          <w:lang w:val="fr-FR"/>
        </w:rPr>
        <w:fldChar w:fldCharType="end"/>
      </w:r>
      <w:r w:rsidR="00D33851" w:rsidRPr="00E601D9">
        <w:rPr>
          <w:rFonts w:eastAsiaTheme="minorHAnsi"/>
          <w:color w:val="1F1F1F" w:themeColor="text1"/>
          <w:sz w:val="26"/>
          <w:szCs w:val="26"/>
          <w:lang w:val="pt-BR"/>
        </w:rPr>
        <w:t>]</w:t>
      </w:r>
      <w:r w:rsidR="003255DD" w:rsidRPr="00E601D9">
        <w:rPr>
          <w:rFonts w:eastAsiaTheme="minorHAnsi"/>
          <w:color w:val="1F1F1F" w:themeColor="text1"/>
          <w:sz w:val="26"/>
          <w:szCs w:val="26"/>
          <w:lang w:val="pt-BR"/>
        </w:rPr>
        <w:t>.</w:t>
      </w:r>
      <w:r w:rsidRPr="00E601D9">
        <w:rPr>
          <w:rFonts w:eastAsiaTheme="minorHAnsi"/>
          <w:color w:val="1F1F1F" w:themeColor="text1"/>
          <w:sz w:val="26"/>
          <w:szCs w:val="26"/>
          <w:lang w:val="pt-BR"/>
        </w:rPr>
        <w:t xml:space="preserve"> </w:t>
      </w:r>
      <w:r w:rsidRPr="0026679B">
        <w:rPr>
          <w:rFonts w:eastAsiaTheme="minorHAnsi"/>
          <w:color w:val="1F1F1F" w:themeColor="text1"/>
          <w:sz w:val="26"/>
          <w:szCs w:val="26"/>
        </w:rPr>
        <w:fldChar w:fldCharType="begin"/>
      </w:r>
      <w:r w:rsidRPr="00E601D9">
        <w:rPr>
          <w:rFonts w:eastAsiaTheme="minorHAnsi"/>
          <w:color w:val="1F1F1F" w:themeColor="text1"/>
          <w:sz w:val="26"/>
          <w:szCs w:val="26"/>
          <w:lang w:val="pt-BR"/>
        </w:rPr>
        <w:instrText xml:space="preserve"> ADDIN EN.CITE &lt;EndNote&gt;&lt;Cite&gt;&lt;Author&gt;Liu&lt;/Author&gt;&lt;Year&gt;1995&lt;/Year&gt;&lt;RecNum&gt;2148&lt;/RecNum&gt;&lt;DisplayText&gt;[95]&lt;/DisplayText&gt;&lt;record&gt;&lt;rec-number&gt;2148&lt;/rec-number&gt;&lt;foreign-keys&gt;&lt;key app="EN" db-id="f2xz9es5grves4ev0fjxpztldp0rretptvzp"&gt;2148&lt;/key&gt;&lt;/foreign-keys&gt;&lt;ref-type name="Journal Article"&gt;17&lt;/ref-type&gt;&lt;contributors&gt;&lt;authors&gt;&lt;author&gt;Liu, Spencer.,&lt;/author&gt;&lt;author&gt;Carpenter, Randall.,&lt;/author&gt;&lt;author&gt;Neal, Joseph,&lt;/author&gt;&lt;/authors&gt;&lt;/contributors&gt;&lt;titles&gt;&lt;title&gt;Epidural Anesthesia and Analgesia: Their Role in Postoperative Outcome&lt;/title&gt;&lt;secondary-title&gt;Anesthesiology&lt;/secondary-title&gt;&lt;/titles&gt;&lt;periodical&gt;&lt;full-title&gt;Anesthesiology&lt;/full-title&gt;&lt;/periodical&gt;&lt;pages&gt;1474-1506&lt;/pages&gt;&lt;volume&gt;82&lt;/volume&gt;&lt;number&gt;6&lt;/number&gt;&lt;dates&gt;&lt;year&gt;1995&lt;/year&gt;&lt;/dates&gt;&lt;urls&gt;&lt;/urls&gt;&lt;/record&gt;&lt;/Cite&gt;&lt;/EndNote&gt;</w:instrText>
      </w:r>
      <w:r w:rsidRPr="0026679B">
        <w:rPr>
          <w:rFonts w:eastAsiaTheme="minorHAnsi"/>
          <w:color w:val="1F1F1F" w:themeColor="text1"/>
          <w:sz w:val="26"/>
          <w:szCs w:val="26"/>
        </w:rPr>
        <w:fldChar w:fldCharType="end"/>
      </w:r>
      <w:r w:rsidRPr="0026679B">
        <w:rPr>
          <w:rFonts w:eastAsiaTheme="minorHAnsi"/>
          <w:color w:val="1F1F1F" w:themeColor="text1"/>
          <w:sz w:val="26"/>
          <w:szCs w:val="26"/>
        </w:rPr>
        <w:t>Hơn nữa, gây tê theo phân đoạn ngoài màng cứng ngực không ảnh hưởng tới sự phân bố dẫn truyền thần kinh phó giao cảm</w:t>
      </w:r>
      <w:r w:rsidR="00446082" w:rsidRPr="0026679B">
        <w:rPr>
          <w:rFonts w:eastAsiaTheme="minorHAnsi"/>
          <w:color w:val="1F1F1F" w:themeColor="text1"/>
          <w:sz w:val="26"/>
          <w:szCs w:val="26"/>
        </w:rPr>
        <w:t xml:space="preserve"> [</w:t>
      </w:r>
      <w:r w:rsidR="00446082" w:rsidRPr="0026679B">
        <w:rPr>
          <w:rFonts w:eastAsiaTheme="minorHAnsi"/>
          <w:color w:val="1F1F1F" w:themeColor="text1"/>
          <w:sz w:val="26"/>
          <w:szCs w:val="26"/>
        </w:rPr>
        <w:fldChar w:fldCharType="begin"/>
      </w:r>
      <w:r w:rsidR="00446082" w:rsidRPr="0026679B">
        <w:rPr>
          <w:rFonts w:eastAsiaTheme="minorHAnsi"/>
          <w:color w:val="1F1F1F" w:themeColor="text1"/>
          <w:sz w:val="26"/>
          <w:szCs w:val="26"/>
        </w:rPr>
        <w:instrText xml:space="preserve"> REF _Ref83710749 \r \h </w:instrText>
      </w:r>
      <w:r w:rsidR="00203BB8" w:rsidRPr="0026679B">
        <w:rPr>
          <w:rFonts w:eastAsiaTheme="minorHAnsi"/>
          <w:color w:val="1F1F1F" w:themeColor="text1"/>
          <w:sz w:val="26"/>
          <w:szCs w:val="26"/>
        </w:rPr>
        <w:instrText xml:space="preserve"> \* MERGEFORMAT </w:instrText>
      </w:r>
      <w:r w:rsidR="00446082" w:rsidRPr="0026679B">
        <w:rPr>
          <w:rFonts w:eastAsiaTheme="minorHAnsi"/>
          <w:color w:val="1F1F1F" w:themeColor="text1"/>
          <w:sz w:val="26"/>
          <w:szCs w:val="26"/>
        </w:rPr>
      </w:r>
      <w:r w:rsidR="00446082" w:rsidRPr="0026679B">
        <w:rPr>
          <w:rFonts w:eastAsiaTheme="minorHAnsi"/>
          <w:color w:val="1F1F1F" w:themeColor="text1"/>
          <w:sz w:val="26"/>
          <w:szCs w:val="26"/>
        </w:rPr>
        <w:fldChar w:fldCharType="separate"/>
      </w:r>
      <w:r w:rsidR="0032095E">
        <w:rPr>
          <w:rFonts w:eastAsiaTheme="minorHAnsi"/>
          <w:color w:val="1F1F1F" w:themeColor="text1"/>
          <w:sz w:val="26"/>
          <w:szCs w:val="26"/>
        </w:rPr>
        <w:t>100</w:t>
      </w:r>
      <w:r w:rsidR="00446082" w:rsidRPr="0026679B">
        <w:rPr>
          <w:rFonts w:eastAsiaTheme="minorHAnsi"/>
          <w:color w:val="1F1F1F" w:themeColor="text1"/>
          <w:sz w:val="26"/>
          <w:szCs w:val="26"/>
        </w:rPr>
        <w:fldChar w:fldCharType="end"/>
      </w:r>
      <w:r w:rsidR="00446082" w:rsidRPr="0026679B">
        <w:rPr>
          <w:rFonts w:eastAsiaTheme="minorHAnsi"/>
          <w:color w:val="1F1F1F" w:themeColor="text1"/>
          <w:sz w:val="26"/>
          <w:szCs w:val="26"/>
        </w:rPr>
        <w:t>]</w:t>
      </w:r>
      <w:r w:rsidR="003E4146" w:rsidRPr="0026679B">
        <w:rPr>
          <w:rFonts w:eastAsiaTheme="minorHAnsi"/>
          <w:color w:val="1F1F1F" w:themeColor="text1"/>
          <w:sz w:val="26"/>
          <w:szCs w:val="26"/>
        </w:rPr>
        <w:t>.</w:t>
      </w:r>
      <w:r w:rsidRPr="0026679B">
        <w:rPr>
          <w:rFonts w:eastAsiaTheme="minorHAnsi"/>
          <w:color w:val="1F1F1F" w:themeColor="text1"/>
          <w:sz w:val="26"/>
          <w:szCs w:val="26"/>
        </w:rPr>
        <w:t xml:space="preserve"> Một số yếu tố như các miệng nối tiêu hóa trong </w:t>
      </w:r>
      <w:r w:rsidR="005E67B9" w:rsidRPr="0026679B">
        <w:rPr>
          <w:rFonts w:eastAsiaTheme="minorHAnsi"/>
          <w:color w:val="1F1F1F" w:themeColor="text1"/>
          <w:spacing w:val="-2"/>
          <w:sz w:val="26"/>
          <w:szCs w:val="26"/>
        </w:rPr>
        <w:t>phẫu thuật</w:t>
      </w:r>
      <w:r w:rsidRPr="0026679B">
        <w:rPr>
          <w:rFonts w:eastAsiaTheme="minorHAnsi"/>
          <w:color w:val="1F1F1F" w:themeColor="text1"/>
          <w:sz w:val="26"/>
          <w:szCs w:val="26"/>
        </w:rPr>
        <w:t xml:space="preserve"> ổ bụng, đặt ống thông dạ dày kéo dài hoặc dùng thuốc </w:t>
      </w:r>
      <w:r w:rsidR="00595EDC" w:rsidRPr="0026679B">
        <w:rPr>
          <w:rFonts w:eastAsiaTheme="minorHAnsi"/>
          <w:color w:val="1F1F1F" w:themeColor="text1"/>
          <w:sz w:val="26"/>
          <w:szCs w:val="26"/>
        </w:rPr>
        <w:t>opioid</w:t>
      </w:r>
      <w:r w:rsidRPr="0026679B">
        <w:rPr>
          <w:rFonts w:eastAsiaTheme="minorHAnsi"/>
          <w:color w:val="1F1F1F" w:themeColor="text1"/>
          <w:sz w:val="26"/>
          <w:szCs w:val="26"/>
        </w:rPr>
        <w:t xml:space="preserve"> tiêm tĩnh mạch làm chậm hồi phục chức năng hệ tiêu hóa. Theo </w:t>
      </w:r>
      <w:r w:rsidR="00075D3A" w:rsidRPr="0026679B">
        <w:rPr>
          <w:rFonts w:eastAsiaTheme="minorHAnsi"/>
          <w:color w:val="1F1F1F" w:themeColor="text1"/>
          <w:sz w:val="26"/>
          <w:szCs w:val="26"/>
        </w:rPr>
        <w:t xml:space="preserve">Nimmo </w:t>
      </w:r>
      <w:r w:rsidRPr="0026679B">
        <w:rPr>
          <w:rFonts w:eastAsiaTheme="minorHAnsi"/>
          <w:color w:val="1F1F1F" w:themeColor="text1"/>
          <w:sz w:val="26"/>
          <w:szCs w:val="26"/>
        </w:rPr>
        <w:t>S</w:t>
      </w:r>
      <w:r w:rsidR="00075D3A" w:rsidRPr="0026679B">
        <w:rPr>
          <w:rFonts w:eastAsiaTheme="minorHAnsi"/>
          <w:color w:val="1F1F1F" w:themeColor="text1"/>
          <w:sz w:val="26"/>
          <w:szCs w:val="26"/>
        </w:rPr>
        <w:t>.</w:t>
      </w:r>
      <w:r w:rsidRPr="0026679B">
        <w:rPr>
          <w:rFonts w:eastAsiaTheme="minorHAnsi"/>
          <w:color w:val="1F1F1F" w:themeColor="text1"/>
          <w:sz w:val="26"/>
          <w:szCs w:val="26"/>
        </w:rPr>
        <w:t>M</w:t>
      </w:r>
      <w:r w:rsidR="00075D3A" w:rsidRPr="0026679B">
        <w:rPr>
          <w:rFonts w:eastAsiaTheme="minorHAnsi"/>
          <w:color w:val="1F1F1F" w:themeColor="text1"/>
          <w:sz w:val="26"/>
          <w:szCs w:val="26"/>
        </w:rPr>
        <w:t>.</w:t>
      </w:r>
      <w:r w:rsidR="00EF204D" w:rsidRPr="0026679B">
        <w:rPr>
          <w:rFonts w:eastAsiaTheme="minorHAnsi"/>
          <w:color w:val="1F1F1F" w:themeColor="text1"/>
          <w:sz w:val="26"/>
          <w:szCs w:val="26"/>
        </w:rPr>
        <w:t xml:space="preserve"> [</w:t>
      </w:r>
      <w:r w:rsidR="00EF204D" w:rsidRPr="0026679B">
        <w:rPr>
          <w:rFonts w:eastAsiaTheme="minorHAnsi"/>
          <w:color w:val="1F1F1F" w:themeColor="text1"/>
          <w:sz w:val="26"/>
          <w:szCs w:val="26"/>
        </w:rPr>
        <w:fldChar w:fldCharType="begin"/>
      </w:r>
      <w:r w:rsidR="00EF204D" w:rsidRPr="0026679B">
        <w:rPr>
          <w:rFonts w:eastAsiaTheme="minorHAnsi"/>
          <w:color w:val="1F1F1F" w:themeColor="text1"/>
          <w:sz w:val="26"/>
          <w:szCs w:val="26"/>
        </w:rPr>
        <w:instrText xml:space="preserve"> REF _Ref83710779 \r \h </w:instrText>
      </w:r>
      <w:r w:rsidR="00203BB8" w:rsidRPr="0026679B">
        <w:rPr>
          <w:rFonts w:eastAsiaTheme="minorHAnsi"/>
          <w:color w:val="1F1F1F" w:themeColor="text1"/>
          <w:sz w:val="26"/>
          <w:szCs w:val="26"/>
        </w:rPr>
        <w:instrText xml:space="preserve"> \* MERGEFORMAT </w:instrText>
      </w:r>
      <w:r w:rsidR="00EF204D" w:rsidRPr="0026679B">
        <w:rPr>
          <w:rFonts w:eastAsiaTheme="minorHAnsi"/>
          <w:color w:val="1F1F1F" w:themeColor="text1"/>
          <w:sz w:val="26"/>
          <w:szCs w:val="26"/>
        </w:rPr>
      </w:r>
      <w:r w:rsidR="00EF204D" w:rsidRPr="0026679B">
        <w:rPr>
          <w:rFonts w:eastAsiaTheme="minorHAnsi"/>
          <w:color w:val="1F1F1F" w:themeColor="text1"/>
          <w:sz w:val="26"/>
          <w:szCs w:val="26"/>
        </w:rPr>
        <w:fldChar w:fldCharType="separate"/>
      </w:r>
      <w:r w:rsidR="0032095E">
        <w:rPr>
          <w:rFonts w:eastAsiaTheme="minorHAnsi"/>
          <w:color w:val="1F1F1F" w:themeColor="text1"/>
          <w:sz w:val="26"/>
          <w:szCs w:val="26"/>
        </w:rPr>
        <w:t>115</w:t>
      </w:r>
      <w:r w:rsidR="00EF204D" w:rsidRPr="0026679B">
        <w:rPr>
          <w:rFonts w:eastAsiaTheme="minorHAnsi"/>
          <w:color w:val="1F1F1F" w:themeColor="text1"/>
          <w:sz w:val="26"/>
          <w:szCs w:val="26"/>
        </w:rPr>
        <w:fldChar w:fldCharType="end"/>
      </w:r>
      <w:r w:rsidR="00EF204D" w:rsidRPr="0026679B">
        <w:rPr>
          <w:rFonts w:eastAsiaTheme="minorHAnsi"/>
          <w:color w:val="1F1F1F" w:themeColor="text1"/>
          <w:sz w:val="26"/>
          <w:szCs w:val="26"/>
        </w:rPr>
        <w:t>]</w:t>
      </w:r>
      <w:r w:rsidRPr="0026679B">
        <w:rPr>
          <w:rFonts w:eastAsiaTheme="minorHAnsi"/>
          <w:color w:val="1F1F1F" w:themeColor="text1"/>
          <w:sz w:val="26"/>
          <w:szCs w:val="26"/>
        </w:rPr>
        <w:t xml:space="preserve">, đau sau </w:t>
      </w:r>
      <w:r w:rsidR="005E67B9" w:rsidRPr="0026679B">
        <w:rPr>
          <w:rFonts w:eastAsiaTheme="minorHAnsi"/>
          <w:color w:val="1F1F1F" w:themeColor="text1"/>
          <w:sz w:val="26"/>
          <w:szCs w:val="26"/>
        </w:rPr>
        <w:t>phẫu thuật</w:t>
      </w:r>
      <w:r w:rsidRPr="0026679B">
        <w:rPr>
          <w:rFonts w:eastAsiaTheme="minorHAnsi"/>
          <w:color w:val="1F1F1F" w:themeColor="text1"/>
          <w:sz w:val="26"/>
          <w:szCs w:val="26"/>
        </w:rPr>
        <w:t>, hoạt hóa giao cảm và dùng thuố</w:t>
      </w:r>
      <w:r w:rsidR="00636B56" w:rsidRPr="0026679B">
        <w:rPr>
          <w:rFonts w:eastAsiaTheme="minorHAnsi"/>
          <w:color w:val="1F1F1F" w:themeColor="text1"/>
          <w:sz w:val="26"/>
          <w:szCs w:val="26"/>
        </w:rPr>
        <w:t>c opioid</w:t>
      </w:r>
      <w:r w:rsidRPr="0026679B">
        <w:rPr>
          <w:rFonts w:eastAsiaTheme="minorHAnsi"/>
          <w:color w:val="1F1F1F" w:themeColor="text1"/>
          <w:sz w:val="26"/>
          <w:szCs w:val="26"/>
        </w:rPr>
        <w:t xml:space="preserve"> toàn thân là những yếu tố gây chướng bụng sau </w:t>
      </w:r>
      <w:r w:rsidR="005E67B9" w:rsidRPr="0026679B">
        <w:rPr>
          <w:rFonts w:eastAsiaTheme="minorHAnsi"/>
          <w:color w:val="1F1F1F" w:themeColor="text1"/>
          <w:sz w:val="26"/>
          <w:szCs w:val="26"/>
        </w:rPr>
        <w:t>phẫu thuật</w:t>
      </w:r>
      <w:r w:rsidRPr="0026679B">
        <w:rPr>
          <w:rFonts w:eastAsiaTheme="minorHAnsi"/>
          <w:color w:val="1F1F1F" w:themeColor="text1"/>
          <w:sz w:val="26"/>
          <w:szCs w:val="26"/>
        </w:rPr>
        <w:t xml:space="preserve">, làm bệnh nhân buồn nôn, nôn. Kết quả là hệ tiêu hóa lâu trở lại trạng thái bình thường và tăng thời gian nằm viện. Nhưng gây tê ngoài màng cứng ngực bằng thuốc tê làm tăng nhu động và phục hồi chức năng ruột, ngay cả khi phối hợp với thuốc </w:t>
      </w:r>
      <w:r w:rsidR="00A263B6" w:rsidRPr="0026679B">
        <w:rPr>
          <w:rFonts w:eastAsiaTheme="minorHAnsi"/>
          <w:color w:val="1F1F1F" w:themeColor="text1"/>
          <w:sz w:val="26"/>
          <w:szCs w:val="26"/>
        </w:rPr>
        <w:t>opioid</w:t>
      </w:r>
      <w:r w:rsidRPr="0026679B">
        <w:rPr>
          <w:rFonts w:eastAsiaTheme="minorHAnsi"/>
          <w:color w:val="1F1F1F" w:themeColor="text1"/>
          <w:sz w:val="26"/>
          <w:szCs w:val="26"/>
        </w:rPr>
        <w:t xml:space="preserve"> trong gây tê ngoài màng cứng. Tác dụng này không rõ ràng khi gây tê ngoài màng cứng dưới đốt sống T</w:t>
      </w:r>
      <w:r w:rsidR="00675C1D" w:rsidRPr="0026679B">
        <w:rPr>
          <w:rFonts w:eastAsiaTheme="minorHAnsi"/>
          <w:color w:val="1F1F1F" w:themeColor="text1"/>
          <w:sz w:val="26"/>
          <w:szCs w:val="26"/>
          <w:vertAlign w:val="subscript"/>
        </w:rPr>
        <w:t>12</w:t>
      </w:r>
      <w:r w:rsidRPr="0026679B">
        <w:rPr>
          <w:rFonts w:eastAsiaTheme="minorHAnsi"/>
          <w:color w:val="1F1F1F" w:themeColor="text1"/>
          <w:sz w:val="26"/>
          <w:szCs w:val="26"/>
        </w:rPr>
        <w:t xml:space="preserve"> hoặc catheter ngoài màng cứng lưu không quá 24 giờ</w:t>
      </w:r>
      <w:r w:rsidR="00EF204D" w:rsidRPr="0026679B">
        <w:rPr>
          <w:rFonts w:eastAsiaTheme="minorHAnsi"/>
          <w:color w:val="1F1F1F" w:themeColor="text1"/>
          <w:sz w:val="26"/>
          <w:szCs w:val="26"/>
        </w:rPr>
        <w:t xml:space="preserve"> [</w:t>
      </w:r>
      <w:r w:rsidR="00EF204D" w:rsidRPr="0026679B">
        <w:rPr>
          <w:rFonts w:eastAsiaTheme="minorHAnsi"/>
          <w:color w:val="1F1F1F" w:themeColor="text1"/>
          <w:sz w:val="26"/>
          <w:szCs w:val="26"/>
        </w:rPr>
        <w:fldChar w:fldCharType="begin"/>
      </w:r>
      <w:r w:rsidR="00EF204D" w:rsidRPr="0026679B">
        <w:rPr>
          <w:rFonts w:eastAsiaTheme="minorHAnsi"/>
          <w:color w:val="1F1F1F" w:themeColor="text1"/>
          <w:sz w:val="26"/>
          <w:szCs w:val="26"/>
        </w:rPr>
        <w:instrText xml:space="preserve"> REF _Ref83684460 \r \h </w:instrText>
      </w:r>
      <w:r w:rsidR="00203BB8" w:rsidRPr="0026679B">
        <w:rPr>
          <w:rFonts w:eastAsiaTheme="minorHAnsi"/>
          <w:color w:val="1F1F1F" w:themeColor="text1"/>
          <w:sz w:val="26"/>
          <w:szCs w:val="26"/>
        </w:rPr>
        <w:instrText xml:space="preserve"> \* MERGEFORMAT </w:instrText>
      </w:r>
      <w:r w:rsidR="00EF204D" w:rsidRPr="0026679B">
        <w:rPr>
          <w:rFonts w:eastAsiaTheme="minorHAnsi"/>
          <w:color w:val="1F1F1F" w:themeColor="text1"/>
          <w:sz w:val="26"/>
          <w:szCs w:val="26"/>
        </w:rPr>
      </w:r>
      <w:r w:rsidR="00EF204D" w:rsidRPr="0026679B">
        <w:rPr>
          <w:rFonts w:eastAsiaTheme="minorHAnsi"/>
          <w:color w:val="1F1F1F" w:themeColor="text1"/>
          <w:sz w:val="26"/>
          <w:szCs w:val="26"/>
        </w:rPr>
        <w:fldChar w:fldCharType="separate"/>
      </w:r>
      <w:r w:rsidR="0032095E">
        <w:rPr>
          <w:rFonts w:eastAsiaTheme="minorHAnsi"/>
          <w:color w:val="1F1F1F" w:themeColor="text1"/>
          <w:sz w:val="26"/>
          <w:szCs w:val="26"/>
        </w:rPr>
        <w:t>101</w:t>
      </w:r>
      <w:r w:rsidR="00EF204D" w:rsidRPr="0026679B">
        <w:rPr>
          <w:rFonts w:eastAsiaTheme="minorHAnsi"/>
          <w:color w:val="1F1F1F" w:themeColor="text1"/>
          <w:sz w:val="26"/>
          <w:szCs w:val="26"/>
        </w:rPr>
        <w:fldChar w:fldCharType="end"/>
      </w:r>
      <w:r w:rsidR="00EF204D" w:rsidRPr="0026679B">
        <w:rPr>
          <w:rFonts w:eastAsiaTheme="minorHAnsi"/>
          <w:color w:val="1F1F1F" w:themeColor="text1"/>
          <w:sz w:val="26"/>
          <w:szCs w:val="26"/>
        </w:rPr>
        <w:t>]</w:t>
      </w:r>
      <w:r w:rsidR="00290F98" w:rsidRPr="0026679B">
        <w:rPr>
          <w:rFonts w:eastAsiaTheme="minorHAnsi"/>
          <w:color w:val="1F1F1F" w:themeColor="text1"/>
          <w:sz w:val="26"/>
          <w:szCs w:val="26"/>
        </w:rPr>
        <w:t>.</w:t>
      </w:r>
    </w:p>
    <w:p w:rsidR="00492448" w:rsidRPr="0026679B" w:rsidRDefault="00492448" w:rsidP="005570E7">
      <w:pPr>
        <w:spacing w:line="360" w:lineRule="auto"/>
        <w:ind w:firstLine="567"/>
        <w:jc w:val="both"/>
        <w:rPr>
          <w:rFonts w:eastAsia="Calibri"/>
          <w:noProof/>
          <w:color w:val="1F1F1F" w:themeColor="text1"/>
          <w:spacing w:val="-4"/>
          <w:sz w:val="26"/>
          <w:szCs w:val="26"/>
        </w:rPr>
      </w:pPr>
      <w:r w:rsidRPr="0026679B">
        <w:rPr>
          <w:rFonts w:eastAsiaTheme="minorHAnsi"/>
          <w:color w:val="1F1F1F" w:themeColor="text1"/>
          <w:sz w:val="26"/>
          <w:szCs w:val="26"/>
        </w:rPr>
        <w:t>Nghiên cứu chúng tôi cho thấy thời gian ngồi dậy của nhóm PCEA sớm hơn so với nhóm IV-PCA, sự khác biệt có ý nghĩa thống kê. Đây cũng là một cách để đánh giá giảm đau sau phẫu thuật.</w:t>
      </w:r>
    </w:p>
    <w:p w:rsidR="00142A6E" w:rsidRPr="0026679B" w:rsidRDefault="00142A6E" w:rsidP="005570E7">
      <w:pPr>
        <w:spacing w:line="360" w:lineRule="auto"/>
        <w:ind w:firstLine="567"/>
        <w:jc w:val="both"/>
        <w:rPr>
          <w:rFonts w:eastAsiaTheme="minorHAnsi"/>
          <w:color w:val="1F1F1F" w:themeColor="text1"/>
          <w:sz w:val="26"/>
          <w:szCs w:val="26"/>
        </w:rPr>
      </w:pPr>
      <w:r w:rsidRPr="0026679B">
        <w:rPr>
          <w:rFonts w:eastAsiaTheme="minorHAnsi"/>
          <w:color w:val="1F1F1F" w:themeColor="text1"/>
          <w:sz w:val="26"/>
          <w:szCs w:val="26"/>
        </w:rPr>
        <w:t xml:space="preserve">Như vậy, kết quả nghiên cứu của chúng tôi và một số tác giả khác cho thấy giảm đau đường ngoài màng cứng ngực bằng thuốc tê </w:t>
      </w:r>
      <w:r w:rsidR="00636B56" w:rsidRPr="0026679B">
        <w:rPr>
          <w:rFonts w:eastAsiaTheme="minorHAnsi"/>
          <w:color w:val="1F1F1F" w:themeColor="text1"/>
          <w:sz w:val="26"/>
          <w:szCs w:val="26"/>
        </w:rPr>
        <w:t>có thời gian</w:t>
      </w:r>
      <w:r w:rsidRPr="0026679B">
        <w:rPr>
          <w:rFonts w:eastAsiaTheme="minorHAnsi"/>
          <w:color w:val="1F1F1F" w:themeColor="text1"/>
          <w:sz w:val="26"/>
          <w:szCs w:val="26"/>
        </w:rPr>
        <w:t xml:space="preserve"> trung tiện</w:t>
      </w:r>
      <w:r w:rsidR="00636B56" w:rsidRPr="0026679B">
        <w:rPr>
          <w:rFonts w:eastAsiaTheme="minorHAnsi"/>
          <w:color w:val="1F1F1F" w:themeColor="text1"/>
          <w:sz w:val="26"/>
          <w:szCs w:val="26"/>
        </w:rPr>
        <w:t xml:space="preserve"> ngắn</w:t>
      </w:r>
      <w:r w:rsidRPr="0026679B">
        <w:rPr>
          <w:rFonts w:eastAsiaTheme="minorHAnsi"/>
          <w:color w:val="1F1F1F" w:themeColor="text1"/>
          <w:sz w:val="26"/>
          <w:szCs w:val="26"/>
        </w:rPr>
        <w:t xml:space="preserve"> sau </w:t>
      </w:r>
      <w:r w:rsidR="005E67B9" w:rsidRPr="0026679B">
        <w:rPr>
          <w:rFonts w:eastAsiaTheme="minorHAnsi"/>
          <w:color w:val="1F1F1F" w:themeColor="text1"/>
          <w:sz w:val="26"/>
          <w:szCs w:val="26"/>
        </w:rPr>
        <w:t>phẫu thuật</w:t>
      </w:r>
      <w:r w:rsidRPr="0026679B">
        <w:rPr>
          <w:rFonts w:eastAsiaTheme="minorHAnsi"/>
          <w:color w:val="1F1F1F" w:themeColor="text1"/>
          <w:sz w:val="26"/>
          <w:szCs w:val="26"/>
        </w:rPr>
        <w:t xml:space="preserve"> và nhanh phục hồi chức năng hệ</w:t>
      </w:r>
      <w:r w:rsidR="00DC165A" w:rsidRPr="0026679B">
        <w:rPr>
          <w:rFonts w:eastAsiaTheme="minorHAnsi"/>
          <w:color w:val="1F1F1F" w:themeColor="text1"/>
          <w:sz w:val="26"/>
          <w:szCs w:val="26"/>
        </w:rPr>
        <w:t xml:space="preserve"> tiêu hóa.</w:t>
      </w:r>
    </w:p>
    <w:p w:rsidR="00142A6E" w:rsidRPr="0026679B" w:rsidRDefault="007E72B2" w:rsidP="00864ACB">
      <w:pPr>
        <w:pStyle w:val="MUC2"/>
      </w:pPr>
      <w:bookmarkStart w:id="1091" w:name="_Toc362740896"/>
      <w:bookmarkStart w:id="1092" w:name="_Toc365129637"/>
      <w:bookmarkStart w:id="1093" w:name="_Toc368152525"/>
      <w:bookmarkStart w:id="1094" w:name="_Toc375751940"/>
      <w:bookmarkStart w:id="1095" w:name="_Toc375838843"/>
      <w:bookmarkStart w:id="1096" w:name="_Toc86311880"/>
      <w:bookmarkStart w:id="1097" w:name="_Toc103420441"/>
      <w:bookmarkStart w:id="1098" w:name="_Toc107478155"/>
      <w:bookmarkEnd w:id="1089"/>
      <w:bookmarkEnd w:id="1090"/>
      <w:r w:rsidRPr="0026679B">
        <w:t>5</w:t>
      </w:r>
      <w:r w:rsidR="008B7536" w:rsidRPr="0026679B">
        <w:t xml:space="preserve">.3. </w:t>
      </w:r>
      <w:r w:rsidR="00864ACB" w:rsidRPr="0026679B">
        <w:t xml:space="preserve">HIỆU QUẢ GIẢM ĐAU DO BỆNH NHÂN TỰ </w:t>
      </w:r>
      <w:bookmarkEnd w:id="1091"/>
      <w:bookmarkEnd w:id="1092"/>
      <w:bookmarkEnd w:id="1093"/>
      <w:bookmarkEnd w:id="1094"/>
      <w:bookmarkEnd w:id="1095"/>
      <w:r w:rsidR="00864ACB" w:rsidRPr="0026679B">
        <w:t xml:space="preserve">KIỂM </w:t>
      </w:r>
      <w:bookmarkEnd w:id="1096"/>
      <w:r w:rsidR="00864ACB" w:rsidRPr="0026679B">
        <w:t>SOÁT</w:t>
      </w:r>
      <w:bookmarkEnd w:id="1097"/>
      <w:bookmarkEnd w:id="1098"/>
    </w:p>
    <w:p w:rsidR="00142A6E" w:rsidRPr="00E601D9" w:rsidRDefault="00142A6E" w:rsidP="008A4448">
      <w:pPr>
        <w:spacing w:line="343" w:lineRule="auto"/>
        <w:ind w:firstLine="567"/>
        <w:jc w:val="both"/>
        <w:rPr>
          <w:color w:val="1F1F1F" w:themeColor="text1"/>
          <w:sz w:val="26"/>
          <w:szCs w:val="26"/>
          <w:lang w:val="nl-NL"/>
        </w:rPr>
      </w:pPr>
      <w:r w:rsidRPr="00E601D9">
        <w:rPr>
          <w:color w:val="1F1F1F" w:themeColor="text1"/>
          <w:sz w:val="26"/>
          <w:szCs w:val="26"/>
          <w:lang w:val="nl-NL"/>
        </w:rPr>
        <w:t xml:space="preserve">Mục đích nghiên cứu của chúng tôi là nhằm so sánh hiệu quả giảm đau do bệnh nhân tự kiểm soát cũng như </w:t>
      </w:r>
      <w:r w:rsidR="00E05E25" w:rsidRPr="00E601D9">
        <w:rPr>
          <w:color w:val="1F1F1F" w:themeColor="text1"/>
          <w:sz w:val="26"/>
          <w:szCs w:val="26"/>
          <w:lang w:val="nl-NL"/>
        </w:rPr>
        <w:t xml:space="preserve">tác dụng không mong muốn của </w:t>
      </w:r>
      <w:r w:rsidRPr="00E601D9">
        <w:rPr>
          <w:color w:val="1F1F1F" w:themeColor="text1"/>
          <w:sz w:val="26"/>
          <w:szCs w:val="26"/>
          <w:lang w:val="nl-NL"/>
        </w:rPr>
        <w:t>giảm đau ngoài màng cứng và sử dụn</w:t>
      </w:r>
      <w:r w:rsidR="002A5CE5" w:rsidRPr="00E601D9">
        <w:rPr>
          <w:color w:val="1F1F1F" w:themeColor="text1"/>
          <w:sz w:val="26"/>
          <w:szCs w:val="26"/>
          <w:lang w:val="nl-NL"/>
        </w:rPr>
        <w:t xml:space="preserve">g morphin qua </w:t>
      </w:r>
      <w:r w:rsidRPr="00E601D9">
        <w:rPr>
          <w:color w:val="1F1F1F" w:themeColor="text1"/>
          <w:sz w:val="26"/>
          <w:szCs w:val="26"/>
          <w:lang w:val="nl-NL"/>
        </w:rPr>
        <w:t xml:space="preserve">PCA tĩnh mạch kết hợp với ketorolac. Cùng </w:t>
      </w:r>
      <w:r w:rsidRPr="00E601D9">
        <w:rPr>
          <w:color w:val="1F1F1F" w:themeColor="text1"/>
          <w:sz w:val="26"/>
          <w:szCs w:val="26"/>
          <w:lang w:val="nl-NL"/>
        </w:rPr>
        <w:lastRenderedPageBreak/>
        <w:t xml:space="preserve">với các </w:t>
      </w:r>
      <w:r w:rsidR="00E05E25" w:rsidRPr="00E601D9">
        <w:rPr>
          <w:color w:val="1F1F1F" w:themeColor="text1"/>
          <w:sz w:val="26"/>
          <w:szCs w:val="26"/>
          <w:lang w:val="nl-NL"/>
        </w:rPr>
        <w:t>tác dụng không mong muốn</w:t>
      </w:r>
      <w:r w:rsidRPr="00E601D9">
        <w:rPr>
          <w:color w:val="1F1F1F" w:themeColor="text1"/>
          <w:sz w:val="26"/>
          <w:szCs w:val="26"/>
          <w:lang w:val="nl-NL"/>
        </w:rPr>
        <w:t>, hiệu quả giảm đau là một trong những tiêu chí quan trọng nhất trong việc đánh giá tác dụng của một phương pháp, thuốc hoặc sự phối hợp thuốc giảm đau. Như đã ph</w:t>
      </w:r>
      <w:r w:rsidR="002A5CE5" w:rsidRPr="00E601D9">
        <w:rPr>
          <w:color w:val="1F1F1F" w:themeColor="text1"/>
          <w:sz w:val="26"/>
          <w:szCs w:val="26"/>
          <w:lang w:val="nl-NL"/>
        </w:rPr>
        <w:t xml:space="preserve">ân tích, </w:t>
      </w:r>
      <w:r w:rsidRPr="00E601D9">
        <w:rPr>
          <w:color w:val="1F1F1F" w:themeColor="text1"/>
          <w:sz w:val="26"/>
          <w:szCs w:val="26"/>
          <w:lang w:val="nl-NL"/>
        </w:rPr>
        <w:t xml:space="preserve">đau là sự cảm nhận có tính chất chủ quan, phụ thuộc rất nhiều yếu tố, vì vậy trên lâm sàng đánh giá chính xác đau thường không dễ dàng. Cũng như đa số các nghiên cứu chúng tôi đánh giá hiệu quả giảm đau dựa trên hai tiêu chí; điểm đau theo thang điểm VAS (từ 0-10) khi bệnh nhân nằm </w:t>
      </w:r>
      <w:r w:rsidR="00E05E25" w:rsidRPr="00E601D9">
        <w:rPr>
          <w:color w:val="1F1F1F" w:themeColor="text1"/>
          <w:sz w:val="26"/>
          <w:szCs w:val="26"/>
          <w:lang w:val="nl-NL"/>
        </w:rPr>
        <w:t>nghỉ</w:t>
      </w:r>
      <w:r w:rsidRPr="00E601D9">
        <w:rPr>
          <w:color w:val="1F1F1F" w:themeColor="text1"/>
          <w:sz w:val="26"/>
          <w:szCs w:val="26"/>
          <w:lang w:val="nl-NL"/>
        </w:rPr>
        <w:t xml:space="preserve"> và khi vận động, và mức độ hài lòng của bệnh nhân về </w:t>
      </w:r>
      <w:r w:rsidR="002A5CE5" w:rsidRPr="00E601D9">
        <w:rPr>
          <w:color w:val="1F1F1F" w:themeColor="text1"/>
          <w:sz w:val="26"/>
          <w:szCs w:val="26"/>
          <w:lang w:val="nl-NL"/>
        </w:rPr>
        <w:t xml:space="preserve">điều trị giảm đau. Bên cạnh đó, </w:t>
      </w:r>
      <w:r w:rsidRPr="00E601D9">
        <w:rPr>
          <w:color w:val="1F1F1F" w:themeColor="text1"/>
          <w:sz w:val="26"/>
          <w:szCs w:val="26"/>
          <w:lang w:val="nl-NL"/>
        </w:rPr>
        <w:t>một số tiêu chí khác như tiêu thụ thuốc giảm đau (khi so sánh giữa nhóm ngoài màng cứng và nhóm morphin tĩnh mạch), nhu cầu bổ sung giảm đau và tỷ lệ A/D hiển thị trên máy PCA cũng được đề cập trong đánh giá hiệu quả giảm đau ở các nhóm bệnh nhân.</w:t>
      </w:r>
    </w:p>
    <w:p w:rsidR="00142A6E" w:rsidRPr="00E601D9" w:rsidRDefault="007E72B2" w:rsidP="008A4448">
      <w:pPr>
        <w:pStyle w:val="a3"/>
        <w:spacing w:line="343" w:lineRule="auto"/>
        <w:rPr>
          <w:color w:val="1F1F1F" w:themeColor="text1"/>
          <w:sz w:val="26"/>
          <w:szCs w:val="26"/>
          <w:lang w:val="nl-NL"/>
        </w:rPr>
      </w:pPr>
      <w:bookmarkStart w:id="1099" w:name="_Toc362740897"/>
      <w:bookmarkStart w:id="1100" w:name="_Toc365129638"/>
      <w:bookmarkStart w:id="1101" w:name="_Toc368152526"/>
      <w:bookmarkStart w:id="1102" w:name="_Toc375751941"/>
      <w:bookmarkStart w:id="1103" w:name="_Toc375754842"/>
      <w:bookmarkStart w:id="1104" w:name="_Toc375838844"/>
      <w:r w:rsidRPr="0026679B">
        <w:rPr>
          <w:color w:val="1F1F1F" w:themeColor="text1"/>
          <w:sz w:val="26"/>
          <w:szCs w:val="26"/>
          <w:lang w:val="vi-VN"/>
        </w:rPr>
        <w:t>5</w:t>
      </w:r>
      <w:r w:rsidR="008B7536" w:rsidRPr="00E601D9">
        <w:rPr>
          <w:color w:val="1F1F1F" w:themeColor="text1"/>
          <w:sz w:val="26"/>
          <w:szCs w:val="26"/>
          <w:lang w:val="nl-NL"/>
        </w:rPr>
        <w:t xml:space="preserve">.3.1. </w:t>
      </w:r>
      <w:r w:rsidR="00142A6E" w:rsidRPr="00E601D9">
        <w:rPr>
          <w:color w:val="1F1F1F" w:themeColor="text1"/>
          <w:sz w:val="26"/>
          <w:szCs w:val="26"/>
          <w:lang w:val="nl-NL"/>
        </w:rPr>
        <w:t>Hiệu quả giảm đau morphin tĩnh mạch do bệnh nhân tự kiểm soát</w:t>
      </w:r>
      <w:bookmarkEnd w:id="1099"/>
      <w:bookmarkEnd w:id="1100"/>
      <w:bookmarkEnd w:id="1101"/>
      <w:bookmarkEnd w:id="1102"/>
      <w:bookmarkEnd w:id="1103"/>
      <w:bookmarkEnd w:id="1104"/>
    </w:p>
    <w:p w:rsidR="005250AA" w:rsidRPr="00E601D9" w:rsidRDefault="007E72B2" w:rsidP="008A4448">
      <w:pPr>
        <w:pStyle w:val="a3"/>
        <w:spacing w:line="343" w:lineRule="auto"/>
        <w:rPr>
          <w:i/>
          <w:color w:val="1F1F1F" w:themeColor="text1"/>
          <w:sz w:val="26"/>
          <w:szCs w:val="26"/>
          <w:lang w:val="nl-NL"/>
        </w:rPr>
      </w:pPr>
      <w:r w:rsidRPr="0026679B">
        <w:rPr>
          <w:i/>
          <w:color w:val="1F1F1F" w:themeColor="text1"/>
          <w:sz w:val="26"/>
          <w:szCs w:val="26"/>
          <w:lang w:val="vi-VN"/>
        </w:rPr>
        <w:t>5</w:t>
      </w:r>
      <w:r w:rsidR="005250AA" w:rsidRPr="00E601D9">
        <w:rPr>
          <w:i/>
          <w:color w:val="1F1F1F" w:themeColor="text1"/>
          <w:sz w:val="26"/>
          <w:szCs w:val="26"/>
          <w:lang w:val="nl-NL"/>
        </w:rPr>
        <w:t xml:space="preserve">.3.1.1. Lượng </w:t>
      </w:r>
      <w:r w:rsidR="005250AA" w:rsidRPr="0026679B">
        <w:rPr>
          <w:rFonts w:eastAsia="Calibri"/>
          <w:bCs/>
          <w:i/>
          <w:color w:val="1F1F1F" w:themeColor="text1"/>
          <w:sz w:val="26"/>
          <w:szCs w:val="26"/>
          <w:lang w:val="pt-BR"/>
        </w:rPr>
        <w:t>thuốc morphin sử dụng nhóm IV-PCA</w:t>
      </w:r>
    </w:p>
    <w:p w:rsidR="00142A6E" w:rsidRPr="00E601D9" w:rsidRDefault="007C5D22" w:rsidP="008A4448">
      <w:pPr>
        <w:tabs>
          <w:tab w:val="left" w:pos="540"/>
        </w:tabs>
        <w:spacing w:line="343" w:lineRule="auto"/>
        <w:jc w:val="both"/>
        <w:outlineLvl w:val="2"/>
        <w:rPr>
          <w:bCs/>
          <w:color w:val="1F1F1F" w:themeColor="text1"/>
          <w:sz w:val="26"/>
          <w:szCs w:val="26"/>
          <w:lang w:val="nl-NL"/>
        </w:rPr>
      </w:pPr>
      <w:bookmarkStart w:id="1105" w:name="_Toc85721091"/>
      <w:bookmarkStart w:id="1106" w:name="_Toc86311881"/>
      <w:r w:rsidRPr="00E601D9">
        <w:rPr>
          <w:bCs/>
          <w:color w:val="1F1F1F" w:themeColor="text1"/>
          <w:sz w:val="26"/>
          <w:szCs w:val="26"/>
          <w:lang w:val="nl-NL"/>
        </w:rPr>
        <w:tab/>
      </w:r>
      <w:bookmarkStart w:id="1107" w:name="_Toc86773123"/>
      <w:bookmarkStart w:id="1108" w:name="_Toc86784756"/>
      <w:bookmarkStart w:id="1109" w:name="_Toc103420442"/>
      <w:r w:rsidRPr="00E601D9">
        <w:rPr>
          <w:bCs/>
          <w:color w:val="1F1F1F" w:themeColor="text1"/>
          <w:sz w:val="26"/>
          <w:szCs w:val="26"/>
          <w:lang w:val="nl-NL"/>
        </w:rPr>
        <w:t xml:space="preserve">Bệnh nhân giảm đau tự kiểm soát </w:t>
      </w:r>
      <w:r w:rsidR="00142A6E" w:rsidRPr="00E601D9">
        <w:rPr>
          <w:bCs/>
          <w:color w:val="1F1F1F" w:themeColor="text1"/>
          <w:sz w:val="26"/>
          <w:szCs w:val="26"/>
          <w:lang w:val="nl-NL"/>
        </w:rPr>
        <w:t xml:space="preserve">cần đạt được trạng thái giảm đau đủ (tương ứng với điểm VAS &lt; 4) trước khi bắt đầu sử dụng PCA. Tuy nhiên, với cách </w:t>
      </w:r>
      <w:r w:rsidR="00142A6E" w:rsidRPr="00E601D9">
        <w:rPr>
          <w:bCs/>
          <w:color w:val="1F1F1F" w:themeColor="text1"/>
          <w:spacing w:val="-2"/>
          <w:sz w:val="26"/>
          <w:szCs w:val="26"/>
          <w:lang w:val="nl-NL"/>
        </w:rPr>
        <w:t xml:space="preserve">sử dụng liều </w:t>
      </w:r>
      <w:r w:rsidR="002A5CE5" w:rsidRPr="00E601D9">
        <w:rPr>
          <w:bCs/>
          <w:color w:val="1F1F1F" w:themeColor="text1"/>
          <w:spacing w:val="-2"/>
          <w:sz w:val="26"/>
          <w:szCs w:val="26"/>
          <w:lang w:val="nl-NL"/>
        </w:rPr>
        <w:t>nạp</w:t>
      </w:r>
      <w:r w:rsidR="00142A6E" w:rsidRPr="00E601D9">
        <w:rPr>
          <w:bCs/>
          <w:color w:val="1F1F1F" w:themeColor="text1"/>
          <w:spacing w:val="-2"/>
          <w:sz w:val="26"/>
          <w:szCs w:val="26"/>
          <w:lang w:val="nl-NL"/>
        </w:rPr>
        <w:t xml:space="preserve"> ban đầu cài đặt sẵn trên máy thường sẽ rất khó đạt được hiệu quả giảm đau mong muốn, ngược lại một số bệnh nhân lại bị quá liều thuốc. Chính vì vậy chuẩn độ các thuốc giảm đau </w:t>
      </w:r>
      <w:r w:rsidR="00F5135E" w:rsidRPr="00E601D9">
        <w:rPr>
          <w:bCs/>
          <w:color w:val="1F1F1F" w:themeColor="text1"/>
          <w:spacing w:val="-2"/>
          <w:sz w:val="26"/>
          <w:szCs w:val="26"/>
          <w:lang w:val="nl-NL"/>
        </w:rPr>
        <w:t xml:space="preserve">họ </w:t>
      </w:r>
      <w:r w:rsidR="00244101" w:rsidRPr="00E601D9">
        <w:rPr>
          <w:bCs/>
          <w:color w:val="1F1F1F" w:themeColor="text1"/>
          <w:spacing w:val="-2"/>
          <w:sz w:val="26"/>
          <w:szCs w:val="26"/>
          <w:lang w:val="nl-NL"/>
        </w:rPr>
        <w:t>morphin</w:t>
      </w:r>
      <w:r w:rsidR="00142A6E" w:rsidRPr="00E601D9">
        <w:rPr>
          <w:bCs/>
          <w:color w:val="1F1F1F" w:themeColor="text1"/>
          <w:spacing w:val="-2"/>
          <w:sz w:val="26"/>
          <w:szCs w:val="26"/>
          <w:lang w:val="nl-NL"/>
        </w:rPr>
        <w:t xml:space="preserve"> tĩnh mạch bằng cách dùng các liều nhỏ ngắt quãng sau mỗi 5-10 phút cho đến khi đạt được điểm VAS &lt; 4 là phương pháp phù hợp được áp dụng phổ biến trên lâm sàng</w:t>
      </w:r>
      <w:bookmarkEnd w:id="1105"/>
      <w:bookmarkEnd w:id="1106"/>
      <w:r w:rsidR="006F58EA" w:rsidRPr="00E601D9">
        <w:rPr>
          <w:bCs/>
          <w:color w:val="1F1F1F" w:themeColor="text1"/>
          <w:spacing w:val="-2"/>
          <w:sz w:val="26"/>
          <w:szCs w:val="26"/>
          <w:lang w:val="nl-NL"/>
        </w:rPr>
        <w:t xml:space="preserve"> [</w:t>
      </w:r>
      <w:r w:rsidR="006F58EA" w:rsidRPr="0026679B">
        <w:rPr>
          <w:bCs/>
          <w:color w:val="1F1F1F" w:themeColor="text1"/>
          <w:spacing w:val="-2"/>
          <w:sz w:val="26"/>
          <w:szCs w:val="26"/>
          <w:lang w:val="fr-FR"/>
        </w:rPr>
        <w:fldChar w:fldCharType="begin"/>
      </w:r>
      <w:r w:rsidR="006F58EA" w:rsidRPr="00E601D9">
        <w:rPr>
          <w:bCs/>
          <w:color w:val="1F1F1F" w:themeColor="text1"/>
          <w:spacing w:val="-2"/>
          <w:sz w:val="26"/>
          <w:szCs w:val="26"/>
          <w:lang w:val="nl-NL"/>
        </w:rPr>
        <w:instrText xml:space="preserve"> REF _Ref85579057 \r \h </w:instrText>
      </w:r>
      <w:r w:rsidR="009055D3" w:rsidRPr="00E601D9">
        <w:rPr>
          <w:bCs/>
          <w:color w:val="1F1F1F" w:themeColor="text1"/>
          <w:spacing w:val="-2"/>
          <w:sz w:val="26"/>
          <w:szCs w:val="26"/>
          <w:lang w:val="nl-NL"/>
        </w:rPr>
        <w:instrText xml:space="preserve"> \* MERGEFORMAT </w:instrText>
      </w:r>
      <w:r w:rsidR="006F58EA" w:rsidRPr="0026679B">
        <w:rPr>
          <w:bCs/>
          <w:color w:val="1F1F1F" w:themeColor="text1"/>
          <w:spacing w:val="-2"/>
          <w:sz w:val="26"/>
          <w:szCs w:val="26"/>
          <w:lang w:val="fr-FR"/>
        </w:rPr>
      </w:r>
      <w:r w:rsidR="006F58EA" w:rsidRPr="0026679B">
        <w:rPr>
          <w:bCs/>
          <w:color w:val="1F1F1F" w:themeColor="text1"/>
          <w:spacing w:val="-2"/>
          <w:sz w:val="26"/>
          <w:szCs w:val="26"/>
          <w:lang w:val="fr-FR"/>
        </w:rPr>
        <w:fldChar w:fldCharType="separate"/>
      </w:r>
      <w:r w:rsidR="0032095E">
        <w:rPr>
          <w:bCs/>
          <w:color w:val="1F1F1F" w:themeColor="text1"/>
          <w:spacing w:val="-2"/>
          <w:sz w:val="26"/>
          <w:szCs w:val="26"/>
          <w:lang w:val="nl-NL"/>
        </w:rPr>
        <w:t>63</w:t>
      </w:r>
      <w:r w:rsidR="006F58EA" w:rsidRPr="0026679B">
        <w:rPr>
          <w:bCs/>
          <w:color w:val="1F1F1F" w:themeColor="text1"/>
          <w:spacing w:val="-2"/>
          <w:sz w:val="26"/>
          <w:szCs w:val="26"/>
          <w:lang w:val="fr-FR"/>
        </w:rPr>
        <w:fldChar w:fldCharType="end"/>
      </w:r>
      <w:r w:rsidR="006F58EA" w:rsidRPr="00E601D9">
        <w:rPr>
          <w:bCs/>
          <w:color w:val="1F1F1F" w:themeColor="text1"/>
          <w:spacing w:val="-2"/>
          <w:sz w:val="26"/>
          <w:szCs w:val="26"/>
          <w:lang w:val="nl-NL"/>
        </w:rPr>
        <w:t>].</w:t>
      </w:r>
      <w:bookmarkEnd w:id="1107"/>
      <w:bookmarkEnd w:id="1108"/>
      <w:bookmarkEnd w:id="1109"/>
    </w:p>
    <w:p w:rsidR="00142A6E" w:rsidRPr="0026679B" w:rsidRDefault="009B235F" w:rsidP="008A4448">
      <w:pPr>
        <w:spacing w:line="343" w:lineRule="auto"/>
        <w:ind w:firstLine="567"/>
        <w:jc w:val="both"/>
        <w:rPr>
          <w:rFonts w:eastAsiaTheme="minorHAnsi"/>
          <w:color w:val="1F1F1F" w:themeColor="text1"/>
          <w:sz w:val="26"/>
          <w:szCs w:val="26"/>
          <w:lang w:val="pt-BR"/>
        </w:rPr>
      </w:pPr>
      <w:r w:rsidRPr="0026679B">
        <w:rPr>
          <w:rFonts w:eastAsia="Calibri"/>
          <w:noProof/>
          <w:color w:val="1F1F1F" w:themeColor="text1"/>
          <w:sz w:val="26"/>
          <w:szCs w:val="26"/>
          <w:lang w:val="pt-BR"/>
        </w:rPr>
        <w:t>Ở b</w:t>
      </w:r>
      <w:r w:rsidR="00142A6E" w:rsidRPr="0026679B">
        <w:rPr>
          <w:rFonts w:eastAsia="Calibri"/>
          <w:noProof/>
          <w:color w:val="1F1F1F" w:themeColor="text1"/>
          <w:sz w:val="26"/>
          <w:szCs w:val="26"/>
          <w:lang w:val="pt-BR"/>
        </w:rPr>
        <w:t>ả</w:t>
      </w:r>
      <w:r w:rsidRPr="0026679B">
        <w:rPr>
          <w:rFonts w:eastAsia="Calibri"/>
          <w:noProof/>
          <w:color w:val="1F1F1F" w:themeColor="text1"/>
          <w:sz w:val="26"/>
          <w:szCs w:val="26"/>
          <w:lang w:val="pt-BR"/>
        </w:rPr>
        <w:t>ng 3.1</w:t>
      </w:r>
      <w:r w:rsidR="00F5135E" w:rsidRPr="0026679B">
        <w:rPr>
          <w:rFonts w:eastAsia="Calibri"/>
          <w:noProof/>
          <w:color w:val="1F1F1F" w:themeColor="text1"/>
          <w:sz w:val="26"/>
          <w:szCs w:val="26"/>
          <w:lang w:val="pt-BR"/>
        </w:rPr>
        <w:t>2</w:t>
      </w:r>
      <w:r w:rsidRPr="0026679B">
        <w:rPr>
          <w:rFonts w:eastAsia="Calibri"/>
          <w:noProof/>
          <w:color w:val="1F1F1F" w:themeColor="text1"/>
          <w:sz w:val="26"/>
          <w:szCs w:val="26"/>
          <w:lang w:val="pt-BR"/>
        </w:rPr>
        <w:t>,</w:t>
      </w:r>
      <w:r w:rsidR="00142A6E" w:rsidRPr="0026679B">
        <w:rPr>
          <w:rFonts w:eastAsia="Calibri"/>
          <w:noProof/>
          <w:color w:val="1F1F1F" w:themeColor="text1"/>
          <w:sz w:val="26"/>
          <w:szCs w:val="26"/>
          <w:lang w:val="pt-BR"/>
        </w:rPr>
        <w:t xml:space="preserve"> </w:t>
      </w:r>
      <w:r w:rsidRPr="0026679B">
        <w:rPr>
          <w:rFonts w:eastAsia="Calibri"/>
          <w:noProof/>
          <w:color w:val="1F1F1F" w:themeColor="text1"/>
          <w:sz w:val="26"/>
          <w:szCs w:val="26"/>
          <w:lang w:val="pt-BR"/>
        </w:rPr>
        <w:t>l</w:t>
      </w:r>
      <w:r w:rsidR="00142A6E" w:rsidRPr="0026679B">
        <w:rPr>
          <w:rFonts w:eastAsia="Calibri"/>
          <w:noProof/>
          <w:color w:val="1F1F1F" w:themeColor="text1"/>
          <w:sz w:val="26"/>
          <w:szCs w:val="26"/>
          <w:lang w:val="pt-BR"/>
        </w:rPr>
        <w:t xml:space="preserve">ượng morphin chuẩn độ trung bình ở nhóm IV-PCA là </w:t>
      </w:r>
      <w:r w:rsidR="00142A6E" w:rsidRPr="00E601D9">
        <w:rPr>
          <w:rFonts w:eastAsia="Calibri"/>
          <w:color w:val="1F1F1F" w:themeColor="text1"/>
          <w:sz w:val="26"/>
          <w:szCs w:val="26"/>
          <w:lang w:val="nl-NL"/>
        </w:rPr>
        <w:t xml:space="preserve">5,31 </w:t>
      </w:r>
      <w:r w:rsidR="00142A6E" w:rsidRPr="00E601D9">
        <w:rPr>
          <w:rFonts w:eastAsia="Calibri"/>
          <w:bCs/>
          <w:color w:val="1F1F1F" w:themeColor="text1"/>
          <w:sz w:val="26"/>
          <w:szCs w:val="26"/>
          <w:lang w:val="nl-NL"/>
        </w:rPr>
        <w:t xml:space="preserve">± 2,21 </w:t>
      </w:r>
      <w:r w:rsidR="00142A6E" w:rsidRPr="0026679B">
        <w:rPr>
          <w:rFonts w:eastAsia="Calibri"/>
          <w:color w:val="1F1F1F" w:themeColor="text1"/>
          <w:sz w:val="26"/>
          <w:szCs w:val="26"/>
          <w:lang w:val="pt-BR"/>
        </w:rPr>
        <w:t xml:space="preserve">mg, thấp nhất là </w:t>
      </w:r>
      <w:r w:rsidR="00F5135E" w:rsidRPr="0026679B">
        <w:rPr>
          <w:rFonts w:eastAsia="Calibri"/>
          <w:color w:val="1F1F1F" w:themeColor="text1"/>
          <w:sz w:val="26"/>
          <w:szCs w:val="26"/>
          <w:lang w:val="pt-BR"/>
        </w:rPr>
        <w:t>3</w:t>
      </w:r>
      <w:r w:rsidR="00142A6E" w:rsidRPr="0026679B">
        <w:rPr>
          <w:rFonts w:eastAsia="Calibri"/>
          <w:color w:val="1F1F1F" w:themeColor="text1"/>
          <w:sz w:val="26"/>
          <w:szCs w:val="26"/>
          <w:lang w:val="pt-BR"/>
        </w:rPr>
        <w:t xml:space="preserve"> mg, cao nhất là 10 mg. Kết quả chúng tôi tương đương với nghiên cứu Nguyễn Trung Kiên </w:t>
      </w:r>
      <w:r w:rsidR="00142A6E" w:rsidRPr="0026679B">
        <w:rPr>
          <w:rFonts w:eastAsiaTheme="minorHAnsi"/>
          <w:noProof/>
          <w:color w:val="1F1F1F" w:themeColor="text1"/>
          <w:sz w:val="26"/>
          <w:szCs w:val="26"/>
          <w:lang w:val="pt-BR"/>
        </w:rPr>
        <w:t xml:space="preserve">lượng morphin chuẩn độ trung bình ở nhóm IV-PCA là </w:t>
      </w:r>
      <w:r w:rsidR="00142A6E" w:rsidRPr="0026679B">
        <w:rPr>
          <w:rFonts w:eastAsiaTheme="minorHAnsi"/>
          <w:color w:val="1F1F1F" w:themeColor="text1"/>
          <w:sz w:val="26"/>
          <w:szCs w:val="26"/>
          <w:lang w:val="pt-BR"/>
        </w:rPr>
        <w:t>4,0 ± 1,1 mg, thấp nhất là 2 mg, cao nhất là 7 mg [</w:t>
      </w:r>
      <w:r w:rsidR="00CB06CA" w:rsidRPr="0026679B">
        <w:rPr>
          <w:rFonts w:eastAsiaTheme="minorHAnsi"/>
          <w:color w:val="1F1F1F" w:themeColor="text1"/>
          <w:sz w:val="26"/>
          <w:szCs w:val="26"/>
        </w:rPr>
        <w:fldChar w:fldCharType="begin"/>
      </w:r>
      <w:r w:rsidR="00CB06CA" w:rsidRPr="0026679B">
        <w:rPr>
          <w:rFonts w:eastAsiaTheme="minorHAnsi"/>
          <w:color w:val="1F1F1F" w:themeColor="text1"/>
          <w:sz w:val="26"/>
          <w:szCs w:val="26"/>
          <w:lang w:val="pt-BR"/>
        </w:rPr>
        <w:instrText xml:space="preserve"> REF _Ref83684175 \r \h </w:instrText>
      </w:r>
      <w:r w:rsidR="00203BB8" w:rsidRPr="0026679B">
        <w:rPr>
          <w:rFonts w:eastAsiaTheme="minorHAnsi"/>
          <w:color w:val="1F1F1F" w:themeColor="text1"/>
          <w:sz w:val="26"/>
          <w:szCs w:val="26"/>
          <w:lang w:val="pt-BR"/>
        </w:rPr>
        <w:instrText xml:space="preserve"> \* MERGEFORMAT </w:instrText>
      </w:r>
      <w:r w:rsidR="00CB06CA" w:rsidRPr="0026679B">
        <w:rPr>
          <w:rFonts w:eastAsiaTheme="minorHAnsi"/>
          <w:color w:val="1F1F1F" w:themeColor="text1"/>
          <w:sz w:val="26"/>
          <w:szCs w:val="26"/>
        </w:rPr>
      </w:r>
      <w:r w:rsidR="00CB06CA" w:rsidRPr="0026679B">
        <w:rPr>
          <w:rFonts w:eastAsiaTheme="minorHAnsi"/>
          <w:color w:val="1F1F1F" w:themeColor="text1"/>
          <w:sz w:val="26"/>
          <w:szCs w:val="26"/>
        </w:rPr>
        <w:fldChar w:fldCharType="separate"/>
      </w:r>
      <w:r w:rsidR="0032095E">
        <w:rPr>
          <w:rFonts w:eastAsiaTheme="minorHAnsi"/>
          <w:color w:val="1F1F1F" w:themeColor="text1"/>
          <w:sz w:val="26"/>
          <w:szCs w:val="26"/>
          <w:lang w:val="pt-BR"/>
        </w:rPr>
        <w:t>12</w:t>
      </w:r>
      <w:r w:rsidR="00CB06CA" w:rsidRPr="0026679B">
        <w:rPr>
          <w:rFonts w:eastAsiaTheme="minorHAnsi"/>
          <w:color w:val="1F1F1F" w:themeColor="text1"/>
          <w:sz w:val="26"/>
          <w:szCs w:val="26"/>
        </w:rPr>
        <w:fldChar w:fldCharType="end"/>
      </w:r>
      <w:r w:rsidR="00CB06CA" w:rsidRPr="0026679B">
        <w:rPr>
          <w:rFonts w:eastAsiaTheme="minorHAnsi"/>
          <w:color w:val="1F1F1F" w:themeColor="text1"/>
          <w:sz w:val="26"/>
          <w:szCs w:val="26"/>
          <w:lang w:val="pt-BR"/>
        </w:rPr>
        <w:t>]</w:t>
      </w:r>
      <w:r w:rsidR="00142A6E" w:rsidRPr="0026679B">
        <w:rPr>
          <w:rFonts w:eastAsiaTheme="minorHAnsi"/>
          <w:color w:val="1F1F1F" w:themeColor="text1"/>
          <w:sz w:val="26"/>
          <w:szCs w:val="26"/>
          <w:lang w:val="pt-BR"/>
        </w:rPr>
        <w:t xml:space="preserve">, Nguyễn Toàn Thắng là </w:t>
      </w:r>
      <w:r w:rsidR="00142A6E" w:rsidRPr="0026679B">
        <w:rPr>
          <w:color w:val="1F1F1F" w:themeColor="text1"/>
          <w:sz w:val="26"/>
          <w:szCs w:val="26"/>
          <w:lang w:val="pt-BR"/>
        </w:rPr>
        <w:t>6,6 ± 1,8 mg [</w:t>
      </w:r>
      <w:r w:rsidR="00BE2A17" w:rsidRPr="0026679B">
        <w:rPr>
          <w:color w:val="1F1F1F" w:themeColor="text1"/>
          <w:sz w:val="26"/>
          <w:szCs w:val="26"/>
        </w:rPr>
        <w:fldChar w:fldCharType="begin"/>
      </w:r>
      <w:r w:rsidR="00BE2A17" w:rsidRPr="0026679B">
        <w:rPr>
          <w:color w:val="1F1F1F" w:themeColor="text1"/>
          <w:sz w:val="26"/>
          <w:szCs w:val="26"/>
          <w:lang w:val="pt-BR"/>
        </w:rPr>
        <w:instrText xml:space="preserve"> REF _Ref83684286 \r \h </w:instrText>
      </w:r>
      <w:r w:rsidR="00203BB8" w:rsidRPr="0026679B">
        <w:rPr>
          <w:color w:val="1F1F1F" w:themeColor="text1"/>
          <w:sz w:val="26"/>
          <w:szCs w:val="26"/>
          <w:lang w:val="pt-BR"/>
        </w:rPr>
        <w:instrText xml:space="preserve"> \* MERGEFORMAT </w:instrText>
      </w:r>
      <w:r w:rsidR="00BE2A17" w:rsidRPr="0026679B">
        <w:rPr>
          <w:color w:val="1F1F1F" w:themeColor="text1"/>
          <w:sz w:val="26"/>
          <w:szCs w:val="26"/>
        </w:rPr>
      </w:r>
      <w:r w:rsidR="00BE2A17" w:rsidRPr="0026679B">
        <w:rPr>
          <w:color w:val="1F1F1F" w:themeColor="text1"/>
          <w:sz w:val="26"/>
          <w:szCs w:val="26"/>
        </w:rPr>
        <w:fldChar w:fldCharType="separate"/>
      </w:r>
      <w:r w:rsidR="0032095E">
        <w:rPr>
          <w:color w:val="1F1F1F" w:themeColor="text1"/>
          <w:sz w:val="26"/>
          <w:szCs w:val="26"/>
          <w:lang w:val="pt-BR"/>
        </w:rPr>
        <w:t>21</w:t>
      </w:r>
      <w:r w:rsidR="00BE2A17" w:rsidRPr="0026679B">
        <w:rPr>
          <w:color w:val="1F1F1F" w:themeColor="text1"/>
          <w:sz w:val="26"/>
          <w:szCs w:val="26"/>
        </w:rPr>
        <w:fldChar w:fldCharType="end"/>
      </w:r>
      <w:r w:rsidR="00142A6E" w:rsidRPr="0026679B">
        <w:rPr>
          <w:color w:val="1F1F1F" w:themeColor="text1"/>
          <w:sz w:val="26"/>
          <w:szCs w:val="26"/>
          <w:lang w:val="pt-BR"/>
        </w:rPr>
        <w:t xml:space="preserve">]. Theo Aubrun </w:t>
      </w:r>
      <w:r w:rsidR="00F5135E" w:rsidRPr="0026679B">
        <w:rPr>
          <w:color w:val="1F1F1F" w:themeColor="text1"/>
          <w:sz w:val="26"/>
          <w:szCs w:val="26"/>
          <w:lang w:val="pt-BR"/>
        </w:rPr>
        <w:t xml:space="preserve">F., </w:t>
      </w:r>
      <w:r w:rsidR="00142A6E" w:rsidRPr="0026679B">
        <w:rPr>
          <w:color w:val="1F1F1F" w:themeColor="text1"/>
          <w:sz w:val="26"/>
          <w:szCs w:val="26"/>
          <w:lang w:val="pt-BR"/>
        </w:rPr>
        <w:t>liều chuẩn độ morphin 8,3 mg, tính trên kg cân nặng là 0,13 mg/kg</w:t>
      </w:r>
      <w:r w:rsidR="00F5135E" w:rsidRPr="0026679B">
        <w:rPr>
          <w:color w:val="1F1F1F" w:themeColor="text1"/>
          <w:sz w:val="26"/>
          <w:szCs w:val="26"/>
          <w:lang w:val="pt-BR"/>
        </w:rPr>
        <w:t xml:space="preserve"> [</w:t>
      </w:r>
      <w:r w:rsidR="00F5135E" w:rsidRPr="0026679B">
        <w:rPr>
          <w:color w:val="1F1F1F" w:themeColor="text1"/>
          <w:sz w:val="26"/>
          <w:szCs w:val="26"/>
        </w:rPr>
        <w:fldChar w:fldCharType="begin"/>
      </w:r>
      <w:r w:rsidR="00F5135E" w:rsidRPr="0026679B">
        <w:rPr>
          <w:color w:val="1F1F1F" w:themeColor="text1"/>
          <w:sz w:val="26"/>
          <w:szCs w:val="26"/>
          <w:lang w:val="pt-BR"/>
        </w:rPr>
        <w:instrText xml:space="preserve"> REF _Ref83712285 \r \h  \* MERGEFORMAT </w:instrText>
      </w:r>
      <w:r w:rsidR="00F5135E" w:rsidRPr="0026679B">
        <w:rPr>
          <w:color w:val="1F1F1F" w:themeColor="text1"/>
          <w:sz w:val="26"/>
          <w:szCs w:val="26"/>
        </w:rPr>
      </w:r>
      <w:r w:rsidR="00F5135E" w:rsidRPr="0026679B">
        <w:rPr>
          <w:color w:val="1F1F1F" w:themeColor="text1"/>
          <w:sz w:val="26"/>
          <w:szCs w:val="26"/>
        </w:rPr>
        <w:fldChar w:fldCharType="separate"/>
      </w:r>
      <w:r w:rsidR="0032095E">
        <w:rPr>
          <w:color w:val="1F1F1F" w:themeColor="text1"/>
          <w:sz w:val="26"/>
          <w:szCs w:val="26"/>
          <w:lang w:val="pt-BR"/>
        </w:rPr>
        <w:t>36</w:t>
      </w:r>
      <w:r w:rsidR="00F5135E" w:rsidRPr="0026679B">
        <w:rPr>
          <w:color w:val="1F1F1F" w:themeColor="text1"/>
          <w:sz w:val="26"/>
          <w:szCs w:val="26"/>
        </w:rPr>
        <w:fldChar w:fldCharType="end"/>
      </w:r>
      <w:r w:rsidR="00F5135E" w:rsidRPr="0026679B">
        <w:rPr>
          <w:color w:val="1F1F1F" w:themeColor="text1"/>
          <w:sz w:val="26"/>
          <w:szCs w:val="26"/>
          <w:lang w:val="pt-BR"/>
        </w:rPr>
        <w:t>]</w:t>
      </w:r>
      <w:r w:rsidR="00142A6E" w:rsidRPr="0026679B">
        <w:rPr>
          <w:color w:val="1F1F1F" w:themeColor="text1"/>
          <w:sz w:val="26"/>
          <w:szCs w:val="26"/>
          <w:lang w:val="pt-BR"/>
        </w:rPr>
        <w:t xml:space="preserve">. Tương tự liều chuẩn độ của </w:t>
      </w:r>
      <w:r w:rsidR="00142A6E" w:rsidRPr="0026679B">
        <w:rPr>
          <w:rFonts w:eastAsiaTheme="minorHAnsi"/>
          <w:color w:val="1F1F1F" w:themeColor="text1"/>
          <w:sz w:val="26"/>
          <w:szCs w:val="26"/>
          <w:lang w:val="pt-BR"/>
        </w:rPr>
        <w:t>Virginie Lvovschi 0,16 ± 0.10 mg/kg</w:t>
      </w:r>
      <w:r w:rsidR="00F5135E" w:rsidRPr="0026679B">
        <w:rPr>
          <w:rFonts w:eastAsiaTheme="minorHAnsi"/>
          <w:color w:val="1F1F1F" w:themeColor="text1"/>
          <w:sz w:val="26"/>
          <w:szCs w:val="26"/>
          <w:lang w:val="pt-BR"/>
        </w:rPr>
        <w:t xml:space="preserve"> [</w:t>
      </w:r>
      <w:r w:rsidR="00F5135E" w:rsidRPr="0026679B">
        <w:rPr>
          <w:rFonts w:eastAsiaTheme="minorHAnsi"/>
          <w:color w:val="1F1F1F" w:themeColor="text1"/>
          <w:sz w:val="26"/>
          <w:szCs w:val="26"/>
        </w:rPr>
        <w:fldChar w:fldCharType="begin"/>
      </w:r>
      <w:r w:rsidR="00F5135E" w:rsidRPr="0026679B">
        <w:rPr>
          <w:rFonts w:eastAsiaTheme="minorHAnsi"/>
          <w:color w:val="1F1F1F" w:themeColor="text1"/>
          <w:sz w:val="26"/>
          <w:szCs w:val="26"/>
          <w:lang w:val="pt-BR"/>
        </w:rPr>
        <w:instrText xml:space="preserve"> REF _Ref83712315 \r \h  \* MERGEFORMAT </w:instrText>
      </w:r>
      <w:r w:rsidR="00F5135E" w:rsidRPr="0026679B">
        <w:rPr>
          <w:rFonts w:eastAsiaTheme="minorHAnsi"/>
          <w:color w:val="1F1F1F" w:themeColor="text1"/>
          <w:sz w:val="26"/>
          <w:szCs w:val="26"/>
        </w:rPr>
      </w:r>
      <w:r w:rsidR="00F5135E" w:rsidRPr="0026679B">
        <w:rPr>
          <w:rFonts w:eastAsiaTheme="minorHAnsi"/>
          <w:color w:val="1F1F1F" w:themeColor="text1"/>
          <w:sz w:val="26"/>
          <w:szCs w:val="26"/>
        </w:rPr>
        <w:fldChar w:fldCharType="separate"/>
      </w:r>
      <w:r w:rsidR="0032095E">
        <w:rPr>
          <w:rFonts w:eastAsiaTheme="minorHAnsi"/>
          <w:color w:val="1F1F1F" w:themeColor="text1"/>
          <w:sz w:val="26"/>
          <w:szCs w:val="26"/>
          <w:lang w:val="pt-BR"/>
        </w:rPr>
        <w:t>93</w:t>
      </w:r>
      <w:r w:rsidR="00F5135E" w:rsidRPr="0026679B">
        <w:rPr>
          <w:rFonts w:eastAsiaTheme="minorHAnsi"/>
          <w:color w:val="1F1F1F" w:themeColor="text1"/>
          <w:sz w:val="26"/>
          <w:szCs w:val="26"/>
        </w:rPr>
        <w:fldChar w:fldCharType="end"/>
      </w:r>
      <w:r w:rsidR="00F5135E" w:rsidRPr="0026679B">
        <w:rPr>
          <w:rFonts w:eastAsiaTheme="minorHAnsi"/>
          <w:color w:val="1F1F1F" w:themeColor="text1"/>
          <w:sz w:val="26"/>
          <w:szCs w:val="26"/>
          <w:lang w:val="pt-BR"/>
        </w:rPr>
        <w:t>]</w:t>
      </w:r>
      <w:r w:rsidR="00142A6E" w:rsidRPr="0026679B">
        <w:rPr>
          <w:rFonts w:eastAsiaTheme="minorHAnsi"/>
          <w:color w:val="1F1F1F" w:themeColor="text1"/>
          <w:sz w:val="26"/>
          <w:szCs w:val="26"/>
          <w:lang w:val="pt-BR"/>
        </w:rPr>
        <w:t>.</w:t>
      </w:r>
      <w:r w:rsidR="00142A6E" w:rsidRPr="0026679B">
        <w:rPr>
          <w:color w:val="1F1F1F" w:themeColor="text1"/>
          <w:sz w:val="26"/>
          <w:szCs w:val="26"/>
          <w:lang w:val="pt-BR"/>
        </w:rPr>
        <w:t xml:space="preserve"> Chuẩn độ morphin đường tĩnh mạch là một phương pháp đơn giản, hiệu quả, an toàn giảm đau sau phẫu thuật</w:t>
      </w:r>
      <w:r w:rsidR="00F6117B" w:rsidRPr="0026679B">
        <w:rPr>
          <w:rFonts w:eastAsiaTheme="minorHAnsi"/>
          <w:color w:val="1F1F1F" w:themeColor="text1"/>
          <w:sz w:val="26"/>
          <w:szCs w:val="26"/>
          <w:lang w:val="pt-BR"/>
        </w:rPr>
        <w:t xml:space="preserve"> </w:t>
      </w:r>
      <w:r w:rsidR="00142A6E" w:rsidRPr="0026679B">
        <w:rPr>
          <w:color w:val="1F1F1F" w:themeColor="text1"/>
          <w:sz w:val="26"/>
          <w:szCs w:val="26"/>
          <w:lang w:val="pt-BR"/>
        </w:rPr>
        <w:t>[</w:t>
      </w:r>
      <w:r w:rsidR="00F7251E" w:rsidRPr="0026679B">
        <w:rPr>
          <w:color w:val="1F1F1F" w:themeColor="text1"/>
          <w:sz w:val="26"/>
          <w:szCs w:val="26"/>
        </w:rPr>
        <w:fldChar w:fldCharType="begin"/>
      </w:r>
      <w:r w:rsidR="00F7251E" w:rsidRPr="0026679B">
        <w:rPr>
          <w:color w:val="1F1F1F" w:themeColor="text1"/>
          <w:sz w:val="26"/>
          <w:szCs w:val="26"/>
          <w:lang w:val="pt-BR"/>
        </w:rPr>
        <w:instrText xml:space="preserve"> REF _Ref83712285 \r \h </w:instrText>
      </w:r>
      <w:r w:rsidR="00203BB8" w:rsidRPr="0026679B">
        <w:rPr>
          <w:color w:val="1F1F1F" w:themeColor="text1"/>
          <w:sz w:val="26"/>
          <w:szCs w:val="26"/>
          <w:lang w:val="pt-BR"/>
        </w:rPr>
        <w:instrText xml:space="preserve"> \* MERGEFORMAT </w:instrText>
      </w:r>
      <w:r w:rsidR="00F7251E" w:rsidRPr="0026679B">
        <w:rPr>
          <w:color w:val="1F1F1F" w:themeColor="text1"/>
          <w:sz w:val="26"/>
          <w:szCs w:val="26"/>
        </w:rPr>
      </w:r>
      <w:r w:rsidR="00F7251E" w:rsidRPr="0026679B">
        <w:rPr>
          <w:color w:val="1F1F1F" w:themeColor="text1"/>
          <w:sz w:val="26"/>
          <w:szCs w:val="26"/>
        </w:rPr>
        <w:fldChar w:fldCharType="separate"/>
      </w:r>
      <w:r w:rsidR="0032095E">
        <w:rPr>
          <w:color w:val="1F1F1F" w:themeColor="text1"/>
          <w:sz w:val="26"/>
          <w:szCs w:val="26"/>
          <w:lang w:val="pt-BR"/>
        </w:rPr>
        <w:t>36</w:t>
      </w:r>
      <w:r w:rsidR="00F7251E" w:rsidRPr="0026679B">
        <w:rPr>
          <w:color w:val="1F1F1F" w:themeColor="text1"/>
          <w:sz w:val="26"/>
          <w:szCs w:val="26"/>
        </w:rPr>
        <w:fldChar w:fldCharType="end"/>
      </w:r>
      <w:r w:rsidR="00F7251E" w:rsidRPr="0026679B">
        <w:rPr>
          <w:color w:val="1F1F1F" w:themeColor="text1"/>
          <w:sz w:val="26"/>
          <w:szCs w:val="26"/>
          <w:lang w:val="pt-BR"/>
        </w:rPr>
        <w:t>]</w:t>
      </w:r>
      <w:r w:rsidR="00582F24" w:rsidRPr="0026679B">
        <w:rPr>
          <w:color w:val="1F1F1F" w:themeColor="text1"/>
          <w:sz w:val="26"/>
          <w:szCs w:val="26"/>
          <w:lang w:val="pt-BR"/>
        </w:rPr>
        <w:t>,</w:t>
      </w:r>
      <w:r w:rsidR="00582F24" w:rsidRPr="0026679B">
        <w:rPr>
          <w:rFonts w:eastAsiaTheme="minorHAnsi"/>
          <w:color w:val="1F1F1F" w:themeColor="text1"/>
          <w:sz w:val="26"/>
          <w:szCs w:val="26"/>
          <w:lang w:val="pt-BR"/>
        </w:rPr>
        <w:t xml:space="preserve"> [</w:t>
      </w:r>
      <w:r w:rsidR="00582F24" w:rsidRPr="0026679B">
        <w:rPr>
          <w:rFonts w:eastAsiaTheme="minorHAnsi"/>
          <w:color w:val="1F1F1F" w:themeColor="text1"/>
          <w:sz w:val="26"/>
          <w:szCs w:val="26"/>
        </w:rPr>
        <w:fldChar w:fldCharType="begin"/>
      </w:r>
      <w:r w:rsidR="00582F24" w:rsidRPr="0026679B">
        <w:rPr>
          <w:rFonts w:eastAsiaTheme="minorHAnsi"/>
          <w:color w:val="1F1F1F" w:themeColor="text1"/>
          <w:sz w:val="26"/>
          <w:szCs w:val="26"/>
          <w:lang w:val="pt-BR"/>
        </w:rPr>
        <w:instrText xml:space="preserve"> REF _Ref83712315 \r \h  \* MERGEFORMAT </w:instrText>
      </w:r>
      <w:r w:rsidR="00582F24" w:rsidRPr="0026679B">
        <w:rPr>
          <w:rFonts w:eastAsiaTheme="minorHAnsi"/>
          <w:color w:val="1F1F1F" w:themeColor="text1"/>
          <w:sz w:val="26"/>
          <w:szCs w:val="26"/>
        </w:rPr>
      </w:r>
      <w:r w:rsidR="00582F24" w:rsidRPr="0026679B">
        <w:rPr>
          <w:rFonts w:eastAsiaTheme="minorHAnsi"/>
          <w:color w:val="1F1F1F" w:themeColor="text1"/>
          <w:sz w:val="26"/>
          <w:szCs w:val="26"/>
        </w:rPr>
        <w:fldChar w:fldCharType="separate"/>
      </w:r>
      <w:r w:rsidR="0032095E">
        <w:rPr>
          <w:rFonts w:eastAsiaTheme="minorHAnsi"/>
          <w:color w:val="1F1F1F" w:themeColor="text1"/>
          <w:sz w:val="26"/>
          <w:szCs w:val="26"/>
          <w:lang w:val="pt-BR"/>
        </w:rPr>
        <w:t>93</w:t>
      </w:r>
      <w:r w:rsidR="00582F24" w:rsidRPr="0026679B">
        <w:rPr>
          <w:rFonts w:eastAsiaTheme="minorHAnsi"/>
          <w:color w:val="1F1F1F" w:themeColor="text1"/>
          <w:sz w:val="26"/>
          <w:szCs w:val="26"/>
        </w:rPr>
        <w:fldChar w:fldCharType="end"/>
      </w:r>
      <w:r w:rsidR="00582F24" w:rsidRPr="0026679B">
        <w:rPr>
          <w:rFonts w:eastAsiaTheme="minorHAnsi"/>
          <w:color w:val="1F1F1F" w:themeColor="text1"/>
          <w:sz w:val="26"/>
          <w:szCs w:val="26"/>
          <w:lang w:val="pt-BR"/>
        </w:rPr>
        <w:t>].</w:t>
      </w:r>
    </w:p>
    <w:p w:rsidR="00142A6E" w:rsidRPr="0026679B" w:rsidRDefault="00142A6E" w:rsidP="008A4448">
      <w:pPr>
        <w:pStyle w:val="a4"/>
        <w:spacing w:line="343" w:lineRule="auto"/>
        <w:ind w:firstLine="567"/>
        <w:rPr>
          <w:rFonts w:eastAsiaTheme="minorHAnsi"/>
          <w:b w:val="0"/>
          <w:i w:val="0"/>
          <w:color w:val="1F1F1F" w:themeColor="text1"/>
          <w:spacing w:val="-4"/>
          <w:sz w:val="26"/>
          <w:szCs w:val="26"/>
        </w:rPr>
      </w:pPr>
      <w:r w:rsidRPr="0026679B">
        <w:rPr>
          <w:b w:val="0"/>
          <w:i w:val="0"/>
          <w:color w:val="1F1F1F" w:themeColor="text1"/>
          <w:spacing w:val="-4"/>
          <w:sz w:val="26"/>
          <w:szCs w:val="26"/>
        </w:rPr>
        <w:t>Trong nghiên cứu chúng tôi,</w:t>
      </w:r>
      <w:r w:rsidRPr="0026679B">
        <w:rPr>
          <w:color w:val="1F1F1F" w:themeColor="text1"/>
          <w:spacing w:val="-4"/>
          <w:sz w:val="26"/>
          <w:szCs w:val="26"/>
        </w:rPr>
        <w:t xml:space="preserve"> </w:t>
      </w:r>
      <w:r w:rsidR="00E26D57" w:rsidRPr="0026679B">
        <w:rPr>
          <w:rFonts w:eastAsia="Calibri"/>
          <w:b w:val="0"/>
          <w:i w:val="0"/>
          <w:color w:val="1F1F1F" w:themeColor="text1"/>
          <w:spacing w:val="-4"/>
          <w:sz w:val="26"/>
          <w:szCs w:val="26"/>
        </w:rPr>
        <w:t xml:space="preserve">thời gian để điểm VAS &lt; 4 khi chuẩn liều </w:t>
      </w:r>
      <w:r w:rsidR="00E26D57" w:rsidRPr="0026679B">
        <w:rPr>
          <w:b w:val="0"/>
          <w:i w:val="0"/>
          <w:color w:val="1F1F1F" w:themeColor="text1"/>
          <w:spacing w:val="-4"/>
          <w:sz w:val="26"/>
          <w:szCs w:val="26"/>
        </w:rPr>
        <w:t>ở</w:t>
      </w:r>
      <w:r w:rsidR="00F6117B" w:rsidRPr="0026679B">
        <w:rPr>
          <w:b w:val="0"/>
          <w:i w:val="0"/>
          <w:color w:val="1F1F1F" w:themeColor="text1"/>
          <w:spacing w:val="-4"/>
          <w:sz w:val="26"/>
          <w:szCs w:val="26"/>
        </w:rPr>
        <w:t xml:space="preserve"> </w:t>
      </w:r>
      <w:r w:rsidRPr="0026679B">
        <w:rPr>
          <w:b w:val="0"/>
          <w:i w:val="0"/>
          <w:color w:val="1F1F1F" w:themeColor="text1"/>
          <w:spacing w:val="-4"/>
          <w:sz w:val="26"/>
          <w:szCs w:val="26"/>
        </w:rPr>
        <w:t xml:space="preserve">nhóm </w:t>
      </w:r>
      <w:r w:rsidRPr="0026679B">
        <w:rPr>
          <w:rFonts w:eastAsiaTheme="minorHAnsi"/>
          <w:b w:val="0"/>
          <w:i w:val="0"/>
          <w:color w:val="1F1F1F" w:themeColor="text1"/>
          <w:spacing w:val="-4"/>
          <w:sz w:val="26"/>
          <w:szCs w:val="26"/>
        </w:rPr>
        <w:t xml:space="preserve">IV-PCA là </w:t>
      </w:r>
      <w:r w:rsidRPr="00E601D9">
        <w:rPr>
          <w:rFonts w:eastAsia="Calibri"/>
          <w:b w:val="0"/>
          <w:i w:val="0"/>
          <w:color w:val="1F1F1F" w:themeColor="text1"/>
          <w:spacing w:val="-4"/>
          <w:sz w:val="26"/>
          <w:szCs w:val="26"/>
          <w:lang w:val="pt-BR"/>
        </w:rPr>
        <w:t xml:space="preserve">4,83 </w:t>
      </w:r>
      <w:r w:rsidRPr="00E601D9">
        <w:rPr>
          <w:rFonts w:eastAsia="Calibri"/>
          <w:b w:val="0"/>
          <w:bCs/>
          <w:i w:val="0"/>
          <w:color w:val="1F1F1F" w:themeColor="text1"/>
          <w:spacing w:val="-4"/>
          <w:sz w:val="26"/>
          <w:szCs w:val="26"/>
          <w:lang w:val="pt-BR"/>
        </w:rPr>
        <w:t xml:space="preserve">± 1,34 </w:t>
      </w:r>
      <w:r w:rsidRPr="0026679B">
        <w:rPr>
          <w:rFonts w:eastAsiaTheme="minorHAnsi"/>
          <w:b w:val="0"/>
          <w:i w:val="0"/>
          <w:color w:val="1F1F1F" w:themeColor="text1"/>
          <w:spacing w:val="-4"/>
          <w:sz w:val="26"/>
          <w:szCs w:val="26"/>
        </w:rPr>
        <w:t>phút, nhanh nhất là 2 phút, lâu nhất là 7 phút (bả</w:t>
      </w:r>
      <w:r w:rsidR="006F58EA" w:rsidRPr="0026679B">
        <w:rPr>
          <w:rFonts w:eastAsiaTheme="minorHAnsi"/>
          <w:b w:val="0"/>
          <w:i w:val="0"/>
          <w:color w:val="1F1F1F" w:themeColor="text1"/>
          <w:spacing w:val="-4"/>
          <w:sz w:val="26"/>
          <w:szCs w:val="26"/>
        </w:rPr>
        <w:t>ng 3.16</w:t>
      </w:r>
      <w:r w:rsidRPr="0026679B">
        <w:rPr>
          <w:rFonts w:eastAsiaTheme="minorHAnsi"/>
          <w:b w:val="0"/>
          <w:i w:val="0"/>
          <w:color w:val="1F1F1F" w:themeColor="text1"/>
          <w:spacing w:val="-4"/>
          <w:sz w:val="26"/>
          <w:szCs w:val="26"/>
        </w:rPr>
        <w:t>).</w:t>
      </w:r>
      <w:r w:rsidR="006F58EA" w:rsidRPr="0026679B">
        <w:rPr>
          <w:rFonts w:eastAsiaTheme="minorHAnsi"/>
          <w:b w:val="0"/>
          <w:i w:val="0"/>
          <w:color w:val="1F1F1F" w:themeColor="text1"/>
          <w:spacing w:val="-4"/>
          <w:sz w:val="26"/>
          <w:szCs w:val="26"/>
        </w:rPr>
        <w:t xml:space="preserve"> Kết </w:t>
      </w:r>
      <w:r w:rsidR="006F58EA" w:rsidRPr="0026679B">
        <w:rPr>
          <w:rFonts w:eastAsiaTheme="minorHAnsi"/>
          <w:b w:val="0"/>
          <w:i w:val="0"/>
          <w:color w:val="1F1F1F" w:themeColor="text1"/>
          <w:spacing w:val="-4"/>
          <w:sz w:val="26"/>
          <w:szCs w:val="26"/>
        </w:rPr>
        <w:lastRenderedPageBreak/>
        <w:t>quả này tương tự với tác giả Nguyễn Trung Kiên [</w:t>
      </w:r>
      <w:r w:rsidR="006F58EA" w:rsidRPr="0026679B">
        <w:rPr>
          <w:rFonts w:eastAsiaTheme="minorHAnsi"/>
          <w:b w:val="0"/>
          <w:i w:val="0"/>
          <w:color w:val="1F1F1F" w:themeColor="text1"/>
          <w:spacing w:val="-4"/>
          <w:sz w:val="26"/>
          <w:szCs w:val="26"/>
        </w:rPr>
        <w:fldChar w:fldCharType="begin"/>
      </w:r>
      <w:r w:rsidR="006F58EA" w:rsidRPr="0026679B">
        <w:rPr>
          <w:rFonts w:eastAsiaTheme="minorHAnsi"/>
          <w:b w:val="0"/>
          <w:i w:val="0"/>
          <w:color w:val="1F1F1F" w:themeColor="text1"/>
          <w:spacing w:val="-4"/>
          <w:sz w:val="26"/>
          <w:szCs w:val="26"/>
        </w:rPr>
        <w:instrText xml:space="preserve"> REF _Ref83684175 \r \h  \* MERGEFORMAT </w:instrText>
      </w:r>
      <w:r w:rsidR="006F58EA" w:rsidRPr="0026679B">
        <w:rPr>
          <w:rFonts w:eastAsiaTheme="minorHAnsi"/>
          <w:b w:val="0"/>
          <w:i w:val="0"/>
          <w:color w:val="1F1F1F" w:themeColor="text1"/>
          <w:spacing w:val="-4"/>
          <w:sz w:val="26"/>
          <w:szCs w:val="26"/>
        </w:rPr>
      </w:r>
      <w:r w:rsidR="006F58EA" w:rsidRPr="0026679B">
        <w:rPr>
          <w:rFonts w:eastAsiaTheme="minorHAnsi"/>
          <w:b w:val="0"/>
          <w:i w:val="0"/>
          <w:color w:val="1F1F1F" w:themeColor="text1"/>
          <w:spacing w:val="-4"/>
          <w:sz w:val="26"/>
          <w:szCs w:val="26"/>
        </w:rPr>
        <w:fldChar w:fldCharType="separate"/>
      </w:r>
      <w:r w:rsidR="0032095E">
        <w:rPr>
          <w:rFonts w:eastAsiaTheme="minorHAnsi"/>
          <w:b w:val="0"/>
          <w:i w:val="0"/>
          <w:color w:val="1F1F1F" w:themeColor="text1"/>
          <w:spacing w:val="-4"/>
          <w:sz w:val="26"/>
          <w:szCs w:val="26"/>
        </w:rPr>
        <w:t>12</w:t>
      </w:r>
      <w:r w:rsidR="006F58EA" w:rsidRPr="0026679B">
        <w:rPr>
          <w:rFonts w:eastAsiaTheme="minorHAnsi"/>
          <w:b w:val="0"/>
          <w:i w:val="0"/>
          <w:color w:val="1F1F1F" w:themeColor="text1"/>
          <w:spacing w:val="-4"/>
          <w:sz w:val="26"/>
          <w:szCs w:val="26"/>
        </w:rPr>
        <w:fldChar w:fldCharType="end"/>
      </w:r>
      <w:r w:rsidR="006F58EA" w:rsidRPr="0026679B">
        <w:rPr>
          <w:rFonts w:eastAsiaTheme="minorHAnsi"/>
          <w:b w:val="0"/>
          <w:i w:val="0"/>
          <w:color w:val="1F1F1F" w:themeColor="text1"/>
          <w:spacing w:val="-4"/>
          <w:sz w:val="26"/>
          <w:szCs w:val="26"/>
        </w:rPr>
        <w:t>] với thời gian khởi phát tác dụng giảm đau nhóm IV-PCA là 6,8 ± 2,0 phút, nhanh nhất là 3 phút, lâu nhất là 12 phút.</w:t>
      </w:r>
    </w:p>
    <w:p w:rsidR="00460084" w:rsidRPr="0026679B" w:rsidRDefault="00142A6E" w:rsidP="008A4448">
      <w:pPr>
        <w:spacing w:line="343" w:lineRule="auto"/>
        <w:ind w:firstLine="567"/>
        <w:jc w:val="both"/>
        <w:rPr>
          <w:rFonts w:eastAsiaTheme="minorHAnsi"/>
          <w:color w:val="1F1F1F" w:themeColor="text1"/>
          <w:sz w:val="26"/>
          <w:szCs w:val="26"/>
          <w:lang w:val="es-ES"/>
        </w:rPr>
      </w:pPr>
      <w:r w:rsidRPr="0026679B">
        <w:rPr>
          <w:rFonts w:eastAsiaTheme="minorHAnsi"/>
          <w:color w:val="1F1F1F" w:themeColor="text1"/>
          <w:sz w:val="26"/>
          <w:szCs w:val="26"/>
          <w:lang w:val="es-ES"/>
        </w:rPr>
        <w:t xml:space="preserve">Theo lý thuyết, thời gian phát huy tác dụng giảm đau của morphin khi tiêm tĩnh mạch thường là thấp hơn 5 phút, đạt hiệu quả cao nhất trong khoảng 10 - 20 phút sau khi tiêm. Kết quả này phù hợp với nghiên cứu của Aubrun năm 2012 thời gian khởi phát tác dụng của morphin tiêm tĩnh mạch trung bình là 6 phút </w:t>
      </w:r>
      <w:r w:rsidR="0075769D" w:rsidRPr="0026679B">
        <w:rPr>
          <w:rFonts w:eastAsiaTheme="minorHAnsi"/>
          <w:color w:val="1F1F1F" w:themeColor="text1"/>
          <w:sz w:val="26"/>
          <w:szCs w:val="26"/>
          <w:lang w:val="es-ES"/>
        </w:rPr>
        <w:t>[</w:t>
      </w:r>
      <w:r w:rsidR="0075769D" w:rsidRPr="0026679B">
        <w:rPr>
          <w:rFonts w:eastAsiaTheme="minorHAnsi"/>
          <w:color w:val="1F1F1F" w:themeColor="text1"/>
          <w:sz w:val="26"/>
          <w:szCs w:val="26"/>
        </w:rPr>
        <w:fldChar w:fldCharType="begin"/>
      </w:r>
      <w:r w:rsidR="0075769D" w:rsidRPr="0026679B">
        <w:rPr>
          <w:rFonts w:eastAsiaTheme="minorHAnsi"/>
          <w:color w:val="1F1F1F" w:themeColor="text1"/>
          <w:sz w:val="26"/>
          <w:szCs w:val="26"/>
          <w:lang w:val="es-ES"/>
        </w:rPr>
        <w:instrText xml:space="preserve"> REF _Ref83712248 \r \h </w:instrText>
      </w:r>
      <w:r w:rsidR="00203BB8" w:rsidRPr="0026679B">
        <w:rPr>
          <w:rFonts w:eastAsiaTheme="minorHAnsi"/>
          <w:color w:val="1F1F1F" w:themeColor="text1"/>
          <w:sz w:val="26"/>
          <w:szCs w:val="26"/>
          <w:lang w:val="es-ES"/>
        </w:rPr>
        <w:instrText xml:space="preserve"> \* MERGEFORMAT </w:instrText>
      </w:r>
      <w:r w:rsidR="0075769D" w:rsidRPr="0026679B">
        <w:rPr>
          <w:rFonts w:eastAsiaTheme="minorHAnsi"/>
          <w:color w:val="1F1F1F" w:themeColor="text1"/>
          <w:sz w:val="26"/>
          <w:szCs w:val="26"/>
        </w:rPr>
      </w:r>
      <w:r w:rsidR="0075769D" w:rsidRPr="0026679B">
        <w:rPr>
          <w:rFonts w:eastAsiaTheme="minorHAnsi"/>
          <w:color w:val="1F1F1F" w:themeColor="text1"/>
          <w:sz w:val="26"/>
          <w:szCs w:val="26"/>
        </w:rPr>
        <w:fldChar w:fldCharType="separate"/>
      </w:r>
      <w:r w:rsidR="0032095E">
        <w:rPr>
          <w:rFonts w:eastAsiaTheme="minorHAnsi"/>
          <w:color w:val="1F1F1F" w:themeColor="text1"/>
          <w:sz w:val="26"/>
          <w:szCs w:val="26"/>
          <w:lang w:val="es-ES"/>
        </w:rPr>
        <w:t>37</w:t>
      </w:r>
      <w:r w:rsidR="0075769D" w:rsidRPr="0026679B">
        <w:rPr>
          <w:rFonts w:eastAsiaTheme="minorHAnsi"/>
          <w:color w:val="1F1F1F" w:themeColor="text1"/>
          <w:sz w:val="26"/>
          <w:szCs w:val="26"/>
        </w:rPr>
        <w:fldChar w:fldCharType="end"/>
      </w:r>
      <w:r w:rsidR="00A843EE" w:rsidRPr="0026679B">
        <w:rPr>
          <w:rFonts w:eastAsiaTheme="minorHAnsi"/>
          <w:color w:val="1F1F1F" w:themeColor="text1"/>
          <w:sz w:val="26"/>
          <w:szCs w:val="26"/>
          <w:lang w:val="es-ES"/>
        </w:rPr>
        <w:t>].</w:t>
      </w:r>
    </w:p>
    <w:p w:rsidR="00142A6E" w:rsidRPr="0026679B" w:rsidRDefault="00460084" w:rsidP="00CF1DDE">
      <w:pPr>
        <w:spacing w:line="341" w:lineRule="auto"/>
        <w:ind w:firstLine="567"/>
        <w:jc w:val="both"/>
        <w:rPr>
          <w:rFonts w:eastAsiaTheme="minorHAnsi"/>
          <w:color w:val="1F1F1F" w:themeColor="text1"/>
          <w:spacing w:val="-2"/>
          <w:sz w:val="26"/>
          <w:szCs w:val="26"/>
          <w:lang w:val="es-ES"/>
        </w:rPr>
      </w:pPr>
      <w:r w:rsidRPr="0026679B">
        <w:rPr>
          <w:rFonts w:eastAsiaTheme="minorHAnsi"/>
          <w:color w:val="1F1F1F" w:themeColor="text1"/>
          <w:spacing w:val="-2"/>
          <w:sz w:val="26"/>
          <w:szCs w:val="26"/>
          <w:lang w:val="es-ES"/>
        </w:rPr>
        <w:t>Theo bảng 3.1</w:t>
      </w:r>
      <w:r w:rsidR="00F5135E" w:rsidRPr="0026679B">
        <w:rPr>
          <w:rFonts w:eastAsiaTheme="minorHAnsi"/>
          <w:color w:val="1F1F1F" w:themeColor="text1"/>
          <w:spacing w:val="-2"/>
          <w:sz w:val="26"/>
          <w:szCs w:val="26"/>
          <w:lang w:val="es-ES"/>
        </w:rPr>
        <w:t>2</w:t>
      </w:r>
      <w:r w:rsidRPr="0026679B">
        <w:rPr>
          <w:rFonts w:eastAsiaTheme="minorHAnsi"/>
          <w:color w:val="1F1F1F" w:themeColor="text1"/>
          <w:spacing w:val="-2"/>
          <w:sz w:val="26"/>
          <w:szCs w:val="26"/>
          <w:lang w:val="es-ES"/>
        </w:rPr>
        <w:t xml:space="preserve">, </w:t>
      </w:r>
      <w:r w:rsidR="00142A6E" w:rsidRPr="0026679B">
        <w:rPr>
          <w:rFonts w:eastAsiaTheme="minorHAnsi"/>
          <w:color w:val="1F1F1F" w:themeColor="text1"/>
          <w:spacing w:val="-2"/>
          <w:sz w:val="26"/>
          <w:szCs w:val="26"/>
          <w:lang w:val="es-ES"/>
        </w:rPr>
        <w:t xml:space="preserve">ngày đầu tiên sau </w:t>
      </w:r>
      <w:r w:rsidR="005E67B9" w:rsidRPr="0026679B">
        <w:rPr>
          <w:rFonts w:eastAsiaTheme="minorHAnsi"/>
          <w:color w:val="1F1F1F" w:themeColor="text1"/>
          <w:spacing w:val="-2"/>
          <w:sz w:val="26"/>
          <w:szCs w:val="26"/>
          <w:lang w:val="es-ES"/>
        </w:rPr>
        <w:t>phẫu thuật</w:t>
      </w:r>
      <w:r w:rsidR="00142A6E" w:rsidRPr="0026679B">
        <w:rPr>
          <w:rFonts w:eastAsiaTheme="minorHAnsi"/>
          <w:color w:val="1F1F1F" w:themeColor="text1"/>
          <w:spacing w:val="-2"/>
          <w:sz w:val="26"/>
          <w:szCs w:val="26"/>
          <w:lang w:val="es-ES"/>
        </w:rPr>
        <w:t xml:space="preserve"> bệnh nhân tiêu thụ lượng morphin cao hơn do tính chất đau nhiều nhất trong ngày đầu sau đó giảm dần từ ngày thứ hai sau phẫu thuật. Kết quả của chúng tôi thấp hơn kết quả của Nguyễn Trung Kiên </w:t>
      </w:r>
      <w:r w:rsidR="00A843EE" w:rsidRPr="0026679B">
        <w:rPr>
          <w:rFonts w:eastAsiaTheme="minorHAnsi"/>
          <w:color w:val="1F1F1F" w:themeColor="text1"/>
          <w:spacing w:val="-2"/>
          <w:sz w:val="26"/>
          <w:szCs w:val="26"/>
          <w:lang w:val="es-ES"/>
        </w:rPr>
        <w:t>[</w:t>
      </w:r>
      <w:r w:rsidR="00D32871" w:rsidRPr="0026679B">
        <w:rPr>
          <w:rFonts w:eastAsiaTheme="minorHAnsi"/>
          <w:color w:val="1F1F1F" w:themeColor="text1"/>
          <w:spacing w:val="-2"/>
          <w:sz w:val="26"/>
          <w:szCs w:val="26"/>
        </w:rPr>
        <w:fldChar w:fldCharType="begin"/>
      </w:r>
      <w:r w:rsidR="00D32871" w:rsidRPr="0026679B">
        <w:rPr>
          <w:rFonts w:eastAsiaTheme="minorHAnsi"/>
          <w:color w:val="1F1F1F" w:themeColor="text1"/>
          <w:spacing w:val="-2"/>
          <w:sz w:val="26"/>
          <w:szCs w:val="26"/>
          <w:lang w:val="es-ES"/>
        </w:rPr>
        <w:instrText xml:space="preserve"> REF _Ref83684175 \r \h </w:instrText>
      </w:r>
      <w:r w:rsidR="0026679B" w:rsidRPr="007F7F61">
        <w:rPr>
          <w:rFonts w:eastAsiaTheme="minorHAnsi"/>
          <w:color w:val="1F1F1F" w:themeColor="text1"/>
          <w:spacing w:val="-2"/>
          <w:sz w:val="26"/>
          <w:szCs w:val="26"/>
          <w:lang w:val="es-ES"/>
        </w:rPr>
        <w:instrText xml:space="preserve"> \* MERGEFORMAT </w:instrText>
      </w:r>
      <w:r w:rsidR="00D32871" w:rsidRPr="0026679B">
        <w:rPr>
          <w:rFonts w:eastAsiaTheme="minorHAnsi"/>
          <w:color w:val="1F1F1F" w:themeColor="text1"/>
          <w:spacing w:val="-2"/>
          <w:sz w:val="26"/>
          <w:szCs w:val="26"/>
        </w:rPr>
      </w:r>
      <w:r w:rsidR="00D32871" w:rsidRPr="0026679B">
        <w:rPr>
          <w:rFonts w:eastAsiaTheme="minorHAnsi"/>
          <w:color w:val="1F1F1F" w:themeColor="text1"/>
          <w:spacing w:val="-2"/>
          <w:sz w:val="26"/>
          <w:szCs w:val="26"/>
        </w:rPr>
        <w:fldChar w:fldCharType="separate"/>
      </w:r>
      <w:r w:rsidR="0032095E">
        <w:rPr>
          <w:rFonts w:eastAsiaTheme="minorHAnsi"/>
          <w:color w:val="1F1F1F" w:themeColor="text1"/>
          <w:spacing w:val="-2"/>
          <w:sz w:val="26"/>
          <w:szCs w:val="26"/>
          <w:lang w:val="es-ES"/>
        </w:rPr>
        <w:t>12</w:t>
      </w:r>
      <w:r w:rsidR="00D32871" w:rsidRPr="0026679B">
        <w:rPr>
          <w:rFonts w:eastAsiaTheme="minorHAnsi"/>
          <w:color w:val="1F1F1F" w:themeColor="text1"/>
          <w:spacing w:val="-2"/>
          <w:sz w:val="26"/>
          <w:szCs w:val="26"/>
        </w:rPr>
        <w:fldChar w:fldCharType="end"/>
      </w:r>
      <w:r w:rsidR="00A843EE" w:rsidRPr="0026679B">
        <w:rPr>
          <w:rFonts w:eastAsiaTheme="minorHAnsi"/>
          <w:color w:val="1F1F1F" w:themeColor="text1"/>
          <w:spacing w:val="-2"/>
          <w:sz w:val="26"/>
          <w:szCs w:val="26"/>
          <w:lang w:val="es-ES"/>
        </w:rPr>
        <w:t>]</w:t>
      </w:r>
      <w:r w:rsidR="005250AA" w:rsidRPr="0026679B">
        <w:rPr>
          <w:rFonts w:eastAsiaTheme="minorHAnsi"/>
          <w:color w:val="1F1F1F" w:themeColor="text1"/>
          <w:spacing w:val="-2"/>
          <w:sz w:val="26"/>
          <w:szCs w:val="26"/>
          <w:lang w:val="es-ES"/>
        </w:rPr>
        <w:t>,</w:t>
      </w:r>
      <w:r w:rsidR="00F6117B" w:rsidRPr="0026679B">
        <w:rPr>
          <w:rFonts w:eastAsiaTheme="minorHAnsi"/>
          <w:color w:val="1F1F1F" w:themeColor="text1"/>
          <w:spacing w:val="-2"/>
          <w:sz w:val="26"/>
          <w:szCs w:val="26"/>
          <w:lang w:val="es-ES"/>
        </w:rPr>
        <w:t xml:space="preserve"> </w:t>
      </w:r>
      <w:r w:rsidR="00142A6E" w:rsidRPr="0026679B">
        <w:rPr>
          <w:rFonts w:eastAsiaTheme="minorHAnsi"/>
          <w:color w:val="1F1F1F" w:themeColor="text1"/>
          <w:spacing w:val="-2"/>
          <w:sz w:val="26"/>
          <w:szCs w:val="26"/>
          <w:lang w:val="es-ES"/>
        </w:rPr>
        <w:t>Mann</w:t>
      </w:r>
      <w:r w:rsidR="00A843EE" w:rsidRPr="0026679B">
        <w:rPr>
          <w:rFonts w:eastAsiaTheme="minorHAnsi"/>
          <w:color w:val="1F1F1F" w:themeColor="text1"/>
          <w:spacing w:val="-2"/>
          <w:sz w:val="26"/>
          <w:szCs w:val="26"/>
          <w:lang w:val="es-ES"/>
        </w:rPr>
        <w:t xml:space="preserve"> C</w:t>
      </w:r>
      <w:r w:rsidR="004B49CA" w:rsidRPr="0026679B">
        <w:rPr>
          <w:rFonts w:eastAsiaTheme="minorHAnsi"/>
          <w:color w:val="1F1F1F" w:themeColor="text1"/>
          <w:spacing w:val="-2"/>
          <w:sz w:val="26"/>
          <w:szCs w:val="26"/>
          <w:lang w:val="es-ES"/>
        </w:rPr>
        <w:t>.</w:t>
      </w:r>
      <w:r w:rsidR="00142A6E" w:rsidRPr="0026679B">
        <w:rPr>
          <w:rFonts w:eastAsiaTheme="minorHAnsi"/>
          <w:color w:val="1F1F1F" w:themeColor="text1"/>
          <w:spacing w:val="-2"/>
          <w:sz w:val="26"/>
          <w:szCs w:val="26"/>
          <w:lang w:val="es-ES"/>
        </w:rPr>
        <w:t xml:space="preserve"> [</w:t>
      </w:r>
      <w:r w:rsidR="00A843EE" w:rsidRPr="0026679B">
        <w:rPr>
          <w:rFonts w:eastAsiaTheme="minorHAnsi"/>
          <w:color w:val="1F1F1F" w:themeColor="text1"/>
          <w:spacing w:val="-2"/>
          <w:sz w:val="26"/>
          <w:szCs w:val="26"/>
        </w:rPr>
        <w:fldChar w:fldCharType="begin"/>
      </w:r>
      <w:r w:rsidR="00A843EE" w:rsidRPr="0026679B">
        <w:rPr>
          <w:rFonts w:eastAsiaTheme="minorHAnsi"/>
          <w:color w:val="1F1F1F" w:themeColor="text1"/>
          <w:spacing w:val="-2"/>
          <w:sz w:val="26"/>
          <w:szCs w:val="26"/>
          <w:lang w:val="es-ES"/>
        </w:rPr>
        <w:instrText xml:space="preserve"> REF _Ref83684460 \r \h </w:instrText>
      </w:r>
      <w:r w:rsidR="00203BB8" w:rsidRPr="0026679B">
        <w:rPr>
          <w:rFonts w:eastAsiaTheme="minorHAnsi"/>
          <w:color w:val="1F1F1F" w:themeColor="text1"/>
          <w:spacing w:val="-2"/>
          <w:sz w:val="26"/>
          <w:szCs w:val="26"/>
          <w:lang w:val="es-ES"/>
        </w:rPr>
        <w:instrText xml:space="preserve"> \* MERGEFORMAT </w:instrText>
      </w:r>
      <w:r w:rsidR="00A843EE" w:rsidRPr="0026679B">
        <w:rPr>
          <w:rFonts w:eastAsiaTheme="minorHAnsi"/>
          <w:color w:val="1F1F1F" w:themeColor="text1"/>
          <w:spacing w:val="-2"/>
          <w:sz w:val="26"/>
          <w:szCs w:val="26"/>
        </w:rPr>
      </w:r>
      <w:r w:rsidR="00A843EE" w:rsidRPr="0026679B">
        <w:rPr>
          <w:rFonts w:eastAsiaTheme="minorHAnsi"/>
          <w:color w:val="1F1F1F" w:themeColor="text1"/>
          <w:spacing w:val="-2"/>
          <w:sz w:val="26"/>
          <w:szCs w:val="26"/>
        </w:rPr>
        <w:fldChar w:fldCharType="separate"/>
      </w:r>
      <w:r w:rsidR="0032095E">
        <w:rPr>
          <w:rFonts w:eastAsiaTheme="minorHAnsi"/>
          <w:color w:val="1F1F1F" w:themeColor="text1"/>
          <w:spacing w:val="-2"/>
          <w:sz w:val="26"/>
          <w:szCs w:val="26"/>
          <w:lang w:val="es-ES"/>
        </w:rPr>
        <w:t>101</w:t>
      </w:r>
      <w:r w:rsidR="00A843EE" w:rsidRPr="0026679B">
        <w:rPr>
          <w:rFonts w:eastAsiaTheme="minorHAnsi"/>
          <w:color w:val="1F1F1F" w:themeColor="text1"/>
          <w:spacing w:val="-2"/>
          <w:sz w:val="26"/>
          <w:szCs w:val="26"/>
        </w:rPr>
        <w:fldChar w:fldCharType="end"/>
      </w:r>
      <w:r w:rsidR="00A843EE" w:rsidRPr="0026679B">
        <w:rPr>
          <w:rFonts w:eastAsiaTheme="minorHAnsi"/>
          <w:color w:val="1F1F1F" w:themeColor="text1"/>
          <w:spacing w:val="-2"/>
          <w:sz w:val="26"/>
          <w:szCs w:val="26"/>
          <w:lang w:val="es-ES"/>
        </w:rPr>
        <w:t>]</w:t>
      </w:r>
      <w:r w:rsidR="00142A6E" w:rsidRPr="0026679B">
        <w:rPr>
          <w:rFonts w:eastAsiaTheme="minorHAnsi"/>
          <w:color w:val="1F1F1F" w:themeColor="text1"/>
          <w:spacing w:val="-2"/>
          <w:sz w:val="26"/>
          <w:szCs w:val="26"/>
          <w:lang w:val="es-ES"/>
        </w:rPr>
        <w:t xml:space="preserve"> </w:t>
      </w:r>
      <w:r w:rsidR="005250AA" w:rsidRPr="0026679B">
        <w:rPr>
          <w:rFonts w:eastAsiaTheme="minorHAnsi"/>
          <w:color w:val="1F1F1F" w:themeColor="text1"/>
          <w:spacing w:val="-2"/>
          <w:sz w:val="26"/>
          <w:szCs w:val="26"/>
          <w:lang w:val="es-ES"/>
        </w:rPr>
        <w:t xml:space="preserve">và </w:t>
      </w:r>
      <w:r w:rsidR="00142A6E" w:rsidRPr="0026679B">
        <w:rPr>
          <w:rFonts w:eastAsiaTheme="minorHAnsi"/>
          <w:color w:val="1F1F1F" w:themeColor="text1"/>
          <w:spacing w:val="-2"/>
          <w:sz w:val="26"/>
          <w:szCs w:val="26"/>
          <w:lang w:val="es-ES"/>
        </w:rPr>
        <w:t xml:space="preserve">Đào Thị Bích Thủy </w:t>
      </w:r>
      <w:r w:rsidR="007560C4" w:rsidRPr="00E601D9">
        <w:rPr>
          <w:rFonts w:eastAsia="Calibri"/>
          <w:bCs/>
          <w:color w:val="1F1F1F" w:themeColor="text1"/>
          <w:sz w:val="26"/>
          <w:szCs w:val="26"/>
          <w:lang w:val="es-ES"/>
        </w:rPr>
        <w:t>[</w:t>
      </w:r>
      <w:r w:rsidR="007560C4" w:rsidRPr="0026679B">
        <w:rPr>
          <w:rFonts w:eastAsia="Calibri"/>
          <w:bCs/>
          <w:color w:val="1F1F1F" w:themeColor="text1"/>
          <w:sz w:val="26"/>
          <w:szCs w:val="26"/>
          <w:lang w:val="fr-FR"/>
        </w:rPr>
        <w:fldChar w:fldCharType="begin"/>
      </w:r>
      <w:r w:rsidR="007560C4" w:rsidRPr="00E601D9">
        <w:rPr>
          <w:rFonts w:eastAsia="Calibri"/>
          <w:bCs/>
          <w:color w:val="1F1F1F" w:themeColor="text1"/>
          <w:sz w:val="26"/>
          <w:szCs w:val="26"/>
          <w:lang w:val="es-ES"/>
        </w:rPr>
        <w:instrText xml:space="preserve"> REF _Ref83710628 \r \h </w:instrText>
      </w:r>
      <w:r w:rsidR="00203BB8" w:rsidRPr="00E601D9">
        <w:rPr>
          <w:rFonts w:eastAsia="Calibri"/>
          <w:bCs/>
          <w:color w:val="1F1F1F" w:themeColor="text1"/>
          <w:sz w:val="26"/>
          <w:szCs w:val="26"/>
          <w:lang w:val="es-ES"/>
        </w:rPr>
        <w:instrText xml:space="preserve"> \* MERGEFORMAT </w:instrText>
      </w:r>
      <w:r w:rsidR="007560C4" w:rsidRPr="0026679B">
        <w:rPr>
          <w:rFonts w:eastAsia="Calibri"/>
          <w:bCs/>
          <w:color w:val="1F1F1F" w:themeColor="text1"/>
          <w:sz w:val="26"/>
          <w:szCs w:val="26"/>
          <w:lang w:val="fr-FR"/>
        </w:rPr>
      </w:r>
      <w:r w:rsidR="007560C4" w:rsidRPr="0026679B">
        <w:rPr>
          <w:rFonts w:eastAsia="Calibri"/>
          <w:bCs/>
          <w:color w:val="1F1F1F" w:themeColor="text1"/>
          <w:sz w:val="26"/>
          <w:szCs w:val="26"/>
          <w:lang w:val="fr-FR"/>
        </w:rPr>
        <w:fldChar w:fldCharType="separate"/>
      </w:r>
      <w:r w:rsidR="0032095E">
        <w:rPr>
          <w:rFonts w:eastAsia="Calibri"/>
          <w:bCs/>
          <w:color w:val="1F1F1F" w:themeColor="text1"/>
          <w:sz w:val="26"/>
          <w:szCs w:val="26"/>
          <w:lang w:val="es-ES"/>
        </w:rPr>
        <w:t>24</w:t>
      </w:r>
      <w:r w:rsidR="007560C4" w:rsidRPr="0026679B">
        <w:rPr>
          <w:rFonts w:eastAsia="Calibri"/>
          <w:bCs/>
          <w:color w:val="1F1F1F" w:themeColor="text1"/>
          <w:sz w:val="26"/>
          <w:szCs w:val="26"/>
          <w:lang w:val="fr-FR"/>
        </w:rPr>
        <w:fldChar w:fldCharType="end"/>
      </w:r>
      <w:r w:rsidR="007560C4" w:rsidRPr="00E601D9">
        <w:rPr>
          <w:rFonts w:eastAsia="Calibri"/>
          <w:bCs/>
          <w:color w:val="1F1F1F" w:themeColor="text1"/>
          <w:sz w:val="26"/>
          <w:szCs w:val="26"/>
          <w:lang w:val="es-ES"/>
        </w:rPr>
        <w:t>]</w:t>
      </w:r>
      <w:r w:rsidR="00142A6E" w:rsidRPr="00E601D9">
        <w:rPr>
          <w:rFonts w:eastAsia="Calibri"/>
          <w:bCs/>
          <w:color w:val="1F1F1F" w:themeColor="text1"/>
          <w:sz w:val="26"/>
          <w:szCs w:val="26"/>
          <w:lang w:val="es-ES"/>
        </w:rPr>
        <w:t>.</w:t>
      </w:r>
      <w:r w:rsidR="00497753" w:rsidRPr="0026679B">
        <w:rPr>
          <w:rFonts w:eastAsiaTheme="minorHAnsi"/>
          <w:color w:val="1F1F1F" w:themeColor="text1"/>
          <w:spacing w:val="-2"/>
          <w:sz w:val="26"/>
          <w:szCs w:val="26"/>
          <w:lang w:val="es-ES"/>
        </w:rPr>
        <w:t xml:space="preserve"> </w:t>
      </w:r>
      <w:r w:rsidR="00142A6E" w:rsidRPr="0026679B">
        <w:rPr>
          <w:rFonts w:eastAsiaTheme="minorHAnsi"/>
          <w:color w:val="1F1F1F" w:themeColor="text1"/>
          <w:spacing w:val="-2"/>
          <w:sz w:val="26"/>
          <w:szCs w:val="26"/>
          <w:lang w:val="es-ES"/>
        </w:rPr>
        <w:t>Trong nhóm nghiên cứu sử dụng giảm đau morphin tĩnh mạch, chúng tôi có kết hợp với ketorolac, vì vậy lượng sử dụng morphin của chúng tôi thấp hơn.</w:t>
      </w:r>
    </w:p>
    <w:p w:rsidR="00142A6E" w:rsidRPr="0026679B" w:rsidRDefault="00B07E3C" w:rsidP="00CF1DDE">
      <w:pPr>
        <w:spacing w:line="341" w:lineRule="auto"/>
        <w:ind w:firstLine="567"/>
        <w:jc w:val="both"/>
        <w:rPr>
          <w:rFonts w:eastAsiaTheme="minorHAnsi"/>
          <w:color w:val="1F1F1F" w:themeColor="text1"/>
          <w:sz w:val="26"/>
          <w:szCs w:val="26"/>
          <w:lang w:val="es-ES"/>
        </w:rPr>
      </w:pPr>
      <w:r w:rsidRPr="0026679B">
        <w:rPr>
          <w:rFonts w:eastAsiaTheme="minorHAnsi"/>
          <w:color w:val="1F1F1F" w:themeColor="text1"/>
          <w:sz w:val="26"/>
          <w:szCs w:val="26"/>
          <w:lang w:val="vi-VN"/>
        </w:rPr>
        <w:t>T</w:t>
      </w:r>
      <w:r w:rsidR="00142A6E" w:rsidRPr="0026679B">
        <w:rPr>
          <w:rFonts w:eastAsiaTheme="minorHAnsi"/>
          <w:color w:val="1F1F1F" w:themeColor="text1"/>
          <w:sz w:val="26"/>
          <w:szCs w:val="26"/>
          <w:lang w:val="es-ES"/>
        </w:rPr>
        <w:t xml:space="preserve">ác dụng </w:t>
      </w:r>
      <w:r w:rsidRPr="0026679B">
        <w:rPr>
          <w:rFonts w:eastAsiaTheme="minorHAnsi"/>
          <w:color w:val="1F1F1F" w:themeColor="text1"/>
          <w:sz w:val="26"/>
          <w:szCs w:val="26"/>
          <w:lang w:val="es-ES"/>
        </w:rPr>
        <w:t>giảm</w:t>
      </w:r>
      <w:r w:rsidRPr="0026679B">
        <w:rPr>
          <w:rFonts w:eastAsiaTheme="minorHAnsi"/>
          <w:color w:val="1F1F1F" w:themeColor="text1"/>
          <w:sz w:val="26"/>
          <w:szCs w:val="26"/>
          <w:lang w:val="vi-VN"/>
        </w:rPr>
        <w:t xml:space="preserve"> đau</w:t>
      </w:r>
      <w:r w:rsidR="00142A6E" w:rsidRPr="0026679B">
        <w:rPr>
          <w:rFonts w:eastAsiaTheme="minorHAnsi"/>
          <w:color w:val="1F1F1F" w:themeColor="text1"/>
          <w:sz w:val="26"/>
          <w:szCs w:val="26"/>
          <w:lang w:val="es-ES"/>
        </w:rPr>
        <w:t xml:space="preserve"> của</w:t>
      </w:r>
      <w:r w:rsidRPr="0026679B">
        <w:rPr>
          <w:rFonts w:eastAsiaTheme="minorHAnsi"/>
          <w:color w:val="1F1F1F" w:themeColor="text1"/>
          <w:sz w:val="26"/>
          <w:szCs w:val="26"/>
          <w:lang w:val="vi-VN"/>
        </w:rPr>
        <w:t xml:space="preserve"> ketorolac</w:t>
      </w:r>
      <w:r w:rsidR="00142A6E" w:rsidRPr="0026679B">
        <w:rPr>
          <w:rFonts w:eastAsiaTheme="minorHAnsi"/>
          <w:color w:val="1F1F1F" w:themeColor="text1"/>
          <w:sz w:val="26"/>
          <w:szCs w:val="26"/>
          <w:lang w:val="es-ES"/>
        </w:rPr>
        <w:t xml:space="preserve"> là do ức chế cyclooxygenase, là chất xúc tác hình thành các prostaglandin từ axit arachidonic. </w:t>
      </w:r>
      <w:r w:rsidRPr="0026679B">
        <w:rPr>
          <w:rFonts w:eastAsiaTheme="minorHAnsi"/>
          <w:color w:val="1F1F1F" w:themeColor="text1"/>
          <w:sz w:val="26"/>
          <w:szCs w:val="26"/>
          <w:lang w:val="vi-VN"/>
        </w:rPr>
        <w:t>Ketorolac</w:t>
      </w:r>
      <w:r w:rsidR="00142A6E" w:rsidRPr="0026679B">
        <w:rPr>
          <w:rFonts w:eastAsiaTheme="minorHAnsi"/>
          <w:color w:val="1F1F1F" w:themeColor="text1"/>
          <w:sz w:val="26"/>
          <w:szCs w:val="26"/>
          <w:lang w:val="es-ES"/>
        </w:rPr>
        <w:t xml:space="preserve"> có cả tác dụng ngoại vi (tại vị trí tổn thương) và ảnh hưởng tủy sống, nơi các prostaglandin được cho là can thiệp vào các con đường nhận cảm đau, </w:t>
      </w:r>
      <w:r w:rsidRPr="0026679B">
        <w:rPr>
          <w:rFonts w:eastAsiaTheme="minorHAnsi"/>
          <w:color w:val="1F1F1F" w:themeColor="text1"/>
          <w:sz w:val="26"/>
          <w:szCs w:val="26"/>
          <w:lang w:val="vi-VN"/>
        </w:rPr>
        <w:t>ketorolac</w:t>
      </w:r>
      <w:r w:rsidR="00142A6E" w:rsidRPr="0026679B">
        <w:rPr>
          <w:rFonts w:eastAsiaTheme="minorHAnsi"/>
          <w:color w:val="1F1F1F" w:themeColor="text1"/>
          <w:sz w:val="26"/>
          <w:szCs w:val="26"/>
          <w:lang w:val="es-ES"/>
        </w:rPr>
        <w:t xml:space="preserve"> ức chế </w:t>
      </w:r>
      <w:r w:rsidRPr="0026679B">
        <w:rPr>
          <w:rFonts w:eastAsiaTheme="minorHAnsi"/>
          <w:color w:val="1F1F1F" w:themeColor="text1"/>
          <w:sz w:val="26"/>
          <w:szCs w:val="26"/>
          <w:lang w:val="es-ES"/>
        </w:rPr>
        <w:t>quá</w:t>
      </w:r>
      <w:r w:rsidRPr="0026679B">
        <w:rPr>
          <w:rFonts w:eastAsiaTheme="minorHAnsi"/>
          <w:color w:val="1F1F1F" w:themeColor="text1"/>
          <w:sz w:val="26"/>
          <w:szCs w:val="26"/>
          <w:lang w:val="vi-VN"/>
        </w:rPr>
        <w:t xml:space="preserve"> trình</w:t>
      </w:r>
      <w:r w:rsidR="00142A6E" w:rsidRPr="0026679B">
        <w:rPr>
          <w:rFonts w:eastAsiaTheme="minorHAnsi"/>
          <w:color w:val="1F1F1F" w:themeColor="text1"/>
          <w:sz w:val="26"/>
          <w:szCs w:val="26"/>
          <w:lang w:val="es-ES"/>
        </w:rPr>
        <w:t xml:space="preserve"> này và cho phép kiểm soát đau trung ương tốt hơn. Thuốc giảm đau ngoại </w:t>
      </w:r>
      <w:r w:rsidR="00215AFE" w:rsidRPr="0026679B">
        <w:rPr>
          <w:rFonts w:eastAsiaTheme="minorHAnsi"/>
          <w:color w:val="1F1F1F" w:themeColor="text1"/>
          <w:sz w:val="26"/>
          <w:szCs w:val="26"/>
          <w:lang w:val="es-ES"/>
        </w:rPr>
        <w:t xml:space="preserve">biên </w:t>
      </w:r>
      <w:r w:rsidR="00142A6E" w:rsidRPr="0026679B">
        <w:rPr>
          <w:rFonts w:eastAsiaTheme="minorHAnsi"/>
          <w:color w:val="1F1F1F" w:themeColor="text1"/>
          <w:sz w:val="26"/>
          <w:szCs w:val="26"/>
          <w:lang w:val="es-ES"/>
        </w:rPr>
        <w:t>có tác dụng trần và việc tăng liều lượng thuốc không làm tăng hiệu quả của thuốc, do đó chúng được sử dụng kết hợp với opioid để điều trị đau dữ dội. Trong sự kết hợp này, NSAID có thể làm giảm tổng liều opioid lên đế</w:t>
      </w:r>
      <w:r w:rsidR="00C12D5A" w:rsidRPr="0026679B">
        <w:rPr>
          <w:rFonts w:eastAsiaTheme="minorHAnsi"/>
          <w:color w:val="1F1F1F" w:themeColor="text1"/>
          <w:sz w:val="26"/>
          <w:szCs w:val="26"/>
          <w:lang w:val="es-ES"/>
        </w:rPr>
        <w:t>n 46% [</w:t>
      </w:r>
      <w:r w:rsidR="000E051E" w:rsidRPr="0026679B">
        <w:rPr>
          <w:rFonts w:eastAsiaTheme="minorHAnsi"/>
          <w:color w:val="1F1F1F" w:themeColor="text1"/>
          <w:sz w:val="26"/>
          <w:szCs w:val="26"/>
        </w:rPr>
        <w:fldChar w:fldCharType="begin"/>
      </w:r>
      <w:r w:rsidR="000E051E" w:rsidRPr="0026679B">
        <w:rPr>
          <w:rFonts w:eastAsiaTheme="minorHAnsi"/>
          <w:color w:val="1F1F1F" w:themeColor="text1"/>
          <w:sz w:val="26"/>
          <w:szCs w:val="26"/>
          <w:lang w:val="es-ES"/>
        </w:rPr>
        <w:instrText xml:space="preserve"> REF _Ref65766316 \r \h </w:instrText>
      </w:r>
      <w:r w:rsidR="005570E7" w:rsidRPr="0026679B">
        <w:rPr>
          <w:rFonts w:eastAsiaTheme="minorHAnsi"/>
          <w:color w:val="1F1F1F" w:themeColor="text1"/>
          <w:sz w:val="26"/>
          <w:szCs w:val="26"/>
          <w:lang w:val="es-ES"/>
        </w:rPr>
        <w:instrText xml:space="preserve"> \* MERGEFORMAT </w:instrText>
      </w:r>
      <w:r w:rsidR="000E051E" w:rsidRPr="0026679B">
        <w:rPr>
          <w:rFonts w:eastAsiaTheme="minorHAnsi"/>
          <w:color w:val="1F1F1F" w:themeColor="text1"/>
          <w:sz w:val="26"/>
          <w:szCs w:val="26"/>
        </w:rPr>
      </w:r>
      <w:r w:rsidR="000E051E" w:rsidRPr="0026679B">
        <w:rPr>
          <w:rFonts w:eastAsiaTheme="minorHAnsi"/>
          <w:color w:val="1F1F1F" w:themeColor="text1"/>
          <w:sz w:val="26"/>
          <w:szCs w:val="26"/>
        </w:rPr>
        <w:fldChar w:fldCharType="separate"/>
      </w:r>
      <w:r w:rsidR="0032095E">
        <w:rPr>
          <w:rFonts w:eastAsiaTheme="minorHAnsi"/>
          <w:color w:val="1F1F1F" w:themeColor="text1"/>
          <w:sz w:val="26"/>
          <w:szCs w:val="26"/>
          <w:lang w:val="es-ES"/>
        </w:rPr>
        <w:t>97</w:t>
      </w:r>
      <w:r w:rsidR="000E051E" w:rsidRPr="0026679B">
        <w:rPr>
          <w:rFonts w:eastAsiaTheme="minorHAnsi"/>
          <w:color w:val="1F1F1F" w:themeColor="text1"/>
          <w:sz w:val="26"/>
          <w:szCs w:val="26"/>
        </w:rPr>
        <w:fldChar w:fldCharType="end"/>
      </w:r>
      <w:r w:rsidR="00C12D5A" w:rsidRPr="0026679B">
        <w:rPr>
          <w:rFonts w:eastAsiaTheme="minorHAnsi"/>
          <w:color w:val="1F1F1F" w:themeColor="text1"/>
          <w:sz w:val="26"/>
          <w:szCs w:val="26"/>
          <w:lang w:val="es-ES"/>
        </w:rPr>
        <w:t>]</w:t>
      </w:r>
      <w:r w:rsidR="00E94003" w:rsidRPr="0026679B">
        <w:rPr>
          <w:rFonts w:eastAsiaTheme="minorHAnsi"/>
          <w:color w:val="1F1F1F" w:themeColor="text1"/>
          <w:sz w:val="26"/>
          <w:szCs w:val="26"/>
          <w:lang w:val="es-ES"/>
        </w:rPr>
        <w:t>.</w:t>
      </w:r>
    </w:p>
    <w:p w:rsidR="00D82C24" w:rsidRPr="0026679B" w:rsidRDefault="007E72B2" w:rsidP="00CF1DDE">
      <w:pPr>
        <w:spacing w:line="341" w:lineRule="auto"/>
        <w:jc w:val="both"/>
        <w:rPr>
          <w:b/>
          <w:i/>
          <w:color w:val="1F1F1F" w:themeColor="text1"/>
          <w:sz w:val="26"/>
          <w:szCs w:val="26"/>
          <w:lang w:val="pt-BR"/>
        </w:rPr>
      </w:pPr>
      <w:r w:rsidRPr="0026679B">
        <w:rPr>
          <w:rFonts w:eastAsiaTheme="minorHAnsi"/>
          <w:b/>
          <w:i/>
          <w:color w:val="1F1F1F" w:themeColor="text1"/>
          <w:sz w:val="26"/>
          <w:szCs w:val="26"/>
          <w:lang w:val="vi-VN"/>
        </w:rPr>
        <w:t>5</w:t>
      </w:r>
      <w:r w:rsidR="00D82C24" w:rsidRPr="0026679B">
        <w:rPr>
          <w:rFonts w:eastAsiaTheme="minorHAnsi"/>
          <w:b/>
          <w:i/>
          <w:color w:val="1F1F1F" w:themeColor="text1"/>
          <w:sz w:val="26"/>
          <w:szCs w:val="26"/>
          <w:lang w:val="pt-BR"/>
        </w:rPr>
        <w:t>.3.1.2. Điểm VAS trung bình khi nghỉ và vận động</w:t>
      </w:r>
    </w:p>
    <w:p w:rsidR="00142A6E" w:rsidRPr="0026679B" w:rsidRDefault="00142A6E" w:rsidP="00CF1DDE">
      <w:pPr>
        <w:spacing w:line="341" w:lineRule="auto"/>
        <w:ind w:firstLine="567"/>
        <w:jc w:val="both"/>
        <w:rPr>
          <w:rFonts w:eastAsia="Calibri"/>
          <w:color w:val="1F1F1F" w:themeColor="text1"/>
          <w:sz w:val="26"/>
          <w:szCs w:val="26"/>
          <w:lang w:val="pt-BR"/>
        </w:rPr>
      </w:pPr>
      <w:r w:rsidRPr="0026679B">
        <w:rPr>
          <w:rFonts w:eastAsia="Calibri"/>
          <w:color w:val="1F1F1F" w:themeColor="text1"/>
          <w:sz w:val="26"/>
          <w:szCs w:val="26"/>
          <w:lang w:val="pt-BR"/>
        </w:rPr>
        <w:t xml:space="preserve">Sự ra đời của thiết bị giảm đau bệnh nhân tự </w:t>
      </w:r>
      <w:r w:rsidR="00217D8A" w:rsidRPr="0026679B">
        <w:rPr>
          <w:rFonts w:eastAsia="Calibri"/>
          <w:color w:val="1F1F1F" w:themeColor="text1"/>
          <w:sz w:val="26"/>
          <w:szCs w:val="26"/>
          <w:lang w:val="pt-BR"/>
        </w:rPr>
        <w:t>kiểm soát</w:t>
      </w:r>
      <w:r w:rsidRPr="0026679B">
        <w:rPr>
          <w:rFonts w:eastAsia="Calibri"/>
          <w:color w:val="1F1F1F" w:themeColor="text1"/>
          <w:sz w:val="26"/>
          <w:szCs w:val="26"/>
          <w:lang w:val="pt-BR"/>
        </w:rPr>
        <w:t xml:space="preserve"> giúp bệnh nhân chủ động đưa liều nhỏ morphin vào đường tĩnh mạch theo nhu cầu giảm đau của mình. Trong nghiên cứu của chúng tôi, đ</w:t>
      </w:r>
      <w:r w:rsidRPr="0026679B">
        <w:rPr>
          <w:rFonts w:eastAsiaTheme="minorHAnsi"/>
          <w:color w:val="1F1F1F" w:themeColor="text1"/>
          <w:sz w:val="26"/>
          <w:szCs w:val="26"/>
          <w:lang w:val="pt-BR"/>
        </w:rPr>
        <w:t>iểm VAS trung bình khi nghỉ của nhóm IV-PCA dao động từ</w:t>
      </w:r>
      <w:r w:rsidRPr="0026679B">
        <w:rPr>
          <w:rFonts w:eastAsiaTheme="minorHAnsi"/>
          <w:color w:val="1F1F1F" w:themeColor="text1"/>
          <w:spacing w:val="-2"/>
          <w:sz w:val="26"/>
          <w:szCs w:val="26"/>
          <w:lang w:val="pt-BR"/>
        </w:rPr>
        <w:t xml:space="preserve"> 1,65 ± 0,54 đến 2,91 ± 0,61 (bảng 3.1</w:t>
      </w:r>
      <w:r w:rsidR="00B021E8" w:rsidRPr="0026679B">
        <w:rPr>
          <w:rFonts w:eastAsiaTheme="minorHAnsi"/>
          <w:color w:val="1F1F1F" w:themeColor="text1"/>
          <w:spacing w:val="-2"/>
          <w:sz w:val="26"/>
          <w:szCs w:val="26"/>
          <w:lang w:val="pt-BR"/>
        </w:rPr>
        <w:t>6</w:t>
      </w:r>
      <w:r w:rsidR="001D6611" w:rsidRPr="0026679B">
        <w:rPr>
          <w:rFonts w:eastAsiaTheme="minorHAnsi"/>
          <w:color w:val="1F1F1F" w:themeColor="text1"/>
          <w:spacing w:val="-2"/>
          <w:sz w:val="26"/>
          <w:szCs w:val="26"/>
          <w:lang w:val="pt-BR"/>
        </w:rPr>
        <w:t>).</w:t>
      </w:r>
      <w:r w:rsidRPr="0026679B">
        <w:rPr>
          <w:rFonts w:eastAsiaTheme="minorHAnsi"/>
          <w:color w:val="1F1F1F" w:themeColor="text1"/>
          <w:spacing w:val="-2"/>
          <w:sz w:val="26"/>
          <w:szCs w:val="26"/>
          <w:lang w:val="pt-BR"/>
        </w:rPr>
        <w:t xml:space="preserve"> Điểm VAS trung bình khi ho dao động từ 3,23 ± 0,91 đế</w:t>
      </w:r>
      <w:r w:rsidR="00985CA0" w:rsidRPr="0026679B">
        <w:rPr>
          <w:rFonts w:eastAsiaTheme="minorHAnsi"/>
          <w:color w:val="1F1F1F" w:themeColor="text1"/>
          <w:spacing w:val="-2"/>
          <w:sz w:val="26"/>
          <w:szCs w:val="26"/>
          <w:lang w:val="pt-BR"/>
        </w:rPr>
        <w:t xml:space="preserve">n 3,91 ± 0,65, số </w:t>
      </w:r>
      <w:r w:rsidR="00B07E3C" w:rsidRPr="0026679B">
        <w:rPr>
          <w:rFonts w:eastAsiaTheme="minorHAnsi"/>
          <w:color w:val="1F1F1F" w:themeColor="text1"/>
          <w:spacing w:val="-2"/>
          <w:sz w:val="26"/>
          <w:szCs w:val="26"/>
          <w:lang w:val="pt-BR"/>
        </w:rPr>
        <w:t>bệnh</w:t>
      </w:r>
      <w:r w:rsidR="00B07E3C" w:rsidRPr="0026679B">
        <w:rPr>
          <w:rFonts w:eastAsiaTheme="minorHAnsi"/>
          <w:color w:val="1F1F1F" w:themeColor="text1"/>
          <w:spacing w:val="-2"/>
          <w:sz w:val="26"/>
          <w:szCs w:val="26"/>
          <w:lang w:val="vi-VN"/>
        </w:rPr>
        <w:t xml:space="preserve"> nhân cần</w:t>
      </w:r>
      <w:r w:rsidR="00985CA0" w:rsidRPr="0026679B">
        <w:rPr>
          <w:rFonts w:eastAsiaTheme="minorHAnsi"/>
          <w:color w:val="1F1F1F" w:themeColor="text1"/>
          <w:spacing w:val="-2"/>
          <w:sz w:val="26"/>
          <w:szCs w:val="26"/>
          <w:lang w:val="pt-BR"/>
        </w:rPr>
        <w:t xml:space="preserve"> giải cứu morphin ngày 1 cao hơn ngày 2, sự khác biệt có ý nghĩa thống kê. Điều này giải thích mức độ đau sau phẫu thuật giảm dần theo thời gian</w:t>
      </w:r>
      <w:r w:rsidRPr="0026679B">
        <w:rPr>
          <w:rFonts w:eastAsiaTheme="minorHAnsi"/>
          <w:color w:val="1F1F1F" w:themeColor="text1"/>
          <w:spacing w:val="-2"/>
          <w:sz w:val="26"/>
          <w:szCs w:val="26"/>
          <w:lang w:val="pt-BR"/>
        </w:rPr>
        <w:t xml:space="preserve">. Số </w:t>
      </w:r>
      <w:r w:rsidR="00B07E3C" w:rsidRPr="0026679B">
        <w:rPr>
          <w:rFonts w:eastAsiaTheme="minorHAnsi"/>
          <w:color w:val="1F1F1F" w:themeColor="text1"/>
          <w:spacing w:val="-2"/>
          <w:sz w:val="26"/>
          <w:szCs w:val="26"/>
          <w:lang w:val="pt-BR"/>
        </w:rPr>
        <w:t>bệnh</w:t>
      </w:r>
      <w:r w:rsidR="00B07E3C" w:rsidRPr="0026679B">
        <w:rPr>
          <w:rFonts w:eastAsiaTheme="minorHAnsi"/>
          <w:color w:val="1F1F1F" w:themeColor="text1"/>
          <w:spacing w:val="-2"/>
          <w:sz w:val="26"/>
          <w:szCs w:val="26"/>
          <w:lang w:val="vi-VN"/>
        </w:rPr>
        <w:t xml:space="preserve"> nhân cần</w:t>
      </w:r>
      <w:r w:rsidRPr="0026679B">
        <w:rPr>
          <w:rFonts w:eastAsiaTheme="minorHAnsi"/>
          <w:color w:val="1F1F1F" w:themeColor="text1"/>
          <w:spacing w:val="-2"/>
          <w:sz w:val="26"/>
          <w:szCs w:val="26"/>
          <w:lang w:val="pt-BR"/>
        </w:rPr>
        <w:t xml:space="preserve"> giải cứu của chúng tôi thấp hơn Nguyễn Trung Kiên [</w:t>
      </w:r>
      <w:r w:rsidR="0080327A" w:rsidRPr="0026679B">
        <w:rPr>
          <w:rFonts w:eastAsiaTheme="minorHAnsi"/>
          <w:color w:val="1F1F1F" w:themeColor="text1"/>
          <w:spacing w:val="-2"/>
          <w:sz w:val="26"/>
          <w:szCs w:val="26"/>
        </w:rPr>
        <w:fldChar w:fldCharType="begin"/>
      </w:r>
      <w:r w:rsidR="0080327A" w:rsidRPr="0026679B">
        <w:rPr>
          <w:rFonts w:eastAsiaTheme="minorHAnsi"/>
          <w:color w:val="1F1F1F" w:themeColor="text1"/>
          <w:spacing w:val="-2"/>
          <w:sz w:val="26"/>
          <w:szCs w:val="26"/>
          <w:lang w:val="pt-BR"/>
        </w:rPr>
        <w:instrText xml:space="preserve"> REF _Ref83718176 \r \h </w:instrText>
      </w:r>
      <w:r w:rsidR="005B7808" w:rsidRPr="0026679B">
        <w:rPr>
          <w:rFonts w:eastAsiaTheme="minorHAnsi"/>
          <w:color w:val="1F1F1F" w:themeColor="text1"/>
          <w:spacing w:val="-2"/>
          <w:sz w:val="26"/>
          <w:szCs w:val="26"/>
          <w:lang w:val="pt-BR"/>
        </w:rPr>
        <w:instrText xml:space="preserve"> \* MERGEFORMAT </w:instrText>
      </w:r>
      <w:r w:rsidR="0080327A" w:rsidRPr="0026679B">
        <w:rPr>
          <w:rFonts w:eastAsiaTheme="minorHAnsi"/>
          <w:color w:val="1F1F1F" w:themeColor="text1"/>
          <w:spacing w:val="-2"/>
          <w:sz w:val="26"/>
          <w:szCs w:val="26"/>
        </w:rPr>
      </w:r>
      <w:r w:rsidR="0080327A" w:rsidRPr="0026679B">
        <w:rPr>
          <w:rFonts w:eastAsiaTheme="minorHAnsi"/>
          <w:color w:val="1F1F1F" w:themeColor="text1"/>
          <w:spacing w:val="-2"/>
          <w:sz w:val="26"/>
          <w:szCs w:val="26"/>
        </w:rPr>
        <w:fldChar w:fldCharType="separate"/>
      </w:r>
      <w:r w:rsidR="0032095E">
        <w:rPr>
          <w:rFonts w:eastAsiaTheme="minorHAnsi"/>
          <w:color w:val="1F1F1F" w:themeColor="text1"/>
          <w:spacing w:val="-2"/>
          <w:sz w:val="26"/>
          <w:szCs w:val="26"/>
          <w:lang w:val="pt-BR"/>
        </w:rPr>
        <w:t>11</w:t>
      </w:r>
      <w:r w:rsidR="0080327A" w:rsidRPr="0026679B">
        <w:rPr>
          <w:rFonts w:eastAsiaTheme="minorHAnsi"/>
          <w:color w:val="1F1F1F" w:themeColor="text1"/>
          <w:spacing w:val="-2"/>
          <w:sz w:val="26"/>
          <w:szCs w:val="26"/>
        </w:rPr>
        <w:fldChar w:fldCharType="end"/>
      </w:r>
      <w:r w:rsidR="0080327A" w:rsidRPr="0026679B">
        <w:rPr>
          <w:rFonts w:eastAsiaTheme="minorHAnsi"/>
          <w:color w:val="1F1F1F" w:themeColor="text1"/>
          <w:spacing w:val="-2"/>
          <w:sz w:val="26"/>
          <w:szCs w:val="26"/>
          <w:lang w:val="pt-BR"/>
        </w:rPr>
        <w:t>]</w:t>
      </w:r>
      <w:r w:rsidRPr="0026679B">
        <w:rPr>
          <w:rFonts w:eastAsiaTheme="minorHAnsi"/>
          <w:color w:val="1F1F1F" w:themeColor="text1"/>
          <w:spacing w:val="-2"/>
          <w:sz w:val="26"/>
          <w:szCs w:val="26"/>
          <w:lang w:val="pt-BR"/>
        </w:rPr>
        <w:t xml:space="preserve"> do nhóm chúng tôi có kết hợp ketorolac 30 mg tiêm tĩnh mạch hai lần trong ngày. Quá trình thực hiện giảm đau, nhờ theo dõi sát và sử dụng</w:t>
      </w:r>
      <w:r w:rsidR="00F6117B" w:rsidRPr="0026679B">
        <w:rPr>
          <w:rFonts w:eastAsiaTheme="minorHAnsi"/>
          <w:color w:val="1F1F1F" w:themeColor="text1"/>
          <w:spacing w:val="-2"/>
          <w:sz w:val="26"/>
          <w:szCs w:val="26"/>
          <w:lang w:val="pt-BR"/>
        </w:rPr>
        <w:t xml:space="preserve"> </w:t>
      </w:r>
      <w:r w:rsidRPr="0026679B">
        <w:rPr>
          <w:rFonts w:eastAsiaTheme="minorHAnsi"/>
          <w:color w:val="1F1F1F" w:themeColor="text1"/>
          <w:spacing w:val="-2"/>
          <w:sz w:val="26"/>
          <w:szCs w:val="26"/>
          <w:lang w:val="pt-BR"/>
        </w:rPr>
        <w:t>giảm đau giải cứu kịp thời, bệnh nhân tương đối hài lòng. Mức độ hài lòng nhóm IV-</w:t>
      </w:r>
      <w:r w:rsidRPr="0026679B">
        <w:rPr>
          <w:rFonts w:eastAsiaTheme="minorHAnsi"/>
          <w:color w:val="1F1F1F" w:themeColor="text1"/>
          <w:spacing w:val="-2"/>
          <w:sz w:val="26"/>
          <w:szCs w:val="26"/>
          <w:lang w:val="pt-BR"/>
        </w:rPr>
        <w:lastRenderedPageBreak/>
        <w:t>PCA chiếm tỉ lệ 71,4%, tương đương với kết quả của Nguyễn Trung Kiên</w:t>
      </w:r>
      <w:r w:rsidR="00E96CF6" w:rsidRPr="0026679B">
        <w:rPr>
          <w:rFonts w:eastAsiaTheme="minorHAnsi"/>
          <w:color w:val="1F1F1F" w:themeColor="text1"/>
          <w:spacing w:val="-2"/>
          <w:sz w:val="26"/>
          <w:szCs w:val="26"/>
          <w:lang w:val="pt-BR"/>
        </w:rPr>
        <w:t xml:space="preserve"> [</w:t>
      </w:r>
      <w:r w:rsidR="00E96CF6" w:rsidRPr="0026679B">
        <w:rPr>
          <w:rFonts w:eastAsiaTheme="minorHAnsi"/>
          <w:color w:val="1F1F1F" w:themeColor="text1"/>
          <w:spacing w:val="-2"/>
          <w:sz w:val="26"/>
          <w:szCs w:val="26"/>
        </w:rPr>
        <w:fldChar w:fldCharType="begin"/>
      </w:r>
      <w:r w:rsidR="00E96CF6" w:rsidRPr="0026679B">
        <w:rPr>
          <w:rFonts w:eastAsiaTheme="minorHAnsi"/>
          <w:color w:val="1F1F1F" w:themeColor="text1"/>
          <w:spacing w:val="-2"/>
          <w:sz w:val="26"/>
          <w:szCs w:val="26"/>
          <w:lang w:val="pt-BR"/>
        </w:rPr>
        <w:instrText xml:space="preserve"> REF _Ref83684175 \r \h </w:instrText>
      </w:r>
      <w:r w:rsidR="005B7808" w:rsidRPr="0026679B">
        <w:rPr>
          <w:rFonts w:eastAsiaTheme="minorHAnsi"/>
          <w:color w:val="1F1F1F" w:themeColor="text1"/>
          <w:spacing w:val="-2"/>
          <w:sz w:val="26"/>
          <w:szCs w:val="26"/>
          <w:lang w:val="pt-BR"/>
        </w:rPr>
        <w:instrText xml:space="preserve"> \* MERGEFORMAT </w:instrText>
      </w:r>
      <w:r w:rsidR="00E96CF6" w:rsidRPr="0026679B">
        <w:rPr>
          <w:rFonts w:eastAsiaTheme="minorHAnsi"/>
          <w:color w:val="1F1F1F" w:themeColor="text1"/>
          <w:spacing w:val="-2"/>
          <w:sz w:val="26"/>
          <w:szCs w:val="26"/>
        </w:rPr>
      </w:r>
      <w:r w:rsidR="00E96CF6" w:rsidRPr="0026679B">
        <w:rPr>
          <w:rFonts w:eastAsiaTheme="minorHAnsi"/>
          <w:color w:val="1F1F1F" w:themeColor="text1"/>
          <w:spacing w:val="-2"/>
          <w:sz w:val="26"/>
          <w:szCs w:val="26"/>
        </w:rPr>
        <w:fldChar w:fldCharType="separate"/>
      </w:r>
      <w:r w:rsidR="0032095E">
        <w:rPr>
          <w:rFonts w:eastAsiaTheme="minorHAnsi"/>
          <w:color w:val="1F1F1F" w:themeColor="text1"/>
          <w:spacing w:val="-2"/>
          <w:sz w:val="26"/>
          <w:szCs w:val="26"/>
          <w:lang w:val="pt-BR"/>
        </w:rPr>
        <w:t>12</w:t>
      </w:r>
      <w:r w:rsidR="00E96CF6" w:rsidRPr="0026679B">
        <w:rPr>
          <w:rFonts w:eastAsiaTheme="minorHAnsi"/>
          <w:color w:val="1F1F1F" w:themeColor="text1"/>
          <w:spacing w:val="-2"/>
          <w:sz w:val="26"/>
          <w:szCs w:val="26"/>
        </w:rPr>
        <w:fldChar w:fldCharType="end"/>
      </w:r>
      <w:r w:rsidR="00E96CF6" w:rsidRPr="0026679B">
        <w:rPr>
          <w:rFonts w:eastAsiaTheme="minorHAnsi"/>
          <w:color w:val="1F1F1F" w:themeColor="text1"/>
          <w:spacing w:val="-2"/>
          <w:sz w:val="26"/>
          <w:szCs w:val="26"/>
          <w:lang w:val="pt-BR"/>
        </w:rPr>
        <w:t>]</w:t>
      </w:r>
      <w:r w:rsidRPr="0026679B">
        <w:rPr>
          <w:rFonts w:eastAsiaTheme="minorHAnsi"/>
          <w:color w:val="1F1F1F" w:themeColor="text1"/>
          <w:spacing w:val="-2"/>
          <w:sz w:val="26"/>
          <w:szCs w:val="26"/>
          <w:lang w:val="pt-BR"/>
        </w:rPr>
        <w:t>, Nguyễn Toàn Thắng</w:t>
      </w:r>
      <w:r w:rsidR="00E96CF6" w:rsidRPr="0026679B">
        <w:rPr>
          <w:rFonts w:eastAsiaTheme="minorHAnsi"/>
          <w:color w:val="1F1F1F" w:themeColor="text1"/>
          <w:spacing w:val="-2"/>
          <w:sz w:val="26"/>
          <w:szCs w:val="26"/>
          <w:lang w:val="pt-BR"/>
        </w:rPr>
        <w:t xml:space="preserve"> [</w:t>
      </w:r>
      <w:r w:rsidR="00E96CF6" w:rsidRPr="0026679B">
        <w:rPr>
          <w:rFonts w:eastAsiaTheme="minorHAnsi"/>
          <w:color w:val="1F1F1F" w:themeColor="text1"/>
          <w:spacing w:val="-2"/>
          <w:sz w:val="26"/>
          <w:szCs w:val="26"/>
        </w:rPr>
        <w:fldChar w:fldCharType="begin"/>
      </w:r>
      <w:r w:rsidR="00E96CF6" w:rsidRPr="0026679B">
        <w:rPr>
          <w:rFonts w:eastAsiaTheme="minorHAnsi"/>
          <w:color w:val="1F1F1F" w:themeColor="text1"/>
          <w:spacing w:val="-2"/>
          <w:sz w:val="26"/>
          <w:szCs w:val="26"/>
          <w:lang w:val="pt-BR"/>
        </w:rPr>
        <w:instrText xml:space="preserve"> REF _Ref83684286 \r \h </w:instrText>
      </w:r>
      <w:r w:rsidR="005B7808" w:rsidRPr="0026679B">
        <w:rPr>
          <w:rFonts w:eastAsiaTheme="minorHAnsi"/>
          <w:color w:val="1F1F1F" w:themeColor="text1"/>
          <w:spacing w:val="-2"/>
          <w:sz w:val="26"/>
          <w:szCs w:val="26"/>
          <w:lang w:val="pt-BR"/>
        </w:rPr>
        <w:instrText xml:space="preserve"> \* MERGEFORMAT </w:instrText>
      </w:r>
      <w:r w:rsidR="00E96CF6" w:rsidRPr="0026679B">
        <w:rPr>
          <w:rFonts w:eastAsiaTheme="minorHAnsi"/>
          <w:color w:val="1F1F1F" w:themeColor="text1"/>
          <w:spacing w:val="-2"/>
          <w:sz w:val="26"/>
          <w:szCs w:val="26"/>
        </w:rPr>
      </w:r>
      <w:r w:rsidR="00E96CF6" w:rsidRPr="0026679B">
        <w:rPr>
          <w:rFonts w:eastAsiaTheme="minorHAnsi"/>
          <w:color w:val="1F1F1F" w:themeColor="text1"/>
          <w:spacing w:val="-2"/>
          <w:sz w:val="26"/>
          <w:szCs w:val="26"/>
        </w:rPr>
        <w:fldChar w:fldCharType="separate"/>
      </w:r>
      <w:r w:rsidR="0032095E">
        <w:rPr>
          <w:rFonts w:eastAsiaTheme="minorHAnsi"/>
          <w:color w:val="1F1F1F" w:themeColor="text1"/>
          <w:spacing w:val="-2"/>
          <w:sz w:val="26"/>
          <w:szCs w:val="26"/>
          <w:lang w:val="pt-BR"/>
        </w:rPr>
        <w:t>21</w:t>
      </w:r>
      <w:r w:rsidR="00E96CF6" w:rsidRPr="0026679B">
        <w:rPr>
          <w:rFonts w:eastAsiaTheme="minorHAnsi"/>
          <w:color w:val="1F1F1F" w:themeColor="text1"/>
          <w:spacing w:val="-2"/>
          <w:sz w:val="26"/>
          <w:szCs w:val="26"/>
        </w:rPr>
        <w:fldChar w:fldCharType="end"/>
      </w:r>
      <w:r w:rsidRPr="0026679B">
        <w:rPr>
          <w:rFonts w:eastAsiaTheme="minorHAnsi"/>
          <w:color w:val="1F1F1F" w:themeColor="text1"/>
          <w:spacing w:val="-2"/>
          <w:sz w:val="26"/>
          <w:szCs w:val="26"/>
          <w:lang w:val="pt-BR"/>
        </w:rPr>
        <w:t>]</w:t>
      </w:r>
      <w:r w:rsidR="004802A2" w:rsidRPr="0026679B">
        <w:rPr>
          <w:rFonts w:eastAsiaTheme="minorHAnsi"/>
          <w:color w:val="1F1F1F" w:themeColor="text1"/>
          <w:spacing w:val="-2"/>
          <w:sz w:val="26"/>
          <w:szCs w:val="26"/>
          <w:lang w:val="pt-BR"/>
        </w:rPr>
        <w:t>.</w:t>
      </w:r>
    </w:p>
    <w:p w:rsidR="00142A6E" w:rsidRPr="0026679B" w:rsidRDefault="00142A6E" w:rsidP="00CF1DDE">
      <w:pPr>
        <w:spacing w:line="353" w:lineRule="auto"/>
        <w:ind w:firstLine="567"/>
        <w:jc w:val="both"/>
        <w:rPr>
          <w:rFonts w:eastAsiaTheme="minorHAnsi"/>
          <w:color w:val="1F1F1F" w:themeColor="text1"/>
          <w:spacing w:val="-4"/>
          <w:sz w:val="26"/>
          <w:szCs w:val="26"/>
          <w:lang w:val="pt-BR"/>
        </w:rPr>
      </w:pPr>
      <w:r w:rsidRPr="0026679B">
        <w:rPr>
          <w:rFonts w:eastAsiaTheme="minorHAnsi"/>
          <w:color w:val="1F1F1F" w:themeColor="text1"/>
          <w:sz w:val="26"/>
          <w:szCs w:val="26"/>
          <w:lang w:val="pt-BR"/>
        </w:rPr>
        <w:t xml:space="preserve">Như vậy, giảm đau </w:t>
      </w:r>
      <w:r w:rsidR="00F130C7" w:rsidRPr="0026679B">
        <w:rPr>
          <w:rFonts w:eastAsiaTheme="minorHAnsi"/>
          <w:color w:val="1F1F1F" w:themeColor="text1"/>
          <w:sz w:val="26"/>
          <w:szCs w:val="26"/>
          <w:lang w:val="pt-BR"/>
        </w:rPr>
        <w:t>đa</w:t>
      </w:r>
      <w:r w:rsidR="00F130C7" w:rsidRPr="0026679B">
        <w:rPr>
          <w:rFonts w:eastAsiaTheme="minorHAnsi"/>
          <w:color w:val="1F1F1F" w:themeColor="text1"/>
          <w:sz w:val="26"/>
          <w:szCs w:val="26"/>
          <w:lang w:val="vi-VN"/>
        </w:rPr>
        <w:t xml:space="preserve"> mô thức paracetamol </w:t>
      </w:r>
      <w:r w:rsidR="00F130C7" w:rsidRPr="0026679B">
        <w:rPr>
          <w:rFonts w:eastAsiaTheme="minorHAnsi"/>
          <w:color w:val="1F1F1F" w:themeColor="text1"/>
          <w:sz w:val="26"/>
          <w:szCs w:val="26"/>
          <w:lang w:val="pt-BR"/>
        </w:rPr>
        <w:t>kết hợp với ketorolac</w:t>
      </w:r>
      <w:r w:rsidR="00F130C7" w:rsidRPr="0026679B">
        <w:rPr>
          <w:rFonts w:eastAsiaTheme="minorHAnsi"/>
          <w:color w:val="1F1F1F" w:themeColor="text1"/>
          <w:sz w:val="26"/>
          <w:szCs w:val="26"/>
          <w:lang w:val="vi-VN"/>
        </w:rPr>
        <w:t xml:space="preserve"> và </w:t>
      </w:r>
      <w:r w:rsidR="00F130C7" w:rsidRPr="0026679B">
        <w:rPr>
          <w:rFonts w:eastAsiaTheme="minorHAnsi"/>
          <w:color w:val="1F1F1F" w:themeColor="text1"/>
          <w:sz w:val="26"/>
          <w:szCs w:val="26"/>
          <w:lang w:val="pt-BR"/>
        </w:rPr>
        <w:t>morphin tĩnh mạch do</w:t>
      </w:r>
      <w:r w:rsidR="00F130C7" w:rsidRPr="0026679B">
        <w:rPr>
          <w:rFonts w:eastAsiaTheme="minorHAnsi"/>
          <w:color w:val="1F1F1F" w:themeColor="text1"/>
          <w:sz w:val="26"/>
          <w:szCs w:val="26"/>
          <w:lang w:val="vi-VN"/>
        </w:rPr>
        <w:t xml:space="preserve"> bệnh nhân </w:t>
      </w:r>
      <w:r w:rsidRPr="0026679B">
        <w:rPr>
          <w:rFonts w:eastAsiaTheme="minorHAnsi"/>
          <w:color w:val="1F1F1F" w:themeColor="text1"/>
          <w:sz w:val="26"/>
          <w:szCs w:val="26"/>
          <w:lang w:val="pt-BR"/>
        </w:rPr>
        <w:t xml:space="preserve">tự </w:t>
      </w:r>
      <w:r w:rsidR="00217D8A" w:rsidRPr="0026679B">
        <w:rPr>
          <w:rFonts w:eastAsiaTheme="minorHAnsi"/>
          <w:color w:val="1F1F1F" w:themeColor="text1"/>
          <w:sz w:val="26"/>
          <w:szCs w:val="26"/>
          <w:lang w:val="pt-BR"/>
        </w:rPr>
        <w:t>kiểm soát</w:t>
      </w:r>
      <w:r w:rsidRPr="0026679B">
        <w:rPr>
          <w:rFonts w:eastAsiaTheme="minorHAnsi"/>
          <w:color w:val="1F1F1F" w:themeColor="text1"/>
          <w:sz w:val="26"/>
          <w:szCs w:val="26"/>
          <w:lang w:val="pt-BR"/>
        </w:rPr>
        <w:t xml:space="preserve"> cho hiệu quả giảm đau tốt khi nghỉ và vận động sau phẫu thuật lớn ở bụng</w:t>
      </w:r>
      <w:r w:rsidR="00B021E8" w:rsidRPr="0026679B">
        <w:rPr>
          <w:rFonts w:eastAsiaTheme="minorHAnsi"/>
          <w:color w:val="1F1F1F" w:themeColor="text1"/>
          <w:sz w:val="26"/>
          <w:szCs w:val="26"/>
          <w:lang w:val="pt-BR"/>
        </w:rPr>
        <w:t>,</w:t>
      </w:r>
      <w:r w:rsidR="00F130C7" w:rsidRPr="0026679B">
        <w:rPr>
          <w:rFonts w:eastAsiaTheme="minorHAnsi"/>
          <w:color w:val="1F1F1F" w:themeColor="text1"/>
          <w:sz w:val="26"/>
          <w:szCs w:val="26"/>
          <w:lang w:val="vi-VN"/>
        </w:rPr>
        <w:t xml:space="preserve"> </w:t>
      </w:r>
      <w:r w:rsidR="00B021E8" w:rsidRPr="0026679B">
        <w:rPr>
          <w:rFonts w:eastAsiaTheme="minorHAnsi"/>
          <w:color w:val="1F1F1F" w:themeColor="text1"/>
          <w:sz w:val="26"/>
          <w:szCs w:val="26"/>
          <w:lang w:val="pt-BR"/>
        </w:rPr>
        <w:t>điểm VAS khi nghỉ &lt; 3, VAS vận động &lt; 4</w:t>
      </w:r>
      <w:r w:rsidRPr="0026679B">
        <w:rPr>
          <w:rFonts w:eastAsiaTheme="minorHAnsi"/>
          <w:color w:val="1F1F1F" w:themeColor="text1"/>
          <w:sz w:val="26"/>
          <w:szCs w:val="26"/>
          <w:lang w:val="pt-BR"/>
        </w:rPr>
        <w:t>. Sau khi chuẩn độ</w:t>
      </w:r>
      <w:r w:rsidR="001974C0" w:rsidRPr="0026679B">
        <w:rPr>
          <w:rFonts w:eastAsiaTheme="minorHAnsi"/>
          <w:color w:val="1F1F1F" w:themeColor="text1"/>
          <w:sz w:val="26"/>
          <w:szCs w:val="26"/>
          <w:lang w:val="pt-BR"/>
        </w:rPr>
        <w:t xml:space="preserve"> thuốc để đạt VAS</w:t>
      </w:r>
      <w:r w:rsidR="008E4A44" w:rsidRPr="0026679B">
        <w:rPr>
          <w:rFonts w:eastAsiaTheme="minorHAnsi"/>
          <w:color w:val="1F1F1F" w:themeColor="text1"/>
          <w:sz w:val="26"/>
          <w:szCs w:val="26"/>
          <w:lang w:val="pt-BR"/>
        </w:rPr>
        <w:t xml:space="preserve"> </w:t>
      </w:r>
      <w:r w:rsidR="001974C0" w:rsidRPr="0026679B">
        <w:rPr>
          <w:rFonts w:eastAsiaTheme="minorHAnsi"/>
          <w:color w:val="1F1F1F" w:themeColor="text1"/>
          <w:sz w:val="26"/>
          <w:szCs w:val="26"/>
          <w:lang w:val="pt-BR"/>
        </w:rPr>
        <w:t>&lt;</w:t>
      </w:r>
      <w:r w:rsidR="008E4A44" w:rsidRPr="0026679B">
        <w:rPr>
          <w:rFonts w:eastAsiaTheme="minorHAnsi"/>
          <w:color w:val="1F1F1F" w:themeColor="text1"/>
          <w:sz w:val="26"/>
          <w:szCs w:val="26"/>
          <w:lang w:val="pt-BR"/>
        </w:rPr>
        <w:t xml:space="preserve"> </w:t>
      </w:r>
      <w:r w:rsidR="001974C0" w:rsidRPr="0026679B">
        <w:rPr>
          <w:rFonts w:eastAsiaTheme="minorHAnsi"/>
          <w:color w:val="1F1F1F" w:themeColor="text1"/>
          <w:sz w:val="26"/>
          <w:szCs w:val="26"/>
          <w:lang w:val="pt-BR"/>
        </w:rPr>
        <w:t>4</w:t>
      </w:r>
      <w:r w:rsidRPr="0026679B">
        <w:rPr>
          <w:rFonts w:eastAsiaTheme="minorHAnsi"/>
          <w:color w:val="1F1F1F" w:themeColor="text1"/>
          <w:sz w:val="26"/>
          <w:szCs w:val="26"/>
          <w:lang w:val="pt-BR"/>
        </w:rPr>
        <w:t xml:space="preserve">, bệnh nhân tự bấm liều yêu cầu khi </w:t>
      </w:r>
      <w:r w:rsidRPr="0026679B">
        <w:rPr>
          <w:rFonts w:eastAsiaTheme="minorHAnsi"/>
          <w:color w:val="1F1F1F" w:themeColor="text1"/>
          <w:spacing w:val="-4"/>
          <w:sz w:val="26"/>
          <w:szCs w:val="26"/>
          <w:lang w:val="pt-BR"/>
        </w:rPr>
        <w:t>đau. Theo như cài đặt, liều yêu cầu 1 mg, thời gian khóa 10 phút không quá dài để bệnh nhân có những trải nghiệm hiệu quả của liều yêu cầu trước, tránh hiện tượng chồng liều khi khoảng thời gian khóa ngắn.</w:t>
      </w:r>
      <w:bookmarkStart w:id="1110" w:name="_Toc362740898"/>
      <w:bookmarkStart w:id="1111" w:name="_Toc365129639"/>
      <w:bookmarkStart w:id="1112" w:name="_Toc368152527"/>
      <w:bookmarkStart w:id="1113" w:name="_Toc375751942"/>
      <w:bookmarkStart w:id="1114" w:name="_Toc375838845"/>
    </w:p>
    <w:p w:rsidR="00142A6E" w:rsidRPr="0026679B" w:rsidRDefault="007E72B2" w:rsidP="00CF1DDE">
      <w:pPr>
        <w:pStyle w:val="a3"/>
        <w:spacing w:line="353" w:lineRule="auto"/>
        <w:rPr>
          <w:rFonts w:eastAsiaTheme="minorHAnsi"/>
          <w:color w:val="1F1F1F" w:themeColor="text1"/>
          <w:sz w:val="26"/>
          <w:szCs w:val="26"/>
          <w:lang w:val="pt-BR"/>
        </w:rPr>
      </w:pPr>
      <w:r w:rsidRPr="0026679B">
        <w:rPr>
          <w:rFonts w:eastAsiaTheme="minorHAnsi"/>
          <w:color w:val="1F1F1F" w:themeColor="text1"/>
          <w:sz w:val="26"/>
          <w:szCs w:val="26"/>
          <w:lang w:val="vi-VN"/>
        </w:rPr>
        <w:t>5</w:t>
      </w:r>
      <w:r w:rsidR="008B7536" w:rsidRPr="0026679B">
        <w:rPr>
          <w:rFonts w:eastAsiaTheme="minorHAnsi"/>
          <w:color w:val="1F1F1F" w:themeColor="text1"/>
          <w:sz w:val="26"/>
          <w:szCs w:val="26"/>
          <w:lang w:val="pt-BR"/>
        </w:rPr>
        <w:t xml:space="preserve">.3.2. </w:t>
      </w:r>
      <w:r w:rsidR="00142A6E" w:rsidRPr="0026679B">
        <w:rPr>
          <w:rFonts w:eastAsiaTheme="minorHAnsi"/>
          <w:color w:val="1F1F1F" w:themeColor="text1"/>
          <w:sz w:val="26"/>
          <w:szCs w:val="26"/>
          <w:lang w:val="pt-BR"/>
        </w:rPr>
        <w:t>Hiệu quả của giảm đau đường ngoài màng cứng ngực</w:t>
      </w:r>
      <w:bookmarkEnd w:id="1110"/>
      <w:bookmarkEnd w:id="1111"/>
      <w:bookmarkEnd w:id="1112"/>
      <w:bookmarkEnd w:id="1113"/>
      <w:bookmarkEnd w:id="1114"/>
    </w:p>
    <w:p w:rsidR="00142A6E" w:rsidRPr="0026679B" w:rsidRDefault="007E72B2" w:rsidP="00CF1DDE">
      <w:pPr>
        <w:pStyle w:val="a4"/>
        <w:spacing w:line="353" w:lineRule="auto"/>
        <w:rPr>
          <w:rFonts w:eastAsia="Calibri"/>
          <w:color w:val="1F1F1F" w:themeColor="text1"/>
          <w:sz w:val="26"/>
          <w:szCs w:val="26"/>
        </w:rPr>
      </w:pPr>
      <w:r w:rsidRPr="0026679B">
        <w:rPr>
          <w:rFonts w:eastAsia="Calibri"/>
          <w:color w:val="1F1F1F" w:themeColor="text1"/>
          <w:sz w:val="26"/>
          <w:szCs w:val="26"/>
          <w:lang w:val="vi-VN"/>
        </w:rPr>
        <w:t>5</w:t>
      </w:r>
      <w:r w:rsidR="008B7536" w:rsidRPr="0026679B">
        <w:rPr>
          <w:rFonts w:eastAsia="Calibri"/>
          <w:color w:val="1F1F1F" w:themeColor="text1"/>
          <w:sz w:val="26"/>
          <w:szCs w:val="26"/>
        </w:rPr>
        <w:t xml:space="preserve">.3.2.1. </w:t>
      </w:r>
      <w:r w:rsidR="00142A6E" w:rsidRPr="0026679B">
        <w:rPr>
          <w:rFonts w:eastAsia="Calibri"/>
          <w:color w:val="1F1F1F" w:themeColor="text1"/>
          <w:sz w:val="26"/>
          <w:szCs w:val="26"/>
        </w:rPr>
        <w:t>Các thông số liên quan kỹ thuật gây tê ngoài màng cứng</w:t>
      </w:r>
    </w:p>
    <w:p w:rsidR="00142A6E" w:rsidRPr="0026679B" w:rsidRDefault="00142A6E" w:rsidP="00CF1DDE">
      <w:pPr>
        <w:spacing w:line="353" w:lineRule="auto"/>
        <w:ind w:firstLine="567"/>
        <w:jc w:val="both"/>
        <w:rPr>
          <w:rFonts w:eastAsiaTheme="minorHAnsi"/>
          <w:color w:val="1F1F1F" w:themeColor="text1"/>
          <w:sz w:val="26"/>
          <w:szCs w:val="26"/>
          <w:lang w:val="es-ES"/>
        </w:rPr>
      </w:pPr>
      <w:r w:rsidRPr="0026679B">
        <w:rPr>
          <w:rFonts w:eastAsiaTheme="minorHAnsi"/>
          <w:color w:val="1F1F1F" w:themeColor="text1"/>
          <w:sz w:val="26"/>
          <w:szCs w:val="26"/>
          <w:lang w:val="es-ES"/>
        </w:rPr>
        <w:t>Theo Manion [</w:t>
      </w:r>
      <w:r w:rsidR="00156577" w:rsidRPr="0026679B">
        <w:rPr>
          <w:rFonts w:eastAsiaTheme="minorHAnsi"/>
          <w:color w:val="1F1F1F" w:themeColor="text1"/>
          <w:sz w:val="26"/>
          <w:szCs w:val="26"/>
        </w:rPr>
        <w:fldChar w:fldCharType="begin"/>
      </w:r>
      <w:r w:rsidR="00156577" w:rsidRPr="0026679B">
        <w:rPr>
          <w:rFonts w:eastAsiaTheme="minorHAnsi"/>
          <w:color w:val="1F1F1F" w:themeColor="text1"/>
          <w:sz w:val="26"/>
          <w:szCs w:val="26"/>
          <w:lang w:val="es-ES"/>
        </w:rPr>
        <w:instrText xml:space="preserve"> REF _Ref83710749 \r \h </w:instrText>
      </w:r>
      <w:r w:rsidR="005B7808" w:rsidRPr="0026679B">
        <w:rPr>
          <w:rFonts w:eastAsiaTheme="minorHAnsi"/>
          <w:color w:val="1F1F1F" w:themeColor="text1"/>
          <w:sz w:val="26"/>
          <w:szCs w:val="26"/>
          <w:lang w:val="es-ES"/>
        </w:rPr>
        <w:instrText xml:space="preserve"> \* MERGEFORMAT </w:instrText>
      </w:r>
      <w:r w:rsidR="00156577" w:rsidRPr="0026679B">
        <w:rPr>
          <w:rFonts w:eastAsiaTheme="minorHAnsi"/>
          <w:color w:val="1F1F1F" w:themeColor="text1"/>
          <w:sz w:val="26"/>
          <w:szCs w:val="26"/>
        </w:rPr>
      </w:r>
      <w:r w:rsidR="00156577" w:rsidRPr="0026679B">
        <w:rPr>
          <w:rFonts w:eastAsiaTheme="minorHAnsi"/>
          <w:color w:val="1F1F1F" w:themeColor="text1"/>
          <w:sz w:val="26"/>
          <w:szCs w:val="26"/>
        </w:rPr>
        <w:fldChar w:fldCharType="separate"/>
      </w:r>
      <w:r w:rsidR="0032095E">
        <w:rPr>
          <w:rFonts w:eastAsiaTheme="minorHAnsi"/>
          <w:color w:val="1F1F1F" w:themeColor="text1"/>
          <w:sz w:val="26"/>
          <w:szCs w:val="26"/>
          <w:lang w:val="es-ES"/>
        </w:rPr>
        <w:t>100</w:t>
      </w:r>
      <w:r w:rsidR="00156577" w:rsidRPr="0026679B">
        <w:rPr>
          <w:rFonts w:eastAsiaTheme="minorHAnsi"/>
          <w:color w:val="1F1F1F" w:themeColor="text1"/>
          <w:sz w:val="26"/>
          <w:szCs w:val="26"/>
        </w:rPr>
        <w:fldChar w:fldCharType="end"/>
      </w:r>
      <w:r w:rsidRPr="0026679B">
        <w:rPr>
          <w:rFonts w:eastAsiaTheme="minorHAnsi"/>
          <w:color w:val="1F1F1F" w:themeColor="text1"/>
          <w:sz w:val="26"/>
          <w:szCs w:val="26"/>
          <w:lang w:val="es-ES"/>
        </w:rPr>
        <w:t>]</w:t>
      </w:r>
      <w:r w:rsidR="00C23794" w:rsidRPr="0026679B">
        <w:rPr>
          <w:rFonts w:eastAsiaTheme="minorHAnsi"/>
          <w:color w:val="1F1F1F" w:themeColor="text1"/>
          <w:sz w:val="26"/>
          <w:szCs w:val="26"/>
          <w:lang w:val="es-ES"/>
        </w:rPr>
        <w:t>,</w:t>
      </w:r>
      <w:r w:rsidRPr="0026679B">
        <w:rPr>
          <w:rFonts w:eastAsiaTheme="minorHAnsi"/>
          <w:color w:val="1F1F1F" w:themeColor="text1"/>
          <w:sz w:val="26"/>
          <w:szCs w:val="26"/>
          <w:lang w:val="es-ES"/>
        </w:rPr>
        <w:t xml:space="preserve"> phân đoạn trong cấu trúc giải phẫu khoang NMC ngực cho phép thuốc tê lan tỏa ức chế dẫn truyền đau vùng bụng trên với thể tích</w:t>
      </w:r>
      <w:r w:rsidR="001E66AE" w:rsidRPr="0026679B">
        <w:rPr>
          <w:rFonts w:eastAsiaTheme="minorHAnsi"/>
          <w:color w:val="1F1F1F" w:themeColor="text1"/>
          <w:sz w:val="26"/>
          <w:szCs w:val="26"/>
          <w:lang w:val="es-ES"/>
        </w:rPr>
        <w:t xml:space="preserve"> </w:t>
      </w:r>
      <w:r w:rsidRPr="0026679B">
        <w:rPr>
          <w:rFonts w:eastAsiaTheme="minorHAnsi"/>
          <w:color w:val="1F1F1F" w:themeColor="text1"/>
          <w:sz w:val="26"/>
          <w:szCs w:val="26"/>
          <w:lang w:val="es-ES"/>
        </w:rPr>
        <w:t>nhỏ thuốc tê khi gây tê, tạo ra hiệu quả giảm đau cao và không ức chế vận động chi dưới, giúp bệnh nhân vận động chi dưới tại giường bệnh tốt hơn, hỗ trợ cho quá trình hồi phục. Tác giả quy định vị trí gây tê từ T</w:t>
      </w:r>
      <w:r w:rsidR="001D6611" w:rsidRPr="0026679B">
        <w:rPr>
          <w:rFonts w:eastAsiaTheme="minorHAnsi"/>
          <w:color w:val="1F1F1F" w:themeColor="text1"/>
          <w:sz w:val="26"/>
          <w:szCs w:val="26"/>
          <w:vertAlign w:val="subscript"/>
          <w:lang w:val="es-ES"/>
        </w:rPr>
        <w:t>4</w:t>
      </w:r>
      <w:r w:rsidRPr="0026679B">
        <w:rPr>
          <w:rFonts w:eastAsiaTheme="minorHAnsi"/>
          <w:color w:val="1F1F1F" w:themeColor="text1"/>
          <w:sz w:val="26"/>
          <w:szCs w:val="26"/>
          <w:lang w:val="es-ES"/>
        </w:rPr>
        <w:t xml:space="preserve"> </w:t>
      </w:r>
      <w:r w:rsidR="001D6611" w:rsidRPr="0026679B">
        <w:rPr>
          <w:rFonts w:eastAsiaTheme="minorHAnsi"/>
          <w:color w:val="1F1F1F" w:themeColor="text1"/>
          <w:sz w:val="26"/>
          <w:szCs w:val="26"/>
          <w:lang w:val="es-ES"/>
        </w:rPr>
        <w:t>-</w:t>
      </w:r>
      <w:r w:rsidRPr="0026679B">
        <w:rPr>
          <w:rFonts w:eastAsiaTheme="minorHAnsi"/>
          <w:color w:val="1F1F1F" w:themeColor="text1"/>
          <w:sz w:val="26"/>
          <w:szCs w:val="26"/>
          <w:lang w:val="es-ES"/>
        </w:rPr>
        <w:t xml:space="preserve"> T</w:t>
      </w:r>
      <w:r w:rsidR="001D6611" w:rsidRPr="0026679B">
        <w:rPr>
          <w:rFonts w:eastAsiaTheme="minorHAnsi"/>
          <w:color w:val="1F1F1F" w:themeColor="text1"/>
          <w:sz w:val="26"/>
          <w:szCs w:val="26"/>
          <w:vertAlign w:val="subscript"/>
          <w:lang w:val="es-ES"/>
        </w:rPr>
        <w:t>6</w:t>
      </w:r>
      <w:r w:rsidRPr="0026679B">
        <w:rPr>
          <w:rFonts w:eastAsiaTheme="minorHAnsi"/>
          <w:color w:val="1F1F1F" w:themeColor="text1"/>
          <w:sz w:val="26"/>
          <w:szCs w:val="26"/>
          <w:lang w:val="es-ES"/>
        </w:rPr>
        <w:t xml:space="preserve"> để giảm đau cho </w:t>
      </w:r>
      <w:r w:rsidR="005E67B9" w:rsidRPr="0026679B">
        <w:rPr>
          <w:rFonts w:eastAsiaTheme="minorHAnsi"/>
          <w:color w:val="1F1F1F" w:themeColor="text1"/>
          <w:sz w:val="26"/>
          <w:szCs w:val="26"/>
          <w:lang w:val="es-ES"/>
        </w:rPr>
        <w:t>phẫu thuật</w:t>
      </w:r>
      <w:r w:rsidRPr="0026679B">
        <w:rPr>
          <w:rFonts w:eastAsiaTheme="minorHAnsi"/>
          <w:color w:val="1F1F1F" w:themeColor="text1"/>
          <w:sz w:val="26"/>
          <w:szCs w:val="26"/>
          <w:lang w:val="es-ES"/>
        </w:rPr>
        <w:t xml:space="preserve"> ngực, T</w:t>
      </w:r>
      <w:r w:rsidR="001D6611" w:rsidRPr="0026679B">
        <w:rPr>
          <w:rFonts w:eastAsiaTheme="minorHAnsi"/>
          <w:color w:val="1F1F1F" w:themeColor="text1"/>
          <w:sz w:val="26"/>
          <w:szCs w:val="26"/>
          <w:vertAlign w:val="subscript"/>
          <w:lang w:val="es-ES"/>
        </w:rPr>
        <w:t>7</w:t>
      </w:r>
      <w:r w:rsidR="001D6611" w:rsidRPr="0026679B">
        <w:rPr>
          <w:rFonts w:eastAsiaTheme="minorHAnsi"/>
          <w:color w:val="1F1F1F" w:themeColor="text1"/>
          <w:sz w:val="26"/>
          <w:szCs w:val="26"/>
          <w:lang w:val="es-ES"/>
        </w:rPr>
        <w:t xml:space="preserve"> - T</w:t>
      </w:r>
      <w:r w:rsidR="001D6611" w:rsidRPr="0026679B">
        <w:rPr>
          <w:rFonts w:eastAsiaTheme="minorHAnsi"/>
          <w:color w:val="1F1F1F" w:themeColor="text1"/>
          <w:sz w:val="26"/>
          <w:szCs w:val="26"/>
          <w:vertAlign w:val="subscript"/>
          <w:lang w:val="es-ES"/>
        </w:rPr>
        <w:t>10</w:t>
      </w:r>
      <w:r w:rsidRPr="0026679B">
        <w:rPr>
          <w:rFonts w:eastAsiaTheme="minorHAnsi"/>
          <w:color w:val="1F1F1F" w:themeColor="text1"/>
          <w:sz w:val="26"/>
          <w:szCs w:val="26"/>
          <w:lang w:val="es-ES"/>
        </w:rPr>
        <w:t xml:space="preserve"> cho </w:t>
      </w:r>
      <w:r w:rsidR="005E67B9" w:rsidRPr="0026679B">
        <w:rPr>
          <w:rFonts w:eastAsiaTheme="minorHAnsi"/>
          <w:color w:val="1F1F1F" w:themeColor="text1"/>
          <w:sz w:val="26"/>
          <w:szCs w:val="26"/>
          <w:lang w:val="es-ES"/>
        </w:rPr>
        <w:t>phẫu thuật</w:t>
      </w:r>
      <w:r w:rsidRPr="0026679B">
        <w:rPr>
          <w:rFonts w:eastAsiaTheme="minorHAnsi"/>
          <w:color w:val="1F1F1F" w:themeColor="text1"/>
          <w:sz w:val="26"/>
          <w:szCs w:val="26"/>
          <w:lang w:val="es-ES"/>
        </w:rPr>
        <w:t xml:space="preserve"> vùng bụng trên, T</w:t>
      </w:r>
      <w:r w:rsidR="001D6611" w:rsidRPr="0026679B">
        <w:rPr>
          <w:rFonts w:eastAsiaTheme="minorHAnsi"/>
          <w:color w:val="1F1F1F" w:themeColor="text1"/>
          <w:sz w:val="26"/>
          <w:szCs w:val="26"/>
          <w:vertAlign w:val="subscript"/>
          <w:lang w:val="es-ES"/>
        </w:rPr>
        <w:t>10</w:t>
      </w:r>
      <w:r w:rsidR="001D6611" w:rsidRPr="0026679B">
        <w:rPr>
          <w:rFonts w:eastAsiaTheme="minorHAnsi"/>
          <w:color w:val="1F1F1F" w:themeColor="text1"/>
          <w:sz w:val="26"/>
          <w:szCs w:val="26"/>
          <w:lang w:val="es-ES"/>
        </w:rPr>
        <w:t xml:space="preserve"> - T</w:t>
      </w:r>
      <w:r w:rsidR="001D6611" w:rsidRPr="0026679B">
        <w:rPr>
          <w:rFonts w:eastAsiaTheme="minorHAnsi"/>
          <w:color w:val="1F1F1F" w:themeColor="text1"/>
          <w:sz w:val="26"/>
          <w:szCs w:val="26"/>
          <w:vertAlign w:val="subscript"/>
          <w:lang w:val="es-ES"/>
        </w:rPr>
        <w:t>12</w:t>
      </w:r>
      <w:r w:rsidRPr="0026679B">
        <w:rPr>
          <w:rFonts w:eastAsiaTheme="minorHAnsi"/>
          <w:color w:val="1F1F1F" w:themeColor="text1"/>
          <w:sz w:val="26"/>
          <w:szCs w:val="26"/>
          <w:lang w:val="es-ES"/>
        </w:rPr>
        <w:t xml:space="preserve"> cho </w:t>
      </w:r>
      <w:r w:rsidR="005E67B9" w:rsidRPr="0026679B">
        <w:rPr>
          <w:rFonts w:eastAsiaTheme="minorHAnsi"/>
          <w:color w:val="1F1F1F" w:themeColor="text1"/>
          <w:sz w:val="26"/>
          <w:szCs w:val="26"/>
          <w:lang w:val="es-ES"/>
        </w:rPr>
        <w:t>phẫu thuật</w:t>
      </w:r>
      <w:r w:rsidRPr="0026679B">
        <w:rPr>
          <w:rFonts w:eastAsiaTheme="minorHAnsi"/>
          <w:color w:val="1F1F1F" w:themeColor="text1"/>
          <w:sz w:val="26"/>
          <w:szCs w:val="26"/>
          <w:lang w:val="es-ES"/>
        </w:rPr>
        <w:t xml:space="preserve"> vùng bụng dưới trong đó mức tủy </w:t>
      </w:r>
      <w:r w:rsidR="001D6611" w:rsidRPr="0026679B">
        <w:rPr>
          <w:rFonts w:eastAsiaTheme="minorHAnsi"/>
          <w:color w:val="1F1F1F" w:themeColor="text1"/>
          <w:sz w:val="26"/>
          <w:szCs w:val="26"/>
          <w:lang w:val="es-ES"/>
        </w:rPr>
        <w:t>T</w:t>
      </w:r>
      <w:r w:rsidR="001D6611" w:rsidRPr="0026679B">
        <w:rPr>
          <w:rFonts w:eastAsiaTheme="minorHAnsi"/>
          <w:color w:val="1F1F1F" w:themeColor="text1"/>
          <w:sz w:val="26"/>
          <w:szCs w:val="26"/>
          <w:vertAlign w:val="subscript"/>
          <w:lang w:val="es-ES"/>
        </w:rPr>
        <w:t>7</w:t>
      </w:r>
      <w:r w:rsidRPr="0026679B">
        <w:rPr>
          <w:rFonts w:eastAsiaTheme="minorHAnsi"/>
          <w:color w:val="1F1F1F" w:themeColor="text1"/>
          <w:sz w:val="26"/>
          <w:szCs w:val="26"/>
          <w:lang w:val="es-ES"/>
        </w:rPr>
        <w:t xml:space="preserve"> và </w:t>
      </w:r>
      <w:r w:rsidR="001D6611" w:rsidRPr="0026679B">
        <w:rPr>
          <w:rFonts w:eastAsiaTheme="minorHAnsi"/>
          <w:color w:val="1F1F1F" w:themeColor="text1"/>
          <w:sz w:val="26"/>
          <w:szCs w:val="26"/>
          <w:lang w:val="es-ES"/>
        </w:rPr>
        <w:t>T</w:t>
      </w:r>
      <w:r w:rsidR="001D6611" w:rsidRPr="0026679B">
        <w:rPr>
          <w:rFonts w:eastAsiaTheme="minorHAnsi"/>
          <w:color w:val="1F1F1F" w:themeColor="text1"/>
          <w:sz w:val="26"/>
          <w:szCs w:val="26"/>
          <w:vertAlign w:val="subscript"/>
          <w:lang w:val="es-ES"/>
        </w:rPr>
        <w:t>8</w:t>
      </w:r>
      <w:r w:rsidRPr="0026679B">
        <w:rPr>
          <w:rFonts w:eastAsiaTheme="minorHAnsi"/>
          <w:color w:val="1F1F1F" w:themeColor="text1"/>
          <w:sz w:val="26"/>
          <w:szCs w:val="26"/>
          <w:lang w:val="es-ES"/>
        </w:rPr>
        <w:t xml:space="preserve"> là tốt nhất cho phẫu thuật tầng trên mạc treo đại tràng ngang.</w:t>
      </w:r>
    </w:p>
    <w:p w:rsidR="00142A6E" w:rsidRPr="0026679B" w:rsidRDefault="00142A6E" w:rsidP="00CF1DDE">
      <w:pPr>
        <w:spacing w:line="353" w:lineRule="auto"/>
        <w:ind w:firstLine="567"/>
        <w:jc w:val="both"/>
        <w:rPr>
          <w:rFonts w:eastAsiaTheme="minorHAnsi"/>
          <w:color w:val="1F1F1F" w:themeColor="text1"/>
          <w:sz w:val="26"/>
          <w:szCs w:val="26"/>
          <w:lang w:val="es-ES"/>
        </w:rPr>
      </w:pPr>
      <w:r w:rsidRPr="0026679B">
        <w:rPr>
          <w:rFonts w:eastAsiaTheme="minorHAnsi"/>
          <w:color w:val="1F1F1F" w:themeColor="text1"/>
          <w:sz w:val="26"/>
          <w:szCs w:val="26"/>
          <w:lang w:val="es-ES"/>
        </w:rPr>
        <w:t>Trong kết quả nghiên cứu chúng tôi, vị trí chọc kim gây tê ngoài màng cứng trong phẫu thuật ổ bụng chủ yếu chọc ở T</w:t>
      </w:r>
      <w:r w:rsidR="00C23794" w:rsidRPr="0026679B">
        <w:rPr>
          <w:rFonts w:eastAsiaTheme="minorHAnsi"/>
          <w:color w:val="1F1F1F" w:themeColor="text1"/>
          <w:sz w:val="26"/>
          <w:szCs w:val="26"/>
          <w:vertAlign w:val="subscript"/>
          <w:lang w:val="es-ES"/>
        </w:rPr>
        <w:t>8-9</w:t>
      </w:r>
      <w:r w:rsidRPr="0026679B">
        <w:rPr>
          <w:rFonts w:eastAsiaTheme="minorHAnsi"/>
          <w:color w:val="1F1F1F" w:themeColor="text1"/>
          <w:sz w:val="26"/>
          <w:szCs w:val="26"/>
          <w:lang w:val="es-ES"/>
        </w:rPr>
        <w:t xml:space="preserve"> chiếm tỷ lệ 68,6%. Vị trí T</w:t>
      </w:r>
      <w:r w:rsidR="001D6611" w:rsidRPr="0026679B">
        <w:rPr>
          <w:rFonts w:eastAsiaTheme="minorHAnsi"/>
          <w:color w:val="1F1F1F" w:themeColor="text1"/>
          <w:sz w:val="26"/>
          <w:szCs w:val="26"/>
          <w:vertAlign w:val="subscript"/>
          <w:lang w:val="es-ES"/>
        </w:rPr>
        <w:t xml:space="preserve">9 </w:t>
      </w:r>
      <w:r w:rsidR="00301DFE" w:rsidRPr="0026679B">
        <w:rPr>
          <w:rFonts w:eastAsiaTheme="minorHAnsi"/>
          <w:color w:val="1F1F1F" w:themeColor="text1"/>
          <w:sz w:val="26"/>
          <w:szCs w:val="26"/>
          <w:lang w:val="es-ES"/>
        </w:rPr>
        <w:t xml:space="preserve">- </w:t>
      </w:r>
      <w:r w:rsidR="001D6611" w:rsidRPr="0026679B">
        <w:rPr>
          <w:rFonts w:eastAsiaTheme="minorHAnsi"/>
          <w:color w:val="1F1F1F" w:themeColor="text1"/>
          <w:sz w:val="26"/>
          <w:szCs w:val="26"/>
          <w:lang w:val="es-ES"/>
        </w:rPr>
        <w:t>T</w:t>
      </w:r>
      <w:r w:rsidR="001D6611" w:rsidRPr="0026679B">
        <w:rPr>
          <w:rFonts w:eastAsiaTheme="minorHAnsi"/>
          <w:color w:val="1F1F1F" w:themeColor="text1"/>
          <w:sz w:val="26"/>
          <w:szCs w:val="26"/>
          <w:vertAlign w:val="subscript"/>
          <w:lang w:val="es-ES"/>
        </w:rPr>
        <w:t>10</w:t>
      </w:r>
      <w:r w:rsidRPr="0026679B">
        <w:rPr>
          <w:rFonts w:eastAsiaTheme="minorHAnsi"/>
          <w:color w:val="1F1F1F" w:themeColor="text1"/>
          <w:sz w:val="26"/>
          <w:szCs w:val="26"/>
          <w:lang w:val="es-ES"/>
        </w:rPr>
        <w:t xml:space="preserve"> và T</w:t>
      </w:r>
      <w:r w:rsidR="001D6611" w:rsidRPr="0026679B">
        <w:rPr>
          <w:rFonts w:eastAsiaTheme="minorHAnsi"/>
          <w:color w:val="1F1F1F" w:themeColor="text1"/>
          <w:sz w:val="26"/>
          <w:szCs w:val="26"/>
          <w:vertAlign w:val="subscript"/>
          <w:lang w:val="es-ES"/>
        </w:rPr>
        <w:t>10</w:t>
      </w:r>
      <w:r w:rsidR="001D6611" w:rsidRPr="0026679B">
        <w:rPr>
          <w:rFonts w:eastAsiaTheme="minorHAnsi"/>
          <w:color w:val="1F1F1F" w:themeColor="text1"/>
          <w:sz w:val="26"/>
          <w:szCs w:val="26"/>
          <w:lang w:val="es-ES"/>
        </w:rPr>
        <w:t xml:space="preserve"> - T</w:t>
      </w:r>
      <w:r w:rsidR="001D6611" w:rsidRPr="0026679B">
        <w:rPr>
          <w:rFonts w:eastAsiaTheme="minorHAnsi"/>
          <w:color w:val="1F1F1F" w:themeColor="text1"/>
          <w:sz w:val="26"/>
          <w:szCs w:val="26"/>
          <w:vertAlign w:val="subscript"/>
          <w:lang w:val="es-ES"/>
        </w:rPr>
        <w:t>11</w:t>
      </w:r>
      <w:r w:rsidRPr="0026679B">
        <w:rPr>
          <w:rFonts w:eastAsiaTheme="minorHAnsi"/>
          <w:color w:val="1F1F1F" w:themeColor="text1"/>
          <w:sz w:val="26"/>
          <w:szCs w:val="26"/>
          <w:lang w:val="es-ES"/>
        </w:rPr>
        <w:t xml:space="preserve"> chiếm tỷ lệ tương đương nhau 8,6%. </w:t>
      </w:r>
      <w:r w:rsidRPr="0026679B">
        <w:rPr>
          <w:rFonts w:eastAsiaTheme="minorHAnsi"/>
          <w:bCs/>
          <w:color w:val="1F1F1F" w:themeColor="text1"/>
          <w:sz w:val="26"/>
          <w:szCs w:val="26"/>
          <w:lang w:val="es-ES"/>
        </w:rPr>
        <w:t xml:space="preserve">Việc lựa chọn vị trí chọc kim phụ thuộc vào vị trí đường </w:t>
      </w:r>
      <w:r w:rsidR="005E67B9" w:rsidRPr="0026679B">
        <w:rPr>
          <w:rFonts w:eastAsiaTheme="minorHAnsi"/>
          <w:bCs/>
          <w:color w:val="1F1F1F" w:themeColor="text1"/>
          <w:sz w:val="26"/>
          <w:szCs w:val="26"/>
          <w:lang w:val="es-ES"/>
        </w:rPr>
        <w:t>phẫu thuật</w:t>
      </w:r>
      <w:r w:rsidRPr="0026679B">
        <w:rPr>
          <w:rFonts w:eastAsiaTheme="minorHAnsi"/>
          <w:bCs/>
          <w:color w:val="1F1F1F" w:themeColor="text1"/>
          <w:sz w:val="26"/>
          <w:szCs w:val="26"/>
          <w:lang w:val="es-ES"/>
        </w:rPr>
        <w:t>, tính chất</w:t>
      </w:r>
      <w:r w:rsidRPr="0026679B">
        <w:rPr>
          <w:rFonts w:eastAsiaTheme="minorHAnsi"/>
          <w:b/>
          <w:color w:val="1F1F1F" w:themeColor="text1"/>
          <w:sz w:val="26"/>
          <w:szCs w:val="26"/>
          <w:lang w:val="es-ES"/>
        </w:rPr>
        <w:t xml:space="preserve"> </w:t>
      </w:r>
      <w:r w:rsidRPr="0026679B">
        <w:rPr>
          <w:rFonts w:eastAsiaTheme="minorHAnsi"/>
          <w:bCs/>
          <w:color w:val="1F1F1F" w:themeColor="text1"/>
          <w:sz w:val="26"/>
          <w:szCs w:val="26"/>
          <w:lang w:val="es-ES"/>
        </w:rPr>
        <w:t>cột sống trên từng bệnh nhân.</w:t>
      </w:r>
      <w:r w:rsidRPr="0026679B">
        <w:rPr>
          <w:rFonts w:eastAsiaTheme="minorHAnsi"/>
          <w:color w:val="1F1F1F" w:themeColor="text1"/>
          <w:sz w:val="26"/>
          <w:szCs w:val="26"/>
          <w:lang w:val="es-ES"/>
        </w:rPr>
        <w:t xml:space="preserve"> Kết quả này tương đương với kết quả Bùi Ngọc Đức gây </w:t>
      </w:r>
      <w:r w:rsidRPr="0026679B">
        <w:rPr>
          <w:rFonts w:eastAsiaTheme="minorHAnsi"/>
          <w:color w:val="1F1F1F" w:themeColor="text1"/>
          <w:spacing w:val="-2"/>
          <w:sz w:val="26"/>
          <w:szCs w:val="26"/>
          <w:lang w:val="es-ES"/>
        </w:rPr>
        <w:t xml:space="preserve">tê đoạn ngực chiếm 76%, trong đó đoạn ngực được gây tê nhiều nhất là </w:t>
      </w:r>
      <w:r w:rsidR="001D6611" w:rsidRPr="0026679B">
        <w:rPr>
          <w:rFonts w:eastAsiaTheme="minorHAnsi"/>
          <w:color w:val="1F1F1F" w:themeColor="text1"/>
          <w:spacing w:val="-2"/>
          <w:sz w:val="26"/>
          <w:szCs w:val="26"/>
          <w:lang w:val="es-ES"/>
        </w:rPr>
        <w:t>T</w:t>
      </w:r>
      <w:r w:rsidR="001D6611" w:rsidRPr="0026679B">
        <w:rPr>
          <w:rFonts w:eastAsiaTheme="minorHAnsi"/>
          <w:color w:val="1F1F1F" w:themeColor="text1"/>
          <w:spacing w:val="-2"/>
          <w:sz w:val="26"/>
          <w:szCs w:val="26"/>
          <w:vertAlign w:val="subscript"/>
          <w:lang w:val="es-ES"/>
        </w:rPr>
        <w:t xml:space="preserve">9 </w:t>
      </w:r>
      <w:r w:rsidR="00F130C7" w:rsidRPr="0026679B">
        <w:rPr>
          <w:rFonts w:eastAsiaTheme="minorHAnsi"/>
          <w:color w:val="1F1F1F" w:themeColor="text1"/>
          <w:spacing w:val="-2"/>
          <w:sz w:val="26"/>
          <w:szCs w:val="26"/>
          <w:lang w:val="vi-VN"/>
        </w:rPr>
        <w:t>-</w:t>
      </w:r>
      <w:r w:rsidR="001D6611" w:rsidRPr="0026679B">
        <w:rPr>
          <w:rFonts w:eastAsiaTheme="minorHAnsi"/>
          <w:color w:val="1F1F1F" w:themeColor="text1"/>
          <w:spacing w:val="-2"/>
          <w:sz w:val="26"/>
          <w:szCs w:val="26"/>
          <w:lang w:val="es-ES"/>
        </w:rPr>
        <w:t>T</w:t>
      </w:r>
      <w:r w:rsidR="001D6611" w:rsidRPr="0026679B">
        <w:rPr>
          <w:rFonts w:eastAsiaTheme="minorHAnsi"/>
          <w:color w:val="1F1F1F" w:themeColor="text1"/>
          <w:spacing w:val="-2"/>
          <w:sz w:val="26"/>
          <w:szCs w:val="26"/>
          <w:vertAlign w:val="subscript"/>
          <w:lang w:val="es-ES"/>
        </w:rPr>
        <w:t>10</w:t>
      </w:r>
      <w:r w:rsidR="001D6611" w:rsidRPr="0026679B">
        <w:rPr>
          <w:rFonts w:eastAsiaTheme="minorHAnsi"/>
          <w:color w:val="1F1F1F" w:themeColor="text1"/>
          <w:spacing w:val="-2"/>
          <w:sz w:val="26"/>
          <w:szCs w:val="26"/>
          <w:lang w:val="es-ES"/>
        </w:rPr>
        <w:t xml:space="preserve"> </w:t>
      </w:r>
      <w:r w:rsidRPr="0026679B">
        <w:rPr>
          <w:rFonts w:eastAsiaTheme="minorHAnsi"/>
          <w:color w:val="1F1F1F" w:themeColor="text1"/>
          <w:spacing w:val="-2"/>
          <w:sz w:val="26"/>
          <w:szCs w:val="26"/>
          <w:lang w:val="es-ES"/>
        </w:rPr>
        <w:t>chiế</w:t>
      </w:r>
      <w:r w:rsidR="00162583" w:rsidRPr="0026679B">
        <w:rPr>
          <w:rFonts w:eastAsiaTheme="minorHAnsi"/>
          <w:color w:val="1F1F1F" w:themeColor="text1"/>
          <w:spacing w:val="-2"/>
          <w:sz w:val="26"/>
          <w:szCs w:val="26"/>
          <w:lang w:val="es-ES"/>
        </w:rPr>
        <w:t xml:space="preserve">m </w:t>
      </w:r>
      <w:r w:rsidR="00162583" w:rsidRPr="0026679B">
        <w:rPr>
          <w:rFonts w:eastAsiaTheme="minorHAnsi"/>
          <w:color w:val="1F1F1F" w:themeColor="text1"/>
          <w:sz w:val="26"/>
          <w:szCs w:val="26"/>
          <w:lang w:val="es-ES"/>
        </w:rPr>
        <w:t>29%</w:t>
      </w:r>
      <w:r w:rsidRPr="0026679B">
        <w:rPr>
          <w:rFonts w:eastAsiaTheme="minorHAnsi"/>
          <w:color w:val="1F1F1F" w:themeColor="text1"/>
          <w:sz w:val="26"/>
          <w:szCs w:val="26"/>
          <w:lang w:val="es-ES"/>
        </w:rPr>
        <w:t xml:space="preserve"> [</w:t>
      </w:r>
      <w:r w:rsidR="00FD0684" w:rsidRPr="0026679B">
        <w:rPr>
          <w:rFonts w:eastAsiaTheme="minorHAnsi"/>
          <w:color w:val="1F1F1F" w:themeColor="text1"/>
          <w:sz w:val="26"/>
          <w:szCs w:val="26"/>
        </w:rPr>
        <w:fldChar w:fldCharType="begin"/>
      </w:r>
      <w:r w:rsidR="00FD0684" w:rsidRPr="0026679B">
        <w:rPr>
          <w:rFonts w:eastAsiaTheme="minorHAnsi"/>
          <w:color w:val="1F1F1F" w:themeColor="text1"/>
          <w:sz w:val="26"/>
          <w:szCs w:val="26"/>
          <w:lang w:val="es-ES"/>
        </w:rPr>
        <w:instrText xml:space="preserve"> REF _Ref105188864 \r \h </w:instrText>
      </w:r>
      <w:r w:rsidR="0026679B" w:rsidRPr="007F7F61">
        <w:rPr>
          <w:rFonts w:eastAsiaTheme="minorHAnsi"/>
          <w:color w:val="1F1F1F" w:themeColor="text1"/>
          <w:sz w:val="26"/>
          <w:szCs w:val="26"/>
          <w:lang w:val="es-ES"/>
        </w:rPr>
        <w:instrText xml:space="preserve"> \* MERGEFORMAT </w:instrText>
      </w:r>
      <w:r w:rsidR="00FD0684" w:rsidRPr="0026679B">
        <w:rPr>
          <w:rFonts w:eastAsiaTheme="minorHAnsi"/>
          <w:color w:val="1F1F1F" w:themeColor="text1"/>
          <w:sz w:val="26"/>
          <w:szCs w:val="26"/>
        </w:rPr>
      </w:r>
      <w:r w:rsidR="00FD0684" w:rsidRPr="0026679B">
        <w:rPr>
          <w:rFonts w:eastAsiaTheme="minorHAnsi"/>
          <w:color w:val="1F1F1F" w:themeColor="text1"/>
          <w:sz w:val="26"/>
          <w:szCs w:val="26"/>
        </w:rPr>
        <w:fldChar w:fldCharType="separate"/>
      </w:r>
      <w:r w:rsidR="0032095E">
        <w:rPr>
          <w:rFonts w:eastAsiaTheme="minorHAnsi"/>
          <w:color w:val="1F1F1F" w:themeColor="text1"/>
          <w:sz w:val="26"/>
          <w:szCs w:val="26"/>
          <w:lang w:val="es-ES"/>
        </w:rPr>
        <w:t>7</w:t>
      </w:r>
      <w:r w:rsidR="00FD0684" w:rsidRPr="0026679B">
        <w:rPr>
          <w:rFonts w:eastAsiaTheme="minorHAnsi"/>
          <w:color w:val="1F1F1F" w:themeColor="text1"/>
          <w:sz w:val="26"/>
          <w:szCs w:val="26"/>
        </w:rPr>
        <w:fldChar w:fldCharType="end"/>
      </w:r>
      <w:r w:rsidRPr="0026679B">
        <w:rPr>
          <w:rFonts w:eastAsiaTheme="minorHAnsi"/>
          <w:color w:val="1F1F1F" w:themeColor="text1"/>
          <w:sz w:val="26"/>
          <w:szCs w:val="26"/>
          <w:lang w:val="es-ES"/>
        </w:rPr>
        <w:t>]. Theo tác giả Nguyễn Văn Minh</w:t>
      </w:r>
      <w:r w:rsidR="00441DA9" w:rsidRPr="0026679B">
        <w:rPr>
          <w:rFonts w:eastAsiaTheme="minorHAnsi"/>
          <w:color w:val="1F1F1F" w:themeColor="text1"/>
          <w:sz w:val="26"/>
          <w:szCs w:val="26"/>
          <w:lang w:val="es-ES"/>
        </w:rPr>
        <w:t>,</w:t>
      </w:r>
      <w:r w:rsidRPr="0026679B">
        <w:rPr>
          <w:rFonts w:eastAsiaTheme="minorHAnsi"/>
          <w:color w:val="1F1F1F" w:themeColor="text1"/>
          <w:sz w:val="26"/>
          <w:szCs w:val="26"/>
          <w:lang w:val="es-ES"/>
        </w:rPr>
        <w:t xml:space="preserve"> </w:t>
      </w:r>
      <w:r w:rsidR="00441DA9" w:rsidRPr="0026679B">
        <w:rPr>
          <w:rFonts w:eastAsiaTheme="minorHAnsi"/>
          <w:color w:val="1F1F1F" w:themeColor="text1"/>
          <w:sz w:val="26"/>
          <w:szCs w:val="26"/>
          <w:lang w:val="es-ES"/>
        </w:rPr>
        <w:t>đ</w:t>
      </w:r>
      <w:r w:rsidRPr="0026679B">
        <w:rPr>
          <w:rFonts w:eastAsiaTheme="minorHAnsi"/>
          <w:color w:val="1F1F1F" w:themeColor="text1"/>
          <w:sz w:val="26"/>
          <w:szCs w:val="26"/>
          <w:lang w:val="es-ES"/>
        </w:rPr>
        <w:t>ặt catheter ngoài màng cứng ngực trong giảm đau sau các phẫu thuật tầng trên ổ bụng có tỉ lệ thành công đến 98%, có 2% không xác định được khoang ngoài màng cứng, 4% thủng màng cứng khi chọc. Chọc kim để đặt catheter đường giữa trong 80,9% đườ</w:t>
      </w:r>
      <w:r w:rsidR="00FE73C1" w:rsidRPr="0026679B">
        <w:rPr>
          <w:rFonts w:eastAsiaTheme="minorHAnsi"/>
          <w:color w:val="1F1F1F" w:themeColor="text1"/>
          <w:sz w:val="26"/>
          <w:szCs w:val="26"/>
          <w:lang w:val="es-ES"/>
        </w:rPr>
        <w:t>ng bên 19,1% [</w:t>
      </w:r>
      <w:r w:rsidR="00FE73C1" w:rsidRPr="0026679B">
        <w:rPr>
          <w:rFonts w:eastAsiaTheme="minorHAnsi"/>
          <w:color w:val="1F1F1F" w:themeColor="text1"/>
          <w:sz w:val="26"/>
          <w:szCs w:val="26"/>
        </w:rPr>
        <w:fldChar w:fldCharType="begin"/>
      </w:r>
      <w:r w:rsidR="00FE73C1" w:rsidRPr="0026679B">
        <w:rPr>
          <w:rFonts w:eastAsiaTheme="minorHAnsi"/>
          <w:color w:val="1F1F1F" w:themeColor="text1"/>
          <w:sz w:val="26"/>
          <w:szCs w:val="26"/>
          <w:lang w:val="es-ES"/>
        </w:rPr>
        <w:instrText xml:space="preserve"> REF _Ref83718619 \r \h </w:instrText>
      </w:r>
      <w:r w:rsidR="005B7808" w:rsidRPr="0026679B">
        <w:rPr>
          <w:rFonts w:eastAsiaTheme="minorHAnsi"/>
          <w:color w:val="1F1F1F" w:themeColor="text1"/>
          <w:sz w:val="26"/>
          <w:szCs w:val="26"/>
          <w:lang w:val="es-ES"/>
        </w:rPr>
        <w:instrText xml:space="preserve"> \* MERGEFORMAT </w:instrText>
      </w:r>
      <w:r w:rsidR="00FE73C1" w:rsidRPr="0026679B">
        <w:rPr>
          <w:rFonts w:eastAsiaTheme="minorHAnsi"/>
          <w:color w:val="1F1F1F" w:themeColor="text1"/>
          <w:sz w:val="26"/>
          <w:szCs w:val="26"/>
        </w:rPr>
      </w:r>
      <w:r w:rsidR="00FE73C1" w:rsidRPr="0026679B">
        <w:rPr>
          <w:rFonts w:eastAsiaTheme="minorHAnsi"/>
          <w:color w:val="1F1F1F" w:themeColor="text1"/>
          <w:sz w:val="26"/>
          <w:szCs w:val="26"/>
        </w:rPr>
        <w:fldChar w:fldCharType="separate"/>
      </w:r>
      <w:r w:rsidR="0032095E">
        <w:rPr>
          <w:rFonts w:eastAsiaTheme="minorHAnsi"/>
          <w:color w:val="1F1F1F" w:themeColor="text1"/>
          <w:sz w:val="26"/>
          <w:szCs w:val="26"/>
          <w:lang w:val="es-ES"/>
        </w:rPr>
        <w:t>16</w:t>
      </w:r>
      <w:r w:rsidR="00FE73C1" w:rsidRPr="0026679B">
        <w:rPr>
          <w:rFonts w:eastAsiaTheme="minorHAnsi"/>
          <w:color w:val="1F1F1F" w:themeColor="text1"/>
          <w:sz w:val="26"/>
          <w:szCs w:val="26"/>
        </w:rPr>
        <w:fldChar w:fldCharType="end"/>
      </w:r>
      <w:r w:rsidRPr="0026679B">
        <w:rPr>
          <w:rFonts w:eastAsiaTheme="minorHAnsi"/>
          <w:color w:val="1F1F1F" w:themeColor="text1"/>
          <w:sz w:val="26"/>
          <w:szCs w:val="26"/>
          <w:lang w:val="es-ES"/>
        </w:rPr>
        <w:t>]</w:t>
      </w:r>
      <w:r w:rsidR="00FE73C1" w:rsidRPr="0026679B">
        <w:rPr>
          <w:rFonts w:eastAsiaTheme="minorHAnsi"/>
          <w:color w:val="1F1F1F" w:themeColor="text1"/>
          <w:sz w:val="26"/>
          <w:szCs w:val="26"/>
          <w:lang w:val="es-ES"/>
        </w:rPr>
        <w:t>.</w:t>
      </w:r>
      <w:r w:rsidR="009B02F6" w:rsidRPr="0026679B">
        <w:rPr>
          <w:rFonts w:eastAsiaTheme="minorHAnsi"/>
          <w:color w:val="1F1F1F" w:themeColor="text1"/>
          <w:sz w:val="26"/>
          <w:szCs w:val="26"/>
          <w:lang w:val="es-ES"/>
        </w:rPr>
        <w:t xml:space="preserve"> Theo Nguyễn Viết Quang, đặt catheter ngoài </w:t>
      </w:r>
      <w:r w:rsidR="009B02F6" w:rsidRPr="0026679B">
        <w:rPr>
          <w:rFonts w:eastAsiaTheme="minorHAnsi"/>
          <w:color w:val="1F1F1F" w:themeColor="text1"/>
          <w:sz w:val="26"/>
          <w:szCs w:val="26"/>
          <w:lang w:val="es-ES"/>
        </w:rPr>
        <w:lastRenderedPageBreak/>
        <w:t xml:space="preserve">màng cứng đoạn ngực trong giảm đau phẫu thuật cắt thực quản nội soi có tỉ lệ thành công cao chiếm 95,5%, có 4,5% </w:t>
      </w:r>
      <w:r w:rsidR="004A5C58" w:rsidRPr="0026679B">
        <w:rPr>
          <w:rFonts w:eastAsiaTheme="minorHAnsi"/>
          <w:color w:val="1F1F1F" w:themeColor="text1"/>
          <w:sz w:val="26"/>
          <w:szCs w:val="26"/>
          <w:lang w:val="es-ES"/>
        </w:rPr>
        <w:t xml:space="preserve">không </w:t>
      </w:r>
      <w:r w:rsidR="009B02F6" w:rsidRPr="0026679B">
        <w:rPr>
          <w:rFonts w:eastAsiaTheme="minorHAnsi"/>
          <w:color w:val="1F1F1F" w:themeColor="text1"/>
          <w:sz w:val="26"/>
          <w:szCs w:val="26"/>
          <w:lang w:val="es-ES"/>
        </w:rPr>
        <w:t>chọc được [</w:t>
      </w:r>
      <w:r w:rsidR="009B02F6" w:rsidRPr="0026679B">
        <w:rPr>
          <w:rFonts w:eastAsiaTheme="minorHAnsi"/>
          <w:color w:val="1F1F1F" w:themeColor="text1"/>
          <w:sz w:val="26"/>
          <w:szCs w:val="26"/>
          <w:lang w:val="es-ES"/>
        </w:rPr>
        <w:fldChar w:fldCharType="begin"/>
      </w:r>
      <w:r w:rsidR="009B02F6" w:rsidRPr="0026679B">
        <w:rPr>
          <w:rFonts w:eastAsiaTheme="minorHAnsi"/>
          <w:color w:val="1F1F1F" w:themeColor="text1"/>
          <w:sz w:val="26"/>
          <w:szCs w:val="26"/>
          <w:lang w:val="es-ES"/>
        </w:rPr>
        <w:instrText xml:space="preserve"> REF _Ref87615896 \r \h </w:instrText>
      </w:r>
      <w:r w:rsidR="00FD46DD" w:rsidRPr="0026679B">
        <w:rPr>
          <w:rFonts w:eastAsiaTheme="minorHAnsi"/>
          <w:color w:val="1F1F1F" w:themeColor="text1"/>
          <w:sz w:val="26"/>
          <w:szCs w:val="26"/>
          <w:lang w:val="es-ES"/>
        </w:rPr>
        <w:instrText xml:space="preserve"> \* MERGEFORMAT </w:instrText>
      </w:r>
      <w:r w:rsidR="009B02F6" w:rsidRPr="0026679B">
        <w:rPr>
          <w:rFonts w:eastAsiaTheme="minorHAnsi"/>
          <w:color w:val="1F1F1F" w:themeColor="text1"/>
          <w:sz w:val="26"/>
          <w:szCs w:val="26"/>
          <w:lang w:val="es-ES"/>
        </w:rPr>
      </w:r>
      <w:r w:rsidR="009B02F6" w:rsidRPr="0026679B">
        <w:rPr>
          <w:rFonts w:eastAsiaTheme="minorHAnsi"/>
          <w:color w:val="1F1F1F" w:themeColor="text1"/>
          <w:sz w:val="26"/>
          <w:szCs w:val="26"/>
          <w:lang w:val="es-ES"/>
        </w:rPr>
        <w:fldChar w:fldCharType="separate"/>
      </w:r>
      <w:r w:rsidR="0032095E">
        <w:rPr>
          <w:rFonts w:eastAsiaTheme="minorHAnsi"/>
          <w:color w:val="1F1F1F" w:themeColor="text1"/>
          <w:sz w:val="26"/>
          <w:szCs w:val="26"/>
          <w:lang w:val="es-ES"/>
        </w:rPr>
        <w:t>17</w:t>
      </w:r>
      <w:r w:rsidR="009B02F6" w:rsidRPr="0026679B">
        <w:rPr>
          <w:rFonts w:eastAsiaTheme="minorHAnsi"/>
          <w:color w:val="1F1F1F" w:themeColor="text1"/>
          <w:sz w:val="26"/>
          <w:szCs w:val="26"/>
          <w:lang w:val="es-ES"/>
        </w:rPr>
        <w:fldChar w:fldCharType="end"/>
      </w:r>
      <w:r w:rsidR="009B02F6" w:rsidRPr="0026679B">
        <w:rPr>
          <w:rFonts w:eastAsiaTheme="minorHAnsi"/>
          <w:color w:val="1F1F1F" w:themeColor="text1"/>
          <w:sz w:val="26"/>
          <w:szCs w:val="26"/>
          <w:lang w:val="es-ES"/>
        </w:rPr>
        <w:t>].</w:t>
      </w:r>
    </w:p>
    <w:p w:rsidR="00142A6E" w:rsidRPr="0026679B" w:rsidRDefault="005D1D7A" w:rsidP="00FD46DD">
      <w:pPr>
        <w:spacing w:line="360" w:lineRule="auto"/>
        <w:ind w:firstLine="567"/>
        <w:jc w:val="both"/>
        <w:rPr>
          <w:rFonts w:eastAsia="Calibri"/>
          <w:color w:val="1F1F1F" w:themeColor="text1"/>
          <w:spacing w:val="-4"/>
          <w:sz w:val="26"/>
          <w:szCs w:val="26"/>
          <w:lang w:val="es-ES"/>
        </w:rPr>
      </w:pPr>
      <w:r w:rsidRPr="0026679B">
        <w:rPr>
          <w:rFonts w:eastAsiaTheme="minorHAnsi"/>
          <w:color w:val="1F1F1F" w:themeColor="text1"/>
          <w:spacing w:val="-4"/>
          <w:sz w:val="26"/>
          <w:szCs w:val="26"/>
          <w:lang w:val="es-ES"/>
        </w:rPr>
        <w:t>Đa số bệnh nhân trong nhóm PCEA chọc kim thành công ở lần 1 và lần 2.</w:t>
      </w:r>
      <w:r w:rsidR="00142A6E" w:rsidRPr="0026679B">
        <w:rPr>
          <w:rFonts w:eastAsiaTheme="minorHAnsi"/>
          <w:color w:val="1F1F1F" w:themeColor="text1"/>
          <w:spacing w:val="-4"/>
          <w:sz w:val="26"/>
          <w:szCs w:val="26"/>
          <w:lang w:val="es-ES"/>
        </w:rPr>
        <w:t xml:space="preserve"> T</w:t>
      </w:r>
      <w:r w:rsidRPr="0026679B">
        <w:rPr>
          <w:rFonts w:eastAsiaTheme="minorHAnsi"/>
          <w:color w:val="1F1F1F" w:themeColor="text1"/>
          <w:spacing w:val="-4"/>
          <w:sz w:val="26"/>
          <w:szCs w:val="26"/>
          <w:lang w:val="es-ES"/>
        </w:rPr>
        <w:t>ỉ</w:t>
      </w:r>
      <w:r w:rsidR="00142A6E" w:rsidRPr="0026679B">
        <w:rPr>
          <w:rFonts w:eastAsiaTheme="minorHAnsi"/>
          <w:color w:val="1F1F1F" w:themeColor="text1"/>
          <w:spacing w:val="-4"/>
          <w:sz w:val="26"/>
          <w:szCs w:val="26"/>
          <w:lang w:val="es-ES"/>
        </w:rPr>
        <w:t xml:space="preserve"> lệ số lần không thay đổi đốt sống và thay đổi đốt sống 1 lần chiếm tỉ lệ tương đương nhau 34,3%. Kết quả này tương tự với kết quả của tác giả </w:t>
      </w:r>
      <w:r w:rsidR="00142A6E" w:rsidRPr="00E601D9">
        <w:rPr>
          <w:rFonts w:eastAsiaTheme="minorHAnsi"/>
          <w:bCs/>
          <w:color w:val="1F1F1F" w:themeColor="text1"/>
          <w:spacing w:val="-4"/>
          <w:sz w:val="26"/>
          <w:szCs w:val="26"/>
          <w:lang w:val="es-ES"/>
        </w:rPr>
        <w:t>Trần Đỗ Anh Vũ [</w:t>
      </w:r>
      <w:r w:rsidR="005C56C4" w:rsidRPr="0026679B">
        <w:rPr>
          <w:rFonts w:eastAsiaTheme="minorHAnsi"/>
          <w:bCs/>
          <w:color w:val="1F1F1F" w:themeColor="text1"/>
          <w:spacing w:val="-4"/>
          <w:sz w:val="26"/>
          <w:szCs w:val="26"/>
          <w:lang w:val="fr-FR"/>
        </w:rPr>
        <w:fldChar w:fldCharType="begin"/>
      </w:r>
      <w:r w:rsidR="005C56C4" w:rsidRPr="00E601D9">
        <w:rPr>
          <w:rFonts w:eastAsiaTheme="minorHAnsi"/>
          <w:bCs/>
          <w:color w:val="1F1F1F" w:themeColor="text1"/>
          <w:spacing w:val="-4"/>
          <w:sz w:val="26"/>
          <w:szCs w:val="26"/>
          <w:lang w:val="es-ES"/>
        </w:rPr>
        <w:instrText xml:space="preserve"> REF _Ref83683724 \r \h </w:instrText>
      </w:r>
      <w:r w:rsidR="005B7808" w:rsidRPr="00E601D9">
        <w:rPr>
          <w:rFonts w:eastAsiaTheme="minorHAnsi"/>
          <w:bCs/>
          <w:color w:val="1F1F1F" w:themeColor="text1"/>
          <w:spacing w:val="-4"/>
          <w:sz w:val="26"/>
          <w:szCs w:val="26"/>
          <w:lang w:val="es-ES"/>
        </w:rPr>
        <w:instrText xml:space="preserve"> \* MERGEFORMAT </w:instrText>
      </w:r>
      <w:r w:rsidR="005C56C4" w:rsidRPr="0026679B">
        <w:rPr>
          <w:rFonts w:eastAsiaTheme="minorHAnsi"/>
          <w:bCs/>
          <w:color w:val="1F1F1F" w:themeColor="text1"/>
          <w:spacing w:val="-4"/>
          <w:sz w:val="26"/>
          <w:szCs w:val="26"/>
          <w:lang w:val="fr-FR"/>
        </w:rPr>
      </w:r>
      <w:r w:rsidR="005C56C4" w:rsidRPr="0026679B">
        <w:rPr>
          <w:rFonts w:eastAsiaTheme="minorHAnsi"/>
          <w:bCs/>
          <w:color w:val="1F1F1F" w:themeColor="text1"/>
          <w:spacing w:val="-4"/>
          <w:sz w:val="26"/>
          <w:szCs w:val="26"/>
          <w:lang w:val="fr-FR"/>
        </w:rPr>
        <w:fldChar w:fldCharType="separate"/>
      </w:r>
      <w:r w:rsidR="0032095E">
        <w:rPr>
          <w:rFonts w:eastAsiaTheme="minorHAnsi"/>
          <w:bCs/>
          <w:color w:val="1F1F1F" w:themeColor="text1"/>
          <w:spacing w:val="-4"/>
          <w:sz w:val="26"/>
          <w:szCs w:val="26"/>
          <w:lang w:val="es-ES"/>
        </w:rPr>
        <w:t>29</w:t>
      </w:r>
      <w:r w:rsidR="005C56C4" w:rsidRPr="0026679B">
        <w:rPr>
          <w:rFonts w:eastAsiaTheme="minorHAnsi"/>
          <w:bCs/>
          <w:color w:val="1F1F1F" w:themeColor="text1"/>
          <w:spacing w:val="-4"/>
          <w:sz w:val="26"/>
          <w:szCs w:val="26"/>
          <w:lang w:val="fr-FR"/>
        </w:rPr>
        <w:fldChar w:fldCharType="end"/>
      </w:r>
      <w:r w:rsidR="001A75D1" w:rsidRPr="00E601D9">
        <w:rPr>
          <w:rFonts w:eastAsiaTheme="minorHAnsi"/>
          <w:bCs/>
          <w:color w:val="1F1F1F" w:themeColor="text1"/>
          <w:spacing w:val="-4"/>
          <w:sz w:val="26"/>
          <w:szCs w:val="26"/>
          <w:lang w:val="es-ES"/>
        </w:rPr>
        <w:t xml:space="preserve">]. </w:t>
      </w:r>
      <w:r w:rsidR="00142A6E" w:rsidRPr="00E601D9">
        <w:rPr>
          <w:rFonts w:eastAsiaTheme="minorHAnsi"/>
          <w:bCs/>
          <w:color w:val="1F1F1F" w:themeColor="text1"/>
          <w:spacing w:val="-4"/>
          <w:sz w:val="26"/>
          <w:szCs w:val="26"/>
          <w:lang w:val="es-ES"/>
        </w:rPr>
        <w:t>Tuy nhiên số lần chọc kim còn tùy thuộc vào tính chất cột sống trên từng bệnh nhân.</w:t>
      </w:r>
    </w:p>
    <w:p w:rsidR="00142A6E" w:rsidRPr="00E601D9" w:rsidRDefault="00F130C7" w:rsidP="00FD46DD">
      <w:pPr>
        <w:spacing w:line="360" w:lineRule="auto"/>
        <w:ind w:firstLine="567"/>
        <w:jc w:val="both"/>
        <w:rPr>
          <w:rFonts w:eastAsiaTheme="minorHAnsi"/>
          <w:bCs/>
          <w:color w:val="1F1F1F" w:themeColor="text1"/>
          <w:spacing w:val="-4"/>
          <w:sz w:val="26"/>
          <w:szCs w:val="26"/>
          <w:lang w:val="es-ES"/>
        </w:rPr>
      </w:pPr>
      <w:r w:rsidRPr="00E601D9">
        <w:rPr>
          <w:rFonts w:eastAsiaTheme="minorHAnsi"/>
          <w:bCs/>
          <w:color w:val="1F1F1F" w:themeColor="text1"/>
          <w:spacing w:val="-4"/>
          <w:sz w:val="26"/>
          <w:szCs w:val="26"/>
          <w:lang w:val="es-ES"/>
        </w:rPr>
        <w:t>Trong</w:t>
      </w:r>
      <w:r w:rsidRPr="0026679B">
        <w:rPr>
          <w:rFonts w:eastAsiaTheme="minorHAnsi"/>
          <w:bCs/>
          <w:color w:val="1F1F1F" w:themeColor="text1"/>
          <w:spacing w:val="-4"/>
          <w:sz w:val="26"/>
          <w:szCs w:val="26"/>
          <w:lang w:val="vi-VN"/>
        </w:rPr>
        <w:t xml:space="preserve"> n</w:t>
      </w:r>
      <w:r w:rsidR="00142A6E" w:rsidRPr="00E601D9">
        <w:rPr>
          <w:rFonts w:eastAsiaTheme="minorHAnsi"/>
          <w:bCs/>
          <w:color w:val="1F1F1F" w:themeColor="text1"/>
          <w:spacing w:val="-4"/>
          <w:sz w:val="26"/>
          <w:szCs w:val="26"/>
          <w:lang w:val="es-ES"/>
        </w:rPr>
        <w:t xml:space="preserve">ghiên cứu của chúng tôi, thời gian chọc kim ngoài màng cứng là 13,23 phút (±4,98) và </w:t>
      </w:r>
      <w:r w:rsidRPr="00E601D9">
        <w:rPr>
          <w:rFonts w:eastAsiaTheme="minorHAnsi"/>
          <w:bCs/>
          <w:color w:val="1F1F1F" w:themeColor="text1"/>
          <w:spacing w:val="-4"/>
          <w:sz w:val="26"/>
          <w:szCs w:val="26"/>
          <w:lang w:val="es-ES"/>
        </w:rPr>
        <w:t>ngắn</w:t>
      </w:r>
      <w:r w:rsidRPr="0026679B">
        <w:rPr>
          <w:rFonts w:eastAsiaTheme="minorHAnsi"/>
          <w:bCs/>
          <w:color w:val="1F1F1F" w:themeColor="text1"/>
          <w:spacing w:val="-4"/>
          <w:sz w:val="26"/>
          <w:szCs w:val="26"/>
          <w:lang w:val="vi-VN"/>
        </w:rPr>
        <w:t xml:space="preserve"> </w:t>
      </w:r>
      <w:r w:rsidR="00142A6E" w:rsidRPr="00E601D9">
        <w:rPr>
          <w:rFonts w:eastAsiaTheme="minorHAnsi"/>
          <w:bCs/>
          <w:color w:val="1F1F1F" w:themeColor="text1"/>
          <w:spacing w:val="-4"/>
          <w:sz w:val="26"/>
          <w:szCs w:val="26"/>
          <w:lang w:val="es-ES"/>
        </w:rPr>
        <w:t xml:space="preserve">nhất là 10 phút và lớn nhất là 30 phút. Theo Phan Tôn Ngọc Vũ, thời gian trung bình để </w:t>
      </w:r>
      <w:r w:rsidRPr="00E601D9">
        <w:rPr>
          <w:rFonts w:eastAsiaTheme="minorHAnsi"/>
          <w:bCs/>
          <w:color w:val="1F1F1F" w:themeColor="text1"/>
          <w:spacing w:val="-4"/>
          <w:sz w:val="26"/>
          <w:szCs w:val="26"/>
          <w:lang w:val="es-ES"/>
        </w:rPr>
        <w:t>hoàn</w:t>
      </w:r>
      <w:r w:rsidRPr="0026679B">
        <w:rPr>
          <w:rFonts w:eastAsiaTheme="minorHAnsi"/>
          <w:bCs/>
          <w:color w:val="1F1F1F" w:themeColor="text1"/>
          <w:spacing w:val="-4"/>
          <w:sz w:val="26"/>
          <w:szCs w:val="26"/>
          <w:lang w:val="vi-VN"/>
        </w:rPr>
        <w:t xml:space="preserve"> thành đặt</w:t>
      </w:r>
      <w:r w:rsidR="00142A6E" w:rsidRPr="00E601D9">
        <w:rPr>
          <w:rFonts w:eastAsiaTheme="minorHAnsi"/>
          <w:bCs/>
          <w:color w:val="1F1F1F" w:themeColor="text1"/>
          <w:spacing w:val="-4"/>
          <w:sz w:val="26"/>
          <w:szCs w:val="26"/>
          <w:lang w:val="es-ES"/>
        </w:rPr>
        <w:t xml:space="preserve"> catheter NMC tính từ khi sát trùng da đến khi </w:t>
      </w:r>
      <w:r w:rsidR="00C42BC3" w:rsidRPr="00E601D9">
        <w:rPr>
          <w:rFonts w:eastAsiaTheme="minorHAnsi"/>
          <w:bCs/>
          <w:color w:val="1F1F1F" w:themeColor="text1"/>
          <w:spacing w:val="-4"/>
          <w:sz w:val="26"/>
          <w:szCs w:val="26"/>
          <w:lang w:val="es-ES"/>
        </w:rPr>
        <w:t>bệnh nhân</w:t>
      </w:r>
      <w:r w:rsidR="00142A6E" w:rsidRPr="00E601D9">
        <w:rPr>
          <w:rFonts w:eastAsiaTheme="minorHAnsi"/>
          <w:bCs/>
          <w:color w:val="1F1F1F" w:themeColor="text1"/>
          <w:spacing w:val="-4"/>
          <w:sz w:val="26"/>
          <w:szCs w:val="26"/>
          <w:lang w:val="es-ES"/>
        </w:rPr>
        <w:t xml:space="preserve"> trở về tư thế nằm ngửa ban đầ</w:t>
      </w:r>
      <w:r w:rsidR="00301DFE" w:rsidRPr="00E601D9">
        <w:rPr>
          <w:rFonts w:eastAsiaTheme="minorHAnsi"/>
          <w:bCs/>
          <w:color w:val="1F1F1F" w:themeColor="text1"/>
          <w:spacing w:val="-4"/>
          <w:sz w:val="26"/>
          <w:szCs w:val="26"/>
          <w:lang w:val="es-ES"/>
        </w:rPr>
        <w:t xml:space="preserve">u là </w:t>
      </w:r>
      <w:r w:rsidR="00142A6E" w:rsidRPr="00E601D9">
        <w:rPr>
          <w:rFonts w:eastAsiaTheme="minorHAnsi"/>
          <w:bCs/>
          <w:color w:val="1F1F1F" w:themeColor="text1"/>
          <w:spacing w:val="-4"/>
          <w:sz w:val="26"/>
          <w:szCs w:val="26"/>
          <w:lang w:val="es-ES"/>
        </w:rPr>
        <w:t xml:space="preserve">12 phút, </w:t>
      </w:r>
      <w:r w:rsidRPr="00E601D9">
        <w:rPr>
          <w:rFonts w:eastAsiaTheme="minorHAnsi"/>
          <w:bCs/>
          <w:color w:val="1F1F1F" w:themeColor="text1"/>
          <w:spacing w:val="-4"/>
          <w:sz w:val="26"/>
          <w:szCs w:val="26"/>
          <w:lang w:val="es-ES"/>
        </w:rPr>
        <w:t>dài</w:t>
      </w:r>
      <w:r w:rsidR="00142A6E" w:rsidRPr="00E601D9">
        <w:rPr>
          <w:rFonts w:eastAsiaTheme="minorHAnsi"/>
          <w:bCs/>
          <w:color w:val="1F1F1F" w:themeColor="text1"/>
          <w:spacing w:val="-4"/>
          <w:sz w:val="26"/>
          <w:szCs w:val="26"/>
          <w:lang w:val="es-ES"/>
        </w:rPr>
        <w:t xml:space="preserve"> nhất là 17 phút, nhanh nhất là 8 phút. Số lần chọc trung bình chiế</w:t>
      </w:r>
      <w:r w:rsidR="00301DFE" w:rsidRPr="00E601D9">
        <w:rPr>
          <w:rFonts w:eastAsiaTheme="minorHAnsi"/>
          <w:bCs/>
          <w:color w:val="1F1F1F" w:themeColor="text1"/>
          <w:spacing w:val="-4"/>
          <w:sz w:val="26"/>
          <w:szCs w:val="26"/>
          <w:lang w:val="es-ES"/>
        </w:rPr>
        <w:t>m</w:t>
      </w:r>
      <w:r w:rsidR="00142A6E" w:rsidRPr="00E601D9">
        <w:rPr>
          <w:rFonts w:eastAsiaTheme="minorHAnsi"/>
          <w:bCs/>
          <w:color w:val="1F1F1F" w:themeColor="text1"/>
          <w:spacing w:val="-4"/>
          <w:sz w:val="26"/>
          <w:szCs w:val="26"/>
          <w:lang w:val="es-ES"/>
        </w:rPr>
        <w:t xml:space="preserve"> 2 lần (1 </w:t>
      </w:r>
      <w:r w:rsidR="003544A0" w:rsidRPr="00E601D9">
        <w:rPr>
          <w:rFonts w:eastAsiaTheme="minorHAnsi"/>
          <w:bCs/>
          <w:color w:val="1F1F1F" w:themeColor="text1"/>
          <w:spacing w:val="-4"/>
          <w:sz w:val="26"/>
          <w:szCs w:val="26"/>
          <w:lang w:val="es-ES"/>
        </w:rPr>
        <w:t>-</w:t>
      </w:r>
      <w:r w:rsidR="00142A6E" w:rsidRPr="00E601D9">
        <w:rPr>
          <w:rFonts w:eastAsiaTheme="minorHAnsi"/>
          <w:bCs/>
          <w:color w:val="1F1F1F" w:themeColor="text1"/>
          <w:spacing w:val="-4"/>
          <w:sz w:val="26"/>
          <w:szCs w:val="26"/>
          <w:lang w:val="es-ES"/>
        </w:rPr>
        <w:t xml:space="preserve"> 5)</w:t>
      </w:r>
      <w:r w:rsidR="00027354" w:rsidRPr="00E601D9">
        <w:rPr>
          <w:rFonts w:eastAsiaTheme="minorHAnsi"/>
          <w:bCs/>
          <w:color w:val="1F1F1F" w:themeColor="text1"/>
          <w:spacing w:val="-4"/>
          <w:sz w:val="26"/>
          <w:szCs w:val="26"/>
          <w:lang w:val="es-ES"/>
        </w:rPr>
        <w:t xml:space="preserve"> [</w:t>
      </w:r>
      <w:r w:rsidR="00027354" w:rsidRPr="0026679B">
        <w:rPr>
          <w:rFonts w:eastAsiaTheme="minorHAnsi"/>
          <w:bCs/>
          <w:color w:val="1F1F1F" w:themeColor="text1"/>
          <w:spacing w:val="-4"/>
          <w:sz w:val="26"/>
          <w:szCs w:val="26"/>
          <w:lang w:val="fr-FR"/>
        </w:rPr>
        <w:fldChar w:fldCharType="begin"/>
      </w:r>
      <w:r w:rsidR="00027354" w:rsidRPr="00E601D9">
        <w:rPr>
          <w:rFonts w:eastAsiaTheme="minorHAnsi"/>
          <w:bCs/>
          <w:color w:val="1F1F1F" w:themeColor="text1"/>
          <w:spacing w:val="-4"/>
          <w:sz w:val="26"/>
          <w:szCs w:val="26"/>
          <w:lang w:val="es-ES"/>
        </w:rPr>
        <w:instrText xml:space="preserve"> REF _Ref83718760 \r \h </w:instrText>
      </w:r>
      <w:r w:rsidR="005B7808" w:rsidRPr="00E601D9">
        <w:rPr>
          <w:rFonts w:eastAsiaTheme="minorHAnsi"/>
          <w:bCs/>
          <w:color w:val="1F1F1F" w:themeColor="text1"/>
          <w:spacing w:val="-4"/>
          <w:sz w:val="26"/>
          <w:szCs w:val="26"/>
          <w:lang w:val="es-ES"/>
        </w:rPr>
        <w:instrText xml:space="preserve"> \* MERGEFORMAT </w:instrText>
      </w:r>
      <w:r w:rsidR="00027354" w:rsidRPr="0026679B">
        <w:rPr>
          <w:rFonts w:eastAsiaTheme="minorHAnsi"/>
          <w:bCs/>
          <w:color w:val="1F1F1F" w:themeColor="text1"/>
          <w:spacing w:val="-4"/>
          <w:sz w:val="26"/>
          <w:szCs w:val="26"/>
          <w:lang w:val="fr-FR"/>
        </w:rPr>
      </w:r>
      <w:r w:rsidR="00027354" w:rsidRPr="0026679B">
        <w:rPr>
          <w:rFonts w:eastAsiaTheme="minorHAnsi"/>
          <w:bCs/>
          <w:color w:val="1F1F1F" w:themeColor="text1"/>
          <w:spacing w:val="-4"/>
          <w:sz w:val="26"/>
          <w:szCs w:val="26"/>
          <w:lang w:val="fr-FR"/>
        </w:rPr>
        <w:fldChar w:fldCharType="separate"/>
      </w:r>
      <w:r w:rsidR="0032095E">
        <w:rPr>
          <w:rFonts w:eastAsiaTheme="minorHAnsi"/>
          <w:bCs/>
          <w:color w:val="1F1F1F" w:themeColor="text1"/>
          <w:spacing w:val="-4"/>
          <w:sz w:val="26"/>
          <w:szCs w:val="26"/>
          <w:lang w:val="es-ES"/>
        </w:rPr>
        <w:t>30</w:t>
      </w:r>
      <w:r w:rsidR="00027354" w:rsidRPr="0026679B">
        <w:rPr>
          <w:rFonts w:eastAsiaTheme="minorHAnsi"/>
          <w:bCs/>
          <w:color w:val="1F1F1F" w:themeColor="text1"/>
          <w:spacing w:val="-4"/>
          <w:sz w:val="26"/>
          <w:szCs w:val="26"/>
          <w:lang w:val="fr-FR"/>
        </w:rPr>
        <w:fldChar w:fldCharType="end"/>
      </w:r>
      <w:r w:rsidR="00027354" w:rsidRPr="00E601D9">
        <w:rPr>
          <w:rFonts w:eastAsiaTheme="minorHAnsi"/>
          <w:bCs/>
          <w:color w:val="1F1F1F" w:themeColor="text1"/>
          <w:spacing w:val="-4"/>
          <w:sz w:val="26"/>
          <w:szCs w:val="26"/>
          <w:lang w:val="es-ES"/>
        </w:rPr>
        <w:t>]</w:t>
      </w:r>
      <w:r w:rsidR="00142A6E" w:rsidRPr="00E601D9">
        <w:rPr>
          <w:rFonts w:eastAsiaTheme="minorHAnsi"/>
          <w:bCs/>
          <w:color w:val="1F1F1F" w:themeColor="text1"/>
          <w:spacing w:val="-4"/>
          <w:sz w:val="26"/>
          <w:szCs w:val="26"/>
          <w:lang w:val="es-ES"/>
        </w:rPr>
        <w:t>.</w:t>
      </w:r>
      <w:r w:rsidR="001974C0" w:rsidRPr="00E601D9">
        <w:rPr>
          <w:rFonts w:eastAsiaTheme="minorHAnsi"/>
          <w:bCs/>
          <w:color w:val="1F1F1F" w:themeColor="text1"/>
          <w:spacing w:val="-4"/>
          <w:sz w:val="26"/>
          <w:szCs w:val="26"/>
          <w:lang w:val="es-ES"/>
        </w:rPr>
        <w:t xml:space="preserve"> Kết quả của chúng tôi cũng tương đương với tác giả </w:t>
      </w:r>
      <w:r w:rsidR="001974C0" w:rsidRPr="00E601D9">
        <w:rPr>
          <w:rFonts w:eastAsiaTheme="minorHAnsi"/>
          <w:bCs/>
          <w:color w:val="1F1F1F" w:themeColor="text1"/>
          <w:sz w:val="26"/>
          <w:szCs w:val="26"/>
          <w:lang w:val="es-ES"/>
        </w:rPr>
        <w:t>Trần Đỗ Anh Vũ [</w:t>
      </w:r>
      <w:r w:rsidR="001974C0" w:rsidRPr="0026679B">
        <w:rPr>
          <w:rFonts w:eastAsiaTheme="minorHAnsi"/>
          <w:bCs/>
          <w:color w:val="1F1F1F" w:themeColor="text1"/>
          <w:sz w:val="26"/>
          <w:szCs w:val="26"/>
        </w:rPr>
        <w:fldChar w:fldCharType="begin"/>
      </w:r>
      <w:r w:rsidR="001974C0" w:rsidRPr="00E601D9">
        <w:rPr>
          <w:rFonts w:eastAsiaTheme="minorHAnsi"/>
          <w:bCs/>
          <w:color w:val="1F1F1F" w:themeColor="text1"/>
          <w:sz w:val="26"/>
          <w:szCs w:val="26"/>
          <w:lang w:val="es-ES"/>
        </w:rPr>
        <w:instrText xml:space="preserve"> REF _Ref83683724 \r \h  \* MERGEFORMAT </w:instrText>
      </w:r>
      <w:r w:rsidR="001974C0" w:rsidRPr="0026679B">
        <w:rPr>
          <w:rFonts w:eastAsiaTheme="minorHAnsi"/>
          <w:bCs/>
          <w:color w:val="1F1F1F" w:themeColor="text1"/>
          <w:sz w:val="26"/>
          <w:szCs w:val="26"/>
        </w:rPr>
      </w:r>
      <w:r w:rsidR="001974C0"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es-ES"/>
        </w:rPr>
        <w:t>29</w:t>
      </w:r>
      <w:r w:rsidR="001974C0" w:rsidRPr="0026679B">
        <w:rPr>
          <w:rFonts w:eastAsiaTheme="minorHAnsi"/>
          <w:bCs/>
          <w:color w:val="1F1F1F" w:themeColor="text1"/>
          <w:sz w:val="26"/>
          <w:szCs w:val="26"/>
        </w:rPr>
        <w:fldChar w:fldCharType="end"/>
      </w:r>
      <w:r w:rsidR="001974C0" w:rsidRPr="00E601D9">
        <w:rPr>
          <w:rFonts w:eastAsiaTheme="minorHAnsi"/>
          <w:bCs/>
          <w:color w:val="1F1F1F" w:themeColor="text1"/>
          <w:sz w:val="26"/>
          <w:szCs w:val="26"/>
          <w:lang w:val="es-ES"/>
        </w:rPr>
        <w:t>]</w:t>
      </w:r>
      <w:r w:rsidR="00580B67" w:rsidRPr="00E601D9">
        <w:rPr>
          <w:rFonts w:eastAsiaTheme="minorHAnsi"/>
          <w:bCs/>
          <w:color w:val="1F1F1F" w:themeColor="text1"/>
          <w:sz w:val="26"/>
          <w:szCs w:val="26"/>
          <w:lang w:val="es-ES"/>
        </w:rPr>
        <w:t>.</w:t>
      </w:r>
    </w:p>
    <w:p w:rsidR="00142A6E" w:rsidRPr="00E601D9" w:rsidRDefault="00142A6E" w:rsidP="00FD46DD">
      <w:pPr>
        <w:spacing w:line="360" w:lineRule="auto"/>
        <w:ind w:firstLine="567"/>
        <w:jc w:val="both"/>
        <w:rPr>
          <w:rFonts w:eastAsia="Calibri"/>
          <w:color w:val="1F1F1F" w:themeColor="text1"/>
          <w:sz w:val="26"/>
          <w:szCs w:val="26"/>
          <w:lang w:val="es-ES"/>
        </w:rPr>
      </w:pPr>
      <w:r w:rsidRPr="00E601D9">
        <w:rPr>
          <w:rFonts w:eastAsia="Calibri"/>
          <w:color w:val="1F1F1F" w:themeColor="text1"/>
          <w:sz w:val="26"/>
          <w:szCs w:val="26"/>
          <w:lang w:val="es-ES"/>
        </w:rPr>
        <w:t>Thời gian tiến hành thủ thuật liên quan nhiều yếu tố: B</w:t>
      </w:r>
      <w:r w:rsidR="00027354" w:rsidRPr="00E601D9">
        <w:rPr>
          <w:rFonts w:eastAsia="Calibri"/>
          <w:color w:val="1F1F1F" w:themeColor="text1"/>
          <w:sz w:val="26"/>
          <w:szCs w:val="26"/>
          <w:lang w:val="es-ES"/>
        </w:rPr>
        <w:t>ệnh nhân</w:t>
      </w:r>
      <w:r w:rsidRPr="00E601D9">
        <w:rPr>
          <w:rFonts w:eastAsia="Calibri"/>
          <w:color w:val="1F1F1F" w:themeColor="text1"/>
          <w:sz w:val="26"/>
          <w:szCs w:val="26"/>
          <w:lang w:val="es-ES"/>
        </w:rPr>
        <w:t>, kinh nghiệm của người thực hiện và sự hỗ trợ của nhóm nhân viên cùng thực hiện. Vì vậy, vấn đề tổ chức để có được nhiều nhóm có kinh nghiệm chuẩn bị và thiết lập đường catheter NMC nhanh chóng là quan trọng, nhưng phải tuân thủ qui tắc vô khuẩn</w:t>
      </w:r>
      <w:r w:rsidR="00F130C7" w:rsidRPr="0026679B">
        <w:rPr>
          <w:rFonts w:eastAsia="Calibri"/>
          <w:color w:val="1F1F1F" w:themeColor="text1"/>
          <w:sz w:val="26"/>
          <w:szCs w:val="26"/>
          <w:lang w:val="vi-VN"/>
        </w:rPr>
        <w:t>, an toàn</w:t>
      </w:r>
      <w:r w:rsidRPr="00E601D9">
        <w:rPr>
          <w:rFonts w:eastAsia="Calibri"/>
          <w:color w:val="1F1F1F" w:themeColor="text1"/>
          <w:sz w:val="26"/>
          <w:szCs w:val="26"/>
          <w:lang w:val="es-ES"/>
        </w:rPr>
        <w:t xml:space="preserve"> và theo dõi sát BN khi làm thủ thuật.</w:t>
      </w:r>
    </w:p>
    <w:p w:rsidR="00142A6E" w:rsidRPr="0026679B" w:rsidRDefault="007E72B2" w:rsidP="00FD46DD">
      <w:pPr>
        <w:pStyle w:val="a4"/>
        <w:rPr>
          <w:color w:val="1F1F1F" w:themeColor="text1"/>
          <w:sz w:val="26"/>
          <w:szCs w:val="26"/>
        </w:rPr>
      </w:pPr>
      <w:r w:rsidRPr="0026679B">
        <w:rPr>
          <w:color w:val="1F1F1F" w:themeColor="text1"/>
          <w:sz w:val="26"/>
          <w:szCs w:val="26"/>
          <w:lang w:val="vi-VN"/>
        </w:rPr>
        <w:t>5</w:t>
      </w:r>
      <w:r w:rsidR="008B7536" w:rsidRPr="0026679B">
        <w:rPr>
          <w:color w:val="1F1F1F" w:themeColor="text1"/>
          <w:sz w:val="26"/>
          <w:szCs w:val="26"/>
        </w:rPr>
        <w:t xml:space="preserve">.3.2.2. </w:t>
      </w:r>
      <w:r w:rsidR="00142A6E" w:rsidRPr="0026679B">
        <w:rPr>
          <w:color w:val="1F1F1F" w:themeColor="text1"/>
          <w:sz w:val="26"/>
          <w:szCs w:val="26"/>
        </w:rPr>
        <w:t>Thể tích dung dịch thuốc tê tiêm khởi đầu khoang ngoài màng cứng</w:t>
      </w:r>
    </w:p>
    <w:p w:rsidR="003544A0" w:rsidRPr="0026679B" w:rsidRDefault="003544A0" w:rsidP="00FD46DD">
      <w:pPr>
        <w:spacing w:line="360" w:lineRule="auto"/>
        <w:ind w:firstLine="567"/>
        <w:jc w:val="both"/>
        <w:rPr>
          <w:rFonts w:eastAsiaTheme="minorHAnsi"/>
          <w:color w:val="1F1F1F" w:themeColor="text1"/>
          <w:sz w:val="26"/>
          <w:szCs w:val="26"/>
          <w:lang w:val="es-ES"/>
        </w:rPr>
      </w:pPr>
      <w:r w:rsidRPr="0026679B">
        <w:rPr>
          <w:rFonts w:eastAsiaTheme="minorHAnsi"/>
          <w:bCs/>
          <w:color w:val="1F1F1F" w:themeColor="text1"/>
          <w:sz w:val="26"/>
          <w:szCs w:val="26"/>
          <w:lang w:val="es-ES"/>
        </w:rPr>
        <w:t>Trong gây tê NMC, mức độ lan rộng phụ thuộc vào số lượng thuốc tiêm vào, ở người lớn bình thường người ta ước lượng xấp xỉ 1,5ml cho một đốt sống tủy. Ở nước ta, m</w:t>
      </w:r>
      <w:r w:rsidRPr="0026679B">
        <w:rPr>
          <w:rFonts w:eastAsiaTheme="minorHAnsi"/>
          <w:color w:val="1F1F1F" w:themeColor="text1"/>
          <w:spacing w:val="-2"/>
          <w:sz w:val="26"/>
          <w:szCs w:val="26"/>
          <w:lang w:val="es-ES"/>
        </w:rPr>
        <w:t>ặc dù có nhiều nghiên cứu khẳng định vai trò của giảm đau đường ngoài màng cứng ngực sau phẫu thuật ổ bụng nhưng lại ít có nghiên cứu xác định liều hoặc thể tích tiêm khởi đầu để thiết lập giảm đau ban đầu như một sự chuẩn độ.</w:t>
      </w:r>
      <w:r w:rsidRPr="0026679B">
        <w:rPr>
          <w:rFonts w:eastAsiaTheme="minorHAnsi"/>
          <w:bCs/>
          <w:color w:val="1F1F1F" w:themeColor="text1"/>
          <w:sz w:val="26"/>
          <w:szCs w:val="26"/>
          <w:lang w:val="es-ES"/>
        </w:rPr>
        <w:t xml:space="preserve"> Tôn Đức Lang và cộng sự đã tiến hành nghiên cứu về giải phẫu khoang ngoài màng cứng có liên quan với gây tê vùng, qua các phương pháp bơm thuốc cản quang vào khoang ngoài màng cứng, bơm hơi và bơm </w:t>
      </w:r>
      <w:r w:rsidR="00F130C7" w:rsidRPr="0026679B">
        <w:rPr>
          <w:rFonts w:eastAsiaTheme="minorHAnsi"/>
          <w:bCs/>
          <w:color w:val="1F1F1F" w:themeColor="text1"/>
          <w:sz w:val="26"/>
          <w:szCs w:val="26"/>
          <w:lang w:val="es-ES"/>
        </w:rPr>
        <w:t>chất</w:t>
      </w:r>
      <w:r w:rsidR="00F130C7" w:rsidRPr="0026679B">
        <w:rPr>
          <w:rFonts w:eastAsiaTheme="minorHAnsi"/>
          <w:bCs/>
          <w:color w:val="1F1F1F" w:themeColor="text1"/>
          <w:sz w:val="26"/>
          <w:szCs w:val="26"/>
          <w:lang w:val="vi-VN"/>
        </w:rPr>
        <w:t xml:space="preserve"> </w:t>
      </w:r>
      <w:r w:rsidRPr="0026679B">
        <w:rPr>
          <w:rFonts w:eastAsiaTheme="minorHAnsi"/>
          <w:bCs/>
          <w:color w:val="1F1F1F" w:themeColor="text1"/>
          <w:sz w:val="26"/>
          <w:szCs w:val="26"/>
          <w:lang w:val="es-ES"/>
        </w:rPr>
        <w:t>chỉ thị, kết quả thu được giống các tác giả khác trên thế giới [</w:t>
      </w:r>
      <w:r w:rsidRPr="0026679B">
        <w:rPr>
          <w:rFonts w:eastAsiaTheme="minorHAnsi"/>
          <w:bCs/>
          <w:color w:val="1F1F1F" w:themeColor="text1"/>
          <w:sz w:val="26"/>
          <w:szCs w:val="26"/>
        </w:rPr>
        <w:fldChar w:fldCharType="begin"/>
      </w:r>
      <w:r w:rsidRPr="0026679B">
        <w:rPr>
          <w:rFonts w:eastAsiaTheme="minorHAnsi"/>
          <w:bCs/>
          <w:color w:val="1F1F1F" w:themeColor="text1"/>
          <w:sz w:val="26"/>
          <w:szCs w:val="26"/>
          <w:lang w:val="es-ES"/>
        </w:rPr>
        <w:instrText xml:space="preserve"> REF _Ref83718888 \r \h  \* MERGEFORMAT </w:instrText>
      </w:r>
      <w:r w:rsidRPr="0026679B">
        <w:rPr>
          <w:rFonts w:eastAsiaTheme="minorHAnsi"/>
          <w:bCs/>
          <w:color w:val="1F1F1F" w:themeColor="text1"/>
          <w:sz w:val="26"/>
          <w:szCs w:val="26"/>
        </w:rPr>
      </w:r>
      <w:r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es-ES"/>
        </w:rPr>
        <w:t>20</w:t>
      </w:r>
      <w:r w:rsidRPr="0026679B">
        <w:rPr>
          <w:rFonts w:eastAsiaTheme="minorHAnsi"/>
          <w:bCs/>
          <w:color w:val="1F1F1F" w:themeColor="text1"/>
          <w:sz w:val="26"/>
          <w:szCs w:val="26"/>
        </w:rPr>
        <w:fldChar w:fldCharType="end"/>
      </w:r>
      <w:r w:rsidRPr="0026679B">
        <w:rPr>
          <w:rFonts w:eastAsiaTheme="minorHAnsi"/>
          <w:bCs/>
          <w:color w:val="1F1F1F" w:themeColor="text1"/>
          <w:sz w:val="26"/>
          <w:szCs w:val="26"/>
          <w:lang w:val="es-ES"/>
        </w:rPr>
        <w:t xml:space="preserve">]. </w:t>
      </w:r>
    </w:p>
    <w:p w:rsidR="001C582B" w:rsidRPr="0026679B" w:rsidRDefault="00142A6E" w:rsidP="00624C3E">
      <w:pPr>
        <w:spacing w:line="360" w:lineRule="auto"/>
        <w:ind w:firstLine="567"/>
        <w:jc w:val="both"/>
        <w:rPr>
          <w:rFonts w:eastAsia="Calibri"/>
          <w:b/>
          <w:color w:val="1F1F1F" w:themeColor="text1"/>
          <w:sz w:val="26"/>
          <w:szCs w:val="26"/>
          <w:lang w:val="es-ES"/>
        </w:rPr>
      </w:pPr>
      <w:r w:rsidRPr="0026679B">
        <w:rPr>
          <w:rFonts w:eastAsiaTheme="minorHAnsi"/>
          <w:color w:val="1F1F1F" w:themeColor="text1"/>
          <w:sz w:val="26"/>
          <w:szCs w:val="26"/>
          <w:lang w:val="es-ES"/>
        </w:rPr>
        <w:lastRenderedPageBreak/>
        <w:t xml:space="preserve">Kết quả nghiên cứu chúng tôi, thể tích tiêm khởi đầu vào khoang ngoài màng cứng trung bình là </w:t>
      </w:r>
      <w:r w:rsidRPr="00E601D9">
        <w:rPr>
          <w:rFonts w:eastAsia="Calibri"/>
          <w:bCs/>
          <w:color w:val="1F1F1F" w:themeColor="text1"/>
          <w:sz w:val="26"/>
          <w:szCs w:val="26"/>
          <w:lang w:val="es-ES"/>
        </w:rPr>
        <w:t xml:space="preserve">5,35 ± 1,86 </w:t>
      </w:r>
      <w:r w:rsidR="00F130C7" w:rsidRPr="00E601D9">
        <w:rPr>
          <w:rFonts w:eastAsia="Calibri"/>
          <w:bCs/>
          <w:color w:val="1F1F1F" w:themeColor="text1"/>
          <w:sz w:val="26"/>
          <w:szCs w:val="26"/>
          <w:lang w:val="es-ES"/>
        </w:rPr>
        <w:t>ml</w:t>
      </w:r>
      <w:r w:rsidR="00F130C7" w:rsidRPr="0026679B">
        <w:rPr>
          <w:rFonts w:eastAsia="Calibri"/>
          <w:bCs/>
          <w:color w:val="1F1F1F" w:themeColor="text1"/>
          <w:sz w:val="26"/>
          <w:szCs w:val="26"/>
          <w:lang w:val="vi-VN"/>
        </w:rPr>
        <w:t xml:space="preserve"> </w:t>
      </w:r>
      <w:r w:rsidRPr="0026679B">
        <w:rPr>
          <w:rFonts w:eastAsiaTheme="minorHAnsi"/>
          <w:color w:val="1F1F1F" w:themeColor="text1"/>
          <w:sz w:val="26"/>
          <w:szCs w:val="26"/>
          <w:lang w:val="es-ES"/>
        </w:rPr>
        <w:t xml:space="preserve">ở nhóm </w:t>
      </w:r>
      <w:r w:rsidR="00021D44" w:rsidRPr="0026679B">
        <w:rPr>
          <w:rFonts w:eastAsiaTheme="minorHAnsi"/>
          <w:color w:val="1F1F1F" w:themeColor="text1"/>
          <w:sz w:val="26"/>
          <w:szCs w:val="26"/>
          <w:lang w:val="es-ES"/>
        </w:rPr>
        <w:t>PCEA</w:t>
      </w:r>
      <w:r w:rsidRPr="0026679B">
        <w:rPr>
          <w:rFonts w:eastAsiaTheme="minorHAnsi"/>
          <w:color w:val="1F1F1F" w:themeColor="text1"/>
          <w:sz w:val="26"/>
          <w:szCs w:val="26"/>
          <w:lang w:val="es-ES"/>
        </w:rPr>
        <w:t xml:space="preserve">; Thấp nhất là 3 ml, nhiều nhất là 9 ml. </w:t>
      </w:r>
      <w:r w:rsidR="00EB6CFC" w:rsidRPr="0026679B">
        <w:rPr>
          <w:rFonts w:eastAsiaTheme="minorHAnsi"/>
          <w:color w:val="1F1F1F" w:themeColor="text1"/>
          <w:sz w:val="26"/>
          <w:szCs w:val="26"/>
          <w:lang w:val="es-ES"/>
        </w:rPr>
        <w:t>Tương tự với kết quả của Nguyễn Trung Kiên [</w:t>
      </w:r>
      <w:r w:rsidR="00EB6CFC" w:rsidRPr="0026679B">
        <w:rPr>
          <w:rFonts w:eastAsiaTheme="minorHAnsi"/>
          <w:color w:val="1F1F1F" w:themeColor="text1"/>
          <w:sz w:val="26"/>
          <w:szCs w:val="26"/>
          <w:lang w:val="es-ES"/>
        </w:rPr>
        <w:fldChar w:fldCharType="begin"/>
      </w:r>
      <w:r w:rsidR="00EB6CFC" w:rsidRPr="0026679B">
        <w:rPr>
          <w:rFonts w:eastAsiaTheme="minorHAnsi"/>
          <w:color w:val="1F1F1F" w:themeColor="text1"/>
          <w:sz w:val="26"/>
          <w:szCs w:val="26"/>
          <w:lang w:val="es-ES"/>
        </w:rPr>
        <w:instrText xml:space="preserve"> REF _Ref83684175 \r \h </w:instrText>
      </w:r>
      <w:r w:rsidR="00FD46DD" w:rsidRPr="0026679B">
        <w:rPr>
          <w:rFonts w:eastAsiaTheme="minorHAnsi"/>
          <w:color w:val="1F1F1F" w:themeColor="text1"/>
          <w:sz w:val="26"/>
          <w:szCs w:val="26"/>
          <w:lang w:val="es-ES"/>
        </w:rPr>
        <w:instrText xml:space="preserve"> \* MERGEFORMAT </w:instrText>
      </w:r>
      <w:r w:rsidR="00EB6CFC" w:rsidRPr="0026679B">
        <w:rPr>
          <w:rFonts w:eastAsiaTheme="minorHAnsi"/>
          <w:color w:val="1F1F1F" w:themeColor="text1"/>
          <w:sz w:val="26"/>
          <w:szCs w:val="26"/>
          <w:lang w:val="es-ES"/>
        </w:rPr>
      </w:r>
      <w:r w:rsidR="00EB6CFC" w:rsidRPr="0026679B">
        <w:rPr>
          <w:rFonts w:eastAsiaTheme="minorHAnsi"/>
          <w:color w:val="1F1F1F" w:themeColor="text1"/>
          <w:sz w:val="26"/>
          <w:szCs w:val="26"/>
          <w:lang w:val="es-ES"/>
        </w:rPr>
        <w:fldChar w:fldCharType="separate"/>
      </w:r>
      <w:r w:rsidR="0032095E">
        <w:rPr>
          <w:rFonts w:eastAsiaTheme="minorHAnsi"/>
          <w:color w:val="1F1F1F" w:themeColor="text1"/>
          <w:sz w:val="26"/>
          <w:szCs w:val="26"/>
          <w:lang w:val="es-ES"/>
        </w:rPr>
        <w:t>12</w:t>
      </w:r>
      <w:r w:rsidR="00EB6CFC" w:rsidRPr="0026679B">
        <w:rPr>
          <w:rFonts w:eastAsiaTheme="minorHAnsi"/>
          <w:color w:val="1F1F1F" w:themeColor="text1"/>
          <w:sz w:val="26"/>
          <w:szCs w:val="26"/>
          <w:lang w:val="es-ES"/>
        </w:rPr>
        <w:fldChar w:fldCharType="end"/>
      </w:r>
      <w:r w:rsidR="00EB6CFC" w:rsidRPr="0026679B">
        <w:rPr>
          <w:rFonts w:eastAsiaTheme="minorHAnsi"/>
          <w:color w:val="1F1F1F" w:themeColor="text1"/>
          <w:sz w:val="26"/>
          <w:szCs w:val="26"/>
          <w:lang w:val="es-ES"/>
        </w:rPr>
        <w:t>].</w:t>
      </w:r>
    </w:p>
    <w:p w:rsidR="00D22228" w:rsidRPr="0026679B" w:rsidRDefault="007E72B2" w:rsidP="001C582B">
      <w:pPr>
        <w:pStyle w:val="a4"/>
        <w:spacing w:line="372" w:lineRule="auto"/>
        <w:rPr>
          <w:rFonts w:eastAsia="Calibri"/>
          <w:color w:val="1F1F1F" w:themeColor="text1"/>
          <w:sz w:val="26"/>
          <w:szCs w:val="26"/>
        </w:rPr>
      </w:pPr>
      <w:r w:rsidRPr="0026679B">
        <w:rPr>
          <w:color w:val="1F1F1F" w:themeColor="text1"/>
          <w:sz w:val="26"/>
          <w:szCs w:val="26"/>
          <w:lang w:val="vi-VN"/>
        </w:rPr>
        <w:t>5</w:t>
      </w:r>
      <w:r w:rsidR="008B7536" w:rsidRPr="0026679B">
        <w:rPr>
          <w:color w:val="1F1F1F" w:themeColor="text1"/>
          <w:sz w:val="26"/>
          <w:szCs w:val="26"/>
        </w:rPr>
        <w:t xml:space="preserve">.3.2.3. </w:t>
      </w:r>
      <w:r w:rsidR="00D22228" w:rsidRPr="0026679B">
        <w:rPr>
          <w:rFonts w:eastAsia="Calibri"/>
          <w:color w:val="1F1F1F" w:themeColor="text1"/>
          <w:sz w:val="26"/>
          <w:szCs w:val="26"/>
        </w:rPr>
        <w:t>Thời gian để điểm VAS &lt; 4 khi chuẩn liều</w:t>
      </w:r>
    </w:p>
    <w:p w:rsidR="00142A6E" w:rsidRPr="00E601D9" w:rsidRDefault="00EB6CFC" w:rsidP="001C582B">
      <w:pPr>
        <w:tabs>
          <w:tab w:val="left" w:pos="540"/>
        </w:tabs>
        <w:spacing w:line="372" w:lineRule="auto"/>
        <w:ind w:firstLine="567"/>
        <w:jc w:val="both"/>
        <w:outlineLvl w:val="1"/>
        <w:rPr>
          <w:bCs/>
          <w:color w:val="1F1F1F" w:themeColor="text1"/>
          <w:sz w:val="26"/>
          <w:szCs w:val="26"/>
          <w:lang w:val="es-ES"/>
        </w:rPr>
      </w:pPr>
      <w:bookmarkStart w:id="1115" w:name="_Toc85721092"/>
      <w:bookmarkStart w:id="1116" w:name="_Toc86311882"/>
      <w:bookmarkStart w:id="1117" w:name="_Toc86773124"/>
      <w:bookmarkStart w:id="1118" w:name="_Toc86784757"/>
      <w:bookmarkStart w:id="1119" w:name="_Toc103420443"/>
      <w:r w:rsidRPr="00E601D9">
        <w:rPr>
          <w:bCs/>
          <w:color w:val="1F1F1F" w:themeColor="text1"/>
          <w:sz w:val="26"/>
          <w:szCs w:val="26"/>
          <w:lang w:val="es-ES"/>
        </w:rPr>
        <w:t>Theo lý thuyết, thời gian khởi phát tác dụng giảm đau khi dùng đơn thuần bupivacain 15-25 phút [</w:t>
      </w:r>
      <w:r w:rsidRPr="0026679B">
        <w:rPr>
          <w:bCs/>
          <w:color w:val="1F1F1F" w:themeColor="text1"/>
          <w:sz w:val="26"/>
          <w:szCs w:val="26"/>
          <w:lang w:val="fr-FR"/>
        </w:rPr>
        <w:fldChar w:fldCharType="begin"/>
      </w:r>
      <w:r w:rsidRPr="00E601D9">
        <w:rPr>
          <w:bCs/>
          <w:color w:val="1F1F1F" w:themeColor="text1"/>
          <w:sz w:val="26"/>
          <w:szCs w:val="26"/>
          <w:lang w:val="es-ES"/>
        </w:rPr>
        <w:instrText xml:space="preserve"> REF _Ref85576422 \r \h  \* MERGEFORMAT </w:instrText>
      </w:r>
      <w:r w:rsidRPr="0026679B">
        <w:rPr>
          <w:bCs/>
          <w:color w:val="1F1F1F" w:themeColor="text1"/>
          <w:sz w:val="26"/>
          <w:szCs w:val="26"/>
          <w:lang w:val="fr-FR"/>
        </w:rPr>
      </w:r>
      <w:r w:rsidRPr="0026679B">
        <w:rPr>
          <w:bCs/>
          <w:color w:val="1F1F1F" w:themeColor="text1"/>
          <w:sz w:val="26"/>
          <w:szCs w:val="26"/>
          <w:lang w:val="fr-FR"/>
        </w:rPr>
        <w:fldChar w:fldCharType="separate"/>
      </w:r>
      <w:r w:rsidR="0032095E">
        <w:rPr>
          <w:bCs/>
          <w:color w:val="1F1F1F" w:themeColor="text1"/>
          <w:sz w:val="26"/>
          <w:szCs w:val="26"/>
          <w:lang w:val="es-ES"/>
        </w:rPr>
        <w:t>27</w:t>
      </w:r>
      <w:r w:rsidRPr="0026679B">
        <w:rPr>
          <w:bCs/>
          <w:color w:val="1F1F1F" w:themeColor="text1"/>
          <w:sz w:val="26"/>
          <w:szCs w:val="26"/>
          <w:lang w:val="fr-FR"/>
        </w:rPr>
        <w:fldChar w:fldCharType="end"/>
      </w:r>
      <w:r w:rsidRPr="00E601D9">
        <w:rPr>
          <w:bCs/>
          <w:color w:val="1F1F1F" w:themeColor="text1"/>
          <w:sz w:val="26"/>
          <w:szCs w:val="26"/>
          <w:lang w:val="es-ES"/>
        </w:rPr>
        <w:t xml:space="preserve">]. </w:t>
      </w:r>
      <w:r w:rsidR="00142A6E" w:rsidRPr="00E601D9">
        <w:rPr>
          <w:bCs/>
          <w:color w:val="1F1F1F" w:themeColor="text1"/>
          <w:sz w:val="26"/>
          <w:szCs w:val="26"/>
          <w:lang w:val="es-ES"/>
        </w:rPr>
        <w:t xml:space="preserve">Kết quả nghiên cứu của chúng tôi, </w:t>
      </w:r>
      <w:r w:rsidR="00D22228" w:rsidRPr="0026679B">
        <w:rPr>
          <w:rFonts w:eastAsia="Calibri"/>
          <w:color w:val="1F1F1F" w:themeColor="text1"/>
          <w:sz w:val="26"/>
          <w:szCs w:val="26"/>
          <w:lang w:val="es-ES"/>
        </w:rPr>
        <w:t>thời gian để điểm VAS &lt; 4 khi chuẩn liều</w:t>
      </w:r>
      <w:r w:rsidR="00142A6E" w:rsidRPr="00E601D9">
        <w:rPr>
          <w:bCs/>
          <w:color w:val="1F1F1F" w:themeColor="text1"/>
          <w:sz w:val="26"/>
          <w:szCs w:val="26"/>
          <w:lang w:val="es-ES"/>
        </w:rPr>
        <w:t xml:space="preserve"> tiêm thuốc tê vào khoang ngoài màng cứng trung bình là </w:t>
      </w:r>
      <w:r w:rsidR="00142A6E" w:rsidRPr="00E601D9">
        <w:rPr>
          <w:rFonts w:eastAsia="Calibri"/>
          <w:bCs/>
          <w:color w:val="1F1F1F" w:themeColor="text1"/>
          <w:sz w:val="26"/>
          <w:szCs w:val="26"/>
          <w:lang w:val="es-ES"/>
        </w:rPr>
        <w:t xml:space="preserve">6,23 </w:t>
      </w:r>
      <w:r w:rsidR="00142A6E" w:rsidRPr="00E601D9">
        <w:rPr>
          <w:rFonts w:eastAsia="Calibri"/>
          <w:color w:val="1F1F1F" w:themeColor="text1"/>
          <w:sz w:val="26"/>
          <w:szCs w:val="26"/>
          <w:lang w:val="es-ES"/>
        </w:rPr>
        <w:t xml:space="preserve">± </w:t>
      </w:r>
      <w:r w:rsidR="00142A6E" w:rsidRPr="00E601D9">
        <w:rPr>
          <w:rFonts w:eastAsia="Calibri"/>
          <w:bCs/>
          <w:color w:val="1F1F1F" w:themeColor="text1"/>
          <w:sz w:val="26"/>
          <w:szCs w:val="26"/>
          <w:lang w:val="es-ES"/>
        </w:rPr>
        <w:t>1,86</w:t>
      </w:r>
      <w:r w:rsidR="00142A6E" w:rsidRPr="00E601D9">
        <w:rPr>
          <w:rFonts w:eastAsia="Calibri"/>
          <w:b/>
          <w:bCs/>
          <w:color w:val="1F1F1F" w:themeColor="text1"/>
          <w:sz w:val="26"/>
          <w:szCs w:val="26"/>
          <w:lang w:val="es-ES"/>
        </w:rPr>
        <w:t xml:space="preserve"> </w:t>
      </w:r>
      <w:r w:rsidR="004844CD" w:rsidRPr="00E601D9">
        <w:rPr>
          <w:bCs/>
          <w:color w:val="1F1F1F" w:themeColor="text1"/>
          <w:sz w:val="26"/>
          <w:szCs w:val="26"/>
          <w:lang w:val="es-ES"/>
        </w:rPr>
        <w:t>phút (bảng 3.15</w:t>
      </w:r>
      <w:r w:rsidR="00142A6E" w:rsidRPr="00E601D9">
        <w:rPr>
          <w:bCs/>
          <w:color w:val="1F1F1F" w:themeColor="text1"/>
          <w:sz w:val="26"/>
          <w:szCs w:val="26"/>
          <w:lang w:val="es-ES"/>
        </w:rPr>
        <w:t>)</w:t>
      </w:r>
      <w:r w:rsidR="002127C6" w:rsidRPr="00E601D9">
        <w:rPr>
          <w:bCs/>
          <w:color w:val="1F1F1F" w:themeColor="text1"/>
          <w:sz w:val="26"/>
          <w:szCs w:val="26"/>
          <w:lang w:val="es-ES"/>
        </w:rPr>
        <w:t xml:space="preserve">. </w:t>
      </w:r>
      <w:r w:rsidR="00BB1883" w:rsidRPr="00E601D9">
        <w:rPr>
          <w:bCs/>
          <w:color w:val="1F1F1F" w:themeColor="text1"/>
          <w:sz w:val="26"/>
          <w:szCs w:val="26"/>
          <w:lang w:val="es-ES"/>
        </w:rPr>
        <w:t>Kết quả của chúng tôi ngắn hơn c</w:t>
      </w:r>
      <w:r w:rsidR="00D22228" w:rsidRPr="00E601D9">
        <w:rPr>
          <w:bCs/>
          <w:color w:val="1F1F1F" w:themeColor="text1"/>
          <w:sz w:val="26"/>
          <w:szCs w:val="26"/>
          <w:lang w:val="es-ES"/>
        </w:rPr>
        <w:t>ủa</w:t>
      </w:r>
      <w:r w:rsidR="00142A6E" w:rsidRPr="00E601D9">
        <w:rPr>
          <w:bCs/>
          <w:color w:val="1F1F1F" w:themeColor="text1"/>
          <w:sz w:val="26"/>
          <w:szCs w:val="26"/>
          <w:lang w:val="es-ES"/>
        </w:rPr>
        <w:t xml:space="preserve"> Nguyễn Trung Kiên</w:t>
      </w:r>
      <w:r w:rsidR="00D22228" w:rsidRPr="00E601D9">
        <w:rPr>
          <w:bCs/>
          <w:color w:val="1F1F1F" w:themeColor="text1"/>
          <w:sz w:val="26"/>
          <w:szCs w:val="26"/>
          <w:lang w:val="es-ES"/>
        </w:rPr>
        <w:t>,</w:t>
      </w:r>
      <w:r w:rsidR="00BB1883" w:rsidRPr="00E601D9">
        <w:rPr>
          <w:bCs/>
          <w:color w:val="1F1F1F" w:themeColor="text1"/>
          <w:sz w:val="26"/>
          <w:szCs w:val="26"/>
          <w:lang w:val="es-ES"/>
        </w:rPr>
        <w:t xml:space="preserve"> điều này có th</w:t>
      </w:r>
      <w:r w:rsidR="00142A6E" w:rsidRPr="00E601D9">
        <w:rPr>
          <w:bCs/>
          <w:color w:val="1F1F1F" w:themeColor="text1"/>
          <w:sz w:val="26"/>
          <w:szCs w:val="26"/>
          <w:lang w:val="es-ES"/>
        </w:rPr>
        <w:t xml:space="preserve">ể do đối tượng nghiên cứu của Nguyễn Trung Kiên là bệnh nhân cao tuổi, </w:t>
      </w:r>
      <w:r w:rsidR="00F130C7" w:rsidRPr="00E601D9">
        <w:rPr>
          <w:bCs/>
          <w:color w:val="1F1F1F" w:themeColor="text1"/>
          <w:sz w:val="26"/>
          <w:szCs w:val="26"/>
          <w:lang w:val="es-ES"/>
        </w:rPr>
        <w:t>các</w:t>
      </w:r>
      <w:r w:rsidR="00F130C7" w:rsidRPr="0026679B">
        <w:rPr>
          <w:bCs/>
          <w:color w:val="1F1F1F" w:themeColor="text1"/>
          <w:sz w:val="26"/>
          <w:szCs w:val="26"/>
          <w:lang w:val="vi-VN"/>
        </w:rPr>
        <w:t xml:space="preserve"> cấu trúc trong khoang NMC xơ hoá, làm thuốc ngấm chậm</w:t>
      </w:r>
      <w:r w:rsidR="00517207" w:rsidRPr="00E601D9">
        <w:rPr>
          <w:bCs/>
          <w:color w:val="1F1F1F" w:themeColor="text1"/>
          <w:sz w:val="26"/>
          <w:szCs w:val="26"/>
          <w:lang w:val="es-ES"/>
        </w:rPr>
        <w:t xml:space="preserve"> [</w:t>
      </w:r>
      <w:r w:rsidR="00F0632C" w:rsidRPr="0026679B">
        <w:rPr>
          <w:bCs/>
          <w:color w:val="1F1F1F" w:themeColor="text1"/>
          <w:sz w:val="26"/>
          <w:szCs w:val="26"/>
          <w:lang w:val="fr-FR"/>
        </w:rPr>
        <w:fldChar w:fldCharType="begin"/>
      </w:r>
      <w:r w:rsidR="00F0632C" w:rsidRPr="00E601D9">
        <w:rPr>
          <w:bCs/>
          <w:color w:val="1F1F1F" w:themeColor="text1"/>
          <w:sz w:val="26"/>
          <w:szCs w:val="26"/>
          <w:lang w:val="es-ES"/>
        </w:rPr>
        <w:instrText xml:space="preserve"> REF _Ref83684175 \r \h </w:instrText>
      </w:r>
      <w:r w:rsidR="005B7808" w:rsidRPr="00E601D9">
        <w:rPr>
          <w:bCs/>
          <w:color w:val="1F1F1F" w:themeColor="text1"/>
          <w:sz w:val="26"/>
          <w:szCs w:val="26"/>
          <w:lang w:val="es-ES"/>
        </w:rPr>
        <w:instrText xml:space="preserve"> \* MERGEFORMAT </w:instrText>
      </w:r>
      <w:r w:rsidR="00F0632C" w:rsidRPr="0026679B">
        <w:rPr>
          <w:bCs/>
          <w:color w:val="1F1F1F" w:themeColor="text1"/>
          <w:sz w:val="26"/>
          <w:szCs w:val="26"/>
          <w:lang w:val="fr-FR"/>
        </w:rPr>
      </w:r>
      <w:r w:rsidR="00F0632C" w:rsidRPr="0026679B">
        <w:rPr>
          <w:bCs/>
          <w:color w:val="1F1F1F" w:themeColor="text1"/>
          <w:sz w:val="26"/>
          <w:szCs w:val="26"/>
          <w:lang w:val="fr-FR"/>
        </w:rPr>
        <w:fldChar w:fldCharType="separate"/>
      </w:r>
      <w:r w:rsidR="0032095E">
        <w:rPr>
          <w:bCs/>
          <w:color w:val="1F1F1F" w:themeColor="text1"/>
          <w:sz w:val="26"/>
          <w:szCs w:val="26"/>
          <w:lang w:val="es-ES"/>
        </w:rPr>
        <w:t>12</w:t>
      </w:r>
      <w:r w:rsidR="00F0632C" w:rsidRPr="0026679B">
        <w:rPr>
          <w:bCs/>
          <w:color w:val="1F1F1F" w:themeColor="text1"/>
          <w:sz w:val="26"/>
          <w:szCs w:val="26"/>
          <w:lang w:val="fr-FR"/>
        </w:rPr>
        <w:fldChar w:fldCharType="end"/>
      </w:r>
      <w:r w:rsidR="00517207" w:rsidRPr="00E601D9">
        <w:rPr>
          <w:bCs/>
          <w:color w:val="1F1F1F" w:themeColor="text1"/>
          <w:sz w:val="26"/>
          <w:szCs w:val="26"/>
          <w:lang w:val="es-ES"/>
        </w:rPr>
        <w:t>]</w:t>
      </w:r>
      <w:r w:rsidR="00142A6E" w:rsidRPr="00E601D9">
        <w:rPr>
          <w:bCs/>
          <w:color w:val="1F1F1F" w:themeColor="text1"/>
          <w:sz w:val="26"/>
          <w:szCs w:val="26"/>
          <w:lang w:val="es-ES"/>
        </w:rPr>
        <w:t>.</w:t>
      </w:r>
      <w:bookmarkEnd w:id="1115"/>
      <w:bookmarkEnd w:id="1116"/>
      <w:bookmarkEnd w:id="1117"/>
      <w:bookmarkEnd w:id="1118"/>
      <w:bookmarkEnd w:id="1119"/>
    </w:p>
    <w:p w:rsidR="00142A6E" w:rsidRPr="00E601D9" w:rsidRDefault="00775CE0" w:rsidP="001C582B">
      <w:pPr>
        <w:tabs>
          <w:tab w:val="left" w:pos="540"/>
        </w:tabs>
        <w:spacing w:line="372" w:lineRule="auto"/>
        <w:ind w:firstLine="567"/>
        <w:jc w:val="both"/>
        <w:outlineLvl w:val="1"/>
        <w:rPr>
          <w:bCs/>
          <w:color w:val="1F1F1F" w:themeColor="text1"/>
          <w:sz w:val="26"/>
          <w:szCs w:val="26"/>
          <w:lang w:val="es-ES"/>
        </w:rPr>
      </w:pPr>
      <w:bookmarkStart w:id="1120" w:name="_Toc85721093"/>
      <w:bookmarkStart w:id="1121" w:name="_Toc86311883"/>
      <w:bookmarkStart w:id="1122" w:name="_Toc86773125"/>
      <w:bookmarkStart w:id="1123" w:name="_Toc86784758"/>
      <w:bookmarkStart w:id="1124" w:name="_Toc103420444"/>
      <w:r w:rsidRPr="00E601D9">
        <w:rPr>
          <w:bCs/>
          <w:color w:val="1F1F1F" w:themeColor="text1"/>
          <w:sz w:val="26"/>
          <w:szCs w:val="26"/>
          <w:lang w:val="es-ES"/>
        </w:rPr>
        <w:t>Trong nghiên cứu của</w:t>
      </w:r>
      <w:r w:rsidR="00142A6E" w:rsidRPr="00E601D9">
        <w:rPr>
          <w:bCs/>
          <w:color w:val="1F1F1F" w:themeColor="text1"/>
          <w:sz w:val="26"/>
          <w:szCs w:val="26"/>
          <w:lang w:val="es-ES"/>
        </w:rPr>
        <w:t xml:space="preserve"> Nguyễn Thị Mỹ Lệ, thời gian khởi phát tác dụng trung bình của nhóm bupivacian là 10,8 ± 1,9 phút, dài hơn kết quả chúng tôi. Do nhóm nghiên cứu của tác giả sử dụng phối hợp fentanyl 1 mcg/ml</w:t>
      </w:r>
      <w:r w:rsidR="00F0632C" w:rsidRPr="00E601D9">
        <w:rPr>
          <w:bCs/>
          <w:color w:val="1F1F1F" w:themeColor="text1"/>
          <w:sz w:val="26"/>
          <w:szCs w:val="26"/>
          <w:lang w:val="es-ES"/>
        </w:rPr>
        <w:t>, thấp hơn so với nghiên cứu chúng tôi</w:t>
      </w:r>
      <w:r w:rsidR="00517207" w:rsidRPr="00E601D9">
        <w:rPr>
          <w:bCs/>
          <w:color w:val="1F1F1F" w:themeColor="text1"/>
          <w:sz w:val="26"/>
          <w:szCs w:val="26"/>
          <w:lang w:val="es-ES"/>
        </w:rPr>
        <w:t xml:space="preserve"> [</w:t>
      </w:r>
      <w:r w:rsidR="004D2BB9" w:rsidRPr="0026679B">
        <w:rPr>
          <w:bCs/>
          <w:color w:val="1F1F1F" w:themeColor="text1"/>
          <w:sz w:val="26"/>
          <w:szCs w:val="26"/>
          <w:lang w:val="fr-FR"/>
        </w:rPr>
        <w:fldChar w:fldCharType="begin"/>
      </w:r>
      <w:r w:rsidR="004D2BB9" w:rsidRPr="00E601D9">
        <w:rPr>
          <w:bCs/>
          <w:color w:val="1F1F1F" w:themeColor="text1"/>
          <w:sz w:val="26"/>
          <w:szCs w:val="26"/>
          <w:lang w:val="es-ES"/>
        </w:rPr>
        <w:instrText xml:space="preserve"> REF _Ref83799749 \r \h </w:instrText>
      </w:r>
      <w:r w:rsidR="005B7808" w:rsidRPr="00E601D9">
        <w:rPr>
          <w:bCs/>
          <w:color w:val="1F1F1F" w:themeColor="text1"/>
          <w:sz w:val="26"/>
          <w:szCs w:val="26"/>
          <w:lang w:val="es-ES"/>
        </w:rPr>
        <w:instrText xml:space="preserve"> \* MERGEFORMAT </w:instrText>
      </w:r>
      <w:r w:rsidR="004D2BB9" w:rsidRPr="0026679B">
        <w:rPr>
          <w:bCs/>
          <w:color w:val="1F1F1F" w:themeColor="text1"/>
          <w:sz w:val="26"/>
          <w:szCs w:val="26"/>
          <w:lang w:val="fr-FR"/>
        </w:rPr>
      </w:r>
      <w:r w:rsidR="004D2BB9" w:rsidRPr="0026679B">
        <w:rPr>
          <w:bCs/>
          <w:color w:val="1F1F1F" w:themeColor="text1"/>
          <w:sz w:val="26"/>
          <w:szCs w:val="26"/>
          <w:lang w:val="fr-FR"/>
        </w:rPr>
        <w:fldChar w:fldCharType="separate"/>
      </w:r>
      <w:r w:rsidR="0032095E">
        <w:rPr>
          <w:bCs/>
          <w:color w:val="1F1F1F" w:themeColor="text1"/>
          <w:sz w:val="26"/>
          <w:szCs w:val="26"/>
          <w:lang w:val="es-ES"/>
        </w:rPr>
        <w:t>14</w:t>
      </w:r>
      <w:r w:rsidR="004D2BB9" w:rsidRPr="0026679B">
        <w:rPr>
          <w:bCs/>
          <w:color w:val="1F1F1F" w:themeColor="text1"/>
          <w:sz w:val="26"/>
          <w:szCs w:val="26"/>
          <w:lang w:val="fr-FR"/>
        </w:rPr>
        <w:fldChar w:fldCharType="end"/>
      </w:r>
      <w:r w:rsidR="00517207" w:rsidRPr="00E601D9">
        <w:rPr>
          <w:bCs/>
          <w:color w:val="1F1F1F" w:themeColor="text1"/>
          <w:sz w:val="26"/>
          <w:szCs w:val="26"/>
          <w:lang w:val="es-ES"/>
        </w:rPr>
        <w:t>]</w:t>
      </w:r>
      <w:r w:rsidR="00142A6E" w:rsidRPr="00E601D9">
        <w:rPr>
          <w:bCs/>
          <w:color w:val="1F1F1F" w:themeColor="text1"/>
          <w:sz w:val="26"/>
          <w:szCs w:val="26"/>
          <w:lang w:val="es-ES"/>
        </w:rPr>
        <w:t>.</w:t>
      </w:r>
      <w:bookmarkEnd w:id="1120"/>
      <w:bookmarkEnd w:id="1121"/>
      <w:bookmarkEnd w:id="1122"/>
      <w:bookmarkEnd w:id="1123"/>
      <w:bookmarkEnd w:id="1124"/>
    </w:p>
    <w:p w:rsidR="00142A6E" w:rsidRPr="0026679B" w:rsidRDefault="007E72B2" w:rsidP="001C582B">
      <w:pPr>
        <w:pStyle w:val="a4"/>
        <w:spacing w:line="372" w:lineRule="auto"/>
        <w:rPr>
          <w:color w:val="1F1F1F" w:themeColor="text1"/>
          <w:sz w:val="26"/>
          <w:szCs w:val="26"/>
        </w:rPr>
      </w:pPr>
      <w:r w:rsidRPr="0026679B">
        <w:rPr>
          <w:color w:val="1F1F1F" w:themeColor="text1"/>
          <w:sz w:val="26"/>
          <w:szCs w:val="26"/>
          <w:lang w:val="vi-VN"/>
        </w:rPr>
        <w:t>5</w:t>
      </w:r>
      <w:r w:rsidR="008B7536" w:rsidRPr="0026679B">
        <w:rPr>
          <w:color w:val="1F1F1F" w:themeColor="text1"/>
          <w:sz w:val="26"/>
          <w:szCs w:val="26"/>
        </w:rPr>
        <w:t xml:space="preserve">.3.2.4. </w:t>
      </w:r>
      <w:r w:rsidR="00142A6E" w:rsidRPr="0026679B">
        <w:rPr>
          <w:color w:val="1F1F1F" w:themeColor="text1"/>
          <w:sz w:val="26"/>
          <w:szCs w:val="26"/>
        </w:rPr>
        <w:t>Liều lượng thuốc</w:t>
      </w:r>
      <w:r w:rsidR="00434C4C" w:rsidRPr="0026679B">
        <w:rPr>
          <w:color w:val="1F1F1F" w:themeColor="text1"/>
          <w:sz w:val="26"/>
          <w:szCs w:val="26"/>
        </w:rPr>
        <w:t xml:space="preserve"> bupivacain</w:t>
      </w:r>
    </w:p>
    <w:p w:rsidR="00142A6E" w:rsidRPr="0026679B" w:rsidRDefault="00312EC8" w:rsidP="001C582B">
      <w:pPr>
        <w:spacing w:line="372" w:lineRule="auto"/>
        <w:ind w:firstLine="567"/>
        <w:contextualSpacing/>
        <w:jc w:val="both"/>
        <w:rPr>
          <w:rFonts w:eastAsiaTheme="minorHAnsi"/>
          <w:color w:val="1F1F1F" w:themeColor="text1"/>
          <w:spacing w:val="-2"/>
          <w:sz w:val="26"/>
          <w:szCs w:val="26"/>
          <w:lang w:val="es-ES"/>
        </w:rPr>
      </w:pPr>
      <w:r w:rsidRPr="0026679B">
        <w:rPr>
          <w:rFonts w:eastAsiaTheme="minorHAnsi"/>
          <w:color w:val="1F1F1F" w:themeColor="text1"/>
          <w:spacing w:val="-2"/>
          <w:sz w:val="26"/>
          <w:szCs w:val="26"/>
          <w:lang w:val="es-ES"/>
        </w:rPr>
        <w:t>Ở bảng 3.1</w:t>
      </w:r>
      <w:r w:rsidR="00227176" w:rsidRPr="0026679B">
        <w:rPr>
          <w:rFonts w:eastAsiaTheme="minorHAnsi"/>
          <w:color w:val="1F1F1F" w:themeColor="text1"/>
          <w:spacing w:val="-2"/>
          <w:sz w:val="26"/>
          <w:szCs w:val="26"/>
          <w:lang w:val="es-ES"/>
        </w:rPr>
        <w:t>4</w:t>
      </w:r>
      <w:r w:rsidRPr="0026679B">
        <w:rPr>
          <w:rFonts w:eastAsiaTheme="minorHAnsi"/>
          <w:color w:val="1F1F1F" w:themeColor="text1"/>
          <w:spacing w:val="-2"/>
          <w:sz w:val="26"/>
          <w:szCs w:val="26"/>
          <w:lang w:val="es-ES"/>
        </w:rPr>
        <w:t>, lượ</w:t>
      </w:r>
      <w:r w:rsidR="00142A6E" w:rsidRPr="0026679B">
        <w:rPr>
          <w:rFonts w:eastAsiaTheme="minorHAnsi"/>
          <w:color w:val="1F1F1F" w:themeColor="text1"/>
          <w:spacing w:val="-2"/>
          <w:sz w:val="26"/>
          <w:szCs w:val="26"/>
          <w:lang w:val="es-ES"/>
        </w:rPr>
        <w:t xml:space="preserve">ng bupivacain tiêu thụ trung bình ngày đầu sau </w:t>
      </w:r>
      <w:r w:rsidR="005E67B9" w:rsidRPr="0026679B">
        <w:rPr>
          <w:rFonts w:eastAsiaTheme="minorHAnsi"/>
          <w:color w:val="1F1F1F" w:themeColor="text1"/>
          <w:spacing w:val="-2"/>
          <w:sz w:val="26"/>
          <w:szCs w:val="26"/>
          <w:lang w:val="es-ES"/>
        </w:rPr>
        <w:t>phẫu thuật</w:t>
      </w:r>
      <w:r w:rsidR="00142A6E" w:rsidRPr="0026679B">
        <w:rPr>
          <w:rFonts w:eastAsiaTheme="minorHAnsi"/>
          <w:color w:val="1F1F1F" w:themeColor="text1"/>
          <w:spacing w:val="-2"/>
          <w:sz w:val="26"/>
          <w:szCs w:val="26"/>
          <w:lang w:val="es-ES"/>
        </w:rPr>
        <w:t xml:space="preserve"> </w:t>
      </w:r>
      <w:r w:rsidR="00227176" w:rsidRPr="0026679B">
        <w:rPr>
          <w:rFonts w:eastAsiaTheme="minorHAnsi"/>
          <w:color w:val="1F1F1F" w:themeColor="text1"/>
          <w:spacing w:val="-2"/>
          <w:sz w:val="26"/>
          <w:szCs w:val="26"/>
          <w:lang w:val="es-ES"/>
        </w:rPr>
        <w:t>cao hơn so với ngày 2</w:t>
      </w:r>
      <w:r w:rsidR="00142A6E" w:rsidRPr="0026679B">
        <w:rPr>
          <w:rFonts w:eastAsiaTheme="minorHAnsi"/>
          <w:color w:val="1F1F1F" w:themeColor="text1"/>
          <w:spacing w:val="-2"/>
          <w:sz w:val="26"/>
          <w:szCs w:val="26"/>
          <w:lang w:val="es-ES"/>
        </w:rPr>
        <w:t xml:space="preserve">. </w:t>
      </w:r>
      <w:r w:rsidR="002851A6" w:rsidRPr="0026679B">
        <w:rPr>
          <w:rFonts w:eastAsiaTheme="minorHAnsi"/>
          <w:color w:val="1F1F1F" w:themeColor="text1"/>
          <w:spacing w:val="-2"/>
          <w:sz w:val="26"/>
          <w:szCs w:val="26"/>
          <w:lang w:val="es-ES"/>
        </w:rPr>
        <w:t xml:space="preserve">Kết quả của chúng tôi thấp hơn tác giả </w:t>
      </w:r>
      <w:r w:rsidR="00142A6E" w:rsidRPr="0026679B">
        <w:rPr>
          <w:rFonts w:eastAsiaTheme="minorHAnsi"/>
          <w:color w:val="1F1F1F" w:themeColor="text1"/>
          <w:spacing w:val="-2"/>
          <w:sz w:val="26"/>
          <w:szCs w:val="26"/>
          <w:lang w:val="es-ES"/>
        </w:rPr>
        <w:t xml:space="preserve">Nguyễn </w:t>
      </w:r>
      <w:r w:rsidR="00456570" w:rsidRPr="0026679B">
        <w:rPr>
          <w:rFonts w:eastAsiaTheme="minorHAnsi"/>
          <w:color w:val="1F1F1F" w:themeColor="text1"/>
          <w:spacing w:val="-2"/>
          <w:sz w:val="26"/>
          <w:szCs w:val="26"/>
          <w:lang w:val="es-ES"/>
        </w:rPr>
        <w:t>T</w:t>
      </w:r>
      <w:r w:rsidR="00142A6E" w:rsidRPr="0026679B">
        <w:rPr>
          <w:rFonts w:eastAsiaTheme="minorHAnsi"/>
          <w:color w:val="1F1F1F" w:themeColor="text1"/>
          <w:spacing w:val="-2"/>
          <w:sz w:val="26"/>
          <w:szCs w:val="26"/>
          <w:lang w:val="es-ES"/>
        </w:rPr>
        <w:t>rung Kiên</w:t>
      </w:r>
      <w:r w:rsidR="002851A6" w:rsidRPr="0026679B">
        <w:rPr>
          <w:rFonts w:eastAsiaTheme="minorHAnsi"/>
          <w:color w:val="1F1F1F" w:themeColor="text1"/>
          <w:spacing w:val="-2"/>
          <w:sz w:val="26"/>
          <w:szCs w:val="26"/>
          <w:lang w:val="es-ES"/>
        </w:rPr>
        <w:t xml:space="preserve"> [</w:t>
      </w:r>
      <w:r w:rsidR="002851A6" w:rsidRPr="0026679B">
        <w:rPr>
          <w:rFonts w:eastAsiaTheme="minorHAnsi"/>
          <w:color w:val="1F1F1F" w:themeColor="text1"/>
          <w:spacing w:val="-2"/>
          <w:sz w:val="26"/>
          <w:szCs w:val="26"/>
          <w:lang w:val="es-ES"/>
        </w:rPr>
        <w:fldChar w:fldCharType="begin"/>
      </w:r>
      <w:r w:rsidR="002851A6" w:rsidRPr="0026679B">
        <w:rPr>
          <w:rFonts w:eastAsiaTheme="minorHAnsi"/>
          <w:color w:val="1F1F1F" w:themeColor="text1"/>
          <w:spacing w:val="-2"/>
          <w:sz w:val="26"/>
          <w:szCs w:val="26"/>
          <w:lang w:val="es-ES"/>
        </w:rPr>
        <w:instrText xml:space="preserve"> REF _Ref83684175 \r \h </w:instrText>
      </w:r>
      <w:r w:rsidR="00916EEF" w:rsidRPr="0026679B">
        <w:rPr>
          <w:rFonts w:eastAsiaTheme="minorHAnsi"/>
          <w:color w:val="1F1F1F" w:themeColor="text1"/>
          <w:spacing w:val="-2"/>
          <w:sz w:val="26"/>
          <w:szCs w:val="26"/>
          <w:lang w:val="es-ES"/>
        </w:rPr>
        <w:instrText xml:space="preserve"> \* MERGEFORMAT </w:instrText>
      </w:r>
      <w:r w:rsidR="002851A6" w:rsidRPr="0026679B">
        <w:rPr>
          <w:rFonts w:eastAsiaTheme="minorHAnsi"/>
          <w:color w:val="1F1F1F" w:themeColor="text1"/>
          <w:spacing w:val="-2"/>
          <w:sz w:val="26"/>
          <w:szCs w:val="26"/>
          <w:lang w:val="es-ES"/>
        </w:rPr>
      </w:r>
      <w:r w:rsidR="002851A6" w:rsidRPr="0026679B">
        <w:rPr>
          <w:rFonts w:eastAsiaTheme="minorHAnsi"/>
          <w:color w:val="1F1F1F" w:themeColor="text1"/>
          <w:spacing w:val="-2"/>
          <w:sz w:val="26"/>
          <w:szCs w:val="26"/>
          <w:lang w:val="es-ES"/>
        </w:rPr>
        <w:fldChar w:fldCharType="separate"/>
      </w:r>
      <w:r w:rsidR="0032095E">
        <w:rPr>
          <w:rFonts w:eastAsiaTheme="minorHAnsi"/>
          <w:color w:val="1F1F1F" w:themeColor="text1"/>
          <w:spacing w:val="-2"/>
          <w:sz w:val="26"/>
          <w:szCs w:val="26"/>
          <w:lang w:val="es-ES"/>
        </w:rPr>
        <w:t>12</w:t>
      </w:r>
      <w:r w:rsidR="002851A6" w:rsidRPr="0026679B">
        <w:rPr>
          <w:rFonts w:eastAsiaTheme="minorHAnsi"/>
          <w:color w:val="1F1F1F" w:themeColor="text1"/>
          <w:spacing w:val="-2"/>
          <w:sz w:val="26"/>
          <w:szCs w:val="26"/>
          <w:lang w:val="es-ES"/>
        </w:rPr>
        <w:fldChar w:fldCharType="end"/>
      </w:r>
      <w:r w:rsidR="002851A6" w:rsidRPr="0026679B">
        <w:rPr>
          <w:rFonts w:eastAsiaTheme="minorHAnsi"/>
          <w:color w:val="1F1F1F" w:themeColor="text1"/>
          <w:spacing w:val="-2"/>
          <w:sz w:val="26"/>
          <w:szCs w:val="26"/>
          <w:lang w:val="es-ES"/>
        </w:rPr>
        <w:t xml:space="preserve">], </w:t>
      </w:r>
      <w:r w:rsidR="00142A6E" w:rsidRPr="0026679B">
        <w:rPr>
          <w:rFonts w:eastAsiaTheme="minorHAnsi"/>
          <w:color w:val="1F1F1F" w:themeColor="text1"/>
          <w:spacing w:val="-2"/>
          <w:sz w:val="26"/>
          <w:szCs w:val="26"/>
          <w:lang w:val="es-ES"/>
        </w:rPr>
        <w:t>Nguyễn Trung Cường [</w:t>
      </w:r>
      <w:r w:rsidR="004D2BB9" w:rsidRPr="0026679B">
        <w:rPr>
          <w:rFonts w:eastAsiaTheme="minorHAnsi"/>
          <w:color w:val="1F1F1F" w:themeColor="text1"/>
          <w:spacing w:val="-2"/>
          <w:sz w:val="26"/>
          <w:szCs w:val="26"/>
        </w:rPr>
        <w:fldChar w:fldCharType="begin"/>
      </w:r>
      <w:r w:rsidR="004D2BB9" w:rsidRPr="0026679B">
        <w:rPr>
          <w:rFonts w:eastAsiaTheme="minorHAnsi"/>
          <w:color w:val="1F1F1F" w:themeColor="text1"/>
          <w:spacing w:val="-2"/>
          <w:sz w:val="26"/>
          <w:szCs w:val="26"/>
          <w:lang w:val="es-ES"/>
        </w:rPr>
        <w:instrText xml:space="preserve"> REF _Ref83710922 \r \h </w:instrText>
      </w:r>
      <w:r w:rsidR="005B7808" w:rsidRPr="0026679B">
        <w:rPr>
          <w:rFonts w:eastAsiaTheme="minorHAnsi"/>
          <w:color w:val="1F1F1F" w:themeColor="text1"/>
          <w:spacing w:val="-2"/>
          <w:sz w:val="26"/>
          <w:szCs w:val="26"/>
          <w:lang w:val="es-ES"/>
        </w:rPr>
        <w:instrText xml:space="preserve"> \* MERGEFORMAT </w:instrText>
      </w:r>
      <w:r w:rsidR="004D2BB9" w:rsidRPr="0026679B">
        <w:rPr>
          <w:rFonts w:eastAsiaTheme="minorHAnsi"/>
          <w:color w:val="1F1F1F" w:themeColor="text1"/>
          <w:spacing w:val="-2"/>
          <w:sz w:val="26"/>
          <w:szCs w:val="26"/>
        </w:rPr>
      </w:r>
      <w:r w:rsidR="004D2BB9" w:rsidRPr="0026679B">
        <w:rPr>
          <w:rFonts w:eastAsiaTheme="minorHAnsi"/>
          <w:color w:val="1F1F1F" w:themeColor="text1"/>
          <w:spacing w:val="-2"/>
          <w:sz w:val="26"/>
          <w:szCs w:val="26"/>
        </w:rPr>
        <w:fldChar w:fldCharType="separate"/>
      </w:r>
      <w:r w:rsidR="0032095E">
        <w:rPr>
          <w:rFonts w:eastAsiaTheme="minorHAnsi"/>
          <w:color w:val="1F1F1F" w:themeColor="text1"/>
          <w:spacing w:val="-2"/>
          <w:sz w:val="26"/>
          <w:szCs w:val="26"/>
          <w:lang w:val="es-ES"/>
        </w:rPr>
        <w:t>4</w:t>
      </w:r>
      <w:r w:rsidR="004D2BB9" w:rsidRPr="0026679B">
        <w:rPr>
          <w:rFonts w:eastAsiaTheme="minorHAnsi"/>
          <w:color w:val="1F1F1F" w:themeColor="text1"/>
          <w:spacing w:val="-2"/>
          <w:sz w:val="26"/>
          <w:szCs w:val="26"/>
        </w:rPr>
        <w:fldChar w:fldCharType="end"/>
      </w:r>
      <w:r w:rsidR="00142A6E" w:rsidRPr="0026679B">
        <w:rPr>
          <w:rFonts w:eastAsiaTheme="minorHAnsi"/>
          <w:color w:val="1F1F1F" w:themeColor="text1"/>
          <w:spacing w:val="-2"/>
          <w:sz w:val="26"/>
          <w:szCs w:val="26"/>
          <w:lang w:val="es-ES"/>
        </w:rPr>
        <w:t>]</w:t>
      </w:r>
      <w:r w:rsidR="002851A6" w:rsidRPr="0026679B">
        <w:rPr>
          <w:rFonts w:eastAsiaTheme="minorHAnsi"/>
          <w:color w:val="1F1F1F" w:themeColor="text1"/>
          <w:spacing w:val="-2"/>
          <w:sz w:val="26"/>
          <w:szCs w:val="26"/>
          <w:lang w:val="es-ES"/>
        </w:rPr>
        <w:t xml:space="preserve"> và</w:t>
      </w:r>
      <w:r w:rsidR="00F6117B" w:rsidRPr="0026679B">
        <w:rPr>
          <w:rFonts w:eastAsiaTheme="minorHAnsi"/>
          <w:color w:val="1F1F1F" w:themeColor="text1"/>
          <w:spacing w:val="-2"/>
          <w:sz w:val="26"/>
          <w:szCs w:val="26"/>
          <w:lang w:val="es-ES"/>
        </w:rPr>
        <w:t xml:space="preserve"> </w:t>
      </w:r>
      <w:r w:rsidR="00142A6E" w:rsidRPr="0026679B">
        <w:rPr>
          <w:rFonts w:eastAsiaTheme="minorHAnsi"/>
          <w:color w:val="1F1F1F" w:themeColor="text1"/>
          <w:spacing w:val="-2"/>
          <w:sz w:val="26"/>
          <w:szCs w:val="26"/>
          <w:lang w:val="es-ES"/>
        </w:rPr>
        <w:t>Mann C</w:t>
      </w:r>
      <w:r w:rsidR="005C2756" w:rsidRPr="0026679B">
        <w:rPr>
          <w:rFonts w:eastAsiaTheme="minorHAnsi"/>
          <w:color w:val="1F1F1F" w:themeColor="text1"/>
          <w:spacing w:val="-2"/>
          <w:sz w:val="26"/>
          <w:szCs w:val="26"/>
          <w:lang w:val="es-ES"/>
        </w:rPr>
        <w:t>.</w:t>
      </w:r>
      <w:r w:rsidR="00142A6E" w:rsidRPr="0026679B">
        <w:rPr>
          <w:rFonts w:eastAsiaTheme="minorHAnsi"/>
          <w:color w:val="1F1F1F" w:themeColor="text1"/>
          <w:spacing w:val="-2"/>
          <w:sz w:val="26"/>
          <w:szCs w:val="26"/>
          <w:lang w:val="es-ES"/>
        </w:rPr>
        <w:t xml:space="preserve"> [</w:t>
      </w:r>
      <w:r w:rsidR="00E625AD" w:rsidRPr="0026679B">
        <w:rPr>
          <w:rFonts w:eastAsiaTheme="minorHAnsi"/>
          <w:color w:val="1F1F1F" w:themeColor="text1"/>
          <w:spacing w:val="-2"/>
          <w:sz w:val="26"/>
          <w:szCs w:val="26"/>
        </w:rPr>
        <w:fldChar w:fldCharType="begin"/>
      </w:r>
      <w:r w:rsidR="00E625AD" w:rsidRPr="0026679B">
        <w:rPr>
          <w:rFonts w:eastAsiaTheme="minorHAnsi"/>
          <w:color w:val="1F1F1F" w:themeColor="text1"/>
          <w:spacing w:val="-2"/>
          <w:sz w:val="26"/>
          <w:szCs w:val="26"/>
          <w:lang w:val="es-ES"/>
        </w:rPr>
        <w:instrText xml:space="preserve"> REF _Ref83684460 \r \h </w:instrText>
      </w:r>
      <w:r w:rsidR="005B7808" w:rsidRPr="0026679B">
        <w:rPr>
          <w:rFonts w:eastAsiaTheme="minorHAnsi"/>
          <w:color w:val="1F1F1F" w:themeColor="text1"/>
          <w:spacing w:val="-2"/>
          <w:sz w:val="26"/>
          <w:szCs w:val="26"/>
          <w:lang w:val="es-ES"/>
        </w:rPr>
        <w:instrText xml:space="preserve"> \* MERGEFORMAT </w:instrText>
      </w:r>
      <w:r w:rsidR="00E625AD" w:rsidRPr="0026679B">
        <w:rPr>
          <w:rFonts w:eastAsiaTheme="minorHAnsi"/>
          <w:color w:val="1F1F1F" w:themeColor="text1"/>
          <w:spacing w:val="-2"/>
          <w:sz w:val="26"/>
          <w:szCs w:val="26"/>
        </w:rPr>
      </w:r>
      <w:r w:rsidR="00E625AD" w:rsidRPr="0026679B">
        <w:rPr>
          <w:rFonts w:eastAsiaTheme="minorHAnsi"/>
          <w:color w:val="1F1F1F" w:themeColor="text1"/>
          <w:spacing w:val="-2"/>
          <w:sz w:val="26"/>
          <w:szCs w:val="26"/>
        </w:rPr>
        <w:fldChar w:fldCharType="separate"/>
      </w:r>
      <w:r w:rsidR="0032095E">
        <w:rPr>
          <w:rFonts w:eastAsiaTheme="minorHAnsi"/>
          <w:color w:val="1F1F1F" w:themeColor="text1"/>
          <w:spacing w:val="-2"/>
          <w:sz w:val="26"/>
          <w:szCs w:val="26"/>
          <w:lang w:val="es-ES"/>
        </w:rPr>
        <w:t>101</w:t>
      </w:r>
      <w:r w:rsidR="00E625AD" w:rsidRPr="0026679B">
        <w:rPr>
          <w:rFonts w:eastAsiaTheme="minorHAnsi"/>
          <w:color w:val="1F1F1F" w:themeColor="text1"/>
          <w:spacing w:val="-2"/>
          <w:sz w:val="26"/>
          <w:szCs w:val="26"/>
        </w:rPr>
        <w:fldChar w:fldCharType="end"/>
      </w:r>
      <w:r w:rsidR="00142A6E" w:rsidRPr="00E601D9">
        <w:rPr>
          <w:rFonts w:eastAsiaTheme="minorHAnsi"/>
          <w:color w:val="1F1F1F" w:themeColor="text1"/>
          <w:spacing w:val="-2"/>
          <w:sz w:val="26"/>
          <w:szCs w:val="26"/>
          <w:lang w:val="es-ES"/>
        </w:rPr>
        <w:t>]</w:t>
      </w:r>
      <w:r w:rsidR="002851A6" w:rsidRPr="00E601D9">
        <w:rPr>
          <w:rFonts w:eastAsiaTheme="minorHAnsi"/>
          <w:color w:val="1F1F1F" w:themeColor="text1"/>
          <w:spacing w:val="-2"/>
          <w:sz w:val="26"/>
          <w:szCs w:val="26"/>
          <w:lang w:val="es-ES"/>
        </w:rPr>
        <w:t>,</w:t>
      </w:r>
      <w:r w:rsidR="002851A6" w:rsidRPr="0026679B">
        <w:rPr>
          <w:rFonts w:eastAsiaTheme="minorHAnsi"/>
          <w:color w:val="1F1F1F" w:themeColor="text1"/>
          <w:spacing w:val="-2"/>
          <w:sz w:val="26"/>
          <w:szCs w:val="26"/>
          <w:lang w:val="es-ES"/>
        </w:rPr>
        <w:t xml:space="preserve"> </w:t>
      </w:r>
      <w:r w:rsidR="00142A6E" w:rsidRPr="0026679B">
        <w:rPr>
          <w:rFonts w:eastAsiaTheme="minorHAnsi"/>
          <w:color w:val="1F1F1F" w:themeColor="text1"/>
          <w:spacing w:val="-2"/>
          <w:sz w:val="26"/>
          <w:szCs w:val="26"/>
          <w:lang w:val="es-ES"/>
        </w:rPr>
        <w:t xml:space="preserve">vì chúng tôi sử dụng nồng độ bupivacain 0,1% thấp hơn so với </w:t>
      </w:r>
      <w:r w:rsidR="002851A6" w:rsidRPr="0026679B">
        <w:rPr>
          <w:rFonts w:eastAsiaTheme="minorHAnsi"/>
          <w:color w:val="1F1F1F" w:themeColor="text1"/>
          <w:spacing w:val="-2"/>
          <w:sz w:val="26"/>
          <w:szCs w:val="26"/>
          <w:lang w:val="es-ES"/>
        </w:rPr>
        <w:t>các tác giả trên</w:t>
      </w:r>
      <w:r w:rsidR="00142A6E" w:rsidRPr="0026679B">
        <w:rPr>
          <w:rFonts w:eastAsiaTheme="minorHAnsi"/>
          <w:color w:val="1F1F1F" w:themeColor="text1"/>
          <w:spacing w:val="-2"/>
          <w:sz w:val="26"/>
          <w:szCs w:val="26"/>
          <w:lang w:val="es-ES"/>
        </w:rPr>
        <w:t>.</w:t>
      </w:r>
    </w:p>
    <w:p w:rsidR="00142A6E" w:rsidRPr="0026679B" w:rsidRDefault="007E72B2" w:rsidP="001C582B">
      <w:pPr>
        <w:pStyle w:val="a3"/>
        <w:spacing w:line="372" w:lineRule="auto"/>
        <w:rPr>
          <w:color w:val="1F1F1F" w:themeColor="text1"/>
          <w:sz w:val="26"/>
          <w:szCs w:val="26"/>
          <w:lang w:val="es-ES"/>
        </w:rPr>
      </w:pPr>
      <w:r w:rsidRPr="0026679B">
        <w:rPr>
          <w:color w:val="1F1F1F" w:themeColor="text1"/>
          <w:sz w:val="26"/>
          <w:szCs w:val="26"/>
          <w:lang w:val="vi-VN"/>
        </w:rPr>
        <w:t>5</w:t>
      </w:r>
      <w:r w:rsidR="008B7536" w:rsidRPr="0026679B">
        <w:rPr>
          <w:color w:val="1F1F1F" w:themeColor="text1"/>
          <w:sz w:val="26"/>
          <w:szCs w:val="26"/>
          <w:lang w:val="es-ES"/>
        </w:rPr>
        <w:t xml:space="preserve">.3.3. </w:t>
      </w:r>
      <w:r w:rsidR="00142A6E" w:rsidRPr="0026679B">
        <w:rPr>
          <w:color w:val="1F1F1F" w:themeColor="text1"/>
          <w:sz w:val="26"/>
          <w:szCs w:val="26"/>
          <w:lang w:val="es-ES"/>
        </w:rPr>
        <w:t xml:space="preserve">So sánh </w:t>
      </w:r>
      <w:r w:rsidR="00515391" w:rsidRPr="0026679B">
        <w:rPr>
          <w:color w:val="1F1F1F" w:themeColor="text1"/>
          <w:sz w:val="26"/>
          <w:szCs w:val="26"/>
          <w:lang w:val="es-ES"/>
        </w:rPr>
        <w:t xml:space="preserve">hiệu quả </w:t>
      </w:r>
      <w:r w:rsidR="00142A6E" w:rsidRPr="0026679B">
        <w:rPr>
          <w:color w:val="1F1F1F" w:themeColor="text1"/>
          <w:sz w:val="26"/>
          <w:szCs w:val="26"/>
          <w:lang w:val="es-ES"/>
        </w:rPr>
        <w:t>giảm đau giữa hai nhóm</w:t>
      </w:r>
      <w:r w:rsidR="00515391" w:rsidRPr="0026679B">
        <w:rPr>
          <w:color w:val="1F1F1F" w:themeColor="text1"/>
          <w:sz w:val="26"/>
          <w:szCs w:val="26"/>
          <w:lang w:val="es-ES"/>
        </w:rPr>
        <w:t xml:space="preserve"> PCEA và IV-PCA</w:t>
      </w:r>
    </w:p>
    <w:p w:rsidR="00142A6E" w:rsidRPr="0026679B" w:rsidRDefault="007E72B2" w:rsidP="001C582B">
      <w:pPr>
        <w:spacing w:line="372" w:lineRule="auto"/>
        <w:jc w:val="both"/>
        <w:rPr>
          <w:rFonts w:eastAsia="Calibri"/>
          <w:b/>
          <w:i/>
          <w:color w:val="1F1F1F" w:themeColor="text1"/>
          <w:sz w:val="26"/>
          <w:szCs w:val="26"/>
          <w:lang w:val="es-ES"/>
        </w:rPr>
      </w:pPr>
      <w:r w:rsidRPr="0026679B">
        <w:rPr>
          <w:rFonts w:eastAsia="Calibri"/>
          <w:b/>
          <w:i/>
          <w:color w:val="1F1F1F" w:themeColor="text1"/>
          <w:sz w:val="26"/>
          <w:szCs w:val="26"/>
          <w:lang w:val="vi-VN"/>
        </w:rPr>
        <w:t>5</w:t>
      </w:r>
      <w:r w:rsidR="00515391" w:rsidRPr="0026679B">
        <w:rPr>
          <w:rFonts w:eastAsia="Calibri"/>
          <w:b/>
          <w:i/>
          <w:color w:val="1F1F1F" w:themeColor="text1"/>
          <w:sz w:val="26"/>
          <w:szCs w:val="26"/>
          <w:lang w:val="es-ES"/>
        </w:rPr>
        <w:t xml:space="preserve">.3.3.1. </w:t>
      </w:r>
      <w:r w:rsidR="00142A6E" w:rsidRPr="0026679B">
        <w:rPr>
          <w:rFonts w:eastAsia="Calibri"/>
          <w:b/>
          <w:i/>
          <w:color w:val="1F1F1F" w:themeColor="text1"/>
          <w:sz w:val="26"/>
          <w:szCs w:val="26"/>
          <w:lang w:val="es-ES"/>
        </w:rPr>
        <w:t>Điểm VAS khi nghỉ</w:t>
      </w:r>
      <w:r w:rsidR="00515391" w:rsidRPr="0026679B">
        <w:rPr>
          <w:rFonts w:eastAsia="Calibri"/>
          <w:b/>
          <w:i/>
          <w:color w:val="1F1F1F" w:themeColor="text1"/>
          <w:sz w:val="26"/>
          <w:szCs w:val="26"/>
          <w:lang w:val="es-ES"/>
        </w:rPr>
        <w:t xml:space="preserve"> và khi vận động</w:t>
      </w:r>
    </w:p>
    <w:p w:rsidR="00D44222" w:rsidRPr="0026679B" w:rsidRDefault="006A7BE8" w:rsidP="001C582B">
      <w:pPr>
        <w:spacing w:line="372" w:lineRule="auto"/>
        <w:ind w:firstLine="567"/>
        <w:contextualSpacing/>
        <w:jc w:val="both"/>
        <w:rPr>
          <w:rFonts w:eastAsia="Calibri"/>
          <w:bCs/>
          <w:color w:val="1F1F1F" w:themeColor="text1"/>
          <w:spacing w:val="-2"/>
          <w:sz w:val="26"/>
          <w:szCs w:val="26"/>
          <w:lang w:val="es-ES"/>
        </w:rPr>
      </w:pPr>
      <w:r w:rsidRPr="0026679B">
        <w:rPr>
          <w:sz w:val="26"/>
          <w:szCs w:val="26"/>
          <w:lang w:val="es-ES"/>
        </w:rPr>
        <w:t>Nghiên cứu của chúng tôi cho thấy nhóm PCEA kết hợp với paracetamol giúp giảm điểm VAS khi nghỉ và</w:t>
      </w:r>
      <w:r w:rsidR="0071556D" w:rsidRPr="0026679B">
        <w:rPr>
          <w:sz w:val="26"/>
          <w:szCs w:val="26"/>
          <w:lang w:val="es-ES"/>
        </w:rPr>
        <w:t xml:space="preserve"> khi </w:t>
      </w:r>
      <w:r w:rsidRPr="0026679B">
        <w:rPr>
          <w:sz w:val="26"/>
          <w:szCs w:val="26"/>
          <w:lang w:val="es-ES"/>
        </w:rPr>
        <w:t xml:space="preserve">vận động so với nhóm IV-PCA kết hợp paracetamol và ketorolac. Điểm </w:t>
      </w:r>
      <w:r w:rsidRPr="0026679B">
        <w:rPr>
          <w:rFonts w:eastAsia="Calibri"/>
          <w:bCs/>
          <w:color w:val="1F1F1F" w:themeColor="text1"/>
          <w:spacing w:val="-4"/>
          <w:sz w:val="26"/>
          <w:szCs w:val="26"/>
          <w:lang w:val="es-ES"/>
        </w:rPr>
        <w:t>VAS trung bình khi nghỉ và</w:t>
      </w:r>
      <w:r w:rsidR="0071556D" w:rsidRPr="0026679B">
        <w:rPr>
          <w:rFonts w:eastAsia="Calibri"/>
          <w:bCs/>
          <w:color w:val="1F1F1F" w:themeColor="text1"/>
          <w:spacing w:val="-4"/>
          <w:sz w:val="26"/>
          <w:szCs w:val="26"/>
          <w:lang w:val="es-ES"/>
        </w:rPr>
        <w:t xml:space="preserve"> khi</w:t>
      </w:r>
      <w:r w:rsidRPr="0026679B">
        <w:rPr>
          <w:rFonts w:eastAsia="Calibri"/>
          <w:bCs/>
          <w:color w:val="1F1F1F" w:themeColor="text1"/>
          <w:spacing w:val="-4"/>
          <w:sz w:val="26"/>
          <w:szCs w:val="26"/>
          <w:lang w:val="es-ES"/>
        </w:rPr>
        <w:t xml:space="preserve"> vận động tại các thời </w:t>
      </w:r>
      <w:r w:rsidRPr="0026679B">
        <w:rPr>
          <w:rFonts w:eastAsia="Calibri"/>
          <w:bCs/>
          <w:color w:val="1F1F1F" w:themeColor="text1"/>
          <w:spacing w:val="4"/>
          <w:sz w:val="26"/>
          <w:szCs w:val="26"/>
          <w:lang w:val="es-ES"/>
        </w:rPr>
        <w:t xml:space="preserve">điểm theo dõi </w:t>
      </w:r>
      <w:r w:rsidR="00CD3038" w:rsidRPr="0026679B">
        <w:rPr>
          <w:rFonts w:eastAsia="Calibri"/>
          <w:bCs/>
          <w:color w:val="1F1F1F" w:themeColor="text1"/>
          <w:spacing w:val="4"/>
          <w:sz w:val="26"/>
          <w:szCs w:val="26"/>
          <w:lang w:val="es-ES"/>
        </w:rPr>
        <w:t xml:space="preserve">từ </w:t>
      </w:r>
      <w:r w:rsidRPr="00E601D9">
        <w:rPr>
          <w:rFonts w:eastAsia="Calibri"/>
          <w:bCs/>
          <w:color w:val="1F1F1F" w:themeColor="text1"/>
          <w:spacing w:val="4"/>
          <w:sz w:val="26"/>
          <w:szCs w:val="26"/>
          <w:lang w:val="es-ES"/>
        </w:rPr>
        <w:t>H</w:t>
      </w:r>
      <w:r w:rsidRPr="00E601D9">
        <w:rPr>
          <w:rFonts w:eastAsia="Calibri"/>
          <w:bCs/>
          <w:color w:val="1F1F1F" w:themeColor="text1"/>
          <w:spacing w:val="4"/>
          <w:sz w:val="26"/>
          <w:szCs w:val="26"/>
          <w:vertAlign w:val="subscript"/>
          <w:lang w:val="es-ES"/>
        </w:rPr>
        <w:t>0,5</w:t>
      </w:r>
      <w:r w:rsidR="00CD3038" w:rsidRPr="00E601D9">
        <w:rPr>
          <w:rFonts w:eastAsia="Calibri"/>
          <w:bCs/>
          <w:color w:val="1F1F1F" w:themeColor="text1"/>
          <w:spacing w:val="4"/>
          <w:sz w:val="26"/>
          <w:szCs w:val="26"/>
          <w:lang w:val="es-ES"/>
        </w:rPr>
        <w:t xml:space="preserve"> đến </w:t>
      </w:r>
      <w:r w:rsidRPr="00E601D9">
        <w:rPr>
          <w:rFonts w:eastAsia="Calibri"/>
          <w:bCs/>
          <w:color w:val="1F1F1F" w:themeColor="text1"/>
          <w:spacing w:val="4"/>
          <w:sz w:val="26"/>
          <w:szCs w:val="26"/>
          <w:lang w:val="es-ES"/>
        </w:rPr>
        <w:t>H</w:t>
      </w:r>
      <w:r w:rsidRPr="00E601D9">
        <w:rPr>
          <w:rFonts w:eastAsia="Calibri"/>
          <w:bCs/>
          <w:color w:val="1F1F1F" w:themeColor="text1"/>
          <w:spacing w:val="4"/>
          <w:sz w:val="26"/>
          <w:szCs w:val="26"/>
          <w:vertAlign w:val="subscript"/>
          <w:lang w:val="es-ES"/>
        </w:rPr>
        <w:t>42</w:t>
      </w:r>
      <w:r w:rsidRPr="00E601D9">
        <w:rPr>
          <w:rFonts w:eastAsia="Calibri"/>
          <w:bCs/>
          <w:color w:val="1F1F1F" w:themeColor="text1"/>
          <w:spacing w:val="4"/>
          <w:sz w:val="26"/>
          <w:szCs w:val="26"/>
          <w:lang w:val="es-ES"/>
        </w:rPr>
        <w:t xml:space="preserve">, </w:t>
      </w:r>
      <w:r w:rsidRPr="0026679B">
        <w:rPr>
          <w:rFonts w:eastAsia="Calibri"/>
          <w:bCs/>
          <w:color w:val="1F1F1F" w:themeColor="text1"/>
          <w:spacing w:val="4"/>
          <w:sz w:val="26"/>
          <w:szCs w:val="26"/>
          <w:lang w:val="es-ES"/>
        </w:rPr>
        <w:t xml:space="preserve">nhóm PCEA thấp hơn có ý nghĩa thống kê so với nhóm IV-PCA. </w:t>
      </w:r>
      <w:r w:rsidR="00595AEE" w:rsidRPr="0026679B">
        <w:rPr>
          <w:rFonts w:eastAsia="Calibri"/>
          <w:bCs/>
          <w:color w:val="1F1F1F" w:themeColor="text1"/>
          <w:spacing w:val="4"/>
          <w:sz w:val="26"/>
          <w:szCs w:val="26"/>
          <w:lang w:val="es-ES"/>
        </w:rPr>
        <w:t xml:space="preserve">Kết quả này cho thấy giảm đau nhóm PCEA tốt hơn nhóm IV-PCA. </w:t>
      </w:r>
      <w:r w:rsidRPr="0026679B">
        <w:rPr>
          <w:rFonts w:eastAsiaTheme="minorHAnsi"/>
          <w:bCs/>
          <w:color w:val="1F1F1F" w:themeColor="text1"/>
          <w:spacing w:val="4"/>
          <w:sz w:val="26"/>
          <w:szCs w:val="26"/>
          <w:lang w:val="es-ES"/>
        </w:rPr>
        <w:t xml:space="preserve">Kết quả này phù hợp với nghiên cứu của </w:t>
      </w:r>
      <w:r w:rsidR="00D32871" w:rsidRPr="0026679B">
        <w:rPr>
          <w:rFonts w:eastAsiaTheme="minorHAnsi"/>
          <w:bCs/>
          <w:color w:val="1F1F1F" w:themeColor="text1"/>
          <w:spacing w:val="4"/>
          <w:sz w:val="26"/>
          <w:szCs w:val="26"/>
          <w:lang w:val="es-ES"/>
        </w:rPr>
        <w:t>Nguyễn Trung Cường [</w:t>
      </w:r>
      <w:r w:rsidR="00D32871" w:rsidRPr="0026679B">
        <w:rPr>
          <w:rFonts w:eastAsiaTheme="minorHAnsi"/>
          <w:bCs/>
          <w:color w:val="1F1F1F" w:themeColor="text1"/>
          <w:spacing w:val="4"/>
          <w:sz w:val="26"/>
          <w:szCs w:val="26"/>
        </w:rPr>
        <w:fldChar w:fldCharType="begin"/>
      </w:r>
      <w:r w:rsidR="00D32871" w:rsidRPr="0026679B">
        <w:rPr>
          <w:rFonts w:eastAsiaTheme="minorHAnsi"/>
          <w:bCs/>
          <w:color w:val="1F1F1F" w:themeColor="text1"/>
          <w:spacing w:val="4"/>
          <w:sz w:val="26"/>
          <w:szCs w:val="26"/>
          <w:lang w:val="es-ES"/>
        </w:rPr>
        <w:instrText xml:space="preserve"> REF _Ref83710922 \r \h  \* MERGEFORMAT </w:instrText>
      </w:r>
      <w:r w:rsidR="00D32871" w:rsidRPr="0026679B">
        <w:rPr>
          <w:rFonts w:eastAsiaTheme="minorHAnsi"/>
          <w:bCs/>
          <w:color w:val="1F1F1F" w:themeColor="text1"/>
          <w:spacing w:val="4"/>
          <w:sz w:val="26"/>
          <w:szCs w:val="26"/>
        </w:rPr>
      </w:r>
      <w:r w:rsidR="00D32871" w:rsidRPr="0026679B">
        <w:rPr>
          <w:rFonts w:eastAsiaTheme="minorHAnsi"/>
          <w:bCs/>
          <w:color w:val="1F1F1F" w:themeColor="text1"/>
          <w:spacing w:val="4"/>
          <w:sz w:val="26"/>
          <w:szCs w:val="26"/>
        </w:rPr>
        <w:fldChar w:fldCharType="separate"/>
      </w:r>
      <w:r w:rsidR="0032095E">
        <w:rPr>
          <w:rFonts w:eastAsiaTheme="minorHAnsi"/>
          <w:bCs/>
          <w:color w:val="1F1F1F" w:themeColor="text1"/>
          <w:spacing w:val="4"/>
          <w:sz w:val="26"/>
          <w:szCs w:val="26"/>
          <w:lang w:val="es-ES"/>
        </w:rPr>
        <w:t>4</w:t>
      </w:r>
      <w:r w:rsidR="00D32871" w:rsidRPr="0026679B">
        <w:rPr>
          <w:rFonts w:eastAsiaTheme="minorHAnsi"/>
          <w:bCs/>
          <w:color w:val="1F1F1F" w:themeColor="text1"/>
          <w:spacing w:val="4"/>
          <w:sz w:val="26"/>
          <w:szCs w:val="26"/>
        </w:rPr>
        <w:fldChar w:fldCharType="end"/>
      </w:r>
      <w:r w:rsidR="00D32871" w:rsidRPr="0026679B">
        <w:rPr>
          <w:rFonts w:eastAsiaTheme="minorHAnsi"/>
          <w:bCs/>
          <w:color w:val="1F1F1F" w:themeColor="text1"/>
          <w:spacing w:val="4"/>
          <w:sz w:val="26"/>
          <w:szCs w:val="26"/>
          <w:lang w:val="es-ES"/>
        </w:rPr>
        <w:t>],</w:t>
      </w:r>
      <w:r w:rsidR="00D32871" w:rsidRPr="0026679B">
        <w:rPr>
          <w:rFonts w:eastAsia="Calibri"/>
          <w:bCs/>
          <w:color w:val="1F1F1F" w:themeColor="text1"/>
          <w:spacing w:val="4"/>
          <w:sz w:val="26"/>
          <w:szCs w:val="26"/>
          <w:lang w:val="pt-BR"/>
        </w:rPr>
        <w:t xml:space="preserve"> </w:t>
      </w:r>
      <w:r w:rsidRPr="0026679B">
        <w:rPr>
          <w:rFonts w:eastAsiaTheme="minorHAnsi"/>
          <w:bCs/>
          <w:color w:val="1F1F1F" w:themeColor="text1"/>
          <w:spacing w:val="4"/>
          <w:sz w:val="26"/>
          <w:szCs w:val="26"/>
          <w:lang w:val="es-ES"/>
        </w:rPr>
        <w:t>Bùi Ngọc Đức [</w:t>
      </w:r>
      <w:r w:rsidR="00D32871" w:rsidRPr="0026679B">
        <w:rPr>
          <w:rFonts w:eastAsiaTheme="minorHAnsi"/>
          <w:bCs/>
          <w:color w:val="1F1F1F" w:themeColor="text1"/>
          <w:spacing w:val="4"/>
          <w:sz w:val="26"/>
          <w:szCs w:val="26"/>
        </w:rPr>
        <w:fldChar w:fldCharType="begin"/>
      </w:r>
      <w:r w:rsidR="00D32871" w:rsidRPr="0026679B">
        <w:rPr>
          <w:rFonts w:eastAsiaTheme="minorHAnsi"/>
          <w:bCs/>
          <w:color w:val="1F1F1F" w:themeColor="text1"/>
          <w:spacing w:val="4"/>
          <w:sz w:val="26"/>
          <w:szCs w:val="26"/>
          <w:lang w:val="es-ES"/>
        </w:rPr>
        <w:instrText xml:space="preserve"> REF _Ref105188864 \r \h </w:instrText>
      </w:r>
      <w:r w:rsidR="0026679B" w:rsidRPr="007F7F61">
        <w:rPr>
          <w:rFonts w:eastAsiaTheme="minorHAnsi"/>
          <w:bCs/>
          <w:color w:val="1F1F1F" w:themeColor="text1"/>
          <w:spacing w:val="4"/>
          <w:sz w:val="26"/>
          <w:szCs w:val="26"/>
          <w:lang w:val="es-ES"/>
        </w:rPr>
        <w:instrText xml:space="preserve"> \* MERGEFORMAT </w:instrText>
      </w:r>
      <w:r w:rsidR="00D32871" w:rsidRPr="0026679B">
        <w:rPr>
          <w:rFonts w:eastAsiaTheme="minorHAnsi"/>
          <w:bCs/>
          <w:color w:val="1F1F1F" w:themeColor="text1"/>
          <w:spacing w:val="4"/>
          <w:sz w:val="26"/>
          <w:szCs w:val="26"/>
        </w:rPr>
      </w:r>
      <w:r w:rsidR="00D32871" w:rsidRPr="0026679B">
        <w:rPr>
          <w:rFonts w:eastAsiaTheme="minorHAnsi"/>
          <w:bCs/>
          <w:color w:val="1F1F1F" w:themeColor="text1"/>
          <w:spacing w:val="4"/>
          <w:sz w:val="26"/>
          <w:szCs w:val="26"/>
        </w:rPr>
        <w:fldChar w:fldCharType="separate"/>
      </w:r>
      <w:r w:rsidR="0032095E">
        <w:rPr>
          <w:rFonts w:eastAsiaTheme="minorHAnsi"/>
          <w:bCs/>
          <w:color w:val="1F1F1F" w:themeColor="text1"/>
          <w:spacing w:val="4"/>
          <w:sz w:val="26"/>
          <w:szCs w:val="26"/>
          <w:lang w:val="es-ES"/>
        </w:rPr>
        <w:t>7</w:t>
      </w:r>
      <w:r w:rsidR="00D32871" w:rsidRPr="0026679B">
        <w:rPr>
          <w:rFonts w:eastAsiaTheme="minorHAnsi"/>
          <w:bCs/>
          <w:color w:val="1F1F1F" w:themeColor="text1"/>
          <w:spacing w:val="4"/>
          <w:sz w:val="26"/>
          <w:szCs w:val="26"/>
        </w:rPr>
        <w:fldChar w:fldCharType="end"/>
      </w:r>
      <w:r w:rsidRPr="0026679B">
        <w:rPr>
          <w:rFonts w:eastAsiaTheme="minorHAnsi"/>
          <w:bCs/>
          <w:color w:val="1F1F1F" w:themeColor="text1"/>
          <w:spacing w:val="4"/>
          <w:sz w:val="26"/>
          <w:szCs w:val="26"/>
          <w:lang w:val="es-ES"/>
        </w:rPr>
        <w:t xml:space="preserve">], </w:t>
      </w:r>
      <w:r w:rsidR="00D32871" w:rsidRPr="0026679B">
        <w:rPr>
          <w:rFonts w:eastAsiaTheme="minorHAnsi"/>
          <w:bCs/>
          <w:color w:val="1F1F1F" w:themeColor="text1"/>
          <w:spacing w:val="4"/>
          <w:sz w:val="26"/>
          <w:szCs w:val="26"/>
          <w:lang w:val="es-ES"/>
        </w:rPr>
        <w:t>Nguyễn Trung Kiên [</w:t>
      </w:r>
      <w:r w:rsidR="00D32871" w:rsidRPr="0026679B">
        <w:rPr>
          <w:rFonts w:eastAsiaTheme="minorHAnsi"/>
          <w:bCs/>
          <w:color w:val="1F1F1F" w:themeColor="text1"/>
          <w:spacing w:val="4"/>
          <w:sz w:val="26"/>
          <w:szCs w:val="26"/>
        </w:rPr>
        <w:fldChar w:fldCharType="begin"/>
      </w:r>
      <w:r w:rsidR="00D32871" w:rsidRPr="0026679B">
        <w:rPr>
          <w:rFonts w:eastAsiaTheme="minorHAnsi"/>
          <w:bCs/>
          <w:color w:val="1F1F1F" w:themeColor="text1"/>
          <w:spacing w:val="4"/>
          <w:sz w:val="26"/>
          <w:szCs w:val="26"/>
          <w:lang w:val="es-ES"/>
        </w:rPr>
        <w:instrText xml:space="preserve"> REF _Ref83684175 \r \h  \* MERGEFORMAT </w:instrText>
      </w:r>
      <w:r w:rsidR="00D32871" w:rsidRPr="0026679B">
        <w:rPr>
          <w:rFonts w:eastAsiaTheme="minorHAnsi"/>
          <w:bCs/>
          <w:color w:val="1F1F1F" w:themeColor="text1"/>
          <w:spacing w:val="4"/>
          <w:sz w:val="26"/>
          <w:szCs w:val="26"/>
        </w:rPr>
      </w:r>
      <w:r w:rsidR="00D32871" w:rsidRPr="0026679B">
        <w:rPr>
          <w:rFonts w:eastAsiaTheme="minorHAnsi"/>
          <w:bCs/>
          <w:color w:val="1F1F1F" w:themeColor="text1"/>
          <w:spacing w:val="4"/>
          <w:sz w:val="26"/>
          <w:szCs w:val="26"/>
        </w:rPr>
        <w:fldChar w:fldCharType="separate"/>
      </w:r>
      <w:r w:rsidR="0032095E">
        <w:rPr>
          <w:rFonts w:eastAsiaTheme="minorHAnsi"/>
          <w:bCs/>
          <w:color w:val="1F1F1F" w:themeColor="text1"/>
          <w:spacing w:val="4"/>
          <w:sz w:val="26"/>
          <w:szCs w:val="26"/>
          <w:lang w:val="es-ES"/>
        </w:rPr>
        <w:t>12</w:t>
      </w:r>
      <w:r w:rsidR="00D32871" w:rsidRPr="0026679B">
        <w:rPr>
          <w:rFonts w:eastAsiaTheme="minorHAnsi"/>
          <w:bCs/>
          <w:color w:val="1F1F1F" w:themeColor="text1"/>
          <w:spacing w:val="4"/>
          <w:sz w:val="26"/>
          <w:szCs w:val="26"/>
        </w:rPr>
        <w:fldChar w:fldCharType="end"/>
      </w:r>
      <w:r w:rsidR="00D32871" w:rsidRPr="0026679B">
        <w:rPr>
          <w:rFonts w:eastAsiaTheme="minorHAnsi"/>
          <w:bCs/>
          <w:color w:val="1F1F1F" w:themeColor="text1"/>
          <w:spacing w:val="4"/>
          <w:sz w:val="26"/>
          <w:szCs w:val="26"/>
          <w:lang w:val="es-ES"/>
        </w:rPr>
        <w:t xml:space="preserve">], </w:t>
      </w:r>
      <w:r w:rsidR="00595AEE" w:rsidRPr="0026679B">
        <w:rPr>
          <w:rFonts w:eastAsia="Calibri"/>
          <w:bCs/>
          <w:color w:val="1F1F1F" w:themeColor="text1"/>
          <w:spacing w:val="4"/>
          <w:sz w:val="26"/>
          <w:szCs w:val="26"/>
          <w:lang w:val="pt-BR"/>
        </w:rPr>
        <w:t>Đào Thị Bích Thủy [</w:t>
      </w:r>
      <w:r w:rsidR="00595AEE" w:rsidRPr="0026679B">
        <w:rPr>
          <w:rFonts w:eastAsia="Calibri"/>
          <w:bCs/>
          <w:color w:val="1F1F1F" w:themeColor="text1"/>
          <w:spacing w:val="4"/>
          <w:sz w:val="26"/>
          <w:szCs w:val="26"/>
        </w:rPr>
        <w:fldChar w:fldCharType="begin"/>
      </w:r>
      <w:r w:rsidR="00595AEE" w:rsidRPr="0026679B">
        <w:rPr>
          <w:rFonts w:eastAsia="Calibri"/>
          <w:bCs/>
          <w:color w:val="1F1F1F" w:themeColor="text1"/>
          <w:spacing w:val="4"/>
          <w:sz w:val="26"/>
          <w:szCs w:val="26"/>
          <w:lang w:val="pt-BR"/>
        </w:rPr>
        <w:instrText xml:space="preserve"> REF _Ref83710628 \r \h  \* MERGEFORMAT </w:instrText>
      </w:r>
      <w:r w:rsidR="00595AEE" w:rsidRPr="0026679B">
        <w:rPr>
          <w:rFonts w:eastAsia="Calibri"/>
          <w:bCs/>
          <w:color w:val="1F1F1F" w:themeColor="text1"/>
          <w:spacing w:val="4"/>
          <w:sz w:val="26"/>
          <w:szCs w:val="26"/>
        </w:rPr>
      </w:r>
      <w:r w:rsidR="00595AEE" w:rsidRPr="0026679B">
        <w:rPr>
          <w:rFonts w:eastAsia="Calibri"/>
          <w:bCs/>
          <w:color w:val="1F1F1F" w:themeColor="text1"/>
          <w:spacing w:val="4"/>
          <w:sz w:val="26"/>
          <w:szCs w:val="26"/>
        </w:rPr>
        <w:fldChar w:fldCharType="separate"/>
      </w:r>
      <w:r w:rsidR="0032095E">
        <w:rPr>
          <w:rFonts w:eastAsia="Calibri"/>
          <w:bCs/>
          <w:color w:val="1F1F1F" w:themeColor="text1"/>
          <w:spacing w:val="4"/>
          <w:sz w:val="26"/>
          <w:szCs w:val="26"/>
          <w:lang w:val="pt-BR"/>
        </w:rPr>
        <w:t>24</w:t>
      </w:r>
      <w:r w:rsidR="00595AEE" w:rsidRPr="0026679B">
        <w:rPr>
          <w:rFonts w:eastAsia="Calibri"/>
          <w:bCs/>
          <w:color w:val="1F1F1F" w:themeColor="text1"/>
          <w:spacing w:val="4"/>
          <w:sz w:val="26"/>
          <w:szCs w:val="26"/>
        </w:rPr>
        <w:fldChar w:fldCharType="end"/>
      </w:r>
      <w:r w:rsidR="00595AEE" w:rsidRPr="0026679B">
        <w:rPr>
          <w:rFonts w:eastAsia="Calibri"/>
          <w:bCs/>
          <w:color w:val="1F1F1F" w:themeColor="text1"/>
          <w:spacing w:val="4"/>
          <w:sz w:val="26"/>
          <w:szCs w:val="26"/>
          <w:lang w:val="pt-BR"/>
        </w:rPr>
        <w:t>],</w:t>
      </w:r>
      <w:r w:rsidR="00E00015" w:rsidRPr="0026679B">
        <w:rPr>
          <w:rFonts w:eastAsia="Calibri"/>
          <w:bCs/>
          <w:color w:val="1F1F1F" w:themeColor="text1"/>
          <w:spacing w:val="4"/>
          <w:sz w:val="26"/>
          <w:szCs w:val="26"/>
          <w:lang w:val="pt-BR"/>
        </w:rPr>
        <w:t xml:space="preserve"> Nguyễn Viết </w:t>
      </w:r>
      <w:r w:rsidR="00E00015" w:rsidRPr="0026679B">
        <w:rPr>
          <w:rFonts w:eastAsia="Calibri"/>
          <w:bCs/>
          <w:color w:val="1F1F1F" w:themeColor="text1"/>
          <w:spacing w:val="4"/>
          <w:sz w:val="26"/>
          <w:szCs w:val="26"/>
          <w:lang w:val="pt-BR"/>
        </w:rPr>
        <w:lastRenderedPageBreak/>
        <w:t>Quang [</w:t>
      </w:r>
      <w:r w:rsidR="00FE6FB8" w:rsidRPr="0026679B">
        <w:rPr>
          <w:rFonts w:eastAsia="Calibri"/>
          <w:bCs/>
          <w:color w:val="1F1F1F" w:themeColor="text1"/>
          <w:spacing w:val="4"/>
          <w:sz w:val="26"/>
          <w:szCs w:val="26"/>
          <w:lang w:val="pt-BR"/>
        </w:rPr>
        <w:fldChar w:fldCharType="begin"/>
      </w:r>
      <w:r w:rsidR="00FE6FB8" w:rsidRPr="0026679B">
        <w:rPr>
          <w:rFonts w:eastAsia="Calibri"/>
          <w:bCs/>
          <w:color w:val="1F1F1F" w:themeColor="text1"/>
          <w:spacing w:val="4"/>
          <w:sz w:val="26"/>
          <w:szCs w:val="26"/>
          <w:lang w:val="pt-BR"/>
        </w:rPr>
        <w:instrText xml:space="preserve"> REF _Ref87615896 \r \h </w:instrText>
      </w:r>
      <w:r w:rsidR="001C582B" w:rsidRPr="0026679B">
        <w:rPr>
          <w:rFonts w:eastAsia="Calibri"/>
          <w:bCs/>
          <w:color w:val="1F1F1F" w:themeColor="text1"/>
          <w:spacing w:val="4"/>
          <w:sz w:val="26"/>
          <w:szCs w:val="26"/>
          <w:lang w:val="pt-BR"/>
        </w:rPr>
        <w:instrText xml:space="preserve"> \* MERGEFORMAT </w:instrText>
      </w:r>
      <w:r w:rsidR="00FE6FB8" w:rsidRPr="0026679B">
        <w:rPr>
          <w:rFonts w:eastAsia="Calibri"/>
          <w:bCs/>
          <w:color w:val="1F1F1F" w:themeColor="text1"/>
          <w:spacing w:val="4"/>
          <w:sz w:val="26"/>
          <w:szCs w:val="26"/>
          <w:lang w:val="pt-BR"/>
        </w:rPr>
      </w:r>
      <w:r w:rsidR="00FE6FB8" w:rsidRPr="0026679B">
        <w:rPr>
          <w:rFonts w:eastAsia="Calibri"/>
          <w:bCs/>
          <w:color w:val="1F1F1F" w:themeColor="text1"/>
          <w:spacing w:val="4"/>
          <w:sz w:val="26"/>
          <w:szCs w:val="26"/>
          <w:lang w:val="pt-BR"/>
        </w:rPr>
        <w:fldChar w:fldCharType="separate"/>
      </w:r>
      <w:r w:rsidR="0032095E">
        <w:rPr>
          <w:rFonts w:eastAsia="Calibri"/>
          <w:bCs/>
          <w:color w:val="1F1F1F" w:themeColor="text1"/>
          <w:spacing w:val="4"/>
          <w:sz w:val="26"/>
          <w:szCs w:val="26"/>
          <w:lang w:val="pt-BR"/>
        </w:rPr>
        <w:t>17</w:t>
      </w:r>
      <w:r w:rsidR="00FE6FB8" w:rsidRPr="0026679B">
        <w:rPr>
          <w:rFonts w:eastAsia="Calibri"/>
          <w:bCs/>
          <w:color w:val="1F1F1F" w:themeColor="text1"/>
          <w:spacing w:val="4"/>
          <w:sz w:val="26"/>
          <w:szCs w:val="26"/>
          <w:lang w:val="pt-BR"/>
        </w:rPr>
        <w:fldChar w:fldCharType="end"/>
      </w:r>
      <w:r w:rsidR="00E00015" w:rsidRPr="0026679B">
        <w:rPr>
          <w:rFonts w:eastAsia="Calibri"/>
          <w:bCs/>
          <w:color w:val="1F1F1F" w:themeColor="text1"/>
          <w:spacing w:val="4"/>
          <w:sz w:val="26"/>
          <w:szCs w:val="26"/>
          <w:lang w:val="pt-BR"/>
        </w:rPr>
        <w:t>],</w:t>
      </w:r>
      <w:r w:rsidR="0038161D" w:rsidRPr="0026679B">
        <w:rPr>
          <w:rFonts w:eastAsiaTheme="minorHAnsi"/>
          <w:bCs/>
          <w:color w:val="1F1F1F" w:themeColor="text1"/>
          <w:spacing w:val="4"/>
          <w:sz w:val="26"/>
          <w:szCs w:val="26"/>
          <w:lang w:val="es-ES"/>
        </w:rPr>
        <w:t xml:space="preserve"> </w:t>
      </w:r>
      <w:r w:rsidR="0038161D" w:rsidRPr="0026679B">
        <w:rPr>
          <w:rFonts w:eastAsiaTheme="minorHAnsi"/>
          <w:color w:val="1F1F1F" w:themeColor="text1"/>
          <w:spacing w:val="4"/>
          <w:sz w:val="26"/>
          <w:szCs w:val="26"/>
          <w:lang w:val="pt-BR"/>
        </w:rPr>
        <w:t xml:space="preserve">Dennis </w:t>
      </w:r>
      <w:r w:rsidR="0038161D" w:rsidRPr="0026679B">
        <w:rPr>
          <w:rFonts w:eastAsiaTheme="minorHAnsi"/>
          <w:color w:val="1F1F1F" w:themeColor="text1"/>
          <w:spacing w:val="4"/>
          <w:sz w:val="26"/>
          <w:szCs w:val="26"/>
          <w:lang w:val="fr-FR"/>
        </w:rPr>
        <w:fldChar w:fldCharType="begin"/>
      </w:r>
      <w:r w:rsidR="0038161D" w:rsidRPr="0026679B">
        <w:rPr>
          <w:rFonts w:eastAsiaTheme="minorHAnsi"/>
          <w:color w:val="1F1F1F" w:themeColor="text1"/>
          <w:spacing w:val="4"/>
          <w:sz w:val="26"/>
          <w:szCs w:val="26"/>
          <w:lang w:val="pt-BR"/>
        </w:rPr>
        <w:instrText xml:space="preserve"> ADDIN EN.CITE &lt;EndNote&gt;&lt;Cite&gt;&lt;Author&gt;Dennis&lt;/Author&gt;&lt;Year&gt;2008&lt;/Year&gt;&lt;RecNum&gt;1726&lt;/RecNum&gt;&lt;DisplayText&gt;[44]&lt;/DisplayText&gt;&lt;record&gt;&lt;rec-number&gt;1726&lt;/rec-number&gt;&lt;foreign-keys&gt;&lt;key app="EN" db-id="f2xz9es5grves4ev0fjxpztldp0rretptvzp"&gt;1726&lt;/key&gt;&lt;/foreign-keys&gt;&lt;ref-type name="Journal Article"&gt;17&lt;/ref-type&gt;&lt;contributors&gt;&lt;authors&gt;&lt;author&gt;Dennis, RJ,&lt;/author&gt;&lt;author&gt;Mills P.,&lt;/author&gt;&lt;/authors&gt;&lt;/contributors&gt;&lt;titles&gt;&lt;title&gt;Thoracic Epidural versus Morphin Patient Controlled Analgesia After Laparoscopic Colectomy&lt;/title&gt;&lt;secondary-title&gt;World Journal of laparoscopic surgery&lt;/secondary-title&gt;&lt;/titles&gt;&lt;periodical&gt;&lt;full-title&gt;World Journal of laparoscopic surgery&lt;/full-title&gt;&lt;/periodical&gt;&lt;pages&gt;49-52&lt;/pages&gt;&lt;volume&gt;1&lt;/volume&gt;&lt;number&gt;3&lt;/number&gt;&lt;dates&gt;&lt;year&gt;2008&lt;/year&gt;&lt;/dates&gt;&lt;urls&gt;&lt;/urls&gt;&lt;/record&gt;&lt;/Cite&gt;&lt;/EndNote&gt;</w:instrText>
      </w:r>
      <w:r w:rsidR="0038161D" w:rsidRPr="0026679B">
        <w:rPr>
          <w:rFonts w:eastAsiaTheme="minorHAnsi"/>
          <w:color w:val="1F1F1F" w:themeColor="text1"/>
          <w:spacing w:val="4"/>
          <w:sz w:val="26"/>
          <w:szCs w:val="26"/>
          <w:lang w:val="fr-FR"/>
        </w:rPr>
        <w:fldChar w:fldCharType="separate"/>
      </w:r>
      <w:r w:rsidR="0038161D" w:rsidRPr="0026679B">
        <w:rPr>
          <w:rFonts w:eastAsiaTheme="minorHAnsi"/>
          <w:noProof/>
          <w:color w:val="1F1F1F" w:themeColor="text1"/>
          <w:spacing w:val="4"/>
          <w:sz w:val="26"/>
          <w:szCs w:val="26"/>
          <w:lang w:val="pt-BR"/>
        </w:rPr>
        <w:t>[</w:t>
      </w:r>
      <w:hyperlink w:anchor="_ENREF_44" w:tooltip="Dennis, 2008 #1726" w:history="1">
        <w:r w:rsidR="0038161D" w:rsidRPr="0026679B">
          <w:rPr>
            <w:rFonts w:eastAsiaTheme="minorHAnsi"/>
            <w:noProof/>
            <w:color w:val="1F1F1F" w:themeColor="text1"/>
            <w:spacing w:val="4"/>
            <w:sz w:val="26"/>
            <w:szCs w:val="26"/>
            <w:lang w:val="pt-BR"/>
          </w:rPr>
          <w:t>44</w:t>
        </w:r>
      </w:hyperlink>
      <w:r w:rsidR="0038161D" w:rsidRPr="0026679B">
        <w:rPr>
          <w:rFonts w:eastAsiaTheme="minorHAnsi"/>
          <w:noProof/>
          <w:color w:val="1F1F1F" w:themeColor="text1"/>
          <w:spacing w:val="4"/>
          <w:sz w:val="26"/>
          <w:szCs w:val="26"/>
          <w:lang w:val="pt-BR"/>
        </w:rPr>
        <w:t>]</w:t>
      </w:r>
      <w:r w:rsidR="0038161D" w:rsidRPr="0026679B">
        <w:rPr>
          <w:rFonts w:eastAsiaTheme="minorHAnsi"/>
          <w:color w:val="1F1F1F" w:themeColor="text1"/>
          <w:spacing w:val="4"/>
          <w:sz w:val="26"/>
          <w:szCs w:val="26"/>
          <w:lang w:val="fr-FR"/>
        </w:rPr>
        <w:fldChar w:fldCharType="end"/>
      </w:r>
      <w:r w:rsidR="0038161D" w:rsidRPr="00E601D9">
        <w:rPr>
          <w:rFonts w:eastAsiaTheme="minorHAnsi"/>
          <w:color w:val="1F1F1F" w:themeColor="text1"/>
          <w:spacing w:val="4"/>
          <w:sz w:val="26"/>
          <w:szCs w:val="26"/>
          <w:lang w:val="es-ES"/>
        </w:rPr>
        <w:t>,</w:t>
      </w:r>
      <w:r w:rsidR="00D44222" w:rsidRPr="0026679B">
        <w:rPr>
          <w:rFonts w:eastAsiaTheme="minorHAnsi"/>
          <w:bCs/>
          <w:color w:val="1F1F1F" w:themeColor="text1"/>
          <w:spacing w:val="4"/>
          <w:sz w:val="26"/>
          <w:szCs w:val="26"/>
          <w:lang w:val="es-ES"/>
        </w:rPr>
        <w:t xml:space="preserve"> </w:t>
      </w:r>
      <w:r w:rsidR="0038161D" w:rsidRPr="0026679B">
        <w:rPr>
          <w:rFonts w:eastAsiaTheme="minorHAnsi"/>
          <w:bCs/>
          <w:color w:val="1F1F1F" w:themeColor="text1"/>
          <w:spacing w:val="4"/>
          <w:sz w:val="26"/>
          <w:szCs w:val="26"/>
          <w:lang w:val="es-ES"/>
        </w:rPr>
        <w:t>Mann C</w:t>
      </w:r>
      <w:r w:rsidR="0071556D" w:rsidRPr="0026679B">
        <w:rPr>
          <w:rFonts w:eastAsiaTheme="minorHAnsi"/>
          <w:bCs/>
          <w:color w:val="1F1F1F" w:themeColor="text1"/>
          <w:spacing w:val="4"/>
          <w:sz w:val="26"/>
          <w:szCs w:val="26"/>
          <w:lang w:val="es-ES"/>
        </w:rPr>
        <w:t>.</w:t>
      </w:r>
      <w:r w:rsidR="0038161D" w:rsidRPr="0026679B">
        <w:rPr>
          <w:rFonts w:eastAsiaTheme="minorHAnsi"/>
          <w:bCs/>
          <w:color w:val="1F1F1F" w:themeColor="text1"/>
          <w:spacing w:val="4"/>
          <w:sz w:val="26"/>
          <w:szCs w:val="26"/>
          <w:lang w:val="es-ES"/>
        </w:rPr>
        <w:t xml:space="preserve"> [</w:t>
      </w:r>
      <w:r w:rsidR="0038161D" w:rsidRPr="0026679B">
        <w:rPr>
          <w:rFonts w:eastAsiaTheme="minorHAnsi"/>
          <w:bCs/>
          <w:color w:val="1F1F1F" w:themeColor="text1"/>
          <w:spacing w:val="4"/>
          <w:sz w:val="26"/>
          <w:szCs w:val="26"/>
        </w:rPr>
        <w:fldChar w:fldCharType="begin"/>
      </w:r>
      <w:r w:rsidR="0038161D" w:rsidRPr="0026679B">
        <w:rPr>
          <w:rFonts w:eastAsiaTheme="minorHAnsi"/>
          <w:bCs/>
          <w:color w:val="1F1F1F" w:themeColor="text1"/>
          <w:spacing w:val="4"/>
          <w:sz w:val="26"/>
          <w:szCs w:val="26"/>
          <w:lang w:val="es-ES"/>
        </w:rPr>
        <w:instrText xml:space="preserve"> REF _Ref83684460 \r \h  \* MERGEFORMAT </w:instrText>
      </w:r>
      <w:r w:rsidR="0038161D" w:rsidRPr="0026679B">
        <w:rPr>
          <w:rFonts w:eastAsiaTheme="minorHAnsi"/>
          <w:bCs/>
          <w:color w:val="1F1F1F" w:themeColor="text1"/>
          <w:spacing w:val="4"/>
          <w:sz w:val="26"/>
          <w:szCs w:val="26"/>
        </w:rPr>
      </w:r>
      <w:r w:rsidR="0038161D" w:rsidRPr="0026679B">
        <w:rPr>
          <w:rFonts w:eastAsiaTheme="minorHAnsi"/>
          <w:bCs/>
          <w:color w:val="1F1F1F" w:themeColor="text1"/>
          <w:spacing w:val="4"/>
          <w:sz w:val="26"/>
          <w:szCs w:val="26"/>
        </w:rPr>
        <w:fldChar w:fldCharType="separate"/>
      </w:r>
      <w:r w:rsidR="0032095E">
        <w:rPr>
          <w:rFonts w:eastAsiaTheme="minorHAnsi"/>
          <w:bCs/>
          <w:color w:val="1F1F1F" w:themeColor="text1"/>
          <w:spacing w:val="4"/>
          <w:sz w:val="26"/>
          <w:szCs w:val="26"/>
          <w:lang w:val="es-ES"/>
        </w:rPr>
        <w:t>101</w:t>
      </w:r>
      <w:r w:rsidR="0038161D" w:rsidRPr="0026679B">
        <w:rPr>
          <w:rFonts w:eastAsiaTheme="minorHAnsi"/>
          <w:bCs/>
          <w:color w:val="1F1F1F" w:themeColor="text1"/>
          <w:spacing w:val="4"/>
          <w:sz w:val="26"/>
          <w:szCs w:val="26"/>
        </w:rPr>
        <w:fldChar w:fldCharType="end"/>
      </w:r>
      <w:r w:rsidR="0038161D" w:rsidRPr="0026679B">
        <w:rPr>
          <w:rFonts w:eastAsiaTheme="minorHAnsi"/>
          <w:bCs/>
          <w:color w:val="1F1F1F" w:themeColor="text1"/>
          <w:spacing w:val="4"/>
          <w:sz w:val="26"/>
          <w:szCs w:val="26"/>
          <w:lang w:val="es-ES"/>
        </w:rPr>
        <w:t xml:space="preserve">]. </w:t>
      </w:r>
      <w:r w:rsidR="00D44222" w:rsidRPr="0026679B">
        <w:rPr>
          <w:rFonts w:eastAsiaTheme="minorHAnsi"/>
          <w:bCs/>
          <w:color w:val="1F1F1F" w:themeColor="text1"/>
          <w:spacing w:val="4"/>
          <w:sz w:val="26"/>
          <w:szCs w:val="26"/>
          <w:lang w:val="es-ES"/>
        </w:rPr>
        <w:t xml:space="preserve">Mặc dù vậy, </w:t>
      </w:r>
      <w:r w:rsidR="00201AC6" w:rsidRPr="0026679B">
        <w:rPr>
          <w:rFonts w:eastAsia="Calibri"/>
          <w:bCs/>
          <w:color w:val="1F1F1F" w:themeColor="text1"/>
          <w:spacing w:val="4"/>
          <w:sz w:val="26"/>
          <w:szCs w:val="26"/>
          <w:lang w:val="es-ES"/>
        </w:rPr>
        <w:t>trong kết quả của chúng tôi cả</w:t>
      </w:r>
      <w:r w:rsidR="00D44222" w:rsidRPr="0026679B">
        <w:rPr>
          <w:rFonts w:eastAsiaTheme="minorHAnsi"/>
          <w:bCs/>
          <w:color w:val="1F1F1F" w:themeColor="text1"/>
          <w:spacing w:val="4"/>
          <w:sz w:val="26"/>
          <w:szCs w:val="26"/>
          <w:lang w:val="es-ES"/>
        </w:rPr>
        <w:t xml:space="preserve"> hai nhóm </w:t>
      </w:r>
      <w:r w:rsidR="00D44222" w:rsidRPr="0026679B">
        <w:rPr>
          <w:rFonts w:eastAsia="Calibri"/>
          <w:bCs/>
          <w:color w:val="1F1F1F" w:themeColor="text1"/>
          <w:spacing w:val="4"/>
          <w:sz w:val="26"/>
          <w:szCs w:val="26"/>
          <w:lang w:val="es-ES"/>
        </w:rPr>
        <w:t>PCEA,</w:t>
      </w:r>
      <w:r w:rsidR="00F6117B" w:rsidRPr="0026679B">
        <w:rPr>
          <w:rFonts w:eastAsia="Calibri"/>
          <w:bCs/>
          <w:color w:val="1F1F1F" w:themeColor="text1"/>
          <w:spacing w:val="4"/>
          <w:sz w:val="26"/>
          <w:szCs w:val="26"/>
          <w:lang w:val="es-ES"/>
        </w:rPr>
        <w:t xml:space="preserve"> </w:t>
      </w:r>
      <w:r w:rsidR="00D44222" w:rsidRPr="0026679B">
        <w:rPr>
          <w:rFonts w:eastAsia="Calibri"/>
          <w:bCs/>
          <w:color w:val="1F1F1F" w:themeColor="text1"/>
          <w:spacing w:val="4"/>
          <w:sz w:val="26"/>
          <w:szCs w:val="26"/>
          <w:lang w:val="es-ES"/>
        </w:rPr>
        <w:t>IV-PCA</w:t>
      </w:r>
      <w:r w:rsidR="00201AC6" w:rsidRPr="0026679B">
        <w:rPr>
          <w:rFonts w:eastAsia="Calibri"/>
          <w:bCs/>
          <w:color w:val="1F1F1F" w:themeColor="text1"/>
          <w:spacing w:val="4"/>
          <w:sz w:val="26"/>
          <w:szCs w:val="26"/>
          <w:lang w:val="es-ES"/>
        </w:rPr>
        <w:t xml:space="preserve"> </w:t>
      </w:r>
      <w:r w:rsidR="00D44222" w:rsidRPr="0026679B">
        <w:rPr>
          <w:rFonts w:eastAsia="Calibri"/>
          <w:bCs/>
          <w:color w:val="1F1F1F" w:themeColor="text1"/>
          <w:spacing w:val="4"/>
          <w:sz w:val="26"/>
          <w:szCs w:val="26"/>
          <w:lang w:val="es-ES"/>
        </w:rPr>
        <w:t xml:space="preserve">điểm VAS đều nằm trong giới hạn của giảm đau tốt và khá theo phân độ của </w:t>
      </w:r>
      <w:r w:rsidR="00D44222" w:rsidRPr="0026679B">
        <w:rPr>
          <w:rFonts w:eastAsiaTheme="minorHAnsi"/>
          <w:color w:val="1F1F1F" w:themeColor="text1"/>
          <w:spacing w:val="4"/>
          <w:sz w:val="26"/>
          <w:szCs w:val="26"/>
          <w:lang w:val="es-ES"/>
        </w:rPr>
        <w:t>Oates (1994) [</w:t>
      </w:r>
      <w:r w:rsidR="00D44222" w:rsidRPr="0026679B">
        <w:rPr>
          <w:rFonts w:eastAsiaTheme="minorHAnsi"/>
          <w:color w:val="1F1F1F" w:themeColor="text1"/>
          <w:spacing w:val="4"/>
          <w:sz w:val="26"/>
          <w:szCs w:val="26"/>
        </w:rPr>
        <w:fldChar w:fldCharType="begin"/>
      </w:r>
      <w:r w:rsidR="00D44222" w:rsidRPr="0026679B">
        <w:rPr>
          <w:rFonts w:eastAsiaTheme="minorHAnsi"/>
          <w:color w:val="1F1F1F" w:themeColor="text1"/>
          <w:spacing w:val="4"/>
          <w:sz w:val="26"/>
          <w:szCs w:val="26"/>
          <w:lang w:val="es-ES"/>
        </w:rPr>
        <w:instrText xml:space="preserve"> REF _Ref83683057 \r \h  \* MERGEFORMAT </w:instrText>
      </w:r>
      <w:r w:rsidR="00D44222" w:rsidRPr="0026679B">
        <w:rPr>
          <w:rFonts w:eastAsiaTheme="minorHAnsi"/>
          <w:color w:val="1F1F1F" w:themeColor="text1"/>
          <w:spacing w:val="4"/>
          <w:sz w:val="26"/>
          <w:szCs w:val="26"/>
        </w:rPr>
      </w:r>
      <w:r w:rsidR="00D44222" w:rsidRPr="0026679B">
        <w:rPr>
          <w:rFonts w:eastAsiaTheme="minorHAnsi"/>
          <w:color w:val="1F1F1F" w:themeColor="text1"/>
          <w:spacing w:val="4"/>
          <w:sz w:val="26"/>
          <w:szCs w:val="26"/>
        </w:rPr>
        <w:fldChar w:fldCharType="separate"/>
      </w:r>
      <w:r w:rsidR="0032095E">
        <w:rPr>
          <w:rFonts w:eastAsiaTheme="minorHAnsi"/>
          <w:color w:val="1F1F1F" w:themeColor="text1"/>
          <w:spacing w:val="4"/>
          <w:sz w:val="26"/>
          <w:szCs w:val="26"/>
          <w:lang w:val="es-ES"/>
        </w:rPr>
        <w:t>116</w:t>
      </w:r>
      <w:r w:rsidR="00D44222" w:rsidRPr="0026679B">
        <w:rPr>
          <w:rFonts w:eastAsiaTheme="minorHAnsi"/>
          <w:color w:val="1F1F1F" w:themeColor="text1"/>
          <w:spacing w:val="4"/>
          <w:sz w:val="26"/>
          <w:szCs w:val="26"/>
        </w:rPr>
        <w:fldChar w:fldCharType="end"/>
      </w:r>
      <w:r w:rsidR="00D44222" w:rsidRPr="0026679B">
        <w:rPr>
          <w:rFonts w:eastAsiaTheme="minorHAnsi"/>
          <w:color w:val="1F1F1F" w:themeColor="text1"/>
          <w:spacing w:val="4"/>
          <w:sz w:val="26"/>
          <w:szCs w:val="26"/>
          <w:lang w:val="es-ES"/>
        </w:rPr>
        <w:t>]</w:t>
      </w:r>
      <w:r w:rsidR="00D44222" w:rsidRPr="0026679B">
        <w:rPr>
          <w:rFonts w:eastAsia="Calibri"/>
          <w:bCs/>
          <w:color w:val="1F1F1F" w:themeColor="text1"/>
          <w:spacing w:val="4"/>
          <w:sz w:val="26"/>
          <w:szCs w:val="26"/>
          <w:lang w:val="es-ES"/>
        </w:rPr>
        <w:t>.</w:t>
      </w:r>
      <w:r w:rsidR="00D44222" w:rsidRPr="0026679B">
        <w:rPr>
          <w:rFonts w:eastAsia="Calibri"/>
          <w:bCs/>
          <w:color w:val="1F1F1F" w:themeColor="text1"/>
          <w:spacing w:val="-2"/>
          <w:sz w:val="26"/>
          <w:szCs w:val="26"/>
          <w:lang w:val="es-ES"/>
        </w:rPr>
        <w:t xml:space="preserve"> </w:t>
      </w:r>
    </w:p>
    <w:p w:rsidR="00D44222" w:rsidRPr="0026679B" w:rsidRDefault="003E6D68" w:rsidP="0049602D">
      <w:pPr>
        <w:spacing w:line="343" w:lineRule="auto"/>
        <w:ind w:firstLine="567"/>
        <w:contextualSpacing/>
        <w:jc w:val="both"/>
        <w:rPr>
          <w:rFonts w:eastAsia="Calibri"/>
          <w:bCs/>
          <w:color w:val="1F1F1F" w:themeColor="text1"/>
          <w:spacing w:val="-2"/>
          <w:sz w:val="26"/>
          <w:szCs w:val="26"/>
          <w:lang w:val="es-ES"/>
        </w:rPr>
      </w:pPr>
      <w:r w:rsidRPr="0026679B">
        <w:rPr>
          <w:rFonts w:eastAsia="Calibri"/>
          <w:color w:val="1F1F1F" w:themeColor="text1"/>
          <w:spacing w:val="-2"/>
          <w:sz w:val="26"/>
          <w:szCs w:val="26"/>
          <w:lang w:val="es-ES"/>
        </w:rPr>
        <w:t>Sau khi chuẩn liều thuốc để điểm VAS giảm &lt;</w:t>
      </w:r>
      <w:r w:rsidR="00D75207" w:rsidRPr="0026679B">
        <w:rPr>
          <w:rFonts w:eastAsia="Calibri"/>
          <w:color w:val="1F1F1F" w:themeColor="text1"/>
          <w:spacing w:val="-2"/>
          <w:sz w:val="26"/>
          <w:szCs w:val="26"/>
          <w:lang w:val="vi-VN"/>
        </w:rPr>
        <w:t xml:space="preserve"> </w:t>
      </w:r>
      <w:r w:rsidRPr="0026679B">
        <w:rPr>
          <w:rFonts w:eastAsia="Calibri"/>
          <w:color w:val="1F1F1F" w:themeColor="text1"/>
          <w:spacing w:val="-2"/>
          <w:sz w:val="26"/>
          <w:szCs w:val="26"/>
          <w:lang w:val="es-ES"/>
        </w:rPr>
        <w:t>4, đ</w:t>
      </w:r>
      <w:r w:rsidR="00142A6E" w:rsidRPr="0026679B">
        <w:rPr>
          <w:rFonts w:eastAsia="Calibri"/>
          <w:bCs/>
          <w:color w:val="1F1F1F" w:themeColor="text1"/>
          <w:spacing w:val="-2"/>
          <w:sz w:val="26"/>
          <w:szCs w:val="26"/>
          <w:lang w:val="es-ES"/>
        </w:rPr>
        <w:t>iểm VAS trung bình khi nghỉ</w:t>
      </w:r>
      <w:r w:rsidR="00A31BC3" w:rsidRPr="0026679B">
        <w:rPr>
          <w:rFonts w:eastAsia="Calibri"/>
          <w:bCs/>
          <w:color w:val="1F1F1F" w:themeColor="text1"/>
          <w:spacing w:val="-2"/>
          <w:sz w:val="26"/>
          <w:szCs w:val="26"/>
          <w:lang w:val="es-ES"/>
        </w:rPr>
        <w:t xml:space="preserve"> và khi vận động</w:t>
      </w:r>
      <w:r w:rsidR="00142A6E" w:rsidRPr="0026679B">
        <w:rPr>
          <w:rFonts w:eastAsia="Calibri"/>
          <w:bCs/>
          <w:color w:val="1F1F1F" w:themeColor="text1"/>
          <w:spacing w:val="-2"/>
          <w:sz w:val="26"/>
          <w:szCs w:val="26"/>
          <w:lang w:val="es-ES"/>
        </w:rPr>
        <w:t xml:space="preserve"> của hai nhóm</w:t>
      </w:r>
      <w:r w:rsidRPr="0026679B">
        <w:rPr>
          <w:rFonts w:eastAsia="Calibri"/>
          <w:bCs/>
          <w:color w:val="1F1F1F" w:themeColor="text1"/>
          <w:spacing w:val="-2"/>
          <w:sz w:val="26"/>
          <w:szCs w:val="26"/>
          <w:lang w:val="es-ES"/>
        </w:rPr>
        <w:t xml:space="preserve"> giảm nhanh và</w:t>
      </w:r>
      <w:r w:rsidR="00D44222" w:rsidRPr="0026679B">
        <w:rPr>
          <w:rFonts w:eastAsia="Calibri"/>
          <w:bCs/>
          <w:color w:val="1F1F1F" w:themeColor="text1"/>
          <w:spacing w:val="-2"/>
          <w:sz w:val="26"/>
          <w:szCs w:val="26"/>
          <w:lang w:val="es-ES"/>
        </w:rPr>
        <w:t xml:space="preserve"> điểm VAS các thời điểm đánh giá ở cả hai nhóm đều</w:t>
      </w:r>
      <w:r w:rsidR="00142A6E" w:rsidRPr="0026679B">
        <w:rPr>
          <w:rFonts w:eastAsia="Calibri"/>
          <w:bCs/>
          <w:color w:val="1F1F1F" w:themeColor="text1"/>
          <w:spacing w:val="-2"/>
          <w:sz w:val="26"/>
          <w:szCs w:val="26"/>
          <w:lang w:val="es-ES"/>
        </w:rPr>
        <w:t xml:space="preserve"> thấp hơn so với thời điểm H</w:t>
      </w:r>
      <w:r w:rsidR="00142A6E" w:rsidRPr="0026679B">
        <w:rPr>
          <w:rFonts w:eastAsia="Calibri"/>
          <w:bCs/>
          <w:color w:val="1F1F1F" w:themeColor="text1"/>
          <w:spacing w:val="-2"/>
          <w:sz w:val="26"/>
          <w:szCs w:val="26"/>
          <w:vertAlign w:val="subscript"/>
          <w:lang w:val="es-ES"/>
        </w:rPr>
        <w:t>0</w:t>
      </w:r>
      <w:r w:rsidR="00A31BC3" w:rsidRPr="0026679B">
        <w:rPr>
          <w:rFonts w:eastAsia="Calibri"/>
          <w:bCs/>
          <w:color w:val="1F1F1F" w:themeColor="text1"/>
          <w:spacing w:val="-2"/>
          <w:sz w:val="26"/>
          <w:szCs w:val="26"/>
          <w:lang w:val="es-ES"/>
        </w:rPr>
        <w:t xml:space="preserve"> có ý nghĩa thống kê</w:t>
      </w:r>
      <w:r w:rsidR="00142A6E" w:rsidRPr="0026679B">
        <w:rPr>
          <w:rFonts w:eastAsia="Calibri"/>
          <w:bCs/>
          <w:color w:val="1F1F1F" w:themeColor="text1"/>
          <w:spacing w:val="-2"/>
          <w:sz w:val="26"/>
          <w:szCs w:val="26"/>
          <w:lang w:val="es-ES"/>
        </w:rPr>
        <w:t xml:space="preserve"> (p</w:t>
      </w:r>
      <w:r w:rsidR="00D75207" w:rsidRPr="0026679B">
        <w:rPr>
          <w:rFonts w:eastAsia="Calibri"/>
          <w:bCs/>
          <w:color w:val="1F1F1F" w:themeColor="text1"/>
          <w:spacing w:val="-2"/>
          <w:sz w:val="26"/>
          <w:szCs w:val="26"/>
          <w:lang w:val="vi-VN"/>
        </w:rPr>
        <w:t xml:space="preserve"> </w:t>
      </w:r>
      <w:r w:rsidR="00142A6E" w:rsidRPr="0026679B">
        <w:rPr>
          <w:rFonts w:eastAsia="Calibri"/>
          <w:bCs/>
          <w:color w:val="1F1F1F" w:themeColor="text1"/>
          <w:spacing w:val="-2"/>
          <w:sz w:val="26"/>
          <w:szCs w:val="26"/>
          <w:lang w:val="es-ES"/>
        </w:rPr>
        <w:t>&lt;</w:t>
      </w:r>
      <w:r w:rsidR="00D75207" w:rsidRPr="0026679B">
        <w:rPr>
          <w:rFonts w:eastAsia="Calibri"/>
          <w:bCs/>
          <w:color w:val="1F1F1F" w:themeColor="text1"/>
          <w:spacing w:val="-2"/>
          <w:sz w:val="26"/>
          <w:szCs w:val="26"/>
          <w:lang w:val="vi-VN"/>
        </w:rPr>
        <w:t xml:space="preserve"> </w:t>
      </w:r>
      <w:r w:rsidR="00142A6E" w:rsidRPr="0026679B">
        <w:rPr>
          <w:rFonts w:eastAsia="Calibri"/>
          <w:bCs/>
          <w:color w:val="1F1F1F" w:themeColor="text1"/>
          <w:spacing w:val="-2"/>
          <w:sz w:val="26"/>
          <w:szCs w:val="26"/>
          <w:lang w:val="es-ES"/>
        </w:rPr>
        <w:t>0,05</w:t>
      </w:r>
      <w:r w:rsidR="00D44222" w:rsidRPr="0026679B">
        <w:rPr>
          <w:rFonts w:eastAsia="Calibri"/>
          <w:bCs/>
          <w:color w:val="1F1F1F" w:themeColor="text1"/>
          <w:spacing w:val="-2"/>
          <w:sz w:val="26"/>
          <w:szCs w:val="26"/>
          <w:lang w:val="es-ES"/>
        </w:rPr>
        <w:t>).</w:t>
      </w:r>
    </w:p>
    <w:p w:rsidR="00DB669E" w:rsidRPr="0026679B" w:rsidRDefault="00D44222" w:rsidP="0049602D">
      <w:pPr>
        <w:spacing w:line="343" w:lineRule="auto"/>
        <w:ind w:firstLine="567"/>
        <w:jc w:val="both"/>
        <w:rPr>
          <w:rFonts w:eastAsia="Calibri"/>
          <w:color w:val="1F1F1F" w:themeColor="text1"/>
          <w:spacing w:val="-6"/>
          <w:sz w:val="26"/>
          <w:szCs w:val="26"/>
          <w:lang w:val="fr-FR"/>
        </w:rPr>
      </w:pPr>
      <w:r w:rsidRPr="0026679B">
        <w:rPr>
          <w:rFonts w:eastAsia="Calibri"/>
          <w:color w:val="1F1F1F" w:themeColor="text1"/>
          <w:sz w:val="26"/>
          <w:szCs w:val="26"/>
        </w:rPr>
        <w:t>Nghiên cứu của Mann C</w:t>
      </w:r>
      <w:r w:rsidR="0071556D" w:rsidRPr="0026679B">
        <w:rPr>
          <w:rFonts w:eastAsia="Calibri"/>
          <w:color w:val="1F1F1F" w:themeColor="text1"/>
          <w:sz w:val="26"/>
          <w:szCs w:val="26"/>
        </w:rPr>
        <w:t>.</w:t>
      </w:r>
      <w:r w:rsidRPr="0026679B">
        <w:rPr>
          <w:rFonts w:eastAsia="Calibri"/>
          <w:color w:val="1F1F1F" w:themeColor="text1"/>
          <w:sz w:val="26"/>
          <w:szCs w:val="26"/>
        </w:rPr>
        <w:t xml:space="preserve"> </w:t>
      </w:r>
      <w:r w:rsidR="00142A6E" w:rsidRPr="0026679B">
        <w:rPr>
          <w:rFonts w:eastAsia="Calibri"/>
          <w:color w:val="1F1F1F" w:themeColor="text1"/>
          <w:sz w:val="26"/>
          <w:szCs w:val="26"/>
          <w:lang w:val="fr-FR"/>
        </w:rPr>
        <w:fldChar w:fldCharType="begin">
          <w:fldData xml:space="preserve">PEVuZE5vdGU+PENpdGU+PEF1dGhvcj5NYW5uPC9BdXRob3I+PFllYXI+MjAwMDwvWWVhcj48UmVj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</w:fldData>
        </w:fldChar>
      </w:r>
      <w:r w:rsidR="00142A6E" w:rsidRPr="0026679B">
        <w:rPr>
          <w:rFonts w:eastAsia="Calibri"/>
          <w:color w:val="1F1F1F" w:themeColor="text1"/>
          <w:sz w:val="26"/>
          <w:szCs w:val="26"/>
        </w:rPr>
        <w:instrText xml:space="preserve"> ADDIN EN.CITE </w:instrText>
      </w:r>
      <w:r w:rsidR="00142A6E" w:rsidRPr="0026679B">
        <w:rPr>
          <w:rFonts w:eastAsia="Calibri"/>
          <w:color w:val="1F1F1F" w:themeColor="text1"/>
          <w:sz w:val="26"/>
          <w:szCs w:val="26"/>
          <w:lang w:val="fr-FR"/>
        </w:rPr>
        <w:fldChar w:fldCharType="begin">
          <w:fldData xml:space="preserve">PEVuZE5vdGU+PENpdGU+PEF1dGhvcj5NYW5uPC9BdXRob3I+PFllYXI+MjAwMDwvWWVhcj48UmVj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</w:fldData>
        </w:fldChar>
      </w:r>
      <w:r w:rsidR="00142A6E" w:rsidRPr="0026679B">
        <w:rPr>
          <w:rFonts w:eastAsia="Calibri"/>
          <w:color w:val="1F1F1F" w:themeColor="text1"/>
          <w:sz w:val="26"/>
          <w:szCs w:val="26"/>
        </w:rPr>
        <w:instrText xml:space="preserve"> ADDIN EN.CITE.DATA </w:instrText>
      </w:r>
      <w:r w:rsidR="00142A6E" w:rsidRPr="0026679B">
        <w:rPr>
          <w:rFonts w:eastAsia="Calibri"/>
          <w:color w:val="1F1F1F" w:themeColor="text1"/>
          <w:sz w:val="26"/>
          <w:szCs w:val="26"/>
          <w:lang w:val="fr-FR"/>
        </w:rPr>
      </w:r>
      <w:r w:rsidR="00142A6E" w:rsidRPr="0026679B">
        <w:rPr>
          <w:rFonts w:eastAsia="Calibri"/>
          <w:color w:val="1F1F1F" w:themeColor="text1"/>
          <w:sz w:val="26"/>
          <w:szCs w:val="26"/>
          <w:lang w:val="fr-FR"/>
        </w:rPr>
        <w:fldChar w:fldCharType="end"/>
      </w:r>
      <w:r w:rsidR="00142A6E" w:rsidRPr="0026679B">
        <w:rPr>
          <w:rFonts w:eastAsia="Calibri"/>
          <w:color w:val="1F1F1F" w:themeColor="text1"/>
          <w:sz w:val="26"/>
          <w:szCs w:val="26"/>
          <w:lang w:val="fr-FR"/>
        </w:rPr>
      </w:r>
      <w:r w:rsidR="00142A6E" w:rsidRPr="0026679B">
        <w:rPr>
          <w:rFonts w:eastAsia="Calibri"/>
          <w:color w:val="1F1F1F" w:themeColor="text1"/>
          <w:sz w:val="26"/>
          <w:szCs w:val="26"/>
          <w:lang w:val="fr-FR"/>
        </w:rPr>
        <w:fldChar w:fldCharType="separate"/>
      </w:r>
      <w:r w:rsidR="00142A6E" w:rsidRPr="0026679B">
        <w:rPr>
          <w:rFonts w:eastAsia="Calibri"/>
          <w:noProof/>
          <w:color w:val="1F1F1F" w:themeColor="text1"/>
          <w:sz w:val="26"/>
          <w:szCs w:val="26"/>
          <w:lang w:val="fr-FR"/>
        </w:rPr>
        <w:t>[</w:t>
      </w:r>
      <w:r w:rsidR="0015629F" w:rsidRPr="0026679B">
        <w:rPr>
          <w:rFonts w:eastAsia="Calibri"/>
          <w:noProof/>
          <w:color w:val="1F1F1F" w:themeColor="text1"/>
          <w:sz w:val="26"/>
          <w:szCs w:val="26"/>
        </w:rPr>
        <w:fldChar w:fldCharType="begin"/>
      </w:r>
      <w:r w:rsidR="0015629F" w:rsidRPr="0026679B">
        <w:rPr>
          <w:rFonts w:eastAsia="Calibri"/>
          <w:noProof/>
          <w:color w:val="1F1F1F" w:themeColor="text1"/>
          <w:sz w:val="26"/>
          <w:szCs w:val="26"/>
          <w:lang w:val="fr-FR"/>
        </w:rPr>
        <w:instrText xml:space="preserve"> REF _Ref83684460 \r \h </w:instrText>
      </w:r>
      <w:r w:rsidR="005B7808" w:rsidRPr="0026679B">
        <w:rPr>
          <w:rFonts w:eastAsia="Calibri"/>
          <w:noProof/>
          <w:color w:val="1F1F1F" w:themeColor="text1"/>
          <w:sz w:val="26"/>
          <w:szCs w:val="26"/>
          <w:lang w:val="fr-FR"/>
        </w:rPr>
        <w:instrText xml:space="preserve"> \* MERGEFORMAT </w:instrText>
      </w:r>
      <w:r w:rsidR="0015629F" w:rsidRPr="0026679B">
        <w:rPr>
          <w:rFonts w:eastAsia="Calibri"/>
          <w:noProof/>
          <w:color w:val="1F1F1F" w:themeColor="text1"/>
          <w:sz w:val="26"/>
          <w:szCs w:val="26"/>
        </w:rPr>
      </w:r>
      <w:r w:rsidR="0015629F" w:rsidRPr="0026679B">
        <w:rPr>
          <w:rFonts w:eastAsia="Calibri"/>
          <w:noProof/>
          <w:color w:val="1F1F1F" w:themeColor="text1"/>
          <w:sz w:val="26"/>
          <w:szCs w:val="26"/>
        </w:rPr>
        <w:fldChar w:fldCharType="separate"/>
      </w:r>
      <w:r w:rsidR="0032095E">
        <w:rPr>
          <w:rFonts w:eastAsia="Calibri"/>
          <w:noProof/>
          <w:color w:val="1F1F1F" w:themeColor="text1"/>
          <w:sz w:val="26"/>
          <w:szCs w:val="26"/>
          <w:lang w:val="fr-FR"/>
        </w:rPr>
        <w:t>101</w:t>
      </w:r>
      <w:r w:rsidR="0015629F" w:rsidRPr="0026679B">
        <w:rPr>
          <w:rFonts w:eastAsia="Calibri"/>
          <w:noProof/>
          <w:color w:val="1F1F1F" w:themeColor="text1"/>
          <w:sz w:val="26"/>
          <w:szCs w:val="26"/>
        </w:rPr>
        <w:fldChar w:fldCharType="end"/>
      </w:r>
      <w:r w:rsidR="00142A6E" w:rsidRPr="0026679B">
        <w:rPr>
          <w:rFonts w:eastAsia="Calibri"/>
          <w:noProof/>
          <w:color w:val="1F1F1F" w:themeColor="text1"/>
          <w:sz w:val="26"/>
          <w:szCs w:val="26"/>
          <w:lang w:val="fr-FR"/>
        </w:rPr>
        <w:t>]</w:t>
      </w:r>
      <w:r w:rsidR="00142A6E" w:rsidRPr="0026679B">
        <w:rPr>
          <w:rFonts w:eastAsia="Calibri"/>
          <w:color w:val="1F1F1F" w:themeColor="text1"/>
          <w:sz w:val="26"/>
          <w:szCs w:val="26"/>
          <w:lang w:val="fr-FR"/>
        </w:rPr>
        <w:fldChar w:fldCharType="end"/>
      </w:r>
      <w:r w:rsidR="00142A6E" w:rsidRPr="0026679B">
        <w:rPr>
          <w:rFonts w:eastAsia="Calibri"/>
          <w:color w:val="1F1F1F" w:themeColor="text1"/>
          <w:sz w:val="26"/>
          <w:szCs w:val="26"/>
          <w:lang w:val="fr-FR"/>
        </w:rPr>
        <w:t xml:space="preserve"> so sánh hiệu quả giảm đau của </w:t>
      </w:r>
      <w:r w:rsidR="00021D44" w:rsidRPr="0026679B">
        <w:rPr>
          <w:rFonts w:eastAsia="Calibri"/>
          <w:color w:val="1F1F1F" w:themeColor="text1"/>
          <w:sz w:val="26"/>
          <w:szCs w:val="26"/>
          <w:lang w:val="fr-FR"/>
        </w:rPr>
        <w:t>PCEA</w:t>
      </w:r>
      <w:r w:rsidR="00142A6E" w:rsidRPr="0026679B">
        <w:rPr>
          <w:rFonts w:eastAsia="Calibri"/>
          <w:color w:val="1F1F1F" w:themeColor="text1"/>
          <w:sz w:val="26"/>
          <w:szCs w:val="26"/>
          <w:lang w:val="fr-FR"/>
        </w:rPr>
        <w:t xml:space="preserve"> với IV-PCA sau các </w:t>
      </w:r>
      <w:r w:rsidR="005E67B9" w:rsidRPr="0026679B">
        <w:rPr>
          <w:rFonts w:eastAsia="Calibri"/>
          <w:color w:val="1F1F1F" w:themeColor="text1"/>
          <w:spacing w:val="-2"/>
          <w:sz w:val="26"/>
          <w:szCs w:val="26"/>
          <w:lang w:val="fr-FR"/>
        </w:rPr>
        <w:t>phẫu thuật</w:t>
      </w:r>
      <w:r w:rsidR="00142A6E" w:rsidRPr="0026679B">
        <w:rPr>
          <w:rFonts w:eastAsia="Calibri"/>
          <w:color w:val="1F1F1F" w:themeColor="text1"/>
          <w:sz w:val="26"/>
          <w:szCs w:val="26"/>
          <w:lang w:val="fr-FR"/>
        </w:rPr>
        <w:t xml:space="preserve"> lớn ổ bụng ở người cao tuổi. Kết quả cho thấy cả hai phương pháp trên đều có hiệu quả giảm đau tốt. Tuy nhiên, nhóm </w:t>
      </w:r>
      <w:r w:rsidR="00021D44" w:rsidRPr="0026679B">
        <w:rPr>
          <w:rFonts w:eastAsia="Calibri"/>
          <w:color w:val="1F1F1F" w:themeColor="text1"/>
          <w:sz w:val="26"/>
          <w:szCs w:val="26"/>
          <w:lang w:val="fr-FR"/>
        </w:rPr>
        <w:t>PCEA</w:t>
      </w:r>
      <w:r w:rsidR="00142A6E" w:rsidRPr="0026679B">
        <w:rPr>
          <w:rFonts w:eastAsia="Calibri"/>
          <w:color w:val="1F1F1F" w:themeColor="text1"/>
          <w:sz w:val="26"/>
          <w:szCs w:val="26"/>
          <w:lang w:val="fr-FR"/>
        </w:rPr>
        <w:t xml:space="preserve"> có hiệu quả giảm đau tốt hơn, điểm VAS thấp hơn khi nghỉ và khi ho so với nhóm IV-PCA trong thời gian theo dõi sau </w:t>
      </w:r>
      <w:r w:rsidR="005E67B9" w:rsidRPr="0026679B">
        <w:rPr>
          <w:rFonts w:eastAsia="Calibri"/>
          <w:color w:val="1F1F1F" w:themeColor="text1"/>
          <w:sz w:val="26"/>
          <w:szCs w:val="26"/>
          <w:lang w:val="fr-FR"/>
        </w:rPr>
        <w:t>phẫu thuật</w:t>
      </w:r>
      <w:r w:rsidR="00142A6E" w:rsidRPr="0026679B">
        <w:rPr>
          <w:rFonts w:eastAsia="Calibri"/>
          <w:color w:val="1F1F1F" w:themeColor="text1"/>
          <w:sz w:val="26"/>
          <w:szCs w:val="26"/>
          <w:lang w:val="fr-FR"/>
        </w:rPr>
        <w:t>.</w:t>
      </w:r>
      <w:r w:rsidR="00DB669E" w:rsidRPr="0026679B">
        <w:rPr>
          <w:rFonts w:eastAsia="Calibri"/>
          <w:color w:val="1F1F1F" w:themeColor="text1"/>
          <w:spacing w:val="-6"/>
          <w:sz w:val="26"/>
          <w:szCs w:val="26"/>
          <w:lang w:val="fr-FR"/>
        </w:rPr>
        <w:t xml:space="preserve"> Giảm đau ngoài màng cứng có bằng chứng giảm đau tốt cho phẫu thuật bụng. </w:t>
      </w:r>
      <w:r w:rsidR="00335F0E" w:rsidRPr="0026679B">
        <w:rPr>
          <w:rFonts w:eastAsia="Calibri"/>
          <w:color w:val="1F1F1F" w:themeColor="text1"/>
          <w:spacing w:val="-6"/>
          <w:sz w:val="26"/>
          <w:szCs w:val="26"/>
          <w:lang w:val="fr-FR"/>
        </w:rPr>
        <w:t>Kết quả này cũng phù hợp với nghiên cứu của Su và cộng sự [</w:t>
      </w:r>
      <w:r w:rsidR="00335F0E" w:rsidRPr="0026679B">
        <w:rPr>
          <w:rFonts w:eastAsia="Calibri"/>
          <w:color w:val="1F1F1F" w:themeColor="text1"/>
          <w:spacing w:val="-6"/>
          <w:sz w:val="26"/>
          <w:szCs w:val="26"/>
        </w:rPr>
        <w:fldChar w:fldCharType="begin"/>
      </w:r>
      <w:r w:rsidR="00335F0E" w:rsidRPr="0026679B">
        <w:rPr>
          <w:rFonts w:eastAsia="Calibri"/>
          <w:color w:val="1F1F1F" w:themeColor="text1"/>
          <w:spacing w:val="-6"/>
          <w:sz w:val="26"/>
          <w:szCs w:val="26"/>
          <w:lang w:val="fr-FR"/>
        </w:rPr>
        <w:instrText xml:space="preserve"> REF _Ref86739074 \r \h </w:instrText>
      </w:r>
      <w:r w:rsidR="00916EEF" w:rsidRPr="0026679B">
        <w:rPr>
          <w:rFonts w:eastAsia="Calibri"/>
          <w:color w:val="1F1F1F" w:themeColor="text1"/>
          <w:spacing w:val="-6"/>
          <w:sz w:val="26"/>
          <w:szCs w:val="26"/>
          <w:lang w:val="fr-FR"/>
        </w:rPr>
        <w:instrText xml:space="preserve"> \* MERGEFORMAT </w:instrText>
      </w:r>
      <w:r w:rsidR="00335F0E" w:rsidRPr="0026679B">
        <w:rPr>
          <w:rFonts w:eastAsia="Calibri"/>
          <w:color w:val="1F1F1F" w:themeColor="text1"/>
          <w:spacing w:val="-6"/>
          <w:sz w:val="26"/>
          <w:szCs w:val="26"/>
        </w:rPr>
      </w:r>
      <w:r w:rsidR="00335F0E" w:rsidRPr="0026679B">
        <w:rPr>
          <w:rFonts w:eastAsia="Calibri"/>
          <w:color w:val="1F1F1F" w:themeColor="text1"/>
          <w:spacing w:val="-6"/>
          <w:sz w:val="26"/>
          <w:szCs w:val="26"/>
        </w:rPr>
        <w:fldChar w:fldCharType="separate"/>
      </w:r>
      <w:r w:rsidR="0032095E">
        <w:rPr>
          <w:rFonts w:eastAsia="Calibri"/>
          <w:color w:val="1F1F1F" w:themeColor="text1"/>
          <w:spacing w:val="-6"/>
          <w:sz w:val="26"/>
          <w:szCs w:val="26"/>
          <w:lang w:val="fr-FR"/>
        </w:rPr>
        <w:t>151</w:t>
      </w:r>
      <w:r w:rsidR="00335F0E" w:rsidRPr="0026679B">
        <w:rPr>
          <w:rFonts w:eastAsia="Calibri"/>
          <w:color w:val="1F1F1F" w:themeColor="text1"/>
          <w:spacing w:val="-6"/>
          <w:sz w:val="26"/>
          <w:szCs w:val="26"/>
        </w:rPr>
        <w:fldChar w:fldCharType="end"/>
      </w:r>
      <w:r w:rsidR="00335F0E" w:rsidRPr="0026679B">
        <w:rPr>
          <w:rFonts w:eastAsia="Calibri"/>
          <w:color w:val="1F1F1F" w:themeColor="text1"/>
          <w:spacing w:val="-6"/>
          <w:sz w:val="26"/>
          <w:szCs w:val="26"/>
          <w:lang w:val="fr-FR"/>
        </w:rPr>
        <w:t xml:space="preserve">]. </w:t>
      </w:r>
      <w:r w:rsidR="00DB669E" w:rsidRPr="0026679B">
        <w:rPr>
          <w:rFonts w:eastAsia="Calibri"/>
          <w:color w:val="1F1F1F" w:themeColor="text1"/>
          <w:spacing w:val="-6"/>
          <w:sz w:val="26"/>
          <w:szCs w:val="26"/>
          <w:lang w:val="fr-FR"/>
        </w:rPr>
        <w:t>Các nghiên cứu thực hiện trên 20 năm</w:t>
      </w:r>
      <w:r w:rsidR="00335F0E" w:rsidRPr="0026679B">
        <w:rPr>
          <w:rFonts w:eastAsia="Calibri"/>
          <w:color w:val="1F1F1F" w:themeColor="text1"/>
          <w:spacing w:val="-6"/>
          <w:sz w:val="26"/>
          <w:szCs w:val="26"/>
          <w:lang w:val="fr-FR"/>
        </w:rPr>
        <w:t xml:space="preserve"> về gây tê NMC giảm đau sau phẫu thuật</w:t>
      </w:r>
      <w:r w:rsidR="00DB669E" w:rsidRPr="0026679B">
        <w:rPr>
          <w:rFonts w:eastAsia="Calibri"/>
          <w:color w:val="1F1F1F" w:themeColor="text1"/>
          <w:spacing w:val="-6"/>
          <w:sz w:val="26"/>
          <w:szCs w:val="26"/>
          <w:lang w:val="fr-FR"/>
        </w:rPr>
        <w:t xml:space="preserve"> và cho kết quả giảm đau tốt [</w:t>
      </w:r>
      <w:r w:rsidR="00DB669E" w:rsidRPr="0026679B">
        <w:rPr>
          <w:rFonts w:eastAsia="Calibri"/>
          <w:color w:val="1F1F1F" w:themeColor="text1"/>
          <w:spacing w:val="-6"/>
          <w:sz w:val="26"/>
          <w:szCs w:val="26"/>
        </w:rPr>
        <w:fldChar w:fldCharType="begin"/>
      </w:r>
      <w:r w:rsidR="00DB669E" w:rsidRPr="0026679B">
        <w:rPr>
          <w:rFonts w:eastAsia="Calibri"/>
          <w:color w:val="1F1F1F" w:themeColor="text1"/>
          <w:spacing w:val="-6"/>
          <w:sz w:val="26"/>
          <w:szCs w:val="26"/>
          <w:lang w:val="fr-FR"/>
        </w:rPr>
        <w:instrText xml:space="preserve"> REF _Ref83811163 \r \h  \* MERGEFORMAT </w:instrText>
      </w:r>
      <w:r w:rsidR="00DB669E" w:rsidRPr="0026679B">
        <w:rPr>
          <w:rFonts w:eastAsia="Calibri"/>
          <w:color w:val="1F1F1F" w:themeColor="text1"/>
          <w:spacing w:val="-6"/>
          <w:sz w:val="26"/>
          <w:szCs w:val="26"/>
        </w:rPr>
      </w:r>
      <w:r w:rsidR="00DB669E" w:rsidRPr="0026679B">
        <w:rPr>
          <w:rFonts w:eastAsia="Calibri"/>
          <w:color w:val="1F1F1F" w:themeColor="text1"/>
          <w:spacing w:val="-6"/>
          <w:sz w:val="26"/>
          <w:szCs w:val="26"/>
        </w:rPr>
        <w:fldChar w:fldCharType="separate"/>
      </w:r>
      <w:r w:rsidR="0032095E">
        <w:rPr>
          <w:rFonts w:eastAsia="Calibri"/>
          <w:color w:val="1F1F1F" w:themeColor="text1"/>
          <w:spacing w:val="-6"/>
          <w:sz w:val="26"/>
          <w:szCs w:val="26"/>
          <w:lang w:val="fr-FR"/>
        </w:rPr>
        <w:t>127</w:t>
      </w:r>
      <w:r w:rsidR="00DB669E" w:rsidRPr="0026679B">
        <w:rPr>
          <w:rFonts w:eastAsia="Calibri"/>
          <w:color w:val="1F1F1F" w:themeColor="text1"/>
          <w:spacing w:val="-6"/>
          <w:sz w:val="26"/>
          <w:szCs w:val="26"/>
        </w:rPr>
        <w:fldChar w:fldCharType="end"/>
      </w:r>
      <w:r w:rsidR="00DB669E" w:rsidRPr="0026679B">
        <w:rPr>
          <w:rFonts w:eastAsia="Calibri"/>
          <w:color w:val="1F1F1F" w:themeColor="text1"/>
          <w:spacing w:val="-6"/>
          <w:sz w:val="26"/>
          <w:szCs w:val="26"/>
          <w:lang w:val="fr-FR"/>
        </w:rPr>
        <w:t>], [</w:t>
      </w:r>
      <w:r w:rsidR="00DB669E" w:rsidRPr="0026679B">
        <w:rPr>
          <w:rFonts w:eastAsia="Calibri"/>
          <w:color w:val="1F1F1F" w:themeColor="text1"/>
          <w:spacing w:val="-6"/>
          <w:sz w:val="26"/>
          <w:szCs w:val="26"/>
        </w:rPr>
        <w:fldChar w:fldCharType="begin"/>
      </w:r>
      <w:r w:rsidR="00DB669E" w:rsidRPr="0026679B">
        <w:rPr>
          <w:rFonts w:eastAsia="Calibri"/>
          <w:color w:val="1F1F1F" w:themeColor="text1"/>
          <w:spacing w:val="-6"/>
          <w:sz w:val="26"/>
          <w:szCs w:val="26"/>
          <w:lang w:val="fr-FR"/>
        </w:rPr>
        <w:instrText xml:space="preserve"> REF _Ref85492307 \r \h  \* MERGEFORMAT </w:instrText>
      </w:r>
      <w:r w:rsidR="00DB669E" w:rsidRPr="0026679B">
        <w:rPr>
          <w:rFonts w:eastAsia="Calibri"/>
          <w:color w:val="1F1F1F" w:themeColor="text1"/>
          <w:spacing w:val="-6"/>
          <w:sz w:val="26"/>
          <w:szCs w:val="26"/>
        </w:rPr>
      </w:r>
      <w:r w:rsidR="00DB669E" w:rsidRPr="0026679B">
        <w:rPr>
          <w:rFonts w:eastAsia="Calibri"/>
          <w:color w:val="1F1F1F" w:themeColor="text1"/>
          <w:spacing w:val="-6"/>
          <w:sz w:val="26"/>
          <w:szCs w:val="26"/>
        </w:rPr>
        <w:fldChar w:fldCharType="separate"/>
      </w:r>
      <w:r w:rsidR="0032095E">
        <w:rPr>
          <w:rFonts w:eastAsia="Calibri"/>
          <w:color w:val="1F1F1F" w:themeColor="text1"/>
          <w:spacing w:val="-6"/>
          <w:sz w:val="26"/>
          <w:szCs w:val="26"/>
          <w:lang w:val="fr-FR"/>
        </w:rPr>
        <w:t>158</w:t>
      </w:r>
      <w:r w:rsidR="00DB669E" w:rsidRPr="0026679B">
        <w:rPr>
          <w:rFonts w:eastAsia="Calibri"/>
          <w:color w:val="1F1F1F" w:themeColor="text1"/>
          <w:spacing w:val="-6"/>
          <w:sz w:val="26"/>
          <w:szCs w:val="26"/>
        </w:rPr>
        <w:fldChar w:fldCharType="end"/>
      </w:r>
      <w:r w:rsidR="00DB669E" w:rsidRPr="0026679B">
        <w:rPr>
          <w:rFonts w:eastAsia="Calibri"/>
          <w:color w:val="1F1F1F" w:themeColor="text1"/>
          <w:spacing w:val="-6"/>
          <w:sz w:val="26"/>
          <w:szCs w:val="26"/>
          <w:lang w:val="fr-FR"/>
        </w:rPr>
        <w:t>].</w:t>
      </w:r>
    </w:p>
    <w:p w:rsidR="00142A6E" w:rsidRPr="0026679B" w:rsidRDefault="00142A6E" w:rsidP="005570E7">
      <w:pPr>
        <w:spacing w:line="360"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Chen</w:t>
      </w:r>
      <w:r w:rsidR="00137466" w:rsidRPr="0026679B">
        <w:rPr>
          <w:rFonts w:eastAsia="Calibri"/>
          <w:color w:val="1F1F1F" w:themeColor="text1"/>
          <w:sz w:val="26"/>
          <w:szCs w:val="26"/>
          <w:lang w:val="fr-FR"/>
        </w:rPr>
        <w:t xml:space="preserve"> đã</w:t>
      </w:r>
      <w:r w:rsidRPr="0026679B">
        <w:rPr>
          <w:rFonts w:eastAsia="Calibri"/>
          <w:color w:val="1F1F1F" w:themeColor="text1"/>
          <w:sz w:val="26"/>
          <w:szCs w:val="26"/>
          <w:lang w:val="fr-FR"/>
        </w:rPr>
        <w:t xml:space="preserve"> nghiên cứu trên 53 bệnh nhân phẫu thuật ung thư đại tràng. Sau khi </w:t>
      </w:r>
      <w:r w:rsidRPr="0026679B">
        <w:rPr>
          <w:rFonts w:eastAsia="Calibri"/>
          <w:color w:val="1F1F1F" w:themeColor="text1"/>
          <w:spacing w:val="4"/>
          <w:sz w:val="26"/>
          <w:szCs w:val="26"/>
          <w:lang w:val="fr-FR"/>
        </w:rPr>
        <w:t>phẫu thuật, điểm VAS của bệnh nhân trong nhóm NMC thấp hơn so với bệnh nhân nhóm IV-PCA morphin (p &lt;</w:t>
      </w:r>
      <w:r w:rsidR="00D75207" w:rsidRPr="0026679B">
        <w:rPr>
          <w:rFonts w:eastAsia="Calibri"/>
          <w:color w:val="1F1F1F" w:themeColor="text1"/>
          <w:spacing w:val="4"/>
          <w:sz w:val="26"/>
          <w:szCs w:val="26"/>
          <w:lang w:val="vi-VN"/>
        </w:rPr>
        <w:t xml:space="preserve"> </w:t>
      </w:r>
      <w:r w:rsidRPr="0026679B">
        <w:rPr>
          <w:rFonts w:eastAsia="Calibri"/>
          <w:color w:val="1F1F1F" w:themeColor="text1"/>
          <w:spacing w:val="4"/>
          <w:sz w:val="26"/>
          <w:szCs w:val="26"/>
          <w:lang w:val="fr-FR"/>
        </w:rPr>
        <w:t>0,01). Sau khi ngưng sử dụng máy giảm đau do bệnh nhân kiểm soát ở cả hai nhóm, điểm VAS trung bình khi nghỉ và khi ho là 2,79 và 4,63 tương ứng ở nhóm NMC, trong khi điểm ở nhóm IV-PCA lần lượt là 3,86 và 5,53 (p &lt;</w:t>
      </w:r>
      <w:r w:rsidR="00D75207" w:rsidRPr="0026679B">
        <w:rPr>
          <w:rFonts w:eastAsia="Calibri"/>
          <w:color w:val="1F1F1F" w:themeColor="text1"/>
          <w:spacing w:val="4"/>
          <w:sz w:val="26"/>
          <w:szCs w:val="26"/>
          <w:lang w:val="vi-VN"/>
        </w:rPr>
        <w:t xml:space="preserve"> </w:t>
      </w:r>
      <w:r w:rsidRPr="0026679B">
        <w:rPr>
          <w:rFonts w:eastAsia="Calibri"/>
          <w:color w:val="1F1F1F" w:themeColor="text1"/>
          <w:spacing w:val="4"/>
          <w:sz w:val="26"/>
          <w:szCs w:val="26"/>
          <w:lang w:val="fr-FR"/>
        </w:rPr>
        <w:t xml:space="preserve">0,01). Điểm VAS không khác biệt có ý nghĩa giữa hai nhóm này </w:t>
      </w:r>
      <w:r w:rsidR="00371BCB" w:rsidRPr="0026679B">
        <w:rPr>
          <w:rFonts w:eastAsia="Calibri"/>
          <w:color w:val="1F1F1F" w:themeColor="text1"/>
          <w:spacing w:val="4"/>
          <w:sz w:val="26"/>
          <w:szCs w:val="26"/>
          <w:lang w:val="fr-FR"/>
        </w:rPr>
        <w:t>(p</w:t>
      </w:r>
      <w:r w:rsidR="00D75207" w:rsidRPr="0026679B">
        <w:rPr>
          <w:rFonts w:eastAsia="Calibri"/>
          <w:color w:val="1F1F1F" w:themeColor="text1"/>
          <w:spacing w:val="4"/>
          <w:sz w:val="26"/>
          <w:szCs w:val="26"/>
          <w:lang w:val="vi-VN"/>
        </w:rPr>
        <w:t xml:space="preserve"> </w:t>
      </w:r>
      <w:r w:rsidR="00371BCB" w:rsidRPr="0026679B">
        <w:rPr>
          <w:rFonts w:eastAsia="Calibri"/>
          <w:color w:val="1F1F1F" w:themeColor="text1"/>
          <w:spacing w:val="4"/>
          <w:sz w:val="26"/>
          <w:szCs w:val="26"/>
          <w:lang w:val="fr-FR"/>
        </w:rPr>
        <w:t>&gt; 0,05)</w:t>
      </w:r>
      <w:r w:rsidRPr="0026679B">
        <w:rPr>
          <w:rFonts w:eastAsia="Calibri"/>
          <w:color w:val="1F1F1F" w:themeColor="text1"/>
          <w:spacing w:val="4"/>
          <w:sz w:val="26"/>
          <w:szCs w:val="26"/>
          <w:lang w:val="fr-FR"/>
        </w:rPr>
        <w:t xml:space="preserve"> [</w:t>
      </w:r>
      <w:r w:rsidR="0015629F" w:rsidRPr="0026679B">
        <w:rPr>
          <w:rFonts w:eastAsia="Calibri"/>
          <w:color w:val="1F1F1F" w:themeColor="text1"/>
          <w:spacing w:val="4"/>
          <w:sz w:val="26"/>
          <w:szCs w:val="26"/>
        </w:rPr>
        <w:fldChar w:fldCharType="begin"/>
      </w:r>
      <w:r w:rsidR="0015629F" w:rsidRPr="0026679B">
        <w:rPr>
          <w:rFonts w:eastAsia="Calibri"/>
          <w:color w:val="1F1F1F" w:themeColor="text1"/>
          <w:spacing w:val="4"/>
          <w:sz w:val="26"/>
          <w:szCs w:val="26"/>
          <w:lang w:val="fr-FR"/>
        </w:rPr>
        <w:instrText xml:space="preserve"> REF _Ref83811334 \r \h </w:instrText>
      </w:r>
      <w:r w:rsidR="005B7808" w:rsidRPr="0026679B">
        <w:rPr>
          <w:rFonts w:eastAsia="Calibri"/>
          <w:color w:val="1F1F1F" w:themeColor="text1"/>
          <w:spacing w:val="4"/>
          <w:sz w:val="26"/>
          <w:szCs w:val="26"/>
          <w:lang w:val="fr-FR"/>
        </w:rPr>
        <w:instrText xml:space="preserve"> \* MERGEFORMAT </w:instrText>
      </w:r>
      <w:r w:rsidR="0015629F" w:rsidRPr="0026679B">
        <w:rPr>
          <w:rFonts w:eastAsia="Calibri"/>
          <w:color w:val="1F1F1F" w:themeColor="text1"/>
          <w:spacing w:val="4"/>
          <w:sz w:val="26"/>
          <w:szCs w:val="26"/>
        </w:rPr>
      </w:r>
      <w:r w:rsidR="0015629F" w:rsidRPr="0026679B">
        <w:rPr>
          <w:rFonts w:eastAsia="Calibri"/>
          <w:color w:val="1F1F1F" w:themeColor="text1"/>
          <w:spacing w:val="4"/>
          <w:sz w:val="26"/>
          <w:szCs w:val="26"/>
        </w:rPr>
        <w:fldChar w:fldCharType="separate"/>
      </w:r>
      <w:r w:rsidR="0032095E">
        <w:rPr>
          <w:rFonts w:eastAsia="Calibri"/>
          <w:color w:val="1F1F1F" w:themeColor="text1"/>
          <w:spacing w:val="4"/>
          <w:sz w:val="26"/>
          <w:szCs w:val="26"/>
          <w:lang w:val="fr-FR"/>
        </w:rPr>
        <w:t>45</w:t>
      </w:r>
      <w:r w:rsidR="0015629F" w:rsidRPr="0026679B">
        <w:rPr>
          <w:rFonts w:eastAsia="Calibri"/>
          <w:color w:val="1F1F1F" w:themeColor="text1"/>
          <w:spacing w:val="4"/>
          <w:sz w:val="26"/>
          <w:szCs w:val="26"/>
        </w:rPr>
        <w:fldChar w:fldCharType="end"/>
      </w:r>
      <w:r w:rsidRPr="0026679B">
        <w:rPr>
          <w:rFonts w:eastAsia="Calibri"/>
          <w:color w:val="1F1F1F" w:themeColor="text1"/>
          <w:spacing w:val="4"/>
          <w:sz w:val="26"/>
          <w:szCs w:val="26"/>
          <w:lang w:val="fr-FR"/>
        </w:rPr>
        <w:t>]</w:t>
      </w:r>
      <w:r w:rsidR="00371BCB" w:rsidRPr="0026679B">
        <w:rPr>
          <w:rFonts w:eastAsia="Calibri"/>
          <w:color w:val="1F1F1F" w:themeColor="text1"/>
          <w:spacing w:val="4"/>
          <w:sz w:val="26"/>
          <w:szCs w:val="26"/>
          <w:lang w:val="fr-FR"/>
        </w:rPr>
        <w:t>.</w:t>
      </w:r>
    </w:p>
    <w:p w:rsidR="00DC165A" w:rsidRPr="0026679B" w:rsidRDefault="00142A6E" w:rsidP="005570E7">
      <w:pPr>
        <w:spacing w:line="360"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xml:space="preserve">Theo Dudek </w:t>
      </w:r>
      <w:r w:rsidR="00141A79" w:rsidRPr="0026679B">
        <w:rPr>
          <w:rFonts w:eastAsia="Calibri"/>
          <w:color w:val="1F1F1F" w:themeColor="text1"/>
          <w:sz w:val="26"/>
          <w:szCs w:val="26"/>
          <w:lang w:val="fr-FR"/>
        </w:rPr>
        <w:t>P.</w:t>
      </w:r>
      <w:r w:rsidR="00A26852" w:rsidRPr="0026679B">
        <w:rPr>
          <w:rFonts w:eastAsia="Calibri"/>
          <w:color w:val="1F1F1F" w:themeColor="text1"/>
          <w:sz w:val="26"/>
          <w:szCs w:val="26"/>
          <w:lang w:val="vi-VN"/>
        </w:rPr>
        <w:t>,</w:t>
      </w:r>
      <w:r w:rsidR="00141A79"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 xml:space="preserve">tổng hợp trên các nghiên cứu ghi nhận hiệu quả của giảm đau NMC đoạn ngực trong kiểm soát đau sau phẫu thuật gan </w:t>
      </w:r>
      <w:r w:rsidR="00941A65" w:rsidRPr="0026679B">
        <w:rPr>
          <w:rFonts w:eastAsia="Calibri"/>
          <w:color w:val="1F1F1F" w:themeColor="text1"/>
          <w:sz w:val="26"/>
          <w:szCs w:val="26"/>
          <w:lang w:val="fr-FR"/>
        </w:rPr>
        <w:t>mở</w:t>
      </w:r>
      <w:r w:rsidRPr="0026679B">
        <w:rPr>
          <w:rFonts w:eastAsia="Calibri"/>
          <w:color w:val="1F1F1F" w:themeColor="text1"/>
          <w:sz w:val="26"/>
          <w:szCs w:val="26"/>
          <w:lang w:val="fr-FR"/>
        </w:rPr>
        <w:t xml:space="preserve"> đã được đánh giá trong bốn nghiên cứu, bao gồm tổng số 393 bệ</w:t>
      </w:r>
      <w:r w:rsidR="00F87881" w:rsidRPr="0026679B">
        <w:rPr>
          <w:rFonts w:eastAsia="Calibri"/>
          <w:color w:val="1F1F1F" w:themeColor="text1"/>
          <w:sz w:val="26"/>
          <w:szCs w:val="26"/>
          <w:lang w:val="fr-FR"/>
        </w:rPr>
        <w:t>nh nhân,</w:t>
      </w:r>
      <w:r w:rsidRPr="0026679B">
        <w:rPr>
          <w:rFonts w:eastAsia="Calibri"/>
          <w:color w:val="1F1F1F" w:themeColor="text1"/>
          <w:sz w:val="26"/>
          <w:szCs w:val="26"/>
          <w:lang w:val="fr-FR"/>
        </w:rPr>
        <w:t xml:space="preserve"> khi so sánh với sử dụng opioid toàn thân, việc sử dụng giảm đau NMC đoạn ngực kiểm soát đau hiệu quả hơn và mức tiêu thụ </w:t>
      </w:r>
      <w:r w:rsidR="00617F8B" w:rsidRPr="0026679B">
        <w:rPr>
          <w:rFonts w:eastAsia="Calibri"/>
          <w:color w:val="1F1F1F" w:themeColor="text1"/>
          <w:sz w:val="26"/>
          <w:szCs w:val="26"/>
          <w:lang w:val="fr-FR"/>
        </w:rPr>
        <w:t>opioid</w:t>
      </w:r>
      <w:r w:rsidRPr="0026679B">
        <w:rPr>
          <w:rFonts w:eastAsia="Calibri"/>
          <w:color w:val="1F1F1F" w:themeColor="text1"/>
          <w:sz w:val="26"/>
          <w:szCs w:val="26"/>
          <w:lang w:val="fr-FR"/>
        </w:rPr>
        <w:t xml:space="preserve"> thấp hơn, mức độ hài lòng của bệnh nhân tố</w:t>
      </w:r>
      <w:r w:rsidR="005F2473" w:rsidRPr="0026679B">
        <w:rPr>
          <w:rFonts w:eastAsia="Calibri"/>
          <w:color w:val="1F1F1F" w:themeColor="text1"/>
          <w:sz w:val="26"/>
          <w:szCs w:val="26"/>
          <w:lang w:val="fr-FR"/>
        </w:rPr>
        <w:t>t hơn</w:t>
      </w:r>
      <w:r w:rsidR="00EA0E78" w:rsidRPr="0026679B">
        <w:rPr>
          <w:rFonts w:eastAsia="Calibri"/>
          <w:color w:val="1F1F1F" w:themeColor="text1"/>
          <w:sz w:val="26"/>
          <w:szCs w:val="26"/>
          <w:lang w:val="fr-FR"/>
        </w:rPr>
        <w:t xml:space="preserve"> </w:t>
      </w:r>
      <w:r w:rsidRPr="0026679B">
        <w:rPr>
          <w:rFonts w:eastAsia="Calibri"/>
          <w:color w:val="1F1F1F" w:themeColor="text1"/>
          <w:sz w:val="26"/>
          <w:szCs w:val="26"/>
          <w:lang w:val="fr-FR"/>
        </w:rPr>
        <w:t>[</w:t>
      </w:r>
      <w:r w:rsidR="001C00D1" w:rsidRPr="0026679B">
        <w:rPr>
          <w:rFonts w:eastAsia="Calibri"/>
          <w:color w:val="1F1F1F" w:themeColor="text1"/>
          <w:sz w:val="26"/>
          <w:szCs w:val="26"/>
        </w:rPr>
        <w:fldChar w:fldCharType="begin"/>
      </w:r>
      <w:r w:rsidR="001C00D1" w:rsidRPr="0026679B">
        <w:rPr>
          <w:rFonts w:eastAsia="Calibri"/>
          <w:color w:val="1F1F1F" w:themeColor="text1"/>
          <w:sz w:val="26"/>
          <w:szCs w:val="26"/>
          <w:lang w:val="fr-FR"/>
        </w:rPr>
        <w:instrText xml:space="preserve"> REF _Ref83811582 \r \h </w:instrText>
      </w:r>
      <w:r w:rsidR="005B7808" w:rsidRPr="0026679B">
        <w:rPr>
          <w:rFonts w:eastAsia="Calibri"/>
          <w:color w:val="1F1F1F" w:themeColor="text1"/>
          <w:sz w:val="26"/>
          <w:szCs w:val="26"/>
          <w:lang w:val="fr-FR"/>
        </w:rPr>
        <w:instrText xml:space="preserve"> \* MERGEFORMAT </w:instrText>
      </w:r>
      <w:r w:rsidR="001C00D1" w:rsidRPr="0026679B">
        <w:rPr>
          <w:rFonts w:eastAsia="Calibri"/>
          <w:color w:val="1F1F1F" w:themeColor="text1"/>
          <w:sz w:val="26"/>
          <w:szCs w:val="26"/>
        </w:rPr>
      </w:r>
      <w:r w:rsidR="001C00D1" w:rsidRPr="0026679B">
        <w:rPr>
          <w:rFonts w:eastAsia="Calibri"/>
          <w:color w:val="1F1F1F" w:themeColor="text1"/>
          <w:sz w:val="26"/>
          <w:szCs w:val="26"/>
        </w:rPr>
        <w:fldChar w:fldCharType="separate"/>
      </w:r>
      <w:r w:rsidR="0032095E">
        <w:rPr>
          <w:rFonts w:eastAsia="Calibri"/>
          <w:color w:val="1F1F1F" w:themeColor="text1"/>
          <w:sz w:val="26"/>
          <w:szCs w:val="26"/>
          <w:lang w:val="fr-FR"/>
        </w:rPr>
        <w:t>55</w:t>
      </w:r>
      <w:r w:rsidR="001C00D1" w:rsidRPr="0026679B">
        <w:rPr>
          <w:rFonts w:eastAsia="Calibri"/>
          <w:color w:val="1F1F1F" w:themeColor="text1"/>
          <w:sz w:val="26"/>
          <w:szCs w:val="26"/>
        </w:rPr>
        <w:fldChar w:fldCharType="end"/>
      </w:r>
      <w:r w:rsidR="001C00D1" w:rsidRPr="0026679B">
        <w:rPr>
          <w:rFonts w:eastAsia="Calibri"/>
          <w:color w:val="1F1F1F" w:themeColor="text1"/>
          <w:sz w:val="26"/>
          <w:szCs w:val="26"/>
          <w:lang w:val="fr-FR"/>
        </w:rPr>
        <w:t>].</w:t>
      </w:r>
      <w:r w:rsidR="00402BB1" w:rsidRPr="0026679B">
        <w:rPr>
          <w:rFonts w:eastAsia="Calibri"/>
          <w:color w:val="1F1F1F" w:themeColor="text1"/>
          <w:sz w:val="26"/>
          <w:szCs w:val="26"/>
          <w:lang w:val="fr-FR"/>
        </w:rPr>
        <w:t xml:space="preserve"> </w:t>
      </w:r>
    </w:p>
    <w:p w:rsidR="00142A6E" w:rsidRPr="0026679B" w:rsidRDefault="00142A6E" w:rsidP="00FD46DD">
      <w:pPr>
        <w:spacing w:line="365" w:lineRule="auto"/>
        <w:ind w:firstLine="567"/>
        <w:jc w:val="both"/>
        <w:rPr>
          <w:rFonts w:eastAsia="Calibri"/>
          <w:color w:val="1F1F1F" w:themeColor="text1"/>
          <w:sz w:val="26"/>
          <w:szCs w:val="26"/>
          <w:lang w:val="fr-FR"/>
        </w:rPr>
      </w:pPr>
      <w:r w:rsidRPr="0026679B">
        <w:rPr>
          <w:rFonts w:eastAsia="Calibri"/>
          <w:color w:val="1F1F1F" w:themeColor="text1"/>
          <w:sz w:val="26"/>
          <w:szCs w:val="26"/>
          <w:lang w:val="fr-FR"/>
        </w:rPr>
        <w:t xml:space="preserve">Theo Dudek </w:t>
      </w:r>
      <w:r w:rsidR="004B5B63" w:rsidRPr="0026679B">
        <w:rPr>
          <w:rFonts w:eastAsia="Calibri"/>
          <w:color w:val="1F1F1F" w:themeColor="text1"/>
          <w:sz w:val="26"/>
          <w:szCs w:val="26"/>
          <w:lang w:val="fr-FR"/>
        </w:rPr>
        <w:t>P.</w:t>
      </w:r>
      <w:r w:rsidRPr="0026679B">
        <w:rPr>
          <w:rFonts w:eastAsia="Calibri"/>
          <w:color w:val="1F1F1F" w:themeColor="text1"/>
          <w:sz w:val="26"/>
          <w:szCs w:val="26"/>
          <w:lang w:val="fr-FR"/>
        </w:rPr>
        <w:t xml:space="preserve">, vai trò của NSAID trong điều trị đau sau phẫu thuật gan </w:t>
      </w:r>
      <w:r w:rsidR="00941A65" w:rsidRPr="0026679B">
        <w:rPr>
          <w:rFonts w:eastAsia="Calibri"/>
          <w:color w:val="1F1F1F" w:themeColor="text1"/>
          <w:sz w:val="26"/>
          <w:szCs w:val="26"/>
          <w:lang w:val="fr-FR"/>
        </w:rPr>
        <w:t>mở</w:t>
      </w:r>
      <w:r w:rsidRPr="0026679B">
        <w:rPr>
          <w:rFonts w:eastAsia="Calibri"/>
          <w:color w:val="1F1F1F" w:themeColor="text1"/>
          <w:sz w:val="26"/>
          <w:szCs w:val="26"/>
          <w:lang w:val="fr-FR"/>
        </w:rPr>
        <w:t xml:space="preserve"> được đánh giá trong ba nghiên cứu, bao gồm tổng số 186 bệ</w:t>
      </w:r>
      <w:r w:rsidR="0071556D" w:rsidRPr="0026679B">
        <w:rPr>
          <w:rFonts w:eastAsia="Calibri"/>
          <w:color w:val="1F1F1F" w:themeColor="text1"/>
          <w:sz w:val="26"/>
          <w:szCs w:val="26"/>
          <w:lang w:val="fr-FR"/>
        </w:rPr>
        <w:t>nh nhân</w:t>
      </w:r>
      <w:r w:rsidRPr="0026679B">
        <w:rPr>
          <w:rFonts w:eastAsia="Calibri"/>
          <w:color w:val="1F1F1F" w:themeColor="text1"/>
          <w:sz w:val="26"/>
          <w:szCs w:val="26"/>
          <w:lang w:val="fr-FR"/>
        </w:rPr>
        <w:t xml:space="preserve">: </w:t>
      </w:r>
      <w:r w:rsidR="0071556D" w:rsidRPr="0026679B">
        <w:rPr>
          <w:rFonts w:eastAsia="Calibri"/>
          <w:color w:val="1F1F1F" w:themeColor="text1"/>
          <w:sz w:val="26"/>
          <w:szCs w:val="26"/>
          <w:lang w:val="fr-FR"/>
        </w:rPr>
        <w:t>H</w:t>
      </w:r>
      <w:r w:rsidRPr="0026679B">
        <w:rPr>
          <w:rFonts w:eastAsia="Calibri"/>
          <w:color w:val="1F1F1F" w:themeColor="text1"/>
          <w:sz w:val="26"/>
          <w:szCs w:val="26"/>
          <w:lang w:val="fr-FR"/>
        </w:rPr>
        <w:t xml:space="preserve">ai nghiên cứu so với giả dược và một nghiên cứu so sánh parecoxib với ketorolac. Khi so sánh với giả dược, việc sử dụng NSAID được chứng minh là có hiệu quả hơn trong việc </w:t>
      </w:r>
      <w:r w:rsidRPr="0026679B">
        <w:rPr>
          <w:rFonts w:eastAsia="Calibri"/>
          <w:color w:val="1F1F1F" w:themeColor="text1"/>
          <w:sz w:val="26"/>
          <w:szCs w:val="26"/>
          <w:lang w:val="fr-FR"/>
        </w:rPr>
        <w:lastRenderedPageBreak/>
        <w:t>kiểm soát đau và giảm tiêu thụ opioid. Những nghiên cứu này cũng cho thấy rằng việc sử dụng NSAID có thể liên quan đến chức năng miễn dịch được bảo tồn tốt hơn bằng cách tăng mứ</w:t>
      </w:r>
      <w:r w:rsidR="001E52F1" w:rsidRPr="0026679B">
        <w:rPr>
          <w:rFonts w:eastAsia="Calibri"/>
          <w:color w:val="1F1F1F" w:themeColor="text1"/>
          <w:sz w:val="26"/>
          <w:szCs w:val="26"/>
          <w:lang w:val="fr-FR"/>
        </w:rPr>
        <w:t>c CD3</w:t>
      </w:r>
      <w:r w:rsidR="001E52F1" w:rsidRPr="0026679B">
        <w:rPr>
          <w:rFonts w:eastAsia="Calibri"/>
          <w:color w:val="1F1F1F" w:themeColor="text1"/>
          <w:sz w:val="26"/>
          <w:szCs w:val="26"/>
          <w:vertAlign w:val="superscript"/>
          <w:lang w:val="fr-FR"/>
        </w:rPr>
        <w:t>+</w:t>
      </w:r>
      <w:r w:rsidRPr="0026679B">
        <w:rPr>
          <w:rFonts w:eastAsia="Calibri"/>
          <w:color w:val="1F1F1F" w:themeColor="text1"/>
          <w:sz w:val="26"/>
          <w:szCs w:val="26"/>
          <w:lang w:val="fr-FR"/>
        </w:rPr>
        <w:t xml:space="preserve"> và tế bào</w:t>
      </w:r>
      <w:r w:rsidR="00D75207" w:rsidRPr="0026679B">
        <w:rPr>
          <w:rFonts w:eastAsia="Calibri"/>
          <w:color w:val="1F1F1F" w:themeColor="text1"/>
          <w:sz w:val="26"/>
          <w:szCs w:val="26"/>
          <w:lang w:val="vi-VN"/>
        </w:rPr>
        <w:t xml:space="preserve"> giết tự nhiên</w:t>
      </w:r>
      <w:r w:rsidRPr="0026679B">
        <w:rPr>
          <w:rFonts w:eastAsia="Calibri"/>
          <w:color w:val="1F1F1F" w:themeColor="text1"/>
          <w:sz w:val="26"/>
          <w:szCs w:val="26"/>
          <w:lang w:val="fr-FR"/>
        </w:rPr>
        <w:t>, giảm đáp ứ</w:t>
      </w:r>
      <w:r w:rsidR="001E52F1" w:rsidRPr="0026679B">
        <w:rPr>
          <w:rFonts w:eastAsia="Calibri"/>
          <w:color w:val="1F1F1F" w:themeColor="text1"/>
          <w:sz w:val="26"/>
          <w:szCs w:val="26"/>
          <w:lang w:val="fr-FR"/>
        </w:rPr>
        <w:t xml:space="preserve">ng viêm toàn thân </w:t>
      </w:r>
      <w:r w:rsidRPr="0026679B">
        <w:rPr>
          <w:rFonts w:eastAsia="Calibri"/>
          <w:color w:val="1F1F1F" w:themeColor="text1"/>
          <w:sz w:val="26"/>
          <w:szCs w:val="26"/>
          <w:lang w:val="fr-FR"/>
        </w:rPr>
        <w:t>giảm nồng độ IL-4 và tăng TGF-</w:t>
      </w:r>
      <w:r w:rsidRPr="0026679B">
        <w:rPr>
          <w:rFonts w:eastAsia="Calibri"/>
          <w:color w:val="1F1F1F" w:themeColor="text1"/>
          <w:sz w:val="26"/>
          <w:szCs w:val="26"/>
        </w:rPr>
        <w:t>β</w:t>
      </w:r>
      <w:r w:rsidRPr="0026679B">
        <w:rPr>
          <w:rFonts w:eastAsia="Calibri"/>
          <w:color w:val="1F1F1F" w:themeColor="text1"/>
          <w:sz w:val="26"/>
          <w:szCs w:val="26"/>
          <w:lang w:val="fr-FR"/>
        </w:rPr>
        <w:t>, liên quan đến khoảng thời gian không xuất hiện u tái phát và thời gian sống dài hơn. Việc sử dụng parecoxib hoặc ketorolac dẫn đến kết quả tương tự về kiểm soát đau sau phẫu thuậ</w:t>
      </w:r>
      <w:r w:rsidR="005E67B9" w:rsidRPr="0026679B">
        <w:rPr>
          <w:rFonts w:eastAsia="Calibri"/>
          <w:color w:val="1F1F1F" w:themeColor="text1"/>
          <w:sz w:val="26"/>
          <w:szCs w:val="26"/>
          <w:lang w:val="fr-FR"/>
        </w:rPr>
        <w:t>t</w:t>
      </w:r>
      <w:r w:rsidR="002F1D7E" w:rsidRPr="0026679B">
        <w:rPr>
          <w:rFonts w:eastAsia="Calibri"/>
          <w:color w:val="1F1F1F" w:themeColor="text1"/>
          <w:sz w:val="26"/>
          <w:szCs w:val="26"/>
          <w:lang w:val="fr-FR"/>
        </w:rPr>
        <w:t xml:space="preserve"> và giảm mức độ tiêu thụ </w:t>
      </w:r>
      <w:r w:rsidR="00617F8B" w:rsidRPr="0026679B">
        <w:rPr>
          <w:rFonts w:eastAsia="Calibri"/>
          <w:color w:val="1F1F1F" w:themeColor="text1"/>
          <w:sz w:val="26"/>
          <w:szCs w:val="26"/>
          <w:lang w:val="fr-FR"/>
        </w:rPr>
        <w:t>opioid</w:t>
      </w:r>
      <w:r w:rsidR="002F1D7E" w:rsidRPr="0026679B">
        <w:rPr>
          <w:rFonts w:eastAsia="Calibri"/>
          <w:color w:val="1F1F1F" w:themeColor="text1"/>
          <w:sz w:val="26"/>
          <w:szCs w:val="26"/>
          <w:lang w:val="fr-FR"/>
        </w:rPr>
        <w:t xml:space="preserve"> sau phẫu thuật</w:t>
      </w:r>
      <w:r w:rsidR="005E67B9" w:rsidRPr="0026679B">
        <w:rPr>
          <w:rFonts w:eastAsia="Calibri"/>
          <w:color w:val="1F1F1F" w:themeColor="text1"/>
          <w:sz w:val="26"/>
          <w:szCs w:val="26"/>
          <w:lang w:val="fr-FR"/>
        </w:rPr>
        <w:t xml:space="preserve"> </w:t>
      </w:r>
      <w:r w:rsidR="001C00D1" w:rsidRPr="0026679B">
        <w:rPr>
          <w:rFonts w:eastAsia="Calibri"/>
          <w:color w:val="1F1F1F" w:themeColor="text1"/>
          <w:sz w:val="26"/>
          <w:szCs w:val="26"/>
          <w:lang w:val="fr-FR"/>
        </w:rPr>
        <w:t>[</w:t>
      </w:r>
      <w:r w:rsidR="001C00D1" w:rsidRPr="0026679B">
        <w:rPr>
          <w:rFonts w:eastAsia="Calibri"/>
          <w:color w:val="1F1F1F" w:themeColor="text1"/>
          <w:sz w:val="26"/>
          <w:szCs w:val="26"/>
        </w:rPr>
        <w:fldChar w:fldCharType="begin"/>
      </w:r>
      <w:r w:rsidR="001C00D1" w:rsidRPr="0026679B">
        <w:rPr>
          <w:rFonts w:eastAsia="Calibri"/>
          <w:color w:val="1F1F1F" w:themeColor="text1"/>
          <w:sz w:val="26"/>
          <w:szCs w:val="26"/>
          <w:lang w:val="fr-FR"/>
        </w:rPr>
        <w:instrText xml:space="preserve"> REF _Ref83811582 \r \h </w:instrText>
      </w:r>
      <w:r w:rsidR="005B7808" w:rsidRPr="0026679B">
        <w:rPr>
          <w:rFonts w:eastAsia="Calibri"/>
          <w:color w:val="1F1F1F" w:themeColor="text1"/>
          <w:sz w:val="26"/>
          <w:szCs w:val="26"/>
          <w:lang w:val="fr-FR"/>
        </w:rPr>
        <w:instrText xml:space="preserve"> \* MERGEFORMAT </w:instrText>
      </w:r>
      <w:r w:rsidR="001C00D1" w:rsidRPr="0026679B">
        <w:rPr>
          <w:rFonts w:eastAsia="Calibri"/>
          <w:color w:val="1F1F1F" w:themeColor="text1"/>
          <w:sz w:val="26"/>
          <w:szCs w:val="26"/>
        </w:rPr>
      </w:r>
      <w:r w:rsidR="001C00D1" w:rsidRPr="0026679B">
        <w:rPr>
          <w:rFonts w:eastAsia="Calibri"/>
          <w:color w:val="1F1F1F" w:themeColor="text1"/>
          <w:sz w:val="26"/>
          <w:szCs w:val="26"/>
        </w:rPr>
        <w:fldChar w:fldCharType="separate"/>
      </w:r>
      <w:r w:rsidR="0032095E">
        <w:rPr>
          <w:rFonts w:eastAsia="Calibri"/>
          <w:color w:val="1F1F1F" w:themeColor="text1"/>
          <w:sz w:val="26"/>
          <w:szCs w:val="26"/>
          <w:lang w:val="fr-FR"/>
        </w:rPr>
        <w:t>55</w:t>
      </w:r>
      <w:r w:rsidR="001C00D1" w:rsidRPr="0026679B">
        <w:rPr>
          <w:rFonts w:eastAsia="Calibri"/>
          <w:color w:val="1F1F1F" w:themeColor="text1"/>
          <w:sz w:val="26"/>
          <w:szCs w:val="26"/>
        </w:rPr>
        <w:fldChar w:fldCharType="end"/>
      </w:r>
      <w:r w:rsidRPr="0026679B">
        <w:rPr>
          <w:rFonts w:eastAsia="Calibri"/>
          <w:color w:val="1F1F1F" w:themeColor="text1"/>
          <w:sz w:val="26"/>
          <w:szCs w:val="26"/>
          <w:lang w:val="fr-FR"/>
        </w:rPr>
        <w:t>]</w:t>
      </w:r>
      <w:r w:rsidR="002F1D7E" w:rsidRPr="0026679B">
        <w:rPr>
          <w:rFonts w:eastAsia="Calibri"/>
          <w:color w:val="1F1F1F" w:themeColor="text1"/>
          <w:sz w:val="26"/>
          <w:szCs w:val="26"/>
          <w:lang w:val="fr-FR"/>
        </w:rPr>
        <w:t>, [</w:t>
      </w:r>
      <w:r w:rsidR="002F1D7E" w:rsidRPr="0026679B">
        <w:rPr>
          <w:rFonts w:eastAsia="Calibri"/>
          <w:color w:val="1F1F1F" w:themeColor="text1"/>
          <w:sz w:val="26"/>
          <w:szCs w:val="26"/>
        </w:rPr>
        <w:fldChar w:fldCharType="begin"/>
      </w:r>
      <w:r w:rsidR="002F1D7E" w:rsidRPr="0026679B">
        <w:rPr>
          <w:rFonts w:eastAsia="Calibri"/>
          <w:color w:val="1F1F1F" w:themeColor="text1"/>
          <w:sz w:val="26"/>
          <w:szCs w:val="26"/>
          <w:lang w:val="fr-FR"/>
        </w:rPr>
        <w:instrText xml:space="preserve"> REF _Ref83812231 \r \h </w:instrText>
      </w:r>
      <w:r w:rsidR="00FD46DD" w:rsidRPr="0026679B">
        <w:rPr>
          <w:rFonts w:eastAsia="Calibri"/>
          <w:color w:val="1F1F1F" w:themeColor="text1"/>
          <w:sz w:val="26"/>
          <w:szCs w:val="26"/>
          <w:lang w:val="fr-FR"/>
        </w:rPr>
        <w:instrText xml:space="preserve"> \* MERGEFORMAT </w:instrText>
      </w:r>
      <w:r w:rsidR="002F1D7E" w:rsidRPr="0026679B">
        <w:rPr>
          <w:rFonts w:eastAsia="Calibri"/>
          <w:color w:val="1F1F1F" w:themeColor="text1"/>
          <w:sz w:val="26"/>
          <w:szCs w:val="26"/>
        </w:rPr>
      </w:r>
      <w:r w:rsidR="002F1D7E" w:rsidRPr="0026679B">
        <w:rPr>
          <w:rFonts w:eastAsia="Calibri"/>
          <w:color w:val="1F1F1F" w:themeColor="text1"/>
          <w:sz w:val="26"/>
          <w:szCs w:val="26"/>
        </w:rPr>
        <w:fldChar w:fldCharType="separate"/>
      </w:r>
      <w:r w:rsidR="0032095E">
        <w:rPr>
          <w:rFonts w:eastAsia="Calibri"/>
          <w:color w:val="1F1F1F" w:themeColor="text1"/>
          <w:sz w:val="26"/>
          <w:szCs w:val="26"/>
          <w:lang w:val="fr-FR"/>
        </w:rPr>
        <w:t>104</w:t>
      </w:r>
      <w:r w:rsidR="002F1D7E" w:rsidRPr="0026679B">
        <w:rPr>
          <w:rFonts w:eastAsia="Calibri"/>
          <w:color w:val="1F1F1F" w:themeColor="text1"/>
          <w:sz w:val="26"/>
          <w:szCs w:val="26"/>
        </w:rPr>
        <w:fldChar w:fldCharType="end"/>
      </w:r>
      <w:r w:rsidR="002F1D7E" w:rsidRPr="0026679B">
        <w:rPr>
          <w:rFonts w:eastAsia="Calibri"/>
          <w:color w:val="1F1F1F" w:themeColor="text1"/>
          <w:sz w:val="26"/>
          <w:szCs w:val="26"/>
          <w:lang w:val="fr-FR"/>
        </w:rPr>
        <w:t>]</w:t>
      </w:r>
      <w:r w:rsidR="005E67B9" w:rsidRPr="0026679B">
        <w:rPr>
          <w:rFonts w:eastAsia="Calibri"/>
          <w:color w:val="1F1F1F" w:themeColor="text1"/>
          <w:sz w:val="26"/>
          <w:szCs w:val="26"/>
          <w:lang w:val="fr-FR"/>
        </w:rPr>
        <w:t>.</w:t>
      </w:r>
    </w:p>
    <w:p w:rsidR="00142A6E" w:rsidRPr="0026679B" w:rsidRDefault="00142A6E" w:rsidP="00FD46DD">
      <w:pPr>
        <w:spacing w:line="365" w:lineRule="auto"/>
        <w:ind w:firstLine="567"/>
        <w:contextualSpacing/>
        <w:jc w:val="both"/>
        <w:rPr>
          <w:rFonts w:eastAsia="Calibri"/>
          <w:b/>
          <w:bCs/>
          <w:color w:val="1F1F1F" w:themeColor="text1"/>
          <w:spacing w:val="-2"/>
          <w:sz w:val="26"/>
          <w:szCs w:val="26"/>
          <w:lang w:val="fr-FR"/>
        </w:rPr>
      </w:pPr>
      <w:r w:rsidRPr="0026679B">
        <w:rPr>
          <w:rFonts w:eastAsia="Calibri"/>
          <w:bCs/>
          <w:color w:val="1F1F1F" w:themeColor="text1"/>
          <w:spacing w:val="-2"/>
          <w:sz w:val="26"/>
          <w:szCs w:val="26"/>
          <w:lang w:val="fr-FR"/>
        </w:rPr>
        <w:t>Giảm đau ngoài màng cứng có nhiều lợi ích được công bố bao gồm giảm thiểu đáp ứng stress sau phẫu thuật, đặc biệt là thần kinh nội tiế</w:t>
      </w:r>
      <w:r w:rsidR="001E52F1" w:rsidRPr="0026679B">
        <w:rPr>
          <w:rFonts w:eastAsia="Calibri"/>
          <w:bCs/>
          <w:color w:val="1F1F1F" w:themeColor="text1"/>
          <w:spacing w:val="-2"/>
          <w:sz w:val="26"/>
          <w:szCs w:val="26"/>
          <w:lang w:val="fr-FR"/>
        </w:rPr>
        <w:t xml:space="preserve">t </w:t>
      </w:r>
      <w:r w:rsidRPr="0026679B">
        <w:rPr>
          <w:rFonts w:eastAsia="Calibri"/>
          <w:bCs/>
          <w:color w:val="1F1F1F" w:themeColor="text1"/>
          <w:spacing w:val="-2"/>
          <w:sz w:val="26"/>
          <w:szCs w:val="26"/>
          <w:lang w:val="fr-FR"/>
        </w:rPr>
        <w:t>giao cảm</w:t>
      </w:r>
      <w:r w:rsidR="00D75207" w:rsidRPr="0026679B">
        <w:rPr>
          <w:rFonts w:eastAsia="Calibri"/>
          <w:bCs/>
          <w:color w:val="1F1F1F" w:themeColor="text1"/>
          <w:spacing w:val="-2"/>
          <w:sz w:val="26"/>
          <w:szCs w:val="26"/>
          <w:lang w:val="vi-VN"/>
        </w:rPr>
        <w:t>,</w:t>
      </w:r>
      <w:r w:rsidRPr="0026679B">
        <w:rPr>
          <w:rFonts w:eastAsia="Calibri"/>
          <w:bCs/>
          <w:color w:val="1F1F1F" w:themeColor="text1"/>
          <w:spacing w:val="-2"/>
          <w:sz w:val="26"/>
          <w:szCs w:val="26"/>
          <w:lang w:val="fr-FR"/>
        </w:rPr>
        <w:t xml:space="preserve"> tuyến yên và chuyể</w:t>
      </w:r>
      <w:r w:rsidR="001E52F1" w:rsidRPr="0026679B">
        <w:rPr>
          <w:rFonts w:eastAsia="Calibri"/>
          <w:bCs/>
          <w:color w:val="1F1F1F" w:themeColor="text1"/>
          <w:spacing w:val="-2"/>
          <w:sz w:val="26"/>
          <w:szCs w:val="26"/>
          <w:lang w:val="fr-FR"/>
        </w:rPr>
        <w:t xml:space="preserve">n hóa như </w:t>
      </w:r>
      <w:r w:rsidRPr="0026679B">
        <w:rPr>
          <w:rFonts w:eastAsia="Calibri"/>
          <w:bCs/>
          <w:color w:val="1F1F1F" w:themeColor="text1"/>
          <w:spacing w:val="-2"/>
          <w:sz w:val="26"/>
          <w:szCs w:val="26"/>
          <w:lang w:val="fr-FR"/>
        </w:rPr>
        <w:t>tăng đường huyết và dị hóa protein, giảm biến chứng phổ</w:t>
      </w:r>
      <w:r w:rsidR="001E52F1" w:rsidRPr="0026679B">
        <w:rPr>
          <w:rFonts w:eastAsia="Calibri"/>
          <w:bCs/>
          <w:color w:val="1F1F1F" w:themeColor="text1"/>
          <w:spacing w:val="-2"/>
          <w:sz w:val="26"/>
          <w:szCs w:val="26"/>
          <w:lang w:val="fr-FR"/>
        </w:rPr>
        <w:t xml:space="preserve">i </w:t>
      </w:r>
      <w:r w:rsidRPr="0026679B">
        <w:rPr>
          <w:rFonts w:eastAsia="Calibri"/>
          <w:bCs/>
          <w:color w:val="1F1F1F" w:themeColor="text1"/>
          <w:spacing w:val="-2"/>
          <w:sz w:val="26"/>
          <w:szCs w:val="26"/>
          <w:lang w:val="fr-FR"/>
        </w:rPr>
        <w:t>thiếu oxy, xẹp phổi, nhiễm trùng, huyết khối tắc mạch và một số bằng chứng về giảm tỷ lệ nhồi máu cơ tim và tổn thương thận cấp tính</w:t>
      </w:r>
      <w:r w:rsidR="00752C67" w:rsidRPr="0026679B">
        <w:rPr>
          <w:rFonts w:eastAsia="Calibri"/>
          <w:bCs/>
          <w:color w:val="1F1F1F" w:themeColor="text1"/>
          <w:spacing w:val="-2"/>
          <w:sz w:val="26"/>
          <w:szCs w:val="26"/>
          <w:lang w:val="fr-FR"/>
        </w:rPr>
        <w:t xml:space="preserve"> [</w:t>
      </w:r>
      <w:r w:rsidR="00752C67" w:rsidRPr="0026679B">
        <w:rPr>
          <w:rFonts w:eastAsia="Calibri"/>
          <w:bCs/>
          <w:color w:val="1F1F1F" w:themeColor="text1"/>
          <w:spacing w:val="-2"/>
          <w:sz w:val="26"/>
          <w:szCs w:val="26"/>
        </w:rPr>
        <w:fldChar w:fldCharType="begin"/>
      </w:r>
      <w:r w:rsidR="00752C67" w:rsidRPr="0026679B">
        <w:rPr>
          <w:rFonts w:eastAsia="Calibri"/>
          <w:bCs/>
          <w:color w:val="1F1F1F" w:themeColor="text1"/>
          <w:spacing w:val="-2"/>
          <w:sz w:val="26"/>
          <w:szCs w:val="26"/>
          <w:lang w:val="fr-FR"/>
        </w:rPr>
        <w:instrText xml:space="preserve"> REF _Ref85308061 \r \h </w:instrText>
      </w:r>
      <w:r w:rsidR="00FD46DD" w:rsidRPr="0026679B">
        <w:rPr>
          <w:rFonts w:eastAsia="Calibri"/>
          <w:bCs/>
          <w:color w:val="1F1F1F" w:themeColor="text1"/>
          <w:spacing w:val="-2"/>
          <w:sz w:val="26"/>
          <w:szCs w:val="26"/>
          <w:lang w:val="fr-FR"/>
        </w:rPr>
        <w:instrText xml:space="preserve"> \* MERGEFORMAT </w:instrText>
      </w:r>
      <w:r w:rsidR="00752C67" w:rsidRPr="0026679B">
        <w:rPr>
          <w:rFonts w:eastAsia="Calibri"/>
          <w:bCs/>
          <w:color w:val="1F1F1F" w:themeColor="text1"/>
          <w:spacing w:val="-2"/>
          <w:sz w:val="26"/>
          <w:szCs w:val="26"/>
        </w:rPr>
      </w:r>
      <w:r w:rsidR="00752C67" w:rsidRPr="0026679B">
        <w:rPr>
          <w:rFonts w:eastAsia="Calibri"/>
          <w:bCs/>
          <w:color w:val="1F1F1F" w:themeColor="text1"/>
          <w:spacing w:val="-2"/>
          <w:sz w:val="26"/>
          <w:szCs w:val="26"/>
        </w:rPr>
        <w:fldChar w:fldCharType="separate"/>
      </w:r>
      <w:r w:rsidR="0032095E">
        <w:rPr>
          <w:rFonts w:eastAsia="Calibri"/>
          <w:bCs/>
          <w:color w:val="1F1F1F" w:themeColor="text1"/>
          <w:spacing w:val="-2"/>
          <w:sz w:val="26"/>
          <w:szCs w:val="26"/>
          <w:lang w:val="fr-FR"/>
        </w:rPr>
        <w:t>67</w:t>
      </w:r>
      <w:r w:rsidR="00752C67" w:rsidRPr="0026679B">
        <w:rPr>
          <w:rFonts w:eastAsia="Calibri"/>
          <w:bCs/>
          <w:color w:val="1F1F1F" w:themeColor="text1"/>
          <w:spacing w:val="-2"/>
          <w:sz w:val="26"/>
          <w:szCs w:val="26"/>
        </w:rPr>
        <w:fldChar w:fldCharType="end"/>
      </w:r>
      <w:r w:rsidR="00752C67" w:rsidRPr="0026679B">
        <w:rPr>
          <w:rFonts w:eastAsia="Calibri"/>
          <w:bCs/>
          <w:color w:val="1F1F1F" w:themeColor="text1"/>
          <w:spacing w:val="-2"/>
          <w:sz w:val="26"/>
          <w:szCs w:val="26"/>
          <w:lang w:val="fr-FR"/>
        </w:rPr>
        <w:t>]</w:t>
      </w:r>
      <w:r w:rsidRPr="0026679B">
        <w:rPr>
          <w:rFonts w:eastAsia="Calibri"/>
          <w:bCs/>
          <w:color w:val="1F1F1F" w:themeColor="text1"/>
          <w:spacing w:val="-2"/>
          <w:sz w:val="26"/>
          <w:szCs w:val="26"/>
          <w:lang w:val="fr-FR"/>
        </w:rPr>
        <w:t xml:space="preserve">. Ngoài ra, các báo cáo gần đây </w:t>
      </w:r>
      <w:r w:rsidR="00D75207" w:rsidRPr="0026679B">
        <w:rPr>
          <w:rFonts w:eastAsia="Calibri"/>
          <w:bCs/>
          <w:color w:val="1F1F1F" w:themeColor="text1"/>
          <w:spacing w:val="-2"/>
          <w:sz w:val="26"/>
          <w:szCs w:val="26"/>
          <w:lang w:val="fr-FR"/>
        </w:rPr>
        <w:t>cho</w:t>
      </w:r>
      <w:r w:rsidR="00D75207" w:rsidRPr="0026679B">
        <w:rPr>
          <w:rFonts w:eastAsia="Calibri"/>
          <w:bCs/>
          <w:color w:val="1F1F1F" w:themeColor="text1"/>
          <w:spacing w:val="-2"/>
          <w:sz w:val="26"/>
          <w:szCs w:val="26"/>
          <w:lang w:val="vi-VN"/>
        </w:rPr>
        <w:t xml:space="preserve"> thấy giảm đau </w:t>
      </w:r>
      <w:r w:rsidRPr="0026679B">
        <w:rPr>
          <w:rFonts w:eastAsia="Calibri"/>
          <w:bCs/>
          <w:color w:val="1F1F1F" w:themeColor="text1"/>
          <w:spacing w:val="-2"/>
          <w:sz w:val="26"/>
          <w:szCs w:val="26"/>
          <w:lang w:val="fr-FR"/>
        </w:rPr>
        <w:t xml:space="preserve">NMC </w:t>
      </w:r>
      <w:r w:rsidR="00D75207" w:rsidRPr="0026679B">
        <w:rPr>
          <w:rFonts w:eastAsia="Calibri"/>
          <w:bCs/>
          <w:color w:val="1F1F1F" w:themeColor="text1"/>
          <w:spacing w:val="-2"/>
          <w:sz w:val="26"/>
          <w:szCs w:val="26"/>
          <w:lang w:val="fr-FR"/>
        </w:rPr>
        <w:t>do</w:t>
      </w:r>
      <w:r w:rsidR="00D75207" w:rsidRPr="0026679B">
        <w:rPr>
          <w:rFonts w:eastAsia="Calibri"/>
          <w:bCs/>
          <w:color w:val="1F1F1F" w:themeColor="text1"/>
          <w:spacing w:val="-2"/>
          <w:sz w:val="26"/>
          <w:szCs w:val="26"/>
          <w:lang w:val="vi-VN"/>
        </w:rPr>
        <w:t xml:space="preserve"> </w:t>
      </w:r>
      <w:r w:rsidRPr="0026679B">
        <w:rPr>
          <w:rFonts w:eastAsia="Calibri"/>
          <w:bCs/>
          <w:color w:val="1F1F1F" w:themeColor="text1"/>
          <w:spacing w:val="-2"/>
          <w:sz w:val="26"/>
          <w:szCs w:val="26"/>
          <w:lang w:val="fr-FR"/>
        </w:rPr>
        <w:t xml:space="preserve">bệnh nhân tự kiểm soát </w:t>
      </w:r>
      <w:r w:rsidR="00200036" w:rsidRPr="0026679B">
        <w:rPr>
          <w:rFonts w:eastAsia="Calibri"/>
          <w:bCs/>
          <w:color w:val="1F1F1F" w:themeColor="text1"/>
          <w:spacing w:val="-2"/>
          <w:sz w:val="26"/>
          <w:szCs w:val="26"/>
          <w:lang w:val="fr-FR"/>
        </w:rPr>
        <w:t>có</w:t>
      </w:r>
      <w:r w:rsidR="00200036" w:rsidRPr="0026679B">
        <w:rPr>
          <w:rFonts w:eastAsia="Calibri"/>
          <w:bCs/>
          <w:color w:val="1F1F1F" w:themeColor="text1"/>
          <w:spacing w:val="-2"/>
          <w:sz w:val="26"/>
          <w:szCs w:val="26"/>
          <w:lang w:val="vi-VN"/>
        </w:rPr>
        <w:t xml:space="preserve"> hiệu quả</w:t>
      </w:r>
      <w:r w:rsidRPr="0026679B">
        <w:rPr>
          <w:rFonts w:eastAsia="Calibri"/>
          <w:bCs/>
          <w:color w:val="1F1F1F" w:themeColor="text1"/>
          <w:spacing w:val="-2"/>
          <w:sz w:val="26"/>
          <w:szCs w:val="26"/>
          <w:lang w:val="fr-FR"/>
        </w:rPr>
        <w:t xml:space="preserve"> vượt trội so với gây tê thấm liên tục tại vết mổ trong nhóm phẫu thuật đại trực tràng, phình động mạch chủ và phẫu thuật cắt gan </w:t>
      </w:r>
      <w:r w:rsidR="00941A65" w:rsidRPr="0026679B">
        <w:rPr>
          <w:rFonts w:eastAsia="Calibri"/>
          <w:bCs/>
          <w:color w:val="1F1F1F" w:themeColor="text1"/>
          <w:spacing w:val="-2"/>
          <w:sz w:val="26"/>
          <w:szCs w:val="26"/>
          <w:lang w:val="fr-FR"/>
        </w:rPr>
        <w:t>mở</w:t>
      </w:r>
      <w:r w:rsidR="00A848C9" w:rsidRPr="0026679B">
        <w:rPr>
          <w:rFonts w:eastAsia="Calibri"/>
          <w:bCs/>
          <w:color w:val="1F1F1F" w:themeColor="text1"/>
          <w:spacing w:val="-2"/>
          <w:sz w:val="26"/>
          <w:szCs w:val="26"/>
          <w:lang w:val="fr-FR"/>
        </w:rPr>
        <w:t xml:space="preserve"> [</w:t>
      </w:r>
      <w:r w:rsidR="00A848C9" w:rsidRPr="0026679B">
        <w:rPr>
          <w:rFonts w:eastAsia="Calibri"/>
          <w:bCs/>
          <w:color w:val="1F1F1F" w:themeColor="text1"/>
          <w:spacing w:val="-2"/>
          <w:sz w:val="26"/>
          <w:szCs w:val="26"/>
        </w:rPr>
        <w:fldChar w:fldCharType="begin"/>
      </w:r>
      <w:r w:rsidR="00A848C9" w:rsidRPr="0026679B">
        <w:rPr>
          <w:rFonts w:eastAsia="Calibri"/>
          <w:bCs/>
          <w:color w:val="1F1F1F" w:themeColor="text1"/>
          <w:spacing w:val="-2"/>
          <w:sz w:val="26"/>
          <w:szCs w:val="26"/>
          <w:lang w:val="fr-FR"/>
        </w:rPr>
        <w:instrText xml:space="preserve"> REF _Ref83811648 \r \h </w:instrText>
      </w:r>
      <w:r w:rsidR="005B7808" w:rsidRPr="0026679B">
        <w:rPr>
          <w:rFonts w:eastAsia="Calibri"/>
          <w:bCs/>
          <w:color w:val="1F1F1F" w:themeColor="text1"/>
          <w:spacing w:val="-2"/>
          <w:sz w:val="26"/>
          <w:szCs w:val="26"/>
          <w:lang w:val="fr-FR"/>
        </w:rPr>
        <w:instrText xml:space="preserve"> \* MERGEFORMAT </w:instrText>
      </w:r>
      <w:r w:rsidR="00A848C9" w:rsidRPr="0026679B">
        <w:rPr>
          <w:rFonts w:eastAsia="Calibri"/>
          <w:bCs/>
          <w:color w:val="1F1F1F" w:themeColor="text1"/>
          <w:spacing w:val="-2"/>
          <w:sz w:val="26"/>
          <w:szCs w:val="26"/>
        </w:rPr>
      </w:r>
      <w:r w:rsidR="00A848C9" w:rsidRPr="0026679B">
        <w:rPr>
          <w:rFonts w:eastAsia="Calibri"/>
          <w:bCs/>
          <w:color w:val="1F1F1F" w:themeColor="text1"/>
          <w:spacing w:val="-2"/>
          <w:sz w:val="26"/>
          <w:szCs w:val="26"/>
        </w:rPr>
        <w:fldChar w:fldCharType="separate"/>
      </w:r>
      <w:r w:rsidR="0032095E">
        <w:rPr>
          <w:rFonts w:eastAsia="Calibri"/>
          <w:bCs/>
          <w:color w:val="1F1F1F" w:themeColor="text1"/>
          <w:spacing w:val="-2"/>
          <w:sz w:val="26"/>
          <w:szCs w:val="26"/>
          <w:lang w:val="fr-FR"/>
        </w:rPr>
        <w:t>73</w:t>
      </w:r>
      <w:r w:rsidR="00A848C9" w:rsidRPr="0026679B">
        <w:rPr>
          <w:rFonts w:eastAsia="Calibri"/>
          <w:bCs/>
          <w:color w:val="1F1F1F" w:themeColor="text1"/>
          <w:spacing w:val="-2"/>
          <w:sz w:val="26"/>
          <w:szCs w:val="26"/>
        </w:rPr>
        <w:fldChar w:fldCharType="end"/>
      </w:r>
      <w:r w:rsidR="00A848C9" w:rsidRPr="0026679B">
        <w:rPr>
          <w:rFonts w:eastAsia="Calibri"/>
          <w:bCs/>
          <w:color w:val="1F1F1F" w:themeColor="text1"/>
          <w:spacing w:val="-2"/>
          <w:sz w:val="26"/>
          <w:szCs w:val="26"/>
          <w:lang w:val="fr-FR"/>
        </w:rPr>
        <w:t>]</w:t>
      </w:r>
      <w:r w:rsidR="006F13C0" w:rsidRPr="0026679B">
        <w:rPr>
          <w:rFonts w:eastAsia="Calibri"/>
          <w:bCs/>
          <w:color w:val="1F1F1F" w:themeColor="text1"/>
          <w:spacing w:val="-2"/>
          <w:sz w:val="26"/>
          <w:szCs w:val="26"/>
          <w:lang w:val="fr-FR"/>
        </w:rPr>
        <w:t xml:space="preserve">, </w:t>
      </w:r>
      <w:r w:rsidR="00A848C9" w:rsidRPr="0026679B">
        <w:rPr>
          <w:rFonts w:eastAsia="Calibri"/>
          <w:bCs/>
          <w:color w:val="1F1F1F" w:themeColor="text1"/>
          <w:spacing w:val="-2"/>
          <w:sz w:val="26"/>
          <w:szCs w:val="26"/>
          <w:lang w:val="fr-FR"/>
        </w:rPr>
        <w:t>[</w:t>
      </w:r>
      <w:r w:rsidR="00EC7B28" w:rsidRPr="0026679B">
        <w:rPr>
          <w:rFonts w:eastAsia="Calibri"/>
          <w:bCs/>
          <w:color w:val="1F1F1F" w:themeColor="text1"/>
          <w:spacing w:val="-2"/>
          <w:sz w:val="26"/>
          <w:szCs w:val="26"/>
        </w:rPr>
        <w:fldChar w:fldCharType="begin"/>
      </w:r>
      <w:r w:rsidR="00EC7B28" w:rsidRPr="0026679B">
        <w:rPr>
          <w:rFonts w:eastAsia="Calibri"/>
          <w:bCs/>
          <w:color w:val="1F1F1F" w:themeColor="text1"/>
          <w:spacing w:val="-2"/>
          <w:sz w:val="26"/>
          <w:szCs w:val="26"/>
          <w:lang w:val="fr-FR"/>
        </w:rPr>
        <w:instrText xml:space="preserve"> REF _Ref85492307 \r \h </w:instrText>
      </w:r>
      <w:r w:rsidR="005570E7" w:rsidRPr="0026679B">
        <w:rPr>
          <w:rFonts w:eastAsia="Calibri"/>
          <w:bCs/>
          <w:color w:val="1F1F1F" w:themeColor="text1"/>
          <w:spacing w:val="-2"/>
          <w:sz w:val="26"/>
          <w:szCs w:val="26"/>
          <w:lang w:val="fr-FR"/>
        </w:rPr>
        <w:instrText xml:space="preserve"> \* MERGEFORMAT </w:instrText>
      </w:r>
      <w:r w:rsidR="00EC7B28" w:rsidRPr="0026679B">
        <w:rPr>
          <w:rFonts w:eastAsia="Calibri"/>
          <w:bCs/>
          <w:color w:val="1F1F1F" w:themeColor="text1"/>
          <w:spacing w:val="-2"/>
          <w:sz w:val="26"/>
          <w:szCs w:val="26"/>
        </w:rPr>
      </w:r>
      <w:r w:rsidR="00EC7B28" w:rsidRPr="0026679B">
        <w:rPr>
          <w:rFonts w:eastAsia="Calibri"/>
          <w:bCs/>
          <w:color w:val="1F1F1F" w:themeColor="text1"/>
          <w:spacing w:val="-2"/>
          <w:sz w:val="26"/>
          <w:szCs w:val="26"/>
        </w:rPr>
        <w:fldChar w:fldCharType="separate"/>
      </w:r>
      <w:r w:rsidR="0032095E">
        <w:rPr>
          <w:rFonts w:eastAsia="Calibri"/>
          <w:bCs/>
          <w:color w:val="1F1F1F" w:themeColor="text1"/>
          <w:spacing w:val="-2"/>
          <w:sz w:val="26"/>
          <w:szCs w:val="26"/>
          <w:lang w:val="fr-FR"/>
        </w:rPr>
        <w:t>158</w:t>
      </w:r>
      <w:r w:rsidR="00EC7B28" w:rsidRPr="0026679B">
        <w:rPr>
          <w:rFonts w:eastAsia="Calibri"/>
          <w:bCs/>
          <w:color w:val="1F1F1F" w:themeColor="text1"/>
          <w:spacing w:val="-2"/>
          <w:sz w:val="26"/>
          <w:szCs w:val="26"/>
        </w:rPr>
        <w:fldChar w:fldCharType="end"/>
      </w:r>
      <w:r w:rsidR="00EC7B28" w:rsidRPr="0026679B">
        <w:rPr>
          <w:rFonts w:eastAsia="Calibri"/>
          <w:bCs/>
          <w:color w:val="1F1F1F" w:themeColor="text1"/>
          <w:spacing w:val="-2"/>
          <w:sz w:val="26"/>
          <w:szCs w:val="26"/>
          <w:lang w:val="fr-FR"/>
        </w:rPr>
        <w:t>].</w:t>
      </w:r>
    </w:p>
    <w:p w:rsidR="00142A6E" w:rsidRPr="0026679B" w:rsidRDefault="00142A6E" w:rsidP="00FD46DD">
      <w:pPr>
        <w:spacing w:line="365" w:lineRule="auto"/>
        <w:ind w:firstLine="567"/>
        <w:contextualSpacing/>
        <w:jc w:val="both"/>
        <w:rPr>
          <w:rFonts w:eastAsia="Calibri"/>
          <w:color w:val="1F1F1F" w:themeColor="text1"/>
          <w:sz w:val="26"/>
          <w:szCs w:val="26"/>
          <w:lang w:val="pt-BR"/>
        </w:rPr>
      </w:pPr>
      <w:r w:rsidRPr="0026679B">
        <w:rPr>
          <w:rFonts w:eastAsia="Calibri"/>
          <w:color w:val="1F1F1F" w:themeColor="text1"/>
          <w:sz w:val="26"/>
          <w:szCs w:val="26"/>
          <w:lang w:val="pt-BR"/>
        </w:rPr>
        <w:t>Giảm đau ngoài màng cứng đoạn ngực, sử dụng kết hợp thuốc tê và</w:t>
      </w:r>
      <w:r w:rsidR="00735A61" w:rsidRPr="0026679B">
        <w:rPr>
          <w:rFonts w:eastAsia="Calibri"/>
          <w:color w:val="1F1F1F" w:themeColor="text1"/>
          <w:sz w:val="26"/>
          <w:szCs w:val="26"/>
          <w:lang w:val="pt-BR"/>
        </w:rPr>
        <w:t xml:space="preserve"> opioid, vẫn </w:t>
      </w:r>
      <w:r w:rsidRPr="0026679B">
        <w:rPr>
          <w:rFonts w:eastAsia="Calibri"/>
          <w:color w:val="1F1F1F" w:themeColor="text1"/>
          <w:sz w:val="26"/>
          <w:szCs w:val="26"/>
          <w:lang w:val="pt-BR"/>
        </w:rPr>
        <w:t>là một lựa chọn chính kiểm soát đau cấp tính ở bệnh nhân phẫu thuật lồng ngực và bụng trên. Giảm đau ngoài màng cứng giúp giảm đau chu phẫu vượt trội so với opioid đường tĩnh mạch, giảm biến chứng phổi và thời gian thở máy, giảm dị hóa sau phẫu thuật và giảm thời gian tái lập lưu thông tiêu hóa. Các biến chứng liên quan đến giảm đau ngoài màng cứng dường như rất hiếm. Vì vậy, các bác sĩ gây mê lựa chọn giảm đau ngoài màng cứng trên một số bệnh nhân cần kiểm soát cơn đau cấ</w:t>
      </w:r>
      <w:r w:rsidR="000300A6" w:rsidRPr="0026679B">
        <w:rPr>
          <w:rFonts w:eastAsia="Calibri"/>
          <w:color w:val="1F1F1F" w:themeColor="text1"/>
          <w:sz w:val="26"/>
          <w:szCs w:val="26"/>
          <w:lang w:val="pt-BR"/>
        </w:rPr>
        <w:t>p tính</w:t>
      </w:r>
      <w:r w:rsidRPr="0026679B">
        <w:rPr>
          <w:rFonts w:eastAsia="Calibri"/>
          <w:color w:val="1F1F1F" w:themeColor="text1"/>
          <w:sz w:val="26"/>
          <w:szCs w:val="26"/>
          <w:lang w:val="pt-BR"/>
        </w:rPr>
        <w:t xml:space="preserve"> </w:t>
      </w:r>
      <w:r w:rsidR="00757566" w:rsidRPr="0026679B">
        <w:rPr>
          <w:rFonts w:eastAsia="Calibri"/>
          <w:color w:val="1F1F1F" w:themeColor="text1"/>
          <w:sz w:val="26"/>
          <w:szCs w:val="26"/>
          <w:lang w:val="pt-BR"/>
        </w:rPr>
        <w:t>để</w:t>
      </w:r>
      <w:r w:rsidR="00757566" w:rsidRPr="0026679B">
        <w:rPr>
          <w:rFonts w:eastAsia="Calibri"/>
          <w:color w:val="1F1F1F" w:themeColor="text1"/>
          <w:sz w:val="26"/>
          <w:szCs w:val="26"/>
          <w:lang w:val="vi-VN"/>
        </w:rPr>
        <w:t xml:space="preserve"> giảm biến chứng phổi ở bệnh nhân có bệnh phổi từ trước </w:t>
      </w:r>
      <w:r w:rsidRPr="0026679B">
        <w:rPr>
          <w:rFonts w:eastAsia="Calibri"/>
          <w:color w:val="1F1F1F" w:themeColor="text1"/>
          <w:sz w:val="26"/>
          <w:szCs w:val="26"/>
          <w:lang w:val="pt-BR"/>
        </w:rPr>
        <w:t>[</w:t>
      </w:r>
      <w:r w:rsidR="00B60F9B" w:rsidRPr="0026679B">
        <w:rPr>
          <w:rFonts w:eastAsia="Calibri"/>
          <w:color w:val="1F1F1F" w:themeColor="text1"/>
          <w:sz w:val="26"/>
          <w:szCs w:val="26"/>
          <w:lang w:val="pt-BR"/>
        </w:rPr>
        <w:fldChar w:fldCharType="begin"/>
      </w:r>
      <w:r w:rsidR="00B60F9B" w:rsidRPr="0026679B">
        <w:rPr>
          <w:rFonts w:eastAsia="Calibri"/>
          <w:color w:val="1F1F1F" w:themeColor="text1"/>
          <w:sz w:val="26"/>
          <w:szCs w:val="26"/>
          <w:lang w:val="pt-BR"/>
        </w:rPr>
        <w:instrText xml:space="preserve"> REF _Ref83710749 \r \h </w:instrText>
      </w:r>
      <w:r w:rsidR="005B7808" w:rsidRPr="0026679B">
        <w:rPr>
          <w:rFonts w:eastAsia="Calibri"/>
          <w:color w:val="1F1F1F" w:themeColor="text1"/>
          <w:sz w:val="26"/>
          <w:szCs w:val="26"/>
          <w:lang w:val="pt-BR"/>
        </w:rPr>
        <w:instrText xml:space="preserve"> \* MERGEFORMAT </w:instrText>
      </w:r>
      <w:r w:rsidR="00B60F9B" w:rsidRPr="0026679B">
        <w:rPr>
          <w:rFonts w:eastAsia="Calibri"/>
          <w:color w:val="1F1F1F" w:themeColor="text1"/>
          <w:sz w:val="26"/>
          <w:szCs w:val="26"/>
          <w:lang w:val="pt-BR"/>
        </w:rPr>
      </w:r>
      <w:r w:rsidR="00B60F9B" w:rsidRPr="0026679B">
        <w:rPr>
          <w:rFonts w:eastAsia="Calibri"/>
          <w:color w:val="1F1F1F" w:themeColor="text1"/>
          <w:sz w:val="26"/>
          <w:szCs w:val="26"/>
          <w:lang w:val="pt-BR"/>
        </w:rPr>
        <w:fldChar w:fldCharType="separate"/>
      </w:r>
      <w:r w:rsidR="0032095E">
        <w:rPr>
          <w:rFonts w:eastAsia="Calibri"/>
          <w:color w:val="1F1F1F" w:themeColor="text1"/>
          <w:sz w:val="26"/>
          <w:szCs w:val="26"/>
          <w:lang w:val="pt-BR"/>
        </w:rPr>
        <w:t>100</w:t>
      </w:r>
      <w:r w:rsidR="00B60F9B" w:rsidRPr="0026679B">
        <w:rPr>
          <w:rFonts w:eastAsia="Calibri"/>
          <w:color w:val="1F1F1F" w:themeColor="text1"/>
          <w:sz w:val="26"/>
          <w:szCs w:val="26"/>
          <w:lang w:val="pt-BR"/>
        </w:rPr>
        <w:fldChar w:fldCharType="end"/>
      </w:r>
      <w:r w:rsidR="00B60F9B" w:rsidRPr="0026679B">
        <w:rPr>
          <w:rFonts w:eastAsia="Calibri"/>
          <w:color w:val="1F1F1F" w:themeColor="text1"/>
          <w:sz w:val="26"/>
          <w:szCs w:val="26"/>
          <w:lang w:val="pt-BR"/>
        </w:rPr>
        <w:t>].</w:t>
      </w:r>
    </w:p>
    <w:p w:rsidR="00142A6E" w:rsidRPr="0026679B" w:rsidRDefault="001B57B4" w:rsidP="00FD46DD">
      <w:pPr>
        <w:spacing w:line="365" w:lineRule="auto"/>
        <w:ind w:firstLine="567"/>
        <w:jc w:val="both"/>
        <w:rPr>
          <w:rFonts w:eastAsiaTheme="minorHAnsi"/>
          <w:color w:val="1F1F1F" w:themeColor="text1"/>
          <w:sz w:val="26"/>
          <w:szCs w:val="26"/>
          <w:shd w:val="clear" w:color="auto" w:fill="FFFFFF"/>
          <w:lang w:val="pt-BR"/>
        </w:rPr>
      </w:pPr>
      <w:r w:rsidRPr="0026679B">
        <w:rPr>
          <w:rFonts w:eastAsia="Calibri"/>
          <w:color w:val="1F1F1F" w:themeColor="text1"/>
          <w:sz w:val="26"/>
          <w:szCs w:val="26"/>
          <w:lang w:val="pt-BR"/>
        </w:rPr>
        <w:t xml:space="preserve">Với những tác dụng có lợi trên, giảm đau đường ngoài màng cứng ngực được xem là “chìa khóa” để giảm đau sau </w:t>
      </w:r>
      <w:r w:rsidRPr="0026679B">
        <w:rPr>
          <w:rFonts w:eastAsia="Calibri"/>
          <w:color w:val="1F1F1F" w:themeColor="text1"/>
          <w:spacing w:val="-2"/>
          <w:sz w:val="26"/>
          <w:szCs w:val="26"/>
          <w:lang w:val="pt-BR"/>
        </w:rPr>
        <w:t>phẫu thuật</w:t>
      </w:r>
      <w:r w:rsidRPr="0026679B">
        <w:rPr>
          <w:rFonts w:eastAsia="Calibri"/>
          <w:color w:val="1F1F1F" w:themeColor="text1"/>
          <w:sz w:val="26"/>
          <w:szCs w:val="26"/>
          <w:lang w:val="pt-BR"/>
        </w:rPr>
        <w:t xml:space="preserve"> lớn ở bụng hoặc ngực. </w:t>
      </w:r>
      <w:r w:rsidR="00142A6E" w:rsidRPr="0026679B">
        <w:rPr>
          <w:rFonts w:eastAsia="Calibri"/>
          <w:color w:val="1F1F1F" w:themeColor="text1"/>
          <w:sz w:val="26"/>
          <w:szCs w:val="26"/>
          <w:lang w:val="pt-BR"/>
        </w:rPr>
        <w:t xml:space="preserve">Tuy nhiên, giảm đau ngoài màng cứng không phải là không có những thất bại và những điều này đang thu hút sự chú ý ngày càng nhiều </w:t>
      </w:r>
      <w:r w:rsidR="00757566" w:rsidRPr="0026679B">
        <w:rPr>
          <w:rFonts w:eastAsia="Calibri"/>
          <w:color w:val="1F1F1F" w:themeColor="text1"/>
          <w:sz w:val="26"/>
          <w:szCs w:val="26"/>
          <w:lang w:val="pt-BR"/>
        </w:rPr>
        <w:t>dẫn</w:t>
      </w:r>
      <w:r w:rsidR="00757566" w:rsidRPr="0026679B">
        <w:rPr>
          <w:rFonts w:eastAsia="Calibri"/>
          <w:color w:val="1F1F1F" w:themeColor="text1"/>
          <w:sz w:val="26"/>
          <w:szCs w:val="26"/>
          <w:lang w:val="vi-VN"/>
        </w:rPr>
        <w:t xml:space="preserve"> đến </w:t>
      </w:r>
      <w:r w:rsidR="00142A6E" w:rsidRPr="0026679B">
        <w:rPr>
          <w:rFonts w:eastAsia="Calibri"/>
          <w:color w:val="1F1F1F" w:themeColor="text1"/>
          <w:sz w:val="26"/>
          <w:szCs w:val="26"/>
          <w:lang w:val="pt-BR"/>
        </w:rPr>
        <w:t xml:space="preserve">khả năng thách thức quan điểm rằng giảm đau NMC là tiêu chuẩn vàng cho phẫu thuật bụng </w:t>
      </w:r>
      <w:r w:rsidR="00941A65" w:rsidRPr="0026679B">
        <w:rPr>
          <w:rFonts w:eastAsia="Calibri"/>
          <w:color w:val="1F1F1F" w:themeColor="text1"/>
          <w:sz w:val="26"/>
          <w:szCs w:val="26"/>
          <w:lang w:val="pt-BR"/>
        </w:rPr>
        <w:t>mở</w:t>
      </w:r>
      <w:r w:rsidR="00142A6E" w:rsidRPr="0026679B">
        <w:rPr>
          <w:rFonts w:eastAsia="Calibri"/>
          <w:color w:val="1F1F1F" w:themeColor="text1"/>
          <w:sz w:val="26"/>
          <w:szCs w:val="26"/>
          <w:lang w:val="pt-BR"/>
        </w:rPr>
        <w:t xml:space="preserve">. Thất bại của giảm đau ngoài màng cứng với những lý do như vị trí đặt catheter không chính xác, di </w:t>
      </w:r>
      <w:r w:rsidR="00735A61" w:rsidRPr="0026679B">
        <w:rPr>
          <w:rFonts w:eastAsia="Calibri"/>
          <w:color w:val="1F1F1F" w:themeColor="text1"/>
          <w:sz w:val="26"/>
          <w:szCs w:val="26"/>
          <w:lang w:val="pt-BR"/>
        </w:rPr>
        <w:lastRenderedPageBreak/>
        <w:t>lệch</w:t>
      </w:r>
      <w:r w:rsidR="00142A6E" w:rsidRPr="0026679B">
        <w:rPr>
          <w:rFonts w:eastAsia="Calibri"/>
          <w:color w:val="1F1F1F" w:themeColor="text1"/>
          <w:sz w:val="26"/>
          <w:szCs w:val="26"/>
          <w:lang w:val="pt-BR"/>
        </w:rPr>
        <w:t xml:space="preserve"> catheter và dùng liều dưới mức tối ưu là một trong những các biến chứng phổ biến nhất và đã được trích dẫn là xảy ra trong 27–32% trường hợ</w:t>
      </w:r>
      <w:r w:rsidR="00A66EC3" w:rsidRPr="0026679B">
        <w:rPr>
          <w:rFonts w:eastAsia="Calibri"/>
          <w:color w:val="1F1F1F" w:themeColor="text1"/>
          <w:sz w:val="26"/>
          <w:szCs w:val="26"/>
          <w:lang w:val="pt-BR"/>
        </w:rPr>
        <w:t xml:space="preserve">p </w:t>
      </w:r>
      <w:r w:rsidR="00142A6E" w:rsidRPr="0026679B">
        <w:rPr>
          <w:rFonts w:eastAsia="Calibri"/>
          <w:color w:val="1F1F1F" w:themeColor="text1"/>
          <w:sz w:val="26"/>
          <w:szCs w:val="26"/>
          <w:lang w:val="pt-BR"/>
        </w:rPr>
        <w:t>[</w:t>
      </w:r>
      <w:r w:rsidR="00A66EC3" w:rsidRPr="0026679B">
        <w:rPr>
          <w:rFonts w:eastAsia="Calibri"/>
          <w:color w:val="1F1F1F" w:themeColor="text1"/>
          <w:sz w:val="26"/>
          <w:szCs w:val="26"/>
          <w:lang w:val="pt-BR"/>
        </w:rPr>
        <w:fldChar w:fldCharType="begin"/>
      </w:r>
      <w:r w:rsidR="00A66EC3" w:rsidRPr="0026679B">
        <w:rPr>
          <w:rFonts w:eastAsia="Calibri"/>
          <w:color w:val="1F1F1F" w:themeColor="text1"/>
          <w:sz w:val="26"/>
          <w:szCs w:val="26"/>
          <w:lang w:val="pt-BR"/>
        </w:rPr>
        <w:instrText xml:space="preserve"> REF _Ref83811794 \r \h </w:instrText>
      </w:r>
      <w:r w:rsidR="005B7808" w:rsidRPr="0026679B">
        <w:rPr>
          <w:rFonts w:eastAsia="Calibri"/>
          <w:color w:val="1F1F1F" w:themeColor="text1"/>
          <w:sz w:val="26"/>
          <w:szCs w:val="26"/>
          <w:lang w:val="pt-BR"/>
        </w:rPr>
        <w:instrText xml:space="preserve"> \* MERGEFORMAT </w:instrText>
      </w:r>
      <w:r w:rsidR="00A66EC3" w:rsidRPr="0026679B">
        <w:rPr>
          <w:rFonts w:eastAsia="Calibri"/>
          <w:color w:val="1F1F1F" w:themeColor="text1"/>
          <w:sz w:val="26"/>
          <w:szCs w:val="26"/>
          <w:lang w:val="pt-BR"/>
        </w:rPr>
      </w:r>
      <w:r w:rsidR="00A66EC3" w:rsidRPr="0026679B">
        <w:rPr>
          <w:rFonts w:eastAsia="Calibri"/>
          <w:color w:val="1F1F1F" w:themeColor="text1"/>
          <w:sz w:val="26"/>
          <w:szCs w:val="26"/>
          <w:lang w:val="pt-BR"/>
        </w:rPr>
        <w:fldChar w:fldCharType="separate"/>
      </w:r>
      <w:r w:rsidR="0032095E">
        <w:rPr>
          <w:rFonts w:eastAsia="Calibri"/>
          <w:color w:val="1F1F1F" w:themeColor="text1"/>
          <w:sz w:val="26"/>
          <w:szCs w:val="26"/>
          <w:lang w:val="pt-BR"/>
        </w:rPr>
        <w:t>72</w:t>
      </w:r>
      <w:r w:rsidR="00A66EC3" w:rsidRPr="0026679B">
        <w:rPr>
          <w:rFonts w:eastAsia="Calibri"/>
          <w:color w:val="1F1F1F" w:themeColor="text1"/>
          <w:sz w:val="26"/>
          <w:szCs w:val="26"/>
          <w:lang w:val="pt-BR"/>
        </w:rPr>
        <w:fldChar w:fldCharType="end"/>
      </w:r>
      <w:r w:rsidR="00A66EC3" w:rsidRPr="0026679B">
        <w:rPr>
          <w:rFonts w:eastAsia="Calibri"/>
          <w:color w:val="1F1F1F" w:themeColor="text1"/>
          <w:sz w:val="26"/>
          <w:szCs w:val="26"/>
          <w:lang w:val="pt-BR"/>
        </w:rPr>
        <w:t>]</w:t>
      </w:r>
      <w:r w:rsidR="00A66EC3" w:rsidRPr="0026679B">
        <w:rPr>
          <w:rFonts w:eastAsiaTheme="minorHAnsi"/>
          <w:color w:val="1F1F1F" w:themeColor="text1"/>
          <w:sz w:val="26"/>
          <w:szCs w:val="26"/>
          <w:shd w:val="clear" w:color="auto" w:fill="FFFFFF"/>
          <w:lang w:val="pt-BR"/>
        </w:rPr>
        <w:t>,</w:t>
      </w:r>
      <w:r w:rsidR="00EC7B28" w:rsidRPr="0026679B">
        <w:rPr>
          <w:rFonts w:eastAsiaTheme="minorHAnsi"/>
          <w:color w:val="1F1F1F" w:themeColor="text1"/>
          <w:sz w:val="26"/>
          <w:szCs w:val="26"/>
          <w:shd w:val="clear" w:color="auto" w:fill="FFFFFF"/>
          <w:lang w:val="pt-BR"/>
        </w:rPr>
        <w:t xml:space="preserve"> [</w:t>
      </w:r>
      <w:r w:rsidR="00EC7B28" w:rsidRPr="0026679B">
        <w:rPr>
          <w:rFonts w:eastAsiaTheme="minorHAnsi"/>
          <w:color w:val="1F1F1F" w:themeColor="text1"/>
          <w:sz w:val="26"/>
          <w:szCs w:val="26"/>
          <w:shd w:val="clear" w:color="auto" w:fill="FFFFFF"/>
        </w:rPr>
        <w:fldChar w:fldCharType="begin"/>
      </w:r>
      <w:r w:rsidR="00EC7B28" w:rsidRPr="0026679B">
        <w:rPr>
          <w:rFonts w:eastAsiaTheme="minorHAnsi"/>
          <w:color w:val="1F1F1F" w:themeColor="text1"/>
          <w:sz w:val="26"/>
          <w:szCs w:val="26"/>
          <w:shd w:val="clear" w:color="auto" w:fill="FFFFFF"/>
          <w:lang w:val="pt-BR"/>
        </w:rPr>
        <w:instrText xml:space="preserve"> REF _Ref85492307 \r \h </w:instrText>
      </w:r>
      <w:r w:rsidR="005570E7" w:rsidRPr="0026679B">
        <w:rPr>
          <w:rFonts w:eastAsiaTheme="minorHAnsi"/>
          <w:color w:val="1F1F1F" w:themeColor="text1"/>
          <w:sz w:val="26"/>
          <w:szCs w:val="26"/>
          <w:shd w:val="clear" w:color="auto" w:fill="FFFFFF"/>
          <w:lang w:val="pt-BR"/>
        </w:rPr>
        <w:instrText xml:space="preserve"> \* MERGEFORMAT </w:instrText>
      </w:r>
      <w:r w:rsidR="00EC7B28" w:rsidRPr="0026679B">
        <w:rPr>
          <w:rFonts w:eastAsiaTheme="minorHAnsi"/>
          <w:color w:val="1F1F1F" w:themeColor="text1"/>
          <w:sz w:val="26"/>
          <w:szCs w:val="26"/>
          <w:shd w:val="clear" w:color="auto" w:fill="FFFFFF"/>
        </w:rPr>
      </w:r>
      <w:r w:rsidR="00EC7B28" w:rsidRPr="0026679B">
        <w:rPr>
          <w:rFonts w:eastAsiaTheme="minorHAnsi"/>
          <w:color w:val="1F1F1F" w:themeColor="text1"/>
          <w:sz w:val="26"/>
          <w:szCs w:val="26"/>
          <w:shd w:val="clear" w:color="auto" w:fill="FFFFFF"/>
        </w:rPr>
        <w:fldChar w:fldCharType="separate"/>
      </w:r>
      <w:r w:rsidR="0032095E">
        <w:rPr>
          <w:rFonts w:eastAsiaTheme="minorHAnsi"/>
          <w:color w:val="1F1F1F" w:themeColor="text1"/>
          <w:sz w:val="26"/>
          <w:szCs w:val="26"/>
          <w:shd w:val="clear" w:color="auto" w:fill="FFFFFF"/>
          <w:lang w:val="pt-BR"/>
        </w:rPr>
        <w:t>158</w:t>
      </w:r>
      <w:r w:rsidR="00EC7B28" w:rsidRPr="0026679B">
        <w:rPr>
          <w:rFonts w:eastAsiaTheme="minorHAnsi"/>
          <w:color w:val="1F1F1F" w:themeColor="text1"/>
          <w:sz w:val="26"/>
          <w:szCs w:val="26"/>
          <w:shd w:val="clear" w:color="auto" w:fill="FFFFFF"/>
        </w:rPr>
        <w:fldChar w:fldCharType="end"/>
      </w:r>
      <w:r w:rsidR="00EC7B28" w:rsidRPr="0026679B">
        <w:rPr>
          <w:rFonts w:eastAsiaTheme="minorHAnsi"/>
          <w:color w:val="1F1F1F" w:themeColor="text1"/>
          <w:sz w:val="26"/>
          <w:szCs w:val="26"/>
          <w:shd w:val="clear" w:color="auto" w:fill="FFFFFF"/>
          <w:lang w:val="pt-BR"/>
        </w:rPr>
        <w:t>].</w:t>
      </w:r>
      <w:r w:rsidR="00065966" w:rsidRPr="0026679B">
        <w:rPr>
          <w:rFonts w:eastAsiaTheme="minorHAnsi"/>
          <w:color w:val="1F1F1F" w:themeColor="text1"/>
          <w:sz w:val="26"/>
          <w:szCs w:val="26"/>
          <w:shd w:val="clear" w:color="auto" w:fill="FFFFFF"/>
          <w:lang w:val="pt-BR"/>
        </w:rPr>
        <w:t xml:space="preserve"> </w:t>
      </w:r>
    </w:p>
    <w:p w:rsidR="00142A6E" w:rsidRPr="0026679B" w:rsidRDefault="00757566" w:rsidP="005570E7">
      <w:pPr>
        <w:spacing w:line="360" w:lineRule="auto"/>
        <w:ind w:firstLine="567"/>
        <w:contextualSpacing/>
        <w:jc w:val="both"/>
        <w:rPr>
          <w:rFonts w:eastAsia="Calibri"/>
          <w:bCs/>
          <w:color w:val="1F1F1F" w:themeColor="text1"/>
          <w:spacing w:val="-2"/>
          <w:sz w:val="26"/>
          <w:szCs w:val="26"/>
          <w:lang w:val="pt-BR"/>
        </w:rPr>
      </w:pPr>
      <w:r w:rsidRPr="0026679B">
        <w:rPr>
          <w:rFonts w:eastAsia="Calibri"/>
          <w:bCs/>
          <w:color w:val="1F1F1F" w:themeColor="text1"/>
          <w:spacing w:val="-2"/>
          <w:sz w:val="26"/>
          <w:szCs w:val="26"/>
          <w:lang w:val="pt-BR"/>
        </w:rPr>
        <w:t>Tuy</w:t>
      </w:r>
      <w:r w:rsidRPr="0026679B">
        <w:rPr>
          <w:rFonts w:eastAsia="Calibri"/>
          <w:bCs/>
          <w:color w:val="1F1F1F" w:themeColor="text1"/>
          <w:spacing w:val="-2"/>
          <w:sz w:val="26"/>
          <w:szCs w:val="26"/>
          <w:lang w:val="vi-VN"/>
        </w:rPr>
        <w:t xml:space="preserve"> nhiên</w:t>
      </w:r>
      <w:r w:rsidR="00142A6E" w:rsidRPr="0026679B">
        <w:rPr>
          <w:rFonts w:eastAsia="Calibri"/>
          <w:bCs/>
          <w:color w:val="1F1F1F" w:themeColor="text1"/>
          <w:spacing w:val="-2"/>
          <w:sz w:val="26"/>
          <w:szCs w:val="26"/>
          <w:lang w:val="pt-BR"/>
        </w:rPr>
        <w:t>, với những bệnh nhân có chống chỉ định</w:t>
      </w:r>
      <w:r w:rsidRPr="0026679B">
        <w:rPr>
          <w:rFonts w:eastAsia="Calibri"/>
          <w:bCs/>
          <w:color w:val="1F1F1F" w:themeColor="text1"/>
          <w:spacing w:val="-2"/>
          <w:sz w:val="26"/>
          <w:szCs w:val="26"/>
          <w:lang w:val="vi-VN"/>
        </w:rPr>
        <w:t>, thất bại</w:t>
      </w:r>
      <w:r w:rsidR="00142A6E" w:rsidRPr="0026679B">
        <w:rPr>
          <w:rFonts w:eastAsia="Calibri"/>
          <w:bCs/>
          <w:color w:val="1F1F1F" w:themeColor="text1"/>
          <w:spacing w:val="-2"/>
          <w:sz w:val="26"/>
          <w:szCs w:val="26"/>
          <w:lang w:val="pt-BR"/>
        </w:rPr>
        <w:t xml:space="preserve"> gây tê ngoài màng cứng, giảm đau bệnh nhân tự kiểm soát đường tĩnh mạch </w:t>
      </w:r>
      <w:r w:rsidRPr="0026679B">
        <w:rPr>
          <w:rFonts w:eastAsia="Calibri"/>
          <w:bCs/>
          <w:color w:val="1F1F1F" w:themeColor="text1"/>
          <w:spacing w:val="-2"/>
          <w:sz w:val="26"/>
          <w:szCs w:val="26"/>
          <w:lang w:val="pt-BR"/>
        </w:rPr>
        <w:t>cũng</w:t>
      </w:r>
      <w:r w:rsidR="00142A6E" w:rsidRPr="0026679B">
        <w:rPr>
          <w:rFonts w:eastAsia="Calibri"/>
          <w:bCs/>
          <w:color w:val="1F1F1F" w:themeColor="text1"/>
          <w:spacing w:val="-2"/>
          <w:sz w:val="26"/>
          <w:szCs w:val="26"/>
          <w:lang w:val="pt-BR"/>
        </w:rPr>
        <w:t xml:space="preserve"> là một lựa chọn. </w:t>
      </w:r>
      <w:r w:rsidR="0038161D" w:rsidRPr="0026679B">
        <w:rPr>
          <w:rFonts w:eastAsia="Calibri"/>
          <w:bCs/>
          <w:color w:val="1F1F1F" w:themeColor="text1"/>
          <w:spacing w:val="-2"/>
          <w:sz w:val="26"/>
          <w:szCs w:val="26"/>
          <w:lang w:val="pt-BR"/>
        </w:rPr>
        <w:t>Điều này phù hợp với kết quả n</w:t>
      </w:r>
      <w:r w:rsidR="00142A6E" w:rsidRPr="0026679B">
        <w:rPr>
          <w:rFonts w:eastAsia="Calibri"/>
          <w:bCs/>
          <w:color w:val="1F1F1F" w:themeColor="text1"/>
          <w:spacing w:val="-2"/>
          <w:sz w:val="26"/>
          <w:szCs w:val="26"/>
          <w:lang w:val="pt-BR"/>
        </w:rPr>
        <w:t xml:space="preserve">ghiên cứu của chúng tôi, điểm VAS khi nghỉ và vận động của nhóm IV-PCA kết hợp paracetamol và ketorolac dao động trong khoảng &lt; 4, là mức VAS giảm đau vừa và tốt, ứng dụng được trong giảm đau phẫu thuật bụng </w:t>
      </w:r>
      <w:r w:rsidR="00941A65" w:rsidRPr="0026679B">
        <w:rPr>
          <w:rFonts w:eastAsia="Calibri"/>
          <w:bCs/>
          <w:color w:val="1F1F1F" w:themeColor="text1"/>
          <w:spacing w:val="-2"/>
          <w:sz w:val="26"/>
          <w:szCs w:val="26"/>
          <w:lang w:val="pt-BR"/>
        </w:rPr>
        <w:t>mở</w:t>
      </w:r>
      <w:r w:rsidR="00142A6E" w:rsidRPr="0026679B">
        <w:rPr>
          <w:rFonts w:eastAsia="Calibri"/>
          <w:bCs/>
          <w:color w:val="1F1F1F" w:themeColor="text1"/>
          <w:spacing w:val="-2"/>
          <w:sz w:val="26"/>
          <w:szCs w:val="26"/>
          <w:lang w:val="pt-BR"/>
        </w:rPr>
        <w:t>.</w:t>
      </w:r>
    </w:p>
    <w:p w:rsidR="001B57B4" w:rsidRPr="0026679B" w:rsidRDefault="00142A6E" w:rsidP="001B57B4">
      <w:pPr>
        <w:spacing w:line="360" w:lineRule="auto"/>
        <w:ind w:firstLine="567"/>
        <w:contextualSpacing/>
        <w:jc w:val="both"/>
        <w:rPr>
          <w:rFonts w:eastAsia="Calibri"/>
          <w:bCs/>
          <w:color w:val="1F1F1F" w:themeColor="text1"/>
          <w:spacing w:val="-2"/>
          <w:sz w:val="26"/>
          <w:szCs w:val="26"/>
          <w:lang w:val="pt-BR"/>
        </w:rPr>
      </w:pPr>
      <w:r w:rsidRPr="0026679B">
        <w:rPr>
          <w:rFonts w:eastAsia="Calibri"/>
          <w:bCs/>
          <w:color w:val="1F1F1F" w:themeColor="text1"/>
          <w:spacing w:val="-2"/>
          <w:sz w:val="26"/>
          <w:szCs w:val="26"/>
          <w:lang w:val="pt-BR"/>
        </w:rPr>
        <w:t>Ngược lại, đối với các phẫu thuật cắt tụy, phẫu thuật mở đại trực tràng và mở đường tiêu hóa, giảm đau ngoài màng cứng nói chung là một kỹ thuật giảm đau được lựa chọn. Giảm đau ngoài màng cứng lồng ngực ghi nhận điểm số đau tốt hơn khi so sánh với các kỹ thuật khác</w:t>
      </w:r>
      <w:r w:rsidR="000F7CE7" w:rsidRPr="0026679B">
        <w:rPr>
          <w:rFonts w:eastAsia="Calibri"/>
          <w:bCs/>
          <w:color w:val="1F1F1F" w:themeColor="text1"/>
          <w:spacing w:val="-2"/>
          <w:sz w:val="26"/>
          <w:szCs w:val="26"/>
          <w:lang w:val="pt-BR"/>
        </w:rPr>
        <w:t xml:space="preserve"> </w:t>
      </w:r>
      <w:r w:rsidR="00EC7B28" w:rsidRPr="0026679B">
        <w:rPr>
          <w:rFonts w:eastAsia="Calibri"/>
          <w:bCs/>
          <w:color w:val="1F1F1F" w:themeColor="text1"/>
          <w:spacing w:val="-2"/>
          <w:sz w:val="26"/>
          <w:szCs w:val="26"/>
          <w:lang w:val="pt-BR"/>
        </w:rPr>
        <w:t>[</w:t>
      </w:r>
      <w:r w:rsidR="00EC7B28" w:rsidRPr="0026679B">
        <w:rPr>
          <w:rFonts w:eastAsia="Calibri"/>
          <w:bCs/>
          <w:color w:val="1F1F1F" w:themeColor="text1"/>
          <w:spacing w:val="-2"/>
          <w:sz w:val="26"/>
          <w:szCs w:val="26"/>
        </w:rPr>
        <w:fldChar w:fldCharType="begin"/>
      </w:r>
      <w:r w:rsidR="00EC7B28" w:rsidRPr="0026679B">
        <w:rPr>
          <w:rFonts w:eastAsia="Calibri"/>
          <w:bCs/>
          <w:color w:val="1F1F1F" w:themeColor="text1"/>
          <w:spacing w:val="-2"/>
          <w:sz w:val="26"/>
          <w:szCs w:val="26"/>
          <w:lang w:val="pt-BR"/>
        </w:rPr>
        <w:instrText xml:space="preserve"> REF _Ref85492307 \r \h </w:instrText>
      </w:r>
      <w:r w:rsidR="005570E7" w:rsidRPr="0026679B">
        <w:rPr>
          <w:rFonts w:eastAsia="Calibri"/>
          <w:bCs/>
          <w:color w:val="1F1F1F" w:themeColor="text1"/>
          <w:spacing w:val="-2"/>
          <w:sz w:val="26"/>
          <w:szCs w:val="26"/>
          <w:lang w:val="pt-BR"/>
        </w:rPr>
        <w:instrText xml:space="preserve"> \* MERGEFORMAT </w:instrText>
      </w:r>
      <w:r w:rsidR="00EC7B28" w:rsidRPr="0026679B">
        <w:rPr>
          <w:rFonts w:eastAsia="Calibri"/>
          <w:bCs/>
          <w:color w:val="1F1F1F" w:themeColor="text1"/>
          <w:spacing w:val="-2"/>
          <w:sz w:val="26"/>
          <w:szCs w:val="26"/>
        </w:rPr>
      </w:r>
      <w:r w:rsidR="00EC7B28" w:rsidRPr="0026679B">
        <w:rPr>
          <w:rFonts w:eastAsia="Calibri"/>
          <w:bCs/>
          <w:color w:val="1F1F1F" w:themeColor="text1"/>
          <w:spacing w:val="-2"/>
          <w:sz w:val="26"/>
          <w:szCs w:val="26"/>
        </w:rPr>
        <w:fldChar w:fldCharType="separate"/>
      </w:r>
      <w:r w:rsidR="0032095E">
        <w:rPr>
          <w:rFonts w:eastAsia="Calibri"/>
          <w:bCs/>
          <w:color w:val="1F1F1F" w:themeColor="text1"/>
          <w:spacing w:val="-2"/>
          <w:sz w:val="26"/>
          <w:szCs w:val="26"/>
          <w:lang w:val="pt-BR"/>
        </w:rPr>
        <w:t>158</w:t>
      </w:r>
      <w:r w:rsidR="00EC7B28" w:rsidRPr="0026679B">
        <w:rPr>
          <w:rFonts w:eastAsia="Calibri"/>
          <w:bCs/>
          <w:color w:val="1F1F1F" w:themeColor="text1"/>
          <w:spacing w:val="-2"/>
          <w:sz w:val="26"/>
          <w:szCs w:val="26"/>
        </w:rPr>
        <w:fldChar w:fldCharType="end"/>
      </w:r>
      <w:r w:rsidR="00EC7B28" w:rsidRPr="0026679B">
        <w:rPr>
          <w:rFonts w:eastAsia="Calibri"/>
          <w:bCs/>
          <w:color w:val="1F1F1F" w:themeColor="text1"/>
          <w:spacing w:val="-2"/>
          <w:sz w:val="26"/>
          <w:szCs w:val="26"/>
          <w:lang w:val="pt-BR"/>
        </w:rPr>
        <w:t>]</w:t>
      </w:r>
      <w:r w:rsidR="00740C38" w:rsidRPr="0026679B">
        <w:rPr>
          <w:rFonts w:eastAsia="Calibri"/>
          <w:bCs/>
          <w:color w:val="1F1F1F" w:themeColor="text1"/>
          <w:spacing w:val="-2"/>
          <w:sz w:val="26"/>
          <w:szCs w:val="26"/>
          <w:lang w:val="pt-BR"/>
        </w:rPr>
        <w:t>.</w:t>
      </w:r>
      <w:r w:rsidR="001B57B4" w:rsidRPr="0026679B">
        <w:rPr>
          <w:rFonts w:eastAsia="Calibri"/>
          <w:bCs/>
          <w:color w:val="1F1F1F" w:themeColor="text1"/>
          <w:spacing w:val="-2"/>
          <w:sz w:val="26"/>
          <w:szCs w:val="26"/>
          <w:lang w:val="pt-BR"/>
        </w:rPr>
        <w:t xml:space="preserve"> </w:t>
      </w:r>
    </w:p>
    <w:p w:rsidR="001B57B4" w:rsidRPr="0026679B" w:rsidRDefault="001B57B4" w:rsidP="001B57B4">
      <w:pPr>
        <w:spacing w:line="360" w:lineRule="auto"/>
        <w:ind w:firstLine="567"/>
        <w:contextualSpacing/>
        <w:jc w:val="both"/>
        <w:rPr>
          <w:rFonts w:eastAsia="Calibri"/>
          <w:bCs/>
          <w:color w:val="1F1F1F" w:themeColor="text1"/>
          <w:spacing w:val="-4"/>
          <w:sz w:val="26"/>
          <w:szCs w:val="26"/>
          <w:lang w:val="pt-BR"/>
        </w:rPr>
      </w:pPr>
      <w:r w:rsidRPr="0026679B">
        <w:rPr>
          <w:rFonts w:eastAsia="Calibri"/>
          <w:bCs/>
          <w:color w:val="1F1F1F" w:themeColor="text1"/>
          <w:spacing w:val="-4"/>
          <w:sz w:val="26"/>
          <w:szCs w:val="26"/>
          <w:lang w:val="pt-BR"/>
        </w:rPr>
        <w:t xml:space="preserve">Ahmed nghiên cứu trên 100 bệnh nhân phẫu thuật lớn trong ổ bụng ghi nhận </w:t>
      </w:r>
      <w:r w:rsidRPr="008A4448">
        <w:rPr>
          <w:rFonts w:eastAsia="Calibri"/>
          <w:bCs/>
          <w:color w:val="1F1F1F" w:themeColor="text1"/>
          <w:spacing w:val="2"/>
          <w:sz w:val="26"/>
          <w:szCs w:val="26"/>
          <w:lang w:val="pt-BR"/>
        </w:rPr>
        <w:t>giảm đau ngoài màng cứng, IV-PCA và opioid được sử dụng để giảm đau sau các phẫu thuật bụng lớn. Mặc dù có những hạn chế về sử dụng thuốc, đánh giá thường xuyên và điều chỉnh liều lượng thuốc thích hợp để kiểm soát các cơn đau cấp. Nhưng việc ứng dụng giảm đau mô thức giúp bệnh nhân giảm đau sau phẫu thuật với mức độ hài lòng tốt [</w:t>
      </w:r>
      <w:r w:rsidRPr="008A4448">
        <w:rPr>
          <w:rFonts w:eastAsia="Calibri"/>
          <w:bCs/>
          <w:color w:val="1F1F1F" w:themeColor="text1"/>
          <w:spacing w:val="2"/>
          <w:sz w:val="26"/>
          <w:szCs w:val="26"/>
        </w:rPr>
        <w:fldChar w:fldCharType="begin"/>
      </w:r>
      <w:r w:rsidRPr="008A4448">
        <w:rPr>
          <w:rFonts w:eastAsia="Calibri"/>
          <w:bCs/>
          <w:color w:val="1F1F1F" w:themeColor="text1"/>
          <w:spacing w:val="2"/>
          <w:sz w:val="26"/>
          <w:szCs w:val="26"/>
          <w:lang w:val="pt-BR"/>
        </w:rPr>
        <w:instrText xml:space="preserve"> REF _Ref83812100 \r \h  \* MERGEFORMAT </w:instrText>
      </w:r>
      <w:r w:rsidRPr="008A4448">
        <w:rPr>
          <w:rFonts w:eastAsia="Calibri"/>
          <w:bCs/>
          <w:color w:val="1F1F1F" w:themeColor="text1"/>
          <w:spacing w:val="2"/>
          <w:sz w:val="26"/>
          <w:szCs w:val="26"/>
        </w:rPr>
      </w:r>
      <w:r w:rsidRPr="008A4448">
        <w:rPr>
          <w:rFonts w:eastAsia="Calibri"/>
          <w:bCs/>
          <w:color w:val="1F1F1F" w:themeColor="text1"/>
          <w:spacing w:val="2"/>
          <w:sz w:val="26"/>
          <w:szCs w:val="26"/>
        </w:rPr>
        <w:fldChar w:fldCharType="separate"/>
      </w:r>
      <w:r w:rsidR="0032095E">
        <w:rPr>
          <w:rFonts w:eastAsia="Calibri"/>
          <w:bCs/>
          <w:color w:val="1F1F1F" w:themeColor="text1"/>
          <w:spacing w:val="2"/>
          <w:sz w:val="26"/>
          <w:szCs w:val="26"/>
          <w:lang w:val="pt-BR"/>
        </w:rPr>
        <w:t>33</w:t>
      </w:r>
      <w:r w:rsidRPr="008A4448">
        <w:rPr>
          <w:rFonts w:eastAsia="Calibri"/>
          <w:bCs/>
          <w:color w:val="1F1F1F" w:themeColor="text1"/>
          <w:spacing w:val="2"/>
          <w:sz w:val="26"/>
          <w:szCs w:val="26"/>
        </w:rPr>
        <w:fldChar w:fldCharType="end"/>
      </w:r>
      <w:r w:rsidRPr="008A4448">
        <w:rPr>
          <w:rFonts w:eastAsia="Calibri"/>
          <w:bCs/>
          <w:color w:val="1F1F1F" w:themeColor="text1"/>
          <w:spacing w:val="2"/>
          <w:sz w:val="26"/>
          <w:szCs w:val="26"/>
          <w:lang w:val="pt-BR"/>
        </w:rPr>
        <w:t>].</w:t>
      </w:r>
    </w:p>
    <w:p w:rsidR="00142A6E" w:rsidRPr="0026679B" w:rsidRDefault="00142A6E" w:rsidP="005570E7">
      <w:pPr>
        <w:spacing w:line="360" w:lineRule="auto"/>
        <w:ind w:firstLine="567"/>
        <w:jc w:val="both"/>
        <w:rPr>
          <w:rFonts w:eastAsia="Calibri"/>
          <w:color w:val="1F1F1F" w:themeColor="text1"/>
          <w:sz w:val="26"/>
          <w:szCs w:val="26"/>
          <w:lang w:val="pt-BR"/>
        </w:rPr>
      </w:pPr>
      <w:r w:rsidRPr="0026679B">
        <w:rPr>
          <w:rFonts w:eastAsia="Calibri"/>
          <w:color w:val="1F1F1F" w:themeColor="text1"/>
          <w:sz w:val="26"/>
          <w:szCs w:val="26"/>
          <w:lang w:val="pt-BR"/>
        </w:rPr>
        <w:t xml:space="preserve">Phân tích các kết quả nghiên cứu khác, Manion </w:t>
      </w:r>
      <w:r w:rsidRPr="0026679B">
        <w:rPr>
          <w:rFonts w:eastAsia="Calibri"/>
          <w:color w:val="1F1F1F" w:themeColor="text1"/>
          <w:sz w:val="26"/>
          <w:szCs w:val="26"/>
        </w:rPr>
        <w:fldChar w:fldCharType="begin"/>
      </w:r>
      <w:r w:rsidRPr="0026679B">
        <w:rPr>
          <w:rFonts w:eastAsia="Calibri"/>
          <w:color w:val="1F1F1F" w:themeColor="text1"/>
          <w:sz w:val="26"/>
          <w:szCs w:val="26"/>
          <w:lang w:val="pt-BR"/>
        </w:rPr>
        <w:instrText xml:space="preserve"> ADDIN EN.CITE &lt;EndNote&gt;&lt;Cite&gt;&lt;Author&gt;Manion&lt;/Author&gt;&lt;Year&gt;2011&lt;/Year&gt;&lt;RecNum&gt;1131&lt;/RecNum&gt;&lt;DisplayText&gt;[99]&lt;/DisplayText&gt;&lt;record&gt;&lt;rec-number&gt;1131&lt;/rec-number&gt;&lt;foreign-keys&gt;&lt;key app="EN" db-id="f2xz9es5grves4ev0fjxpztldp0rretptvzp"&gt;1131&lt;/key&gt;&lt;/foreign-keys&gt;&lt;ref-type name="Journal Article"&gt;17&lt;/ref-type&gt;&lt;contributors&gt;&lt;authors&gt;&lt;author&gt;Manion, S. C.,&lt;/author&gt;&lt;author&gt;Brennan, T. J.,&lt;/author&gt;&lt;/authors&gt;&lt;/contributors&gt;&lt;auth-address&gt;Department of Anesthesia, Critical Care, and Pain Medicine, Massachusetts General Hospital, Wang Ambulatory Care Center, Boston, Massachusetts, USA. smanion@partners.org&lt;/auth-address&gt;&lt;titles&gt;&lt;title&gt;Thoracic epidural analgesia and acute pain management&lt;/title&gt;&lt;secondary-title&gt;Anesthesiology&lt;/secondary-title&gt;&lt;/titles&gt;&lt;periodical&gt;&lt;full-title&gt;Anesthesiology&lt;/full-title&gt;&lt;/periodical&gt;&lt;pages&gt;181-8&lt;/pages&gt;&lt;volume&gt;115&lt;/volume&gt;&lt;number&gt;1&lt;/number&gt;&lt;edition&gt;2011/05/25&lt;/edition&gt;&lt;keywords&gt;&lt;keyword&gt;Acute Disease&lt;/keyword&gt;&lt;keyword&gt;*Analgesia, Epidural/methods&lt;/keyword&gt;&lt;keyword&gt;Analgesia, Patient-Controlled&lt;/keyword&gt;&lt;keyword&gt;Analgesics, Opioid/administration &amp;amp; dosage/therapeutic use&lt;/keyword&gt;&lt;keyword&gt;Anesthetics, Local/administration &amp;amp; dosage/therapeutic use&lt;/keyword&gt;&lt;keyword&gt;Cardiovascular Diseases/epidemiology&lt;/keyword&gt;&lt;keyword&gt;Humans&lt;/keyword&gt;&lt;keyword&gt;Pain/complications&lt;/keyword&gt;&lt;keyword&gt;*Pain Management&lt;/keyword&gt;&lt;keyword&gt;Pain, Postoperative/drug therapy&lt;/keyword&gt;&lt;keyword&gt;Thoracic Vertebrae&lt;/keyword&gt;&lt;keyword&gt;Treatment Outcome&lt;/keyword&gt;&lt;/keywords&gt;&lt;dates&gt;&lt;year&gt;2011&lt;/year&gt;&lt;pub-dates&gt;&lt;date&gt;Jul&lt;/date&gt;&lt;/pub-dates&gt;&lt;/dates&gt;&lt;isbn&gt;1528-1175 (Electronic)&amp;#xD;0003-3022 (Linking)&lt;/isbn&gt;&lt;accession-num&gt;21606825&lt;/accession-num&gt;&lt;urls&gt;&lt;related-urls&gt;&lt;url&gt;http://www.ncbi.nlm.nih.gov/entrez/query.fcgi?cmd=Retrieve&amp;amp;db=PubMed&amp;amp;dopt=Citation&amp;amp;list_uids=21606825&lt;/url&gt;&lt;/related-urls&gt;&lt;/urls&gt;&lt;electronic-resource-num&gt;10.1097/ALN.0b013e318220847c&lt;/electronic-resource-num&gt;&lt;language&gt;eng&lt;/language&gt;&lt;/record&gt;&lt;/Cite&gt;&lt;/EndNote&gt;</w:instrText>
      </w:r>
      <w:r w:rsidRPr="0026679B">
        <w:rPr>
          <w:rFonts w:eastAsia="Calibri"/>
          <w:color w:val="1F1F1F" w:themeColor="text1"/>
          <w:sz w:val="26"/>
          <w:szCs w:val="26"/>
        </w:rPr>
        <w:fldChar w:fldCharType="separate"/>
      </w:r>
      <w:r w:rsidRPr="0026679B">
        <w:rPr>
          <w:rFonts w:eastAsia="Calibri"/>
          <w:noProof/>
          <w:color w:val="1F1F1F" w:themeColor="text1"/>
          <w:sz w:val="26"/>
          <w:szCs w:val="26"/>
          <w:lang w:val="pt-BR"/>
        </w:rPr>
        <w:t>[</w:t>
      </w:r>
      <w:r w:rsidR="007905A2" w:rsidRPr="0026679B">
        <w:rPr>
          <w:rFonts w:eastAsia="Calibri"/>
          <w:noProof/>
          <w:color w:val="1F1F1F" w:themeColor="text1"/>
          <w:sz w:val="26"/>
          <w:szCs w:val="26"/>
        </w:rPr>
        <w:fldChar w:fldCharType="begin"/>
      </w:r>
      <w:r w:rsidR="007905A2" w:rsidRPr="0026679B">
        <w:rPr>
          <w:rFonts w:eastAsia="Calibri"/>
          <w:noProof/>
          <w:color w:val="1F1F1F" w:themeColor="text1"/>
          <w:sz w:val="26"/>
          <w:szCs w:val="26"/>
          <w:lang w:val="pt-BR"/>
        </w:rPr>
        <w:instrText xml:space="preserve"> REF _Ref83710749 \r \h </w:instrText>
      </w:r>
      <w:r w:rsidR="00DC029B" w:rsidRPr="0026679B">
        <w:rPr>
          <w:rFonts w:eastAsia="Calibri"/>
          <w:noProof/>
          <w:color w:val="1F1F1F" w:themeColor="text1"/>
          <w:sz w:val="26"/>
          <w:szCs w:val="26"/>
          <w:lang w:val="pt-BR"/>
        </w:rPr>
        <w:instrText xml:space="preserve"> \* MERGEFORMAT </w:instrText>
      </w:r>
      <w:r w:rsidR="007905A2" w:rsidRPr="0026679B">
        <w:rPr>
          <w:rFonts w:eastAsia="Calibri"/>
          <w:noProof/>
          <w:color w:val="1F1F1F" w:themeColor="text1"/>
          <w:sz w:val="26"/>
          <w:szCs w:val="26"/>
        </w:rPr>
      </w:r>
      <w:r w:rsidR="007905A2" w:rsidRPr="0026679B">
        <w:rPr>
          <w:rFonts w:eastAsia="Calibri"/>
          <w:noProof/>
          <w:color w:val="1F1F1F" w:themeColor="text1"/>
          <w:sz w:val="26"/>
          <w:szCs w:val="26"/>
        </w:rPr>
        <w:fldChar w:fldCharType="separate"/>
      </w:r>
      <w:r w:rsidR="0032095E">
        <w:rPr>
          <w:rFonts w:eastAsia="Calibri"/>
          <w:noProof/>
          <w:color w:val="1F1F1F" w:themeColor="text1"/>
          <w:sz w:val="26"/>
          <w:szCs w:val="26"/>
          <w:lang w:val="pt-BR"/>
        </w:rPr>
        <w:t>100</w:t>
      </w:r>
      <w:r w:rsidR="007905A2" w:rsidRPr="0026679B">
        <w:rPr>
          <w:rFonts w:eastAsia="Calibri"/>
          <w:noProof/>
          <w:color w:val="1F1F1F" w:themeColor="text1"/>
          <w:sz w:val="26"/>
          <w:szCs w:val="26"/>
        </w:rPr>
        <w:fldChar w:fldCharType="end"/>
      </w:r>
      <w:r w:rsidRPr="0026679B">
        <w:rPr>
          <w:rFonts w:eastAsia="Calibri"/>
          <w:noProof/>
          <w:color w:val="1F1F1F" w:themeColor="text1"/>
          <w:sz w:val="26"/>
          <w:szCs w:val="26"/>
          <w:lang w:val="pt-BR"/>
        </w:rPr>
        <w:t>]</w:t>
      </w:r>
      <w:r w:rsidRPr="0026679B">
        <w:rPr>
          <w:rFonts w:eastAsia="Calibri"/>
          <w:color w:val="1F1F1F" w:themeColor="text1"/>
          <w:sz w:val="26"/>
          <w:szCs w:val="26"/>
        </w:rPr>
        <w:fldChar w:fldCharType="end"/>
      </w:r>
      <w:r w:rsidRPr="0026679B">
        <w:rPr>
          <w:rFonts w:eastAsia="Calibri"/>
          <w:color w:val="1F1F1F" w:themeColor="text1"/>
          <w:sz w:val="26"/>
          <w:szCs w:val="26"/>
          <w:lang w:val="pt-BR"/>
        </w:rPr>
        <w:t xml:space="preserve"> thấy ưu điểm của giảm đau đường ngoài màng cứng ngực bao gồm: </w:t>
      </w:r>
      <w:r w:rsidR="001B57B4" w:rsidRPr="0026679B">
        <w:rPr>
          <w:rFonts w:eastAsia="Calibri"/>
          <w:color w:val="1F1F1F" w:themeColor="text1"/>
          <w:sz w:val="26"/>
          <w:szCs w:val="26"/>
          <w:lang w:val="pt-BR"/>
        </w:rPr>
        <w:t>H</w:t>
      </w:r>
      <w:r w:rsidRPr="0026679B">
        <w:rPr>
          <w:rFonts w:eastAsia="Calibri"/>
          <w:color w:val="1F1F1F" w:themeColor="text1"/>
          <w:sz w:val="26"/>
          <w:szCs w:val="26"/>
          <w:lang w:val="pt-BR"/>
        </w:rPr>
        <w:t xml:space="preserve">iệu quả giảm đau tốt hơn dùng thuốc họ morphin toàn thân, giảm các biến chứng phổi, giảm thời gian thông khí cơ học, giảm thời gian trung tiện sau </w:t>
      </w:r>
      <w:r w:rsidR="005E67B9" w:rsidRPr="0026679B">
        <w:rPr>
          <w:rFonts w:eastAsia="Calibri"/>
          <w:color w:val="1F1F1F" w:themeColor="text1"/>
          <w:spacing w:val="-2"/>
          <w:sz w:val="26"/>
          <w:szCs w:val="26"/>
          <w:lang w:val="pt-BR"/>
        </w:rPr>
        <w:t>phẫu thuật</w:t>
      </w:r>
      <w:r w:rsidRPr="0026679B">
        <w:rPr>
          <w:rFonts w:eastAsia="Calibri"/>
          <w:color w:val="1F1F1F" w:themeColor="text1"/>
          <w:sz w:val="26"/>
          <w:szCs w:val="26"/>
          <w:lang w:val="pt-BR"/>
        </w:rPr>
        <w:t xml:space="preserve">, giảm phản ứng dị hóa protein sau </w:t>
      </w:r>
      <w:r w:rsidR="005E67B9" w:rsidRPr="0026679B">
        <w:rPr>
          <w:rFonts w:eastAsia="Calibri"/>
          <w:color w:val="1F1F1F" w:themeColor="text1"/>
          <w:spacing w:val="-2"/>
          <w:sz w:val="26"/>
          <w:szCs w:val="26"/>
          <w:lang w:val="pt-BR"/>
        </w:rPr>
        <w:t>phẫu thuật</w:t>
      </w:r>
      <w:r w:rsidRPr="0026679B">
        <w:rPr>
          <w:rFonts w:eastAsia="Calibri"/>
          <w:color w:val="1F1F1F" w:themeColor="text1"/>
          <w:sz w:val="26"/>
          <w:szCs w:val="26"/>
          <w:lang w:val="pt-BR"/>
        </w:rPr>
        <w:t xml:space="preserve"> và giảm tỷ lệ tử vong ở các bệnh nhân gãy nhiều xương sườn.</w:t>
      </w:r>
    </w:p>
    <w:p w:rsidR="00142A6E" w:rsidRPr="0026679B" w:rsidRDefault="00142A6E" w:rsidP="005570E7">
      <w:pPr>
        <w:spacing w:line="360" w:lineRule="auto"/>
        <w:ind w:firstLine="567"/>
        <w:contextualSpacing/>
        <w:jc w:val="both"/>
        <w:rPr>
          <w:rFonts w:eastAsia="Calibri"/>
          <w:bCs/>
          <w:color w:val="1F1F1F" w:themeColor="text1"/>
          <w:spacing w:val="-6"/>
          <w:sz w:val="26"/>
          <w:szCs w:val="26"/>
          <w:lang w:val="pt-BR"/>
        </w:rPr>
      </w:pPr>
      <w:r w:rsidRPr="0026679B">
        <w:rPr>
          <w:rFonts w:eastAsia="Calibri"/>
          <w:bCs/>
          <w:color w:val="1F1F1F" w:themeColor="text1"/>
          <w:spacing w:val="-6"/>
          <w:sz w:val="26"/>
          <w:szCs w:val="26"/>
          <w:lang w:val="pt-BR"/>
        </w:rPr>
        <w:t>Trong nghiên cứu của Nguyễn Toàn Thắ</w:t>
      </w:r>
      <w:r w:rsidR="00BD14CE" w:rsidRPr="0026679B">
        <w:rPr>
          <w:rFonts w:eastAsia="Calibri"/>
          <w:bCs/>
          <w:color w:val="1F1F1F" w:themeColor="text1"/>
          <w:spacing w:val="-6"/>
          <w:sz w:val="26"/>
          <w:szCs w:val="26"/>
          <w:lang w:val="pt-BR"/>
        </w:rPr>
        <w:t xml:space="preserve">ng, </w:t>
      </w:r>
      <w:r w:rsidRPr="0026679B">
        <w:rPr>
          <w:rFonts w:eastAsia="Calibri"/>
          <w:bCs/>
          <w:color w:val="1F1F1F" w:themeColor="text1"/>
          <w:spacing w:val="-6"/>
          <w:sz w:val="26"/>
          <w:szCs w:val="26"/>
          <w:lang w:val="pt-BR"/>
        </w:rPr>
        <w:t>giảm đau PCA đường tĩnh mạch sau phẫu thuật</w:t>
      </w:r>
      <w:r w:rsidR="001B57B4" w:rsidRPr="0026679B">
        <w:rPr>
          <w:rFonts w:eastAsia="Calibri"/>
          <w:bCs/>
          <w:color w:val="1F1F1F" w:themeColor="text1"/>
          <w:spacing w:val="-6"/>
          <w:sz w:val="26"/>
          <w:szCs w:val="26"/>
          <w:lang w:val="pt-BR"/>
        </w:rPr>
        <w:t xml:space="preserve"> bụng</w:t>
      </w:r>
      <w:r w:rsidRPr="0026679B">
        <w:rPr>
          <w:rFonts w:eastAsia="Calibri"/>
          <w:bCs/>
          <w:color w:val="1F1F1F" w:themeColor="text1"/>
          <w:spacing w:val="-6"/>
          <w:sz w:val="26"/>
          <w:szCs w:val="26"/>
          <w:lang w:val="pt-BR"/>
        </w:rPr>
        <w:t xml:space="preserve"> với morphin, ketamin và fentanyl thỏa mãn với giảm đau được đánh giá theo ba mức độ (rất hài lòng, hài lòng và không hài lòng), tỷ lệ từ hài lòng trở lên chiếm 95% bệnh nhân. Không có trường hợp nào yêu cầu ngừng PCA trong quá trình điều trị. Điều này cho thấy PCA tĩnh mạch là phương pháp giảm đau có hiệu quả tốt và được chấp nhận bởi đa số bệnh nhân ngay cả khi tồn tại các </w:t>
      </w:r>
      <w:r w:rsidR="00757566" w:rsidRPr="0026679B">
        <w:rPr>
          <w:rFonts w:eastAsia="Calibri"/>
          <w:bCs/>
          <w:color w:val="1F1F1F" w:themeColor="text1"/>
          <w:spacing w:val="-6"/>
          <w:sz w:val="26"/>
          <w:szCs w:val="26"/>
          <w:lang w:val="pt-BR"/>
        </w:rPr>
        <w:t>tác</w:t>
      </w:r>
      <w:r w:rsidR="00757566" w:rsidRPr="0026679B">
        <w:rPr>
          <w:rFonts w:eastAsia="Calibri"/>
          <w:bCs/>
          <w:color w:val="1F1F1F" w:themeColor="text1"/>
          <w:spacing w:val="-6"/>
          <w:sz w:val="26"/>
          <w:szCs w:val="26"/>
          <w:lang w:val="vi-VN"/>
        </w:rPr>
        <w:t xml:space="preserve"> dụng không mong muốn</w:t>
      </w:r>
      <w:r w:rsidR="007905A2" w:rsidRPr="0026679B">
        <w:rPr>
          <w:rFonts w:eastAsia="Calibri"/>
          <w:bCs/>
          <w:color w:val="1F1F1F" w:themeColor="text1"/>
          <w:spacing w:val="-6"/>
          <w:sz w:val="26"/>
          <w:szCs w:val="26"/>
          <w:lang w:val="pt-BR"/>
        </w:rPr>
        <w:t xml:space="preserve"> </w:t>
      </w:r>
      <w:r w:rsidRPr="0026679B">
        <w:rPr>
          <w:rFonts w:eastAsia="Calibri"/>
          <w:bCs/>
          <w:color w:val="1F1F1F" w:themeColor="text1"/>
          <w:spacing w:val="-6"/>
          <w:sz w:val="26"/>
          <w:szCs w:val="26"/>
          <w:lang w:val="pt-BR"/>
        </w:rPr>
        <w:t>[</w:t>
      </w:r>
      <w:r w:rsidR="007905A2" w:rsidRPr="0026679B">
        <w:rPr>
          <w:rFonts w:eastAsia="Calibri"/>
          <w:bCs/>
          <w:color w:val="1F1F1F" w:themeColor="text1"/>
          <w:spacing w:val="-6"/>
          <w:sz w:val="26"/>
          <w:szCs w:val="26"/>
        </w:rPr>
        <w:fldChar w:fldCharType="begin"/>
      </w:r>
      <w:r w:rsidR="007905A2" w:rsidRPr="0026679B">
        <w:rPr>
          <w:rFonts w:eastAsia="Calibri"/>
          <w:bCs/>
          <w:color w:val="1F1F1F" w:themeColor="text1"/>
          <w:spacing w:val="-6"/>
          <w:sz w:val="26"/>
          <w:szCs w:val="26"/>
          <w:lang w:val="pt-BR"/>
        </w:rPr>
        <w:instrText xml:space="preserve"> REF _Ref83684286 \r \h </w:instrText>
      </w:r>
      <w:r w:rsidR="005B7808" w:rsidRPr="0026679B">
        <w:rPr>
          <w:rFonts w:eastAsia="Calibri"/>
          <w:bCs/>
          <w:color w:val="1F1F1F" w:themeColor="text1"/>
          <w:spacing w:val="-6"/>
          <w:sz w:val="26"/>
          <w:szCs w:val="26"/>
          <w:lang w:val="pt-BR"/>
        </w:rPr>
        <w:instrText xml:space="preserve"> \* MERGEFORMAT </w:instrText>
      </w:r>
      <w:r w:rsidR="007905A2" w:rsidRPr="0026679B">
        <w:rPr>
          <w:rFonts w:eastAsia="Calibri"/>
          <w:bCs/>
          <w:color w:val="1F1F1F" w:themeColor="text1"/>
          <w:spacing w:val="-6"/>
          <w:sz w:val="26"/>
          <w:szCs w:val="26"/>
        </w:rPr>
      </w:r>
      <w:r w:rsidR="007905A2" w:rsidRPr="0026679B">
        <w:rPr>
          <w:rFonts w:eastAsia="Calibri"/>
          <w:bCs/>
          <w:color w:val="1F1F1F" w:themeColor="text1"/>
          <w:spacing w:val="-6"/>
          <w:sz w:val="26"/>
          <w:szCs w:val="26"/>
        </w:rPr>
        <w:fldChar w:fldCharType="separate"/>
      </w:r>
      <w:r w:rsidR="0032095E">
        <w:rPr>
          <w:rFonts w:eastAsia="Calibri"/>
          <w:bCs/>
          <w:color w:val="1F1F1F" w:themeColor="text1"/>
          <w:spacing w:val="-6"/>
          <w:sz w:val="26"/>
          <w:szCs w:val="26"/>
          <w:lang w:val="pt-BR"/>
        </w:rPr>
        <w:t>21</w:t>
      </w:r>
      <w:r w:rsidR="007905A2" w:rsidRPr="0026679B">
        <w:rPr>
          <w:rFonts w:eastAsia="Calibri"/>
          <w:bCs/>
          <w:color w:val="1F1F1F" w:themeColor="text1"/>
          <w:spacing w:val="-6"/>
          <w:sz w:val="26"/>
          <w:szCs w:val="26"/>
        </w:rPr>
        <w:fldChar w:fldCharType="end"/>
      </w:r>
      <w:r w:rsidR="007905A2" w:rsidRPr="0026679B">
        <w:rPr>
          <w:rFonts w:eastAsia="Calibri"/>
          <w:bCs/>
          <w:color w:val="1F1F1F" w:themeColor="text1"/>
          <w:spacing w:val="-6"/>
          <w:sz w:val="26"/>
          <w:szCs w:val="26"/>
          <w:lang w:val="pt-BR"/>
        </w:rPr>
        <w:t>].</w:t>
      </w:r>
    </w:p>
    <w:p w:rsidR="00940BD3" w:rsidRPr="0026679B" w:rsidRDefault="00137466" w:rsidP="00E94F49">
      <w:pPr>
        <w:spacing w:line="353" w:lineRule="auto"/>
        <w:ind w:firstLine="567"/>
        <w:contextualSpacing/>
        <w:jc w:val="both"/>
        <w:rPr>
          <w:rFonts w:eastAsia="Calibri"/>
          <w:bCs/>
          <w:color w:val="1F1F1F" w:themeColor="text1"/>
          <w:spacing w:val="-2"/>
          <w:sz w:val="26"/>
          <w:szCs w:val="26"/>
          <w:lang w:val="pt-BR"/>
        </w:rPr>
      </w:pPr>
      <w:r w:rsidRPr="0026679B">
        <w:rPr>
          <w:rFonts w:eastAsia="Calibri"/>
          <w:bCs/>
          <w:color w:val="1F1F1F" w:themeColor="text1"/>
          <w:spacing w:val="-2"/>
          <w:sz w:val="26"/>
          <w:szCs w:val="26"/>
          <w:lang w:val="pt-BR"/>
        </w:rPr>
        <w:lastRenderedPageBreak/>
        <w:t xml:space="preserve">Tác giả </w:t>
      </w:r>
      <w:r w:rsidR="00940BD3" w:rsidRPr="0026679B">
        <w:rPr>
          <w:rFonts w:eastAsia="Calibri"/>
          <w:bCs/>
          <w:color w:val="1F1F1F" w:themeColor="text1"/>
          <w:spacing w:val="-2"/>
          <w:sz w:val="26"/>
          <w:szCs w:val="26"/>
          <w:lang w:val="pt-BR"/>
        </w:rPr>
        <w:t xml:space="preserve">Werawatganon nghiên cứu phân tích 711 bệnh nhân từ 9 nghiên cứu, so sánh hiệu quả giảm đau NMC liên tục với opioid tĩnh mạch PCA sau phẫu thuật ổ bụng. Tác giả kết luận gây tê NMC </w:t>
      </w:r>
      <w:r w:rsidR="00940BD3" w:rsidRPr="0026679B">
        <w:rPr>
          <w:rFonts w:eastAsia="Calibri"/>
          <w:bCs/>
          <w:color w:val="1F1F1F" w:themeColor="text1"/>
          <w:spacing w:val="-6"/>
          <w:sz w:val="26"/>
          <w:szCs w:val="26"/>
          <w:lang w:val="pt-BR"/>
        </w:rPr>
        <w:t xml:space="preserve">liên tục có hiệu quả giảm đau tốt hơn sử dụng opioid tĩnh mạch PCA cho đến 72 giờ sau </w:t>
      </w:r>
      <w:r w:rsidR="005E67B9" w:rsidRPr="0026679B">
        <w:rPr>
          <w:rFonts w:eastAsia="Calibri"/>
          <w:bCs/>
          <w:color w:val="1F1F1F" w:themeColor="text1"/>
          <w:spacing w:val="-6"/>
          <w:sz w:val="26"/>
          <w:szCs w:val="26"/>
          <w:lang w:val="pt-BR"/>
        </w:rPr>
        <w:t>phẫu thuật</w:t>
      </w:r>
      <w:r w:rsidR="00940BD3" w:rsidRPr="0026679B">
        <w:rPr>
          <w:rFonts w:eastAsia="Calibri"/>
          <w:bCs/>
          <w:color w:val="1F1F1F" w:themeColor="text1"/>
          <w:spacing w:val="-6"/>
          <w:sz w:val="26"/>
          <w:szCs w:val="26"/>
          <w:lang w:val="pt-BR"/>
        </w:rPr>
        <w:t xml:space="preserve"> vùng bụng</w:t>
      </w:r>
      <w:r w:rsidR="002030AD" w:rsidRPr="0026679B">
        <w:rPr>
          <w:rFonts w:eastAsia="Calibri"/>
          <w:bCs/>
          <w:color w:val="1F1F1F" w:themeColor="text1"/>
          <w:spacing w:val="-6"/>
          <w:sz w:val="26"/>
          <w:szCs w:val="26"/>
          <w:lang w:val="pt-BR"/>
        </w:rPr>
        <w:t xml:space="preserve"> [</w:t>
      </w:r>
      <w:r w:rsidR="00C04031" w:rsidRPr="0026679B">
        <w:rPr>
          <w:rFonts w:eastAsia="Calibri"/>
          <w:bCs/>
          <w:color w:val="1F1F1F" w:themeColor="text1"/>
          <w:spacing w:val="-6"/>
          <w:sz w:val="26"/>
          <w:szCs w:val="26"/>
        </w:rPr>
        <w:fldChar w:fldCharType="begin"/>
      </w:r>
      <w:r w:rsidR="00C04031" w:rsidRPr="0026679B">
        <w:rPr>
          <w:rFonts w:eastAsia="Calibri"/>
          <w:bCs/>
          <w:color w:val="1F1F1F" w:themeColor="text1"/>
          <w:spacing w:val="-6"/>
          <w:sz w:val="26"/>
          <w:szCs w:val="26"/>
          <w:lang w:val="pt-BR"/>
        </w:rPr>
        <w:instrText xml:space="preserve"> REF _Ref83817885 \r \h </w:instrText>
      </w:r>
      <w:r w:rsidR="005B7808" w:rsidRPr="0026679B">
        <w:rPr>
          <w:rFonts w:eastAsia="Calibri"/>
          <w:bCs/>
          <w:color w:val="1F1F1F" w:themeColor="text1"/>
          <w:spacing w:val="-6"/>
          <w:sz w:val="26"/>
          <w:szCs w:val="26"/>
          <w:lang w:val="pt-BR"/>
        </w:rPr>
        <w:instrText xml:space="preserve"> \* MERGEFORMAT </w:instrText>
      </w:r>
      <w:r w:rsidR="00C04031" w:rsidRPr="0026679B">
        <w:rPr>
          <w:rFonts w:eastAsia="Calibri"/>
          <w:bCs/>
          <w:color w:val="1F1F1F" w:themeColor="text1"/>
          <w:spacing w:val="-6"/>
          <w:sz w:val="26"/>
          <w:szCs w:val="26"/>
        </w:rPr>
      </w:r>
      <w:r w:rsidR="00C04031" w:rsidRPr="0026679B">
        <w:rPr>
          <w:rFonts w:eastAsia="Calibri"/>
          <w:bCs/>
          <w:color w:val="1F1F1F" w:themeColor="text1"/>
          <w:spacing w:val="-6"/>
          <w:sz w:val="26"/>
          <w:szCs w:val="26"/>
        </w:rPr>
        <w:fldChar w:fldCharType="separate"/>
      </w:r>
      <w:r w:rsidR="0032095E">
        <w:rPr>
          <w:rFonts w:eastAsia="Calibri"/>
          <w:bCs/>
          <w:color w:val="1F1F1F" w:themeColor="text1"/>
          <w:spacing w:val="-6"/>
          <w:sz w:val="26"/>
          <w:szCs w:val="26"/>
          <w:lang w:val="pt-BR"/>
        </w:rPr>
        <w:t>156</w:t>
      </w:r>
      <w:r w:rsidR="00C04031" w:rsidRPr="0026679B">
        <w:rPr>
          <w:rFonts w:eastAsia="Calibri"/>
          <w:bCs/>
          <w:color w:val="1F1F1F" w:themeColor="text1"/>
          <w:spacing w:val="-6"/>
          <w:sz w:val="26"/>
          <w:szCs w:val="26"/>
        </w:rPr>
        <w:fldChar w:fldCharType="end"/>
      </w:r>
      <w:r w:rsidR="00C04031" w:rsidRPr="0026679B">
        <w:rPr>
          <w:rFonts w:eastAsia="Calibri"/>
          <w:bCs/>
          <w:color w:val="1F1F1F" w:themeColor="text1"/>
          <w:spacing w:val="-6"/>
          <w:sz w:val="26"/>
          <w:szCs w:val="26"/>
          <w:lang w:val="pt-BR"/>
        </w:rPr>
        <w:t>]</w:t>
      </w:r>
      <w:r w:rsidR="00940BD3" w:rsidRPr="0026679B">
        <w:rPr>
          <w:rFonts w:eastAsia="Calibri"/>
          <w:bCs/>
          <w:color w:val="1F1F1F" w:themeColor="text1"/>
          <w:spacing w:val="-6"/>
          <w:sz w:val="26"/>
          <w:szCs w:val="26"/>
          <w:lang w:val="pt-BR"/>
        </w:rPr>
        <w:t xml:space="preserve">. </w:t>
      </w:r>
      <w:r w:rsidR="00850261" w:rsidRPr="0026679B">
        <w:rPr>
          <w:rFonts w:eastAsia="Calibri"/>
          <w:bCs/>
          <w:color w:val="1F1F1F" w:themeColor="text1"/>
          <w:spacing w:val="-6"/>
          <w:sz w:val="26"/>
          <w:szCs w:val="26"/>
          <w:lang w:val="pt-BR"/>
        </w:rPr>
        <w:t xml:space="preserve">Kết quả này cũng tương tự tác giả </w:t>
      </w:r>
      <w:r w:rsidR="00940BD3" w:rsidRPr="0026679B">
        <w:rPr>
          <w:rFonts w:eastAsia="Calibri"/>
          <w:bCs/>
          <w:color w:val="1F1F1F" w:themeColor="text1"/>
          <w:spacing w:val="-6"/>
          <w:sz w:val="26"/>
          <w:szCs w:val="26"/>
          <w:lang w:val="pt-BR"/>
        </w:rPr>
        <w:t xml:space="preserve">Wu </w:t>
      </w:r>
      <w:r w:rsidR="009F54F7" w:rsidRPr="0026679B">
        <w:rPr>
          <w:rFonts w:eastAsia="Calibri"/>
          <w:bCs/>
          <w:color w:val="1F1F1F" w:themeColor="text1"/>
          <w:spacing w:val="-6"/>
          <w:sz w:val="26"/>
          <w:szCs w:val="26"/>
          <w:lang w:val="pt-BR"/>
        </w:rPr>
        <w:t>[</w:t>
      </w:r>
      <w:r w:rsidR="002D3FB4" w:rsidRPr="0026679B">
        <w:rPr>
          <w:rFonts w:eastAsia="Calibri"/>
          <w:bCs/>
          <w:color w:val="1F1F1F" w:themeColor="text1"/>
          <w:spacing w:val="-6"/>
          <w:sz w:val="26"/>
          <w:szCs w:val="26"/>
        </w:rPr>
        <w:fldChar w:fldCharType="begin"/>
      </w:r>
      <w:r w:rsidR="002D3FB4" w:rsidRPr="0026679B">
        <w:rPr>
          <w:rFonts w:eastAsia="Calibri"/>
          <w:bCs/>
          <w:color w:val="1F1F1F" w:themeColor="text1"/>
          <w:spacing w:val="-6"/>
          <w:sz w:val="26"/>
          <w:szCs w:val="26"/>
          <w:lang w:val="pt-BR"/>
        </w:rPr>
        <w:instrText xml:space="preserve"> REF _Ref83817909 \r \h </w:instrText>
      </w:r>
      <w:r w:rsidR="005B7808" w:rsidRPr="0026679B">
        <w:rPr>
          <w:rFonts w:eastAsia="Calibri"/>
          <w:bCs/>
          <w:color w:val="1F1F1F" w:themeColor="text1"/>
          <w:spacing w:val="-6"/>
          <w:sz w:val="26"/>
          <w:szCs w:val="26"/>
          <w:lang w:val="pt-BR"/>
        </w:rPr>
        <w:instrText xml:space="preserve"> \* MERGEFORMAT </w:instrText>
      </w:r>
      <w:r w:rsidR="002D3FB4" w:rsidRPr="0026679B">
        <w:rPr>
          <w:rFonts w:eastAsia="Calibri"/>
          <w:bCs/>
          <w:color w:val="1F1F1F" w:themeColor="text1"/>
          <w:spacing w:val="-6"/>
          <w:sz w:val="26"/>
          <w:szCs w:val="26"/>
        </w:rPr>
      </w:r>
      <w:r w:rsidR="002D3FB4" w:rsidRPr="0026679B">
        <w:rPr>
          <w:rFonts w:eastAsia="Calibri"/>
          <w:bCs/>
          <w:color w:val="1F1F1F" w:themeColor="text1"/>
          <w:spacing w:val="-6"/>
          <w:sz w:val="26"/>
          <w:szCs w:val="26"/>
        </w:rPr>
        <w:fldChar w:fldCharType="separate"/>
      </w:r>
      <w:r w:rsidR="0032095E">
        <w:rPr>
          <w:rFonts w:eastAsia="Calibri"/>
          <w:bCs/>
          <w:color w:val="1F1F1F" w:themeColor="text1"/>
          <w:spacing w:val="-6"/>
          <w:sz w:val="26"/>
          <w:szCs w:val="26"/>
          <w:lang w:val="pt-BR"/>
        </w:rPr>
        <w:t>161</w:t>
      </w:r>
      <w:r w:rsidR="002D3FB4" w:rsidRPr="0026679B">
        <w:rPr>
          <w:rFonts w:eastAsia="Calibri"/>
          <w:bCs/>
          <w:color w:val="1F1F1F" w:themeColor="text1"/>
          <w:spacing w:val="-6"/>
          <w:sz w:val="26"/>
          <w:szCs w:val="26"/>
        </w:rPr>
        <w:fldChar w:fldCharType="end"/>
      </w:r>
      <w:r w:rsidR="002D3FB4" w:rsidRPr="0026679B">
        <w:rPr>
          <w:rFonts w:eastAsia="Calibri"/>
          <w:bCs/>
          <w:color w:val="1F1F1F" w:themeColor="text1"/>
          <w:spacing w:val="-6"/>
          <w:sz w:val="26"/>
          <w:szCs w:val="26"/>
          <w:lang w:val="pt-BR"/>
        </w:rPr>
        <w:t>]</w:t>
      </w:r>
      <w:r w:rsidR="00850261" w:rsidRPr="0026679B">
        <w:rPr>
          <w:rFonts w:eastAsia="Calibri"/>
          <w:bCs/>
          <w:color w:val="1F1F1F" w:themeColor="text1"/>
          <w:spacing w:val="-6"/>
          <w:sz w:val="26"/>
          <w:szCs w:val="26"/>
          <w:lang w:val="pt-BR"/>
        </w:rPr>
        <w:t xml:space="preserve">, </w:t>
      </w:r>
      <w:r w:rsidR="00850261" w:rsidRPr="0026679B">
        <w:rPr>
          <w:rFonts w:eastAsia="Calibri"/>
          <w:bCs/>
          <w:color w:val="1F1F1F" w:themeColor="text1"/>
          <w:spacing w:val="-2"/>
          <w:sz w:val="26"/>
          <w:szCs w:val="26"/>
          <w:lang w:val="pt-BR"/>
        </w:rPr>
        <w:t>Block và cộng sự</w:t>
      </w:r>
      <w:r w:rsidR="00850261" w:rsidRPr="0026679B">
        <w:rPr>
          <w:rFonts w:eastAsia="Calibri"/>
          <w:bCs/>
          <w:color w:val="1F1F1F" w:themeColor="text1"/>
          <w:spacing w:val="-6"/>
          <w:sz w:val="26"/>
          <w:szCs w:val="26"/>
          <w:lang w:val="pt-BR"/>
        </w:rPr>
        <w:t xml:space="preserve"> </w:t>
      </w:r>
      <w:r w:rsidR="00850261" w:rsidRPr="0026679B">
        <w:rPr>
          <w:rFonts w:eastAsia="Calibri"/>
          <w:bCs/>
          <w:color w:val="1F1F1F" w:themeColor="text1"/>
          <w:spacing w:val="-2"/>
          <w:sz w:val="26"/>
          <w:szCs w:val="26"/>
          <w:lang w:val="pt-BR"/>
        </w:rPr>
        <w:t>[</w:t>
      </w:r>
      <w:r w:rsidR="00850261" w:rsidRPr="0026679B">
        <w:rPr>
          <w:rFonts w:eastAsia="Calibri"/>
          <w:bCs/>
          <w:color w:val="1F1F1F" w:themeColor="text1"/>
          <w:spacing w:val="-2"/>
          <w:sz w:val="26"/>
          <w:szCs w:val="26"/>
        </w:rPr>
        <w:fldChar w:fldCharType="begin"/>
      </w:r>
      <w:r w:rsidR="00850261" w:rsidRPr="0026679B">
        <w:rPr>
          <w:rFonts w:eastAsia="Calibri"/>
          <w:bCs/>
          <w:color w:val="1F1F1F" w:themeColor="text1"/>
          <w:spacing w:val="-2"/>
          <w:sz w:val="26"/>
          <w:szCs w:val="26"/>
          <w:lang w:val="pt-BR"/>
        </w:rPr>
        <w:instrText xml:space="preserve"> REF _Ref83817865 \r \h  \* MERGEFORMAT </w:instrText>
      </w:r>
      <w:r w:rsidR="00850261" w:rsidRPr="0026679B">
        <w:rPr>
          <w:rFonts w:eastAsia="Calibri"/>
          <w:bCs/>
          <w:color w:val="1F1F1F" w:themeColor="text1"/>
          <w:spacing w:val="-2"/>
          <w:sz w:val="26"/>
          <w:szCs w:val="26"/>
        </w:rPr>
      </w:r>
      <w:r w:rsidR="00850261" w:rsidRPr="0026679B">
        <w:rPr>
          <w:rFonts w:eastAsia="Calibri"/>
          <w:bCs/>
          <w:color w:val="1F1F1F" w:themeColor="text1"/>
          <w:spacing w:val="-2"/>
          <w:sz w:val="26"/>
          <w:szCs w:val="26"/>
        </w:rPr>
        <w:fldChar w:fldCharType="separate"/>
      </w:r>
      <w:r w:rsidR="0032095E">
        <w:rPr>
          <w:rFonts w:eastAsia="Calibri"/>
          <w:bCs/>
          <w:color w:val="1F1F1F" w:themeColor="text1"/>
          <w:spacing w:val="-2"/>
          <w:sz w:val="26"/>
          <w:szCs w:val="26"/>
          <w:lang w:val="pt-BR"/>
        </w:rPr>
        <w:t>39</w:t>
      </w:r>
      <w:r w:rsidR="00850261" w:rsidRPr="0026679B">
        <w:rPr>
          <w:rFonts w:eastAsia="Calibri"/>
          <w:bCs/>
          <w:color w:val="1F1F1F" w:themeColor="text1"/>
          <w:spacing w:val="-2"/>
          <w:sz w:val="26"/>
          <w:szCs w:val="26"/>
        </w:rPr>
        <w:fldChar w:fldCharType="end"/>
      </w:r>
      <w:r w:rsidR="00850261" w:rsidRPr="0026679B">
        <w:rPr>
          <w:rFonts w:eastAsia="Calibri"/>
          <w:bCs/>
          <w:color w:val="1F1F1F" w:themeColor="text1"/>
          <w:spacing w:val="-2"/>
          <w:sz w:val="26"/>
          <w:szCs w:val="26"/>
          <w:lang w:val="pt-BR"/>
        </w:rPr>
        <w:t>].</w:t>
      </w:r>
    </w:p>
    <w:p w:rsidR="00A516B1" w:rsidRPr="0026679B" w:rsidRDefault="00A516B1" w:rsidP="00E94F49">
      <w:pPr>
        <w:spacing w:line="353" w:lineRule="auto"/>
        <w:ind w:firstLine="567"/>
        <w:contextualSpacing/>
        <w:jc w:val="both"/>
        <w:rPr>
          <w:rFonts w:eastAsia="Calibri"/>
          <w:bCs/>
          <w:color w:val="1F1F1F" w:themeColor="text1"/>
          <w:spacing w:val="-6"/>
          <w:sz w:val="26"/>
          <w:szCs w:val="26"/>
          <w:lang w:val="pt-BR"/>
        </w:rPr>
      </w:pPr>
      <w:r w:rsidRPr="0026679B">
        <w:rPr>
          <w:rFonts w:eastAsia="Calibri"/>
          <w:bCs/>
          <w:color w:val="1F1F1F" w:themeColor="text1"/>
          <w:spacing w:val="-2"/>
          <w:sz w:val="26"/>
          <w:szCs w:val="26"/>
          <w:lang w:val="pt-BR"/>
        </w:rPr>
        <w:t xml:space="preserve">Dieu </w:t>
      </w:r>
      <w:r w:rsidR="001E7AAB" w:rsidRPr="0026679B">
        <w:rPr>
          <w:rFonts w:eastAsia="Calibri"/>
          <w:bCs/>
          <w:color w:val="1F1F1F" w:themeColor="text1"/>
          <w:spacing w:val="-2"/>
          <w:sz w:val="26"/>
          <w:szCs w:val="26"/>
          <w:lang w:val="pt-BR"/>
        </w:rPr>
        <w:t xml:space="preserve">đã </w:t>
      </w:r>
      <w:r w:rsidR="00757566" w:rsidRPr="0026679B">
        <w:rPr>
          <w:rFonts w:eastAsia="Calibri"/>
          <w:bCs/>
          <w:color w:val="1F1F1F" w:themeColor="text1"/>
          <w:spacing w:val="-2"/>
          <w:sz w:val="26"/>
          <w:szCs w:val="26"/>
          <w:lang w:val="pt-BR"/>
        </w:rPr>
        <w:t>nghiên</w:t>
      </w:r>
      <w:r w:rsidR="00757566" w:rsidRPr="0026679B">
        <w:rPr>
          <w:rFonts w:eastAsia="Calibri"/>
          <w:bCs/>
          <w:color w:val="1F1F1F" w:themeColor="text1"/>
          <w:spacing w:val="-2"/>
          <w:sz w:val="26"/>
          <w:szCs w:val="26"/>
          <w:lang w:val="vi-VN"/>
        </w:rPr>
        <w:t xml:space="preserve"> cứu </w:t>
      </w:r>
      <w:r w:rsidR="001E7AAB" w:rsidRPr="0026679B">
        <w:rPr>
          <w:rFonts w:eastAsia="Calibri"/>
          <w:bCs/>
          <w:color w:val="1F1F1F" w:themeColor="text1"/>
          <w:spacing w:val="-2"/>
          <w:sz w:val="26"/>
          <w:szCs w:val="26"/>
          <w:lang w:val="pt-BR"/>
        </w:rPr>
        <w:t>68028 bệnh nhân</w:t>
      </w:r>
      <w:r w:rsidR="00757566" w:rsidRPr="0026679B">
        <w:rPr>
          <w:rFonts w:eastAsia="Calibri"/>
          <w:bCs/>
          <w:color w:val="1F1F1F" w:themeColor="text1"/>
          <w:spacing w:val="-2"/>
          <w:sz w:val="26"/>
          <w:szCs w:val="26"/>
          <w:lang w:val="vi-VN"/>
        </w:rPr>
        <w:t xml:space="preserve"> thấy</w:t>
      </w:r>
      <w:r w:rsidR="001E7AAB" w:rsidRPr="0026679B">
        <w:rPr>
          <w:rFonts w:eastAsia="Calibri"/>
          <w:bCs/>
          <w:color w:val="1F1F1F" w:themeColor="text1"/>
          <w:spacing w:val="-2"/>
          <w:sz w:val="26"/>
          <w:szCs w:val="26"/>
          <w:lang w:val="pt-BR"/>
        </w:rPr>
        <w:t xml:space="preserve"> tỉ lệ sử dụng giảm đau NMC 6% phẫu thuật cắt bỏ gan, tuy nhiên cần đánh giá các chống chỉ định và các nguy cơ trước phẫu thuật, bệnh nhân được phân độ Chil</w:t>
      </w:r>
      <w:r w:rsidR="00757566" w:rsidRPr="0026679B">
        <w:rPr>
          <w:rFonts w:eastAsia="Calibri"/>
          <w:bCs/>
          <w:color w:val="1F1F1F" w:themeColor="text1"/>
          <w:spacing w:val="-2"/>
          <w:sz w:val="26"/>
          <w:szCs w:val="26"/>
          <w:lang w:val="vi-VN"/>
        </w:rPr>
        <w:t>d-Pugh</w:t>
      </w:r>
      <w:r w:rsidR="001E7AAB" w:rsidRPr="0026679B">
        <w:rPr>
          <w:rFonts w:eastAsia="Calibri"/>
          <w:bCs/>
          <w:color w:val="1F1F1F" w:themeColor="text1"/>
          <w:spacing w:val="-2"/>
          <w:sz w:val="26"/>
          <w:szCs w:val="26"/>
          <w:lang w:val="pt-BR"/>
        </w:rPr>
        <w:t xml:space="preserve"> A và chức năng đông máu trước phẫu thuật bình thường. Theo Dieu</w:t>
      </w:r>
      <w:r w:rsidR="00757566" w:rsidRPr="0026679B">
        <w:rPr>
          <w:rFonts w:eastAsia="Calibri"/>
          <w:bCs/>
          <w:color w:val="1F1F1F" w:themeColor="text1"/>
          <w:spacing w:val="-2"/>
          <w:sz w:val="26"/>
          <w:szCs w:val="26"/>
          <w:lang w:val="vi-VN"/>
        </w:rPr>
        <w:t>,</w:t>
      </w:r>
      <w:r w:rsidR="001E7AAB" w:rsidRPr="0026679B">
        <w:rPr>
          <w:rFonts w:eastAsia="Calibri"/>
          <w:bCs/>
          <w:color w:val="1F1F1F" w:themeColor="text1"/>
          <w:spacing w:val="-2"/>
          <w:sz w:val="26"/>
          <w:szCs w:val="26"/>
          <w:lang w:val="pt-BR"/>
        </w:rPr>
        <w:t xml:space="preserve"> giảm đau NMC và TAP block dưới sườn hai bên là lựa chọn cho phẫu thuật cắt gan nếu không có các chống chỉ định [</w:t>
      </w:r>
      <w:r w:rsidR="00306BB8" w:rsidRPr="0026679B">
        <w:rPr>
          <w:rFonts w:eastAsia="Calibri"/>
          <w:bCs/>
          <w:color w:val="1F1F1F" w:themeColor="text1"/>
          <w:spacing w:val="-2"/>
          <w:sz w:val="26"/>
          <w:szCs w:val="26"/>
          <w:lang w:val="pt-BR"/>
        </w:rPr>
        <w:fldChar w:fldCharType="begin"/>
      </w:r>
      <w:r w:rsidR="00306BB8" w:rsidRPr="0026679B">
        <w:rPr>
          <w:rFonts w:eastAsia="Calibri"/>
          <w:bCs/>
          <w:color w:val="1F1F1F" w:themeColor="text1"/>
          <w:spacing w:val="-2"/>
          <w:sz w:val="26"/>
          <w:szCs w:val="26"/>
          <w:lang w:val="pt-BR"/>
        </w:rPr>
        <w:instrText xml:space="preserve"> REF _Ref86743055 \r \h </w:instrText>
      </w:r>
      <w:r w:rsidR="00916EEF" w:rsidRPr="0026679B">
        <w:rPr>
          <w:rFonts w:eastAsia="Calibri"/>
          <w:bCs/>
          <w:color w:val="1F1F1F" w:themeColor="text1"/>
          <w:spacing w:val="-2"/>
          <w:sz w:val="26"/>
          <w:szCs w:val="26"/>
          <w:lang w:val="pt-BR"/>
        </w:rPr>
        <w:instrText xml:space="preserve"> \* MERGEFORMAT </w:instrText>
      </w:r>
      <w:r w:rsidR="00306BB8" w:rsidRPr="0026679B">
        <w:rPr>
          <w:rFonts w:eastAsia="Calibri"/>
          <w:bCs/>
          <w:color w:val="1F1F1F" w:themeColor="text1"/>
          <w:spacing w:val="-2"/>
          <w:sz w:val="26"/>
          <w:szCs w:val="26"/>
          <w:lang w:val="pt-BR"/>
        </w:rPr>
      </w:r>
      <w:r w:rsidR="00306BB8" w:rsidRPr="0026679B">
        <w:rPr>
          <w:rFonts w:eastAsia="Calibri"/>
          <w:bCs/>
          <w:color w:val="1F1F1F" w:themeColor="text1"/>
          <w:spacing w:val="-2"/>
          <w:sz w:val="26"/>
          <w:szCs w:val="26"/>
          <w:lang w:val="pt-BR"/>
        </w:rPr>
        <w:fldChar w:fldCharType="separate"/>
      </w:r>
      <w:r w:rsidR="0032095E">
        <w:rPr>
          <w:rFonts w:eastAsia="Calibri"/>
          <w:bCs/>
          <w:color w:val="1F1F1F" w:themeColor="text1"/>
          <w:spacing w:val="-2"/>
          <w:sz w:val="26"/>
          <w:szCs w:val="26"/>
          <w:lang w:val="pt-BR"/>
        </w:rPr>
        <w:t>53</w:t>
      </w:r>
      <w:r w:rsidR="00306BB8" w:rsidRPr="0026679B">
        <w:rPr>
          <w:rFonts w:eastAsia="Calibri"/>
          <w:bCs/>
          <w:color w:val="1F1F1F" w:themeColor="text1"/>
          <w:spacing w:val="-2"/>
          <w:sz w:val="26"/>
          <w:szCs w:val="26"/>
          <w:lang w:val="pt-BR"/>
        </w:rPr>
        <w:fldChar w:fldCharType="end"/>
      </w:r>
      <w:r w:rsidR="001E7AAB" w:rsidRPr="0026679B">
        <w:rPr>
          <w:rFonts w:eastAsia="Calibri"/>
          <w:bCs/>
          <w:color w:val="1F1F1F" w:themeColor="text1"/>
          <w:spacing w:val="-2"/>
          <w:sz w:val="26"/>
          <w:szCs w:val="26"/>
          <w:lang w:val="pt-BR"/>
        </w:rPr>
        <w:t xml:space="preserve">]. Nghiên cứu </w:t>
      </w:r>
      <w:r w:rsidR="00757566" w:rsidRPr="0026679B">
        <w:rPr>
          <w:rFonts w:eastAsia="Calibri"/>
          <w:bCs/>
          <w:color w:val="1F1F1F" w:themeColor="text1"/>
          <w:spacing w:val="-2"/>
          <w:sz w:val="26"/>
          <w:szCs w:val="26"/>
          <w:lang w:val="pt-BR"/>
        </w:rPr>
        <w:t>của</w:t>
      </w:r>
      <w:r w:rsidR="00757566" w:rsidRPr="0026679B">
        <w:rPr>
          <w:rFonts w:eastAsia="Calibri"/>
          <w:bCs/>
          <w:color w:val="1F1F1F" w:themeColor="text1"/>
          <w:spacing w:val="-2"/>
          <w:sz w:val="26"/>
          <w:szCs w:val="26"/>
          <w:lang w:val="vi-VN"/>
        </w:rPr>
        <w:t xml:space="preserve"> </w:t>
      </w:r>
      <w:r w:rsidR="001E7AAB" w:rsidRPr="0026679B">
        <w:rPr>
          <w:rFonts w:eastAsia="Calibri"/>
          <w:bCs/>
          <w:color w:val="1F1F1F" w:themeColor="text1"/>
          <w:spacing w:val="-2"/>
          <w:sz w:val="26"/>
          <w:szCs w:val="26"/>
          <w:lang w:val="pt-BR"/>
        </w:rPr>
        <w:t xml:space="preserve">chúng tôi tiến hành giảm đau những bệnh nhân phân độ </w:t>
      </w:r>
      <w:r w:rsidR="00757566" w:rsidRPr="0026679B">
        <w:rPr>
          <w:rFonts w:eastAsia="Calibri"/>
          <w:bCs/>
          <w:color w:val="1F1F1F" w:themeColor="text1"/>
          <w:spacing w:val="-2"/>
          <w:sz w:val="26"/>
          <w:szCs w:val="26"/>
          <w:lang w:val="pt-BR"/>
        </w:rPr>
        <w:t>Chil</w:t>
      </w:r>
      <w:r w:rsidR="00757566" w:rsidRPr="0026679B">
        <w:rPr>
          <w:rFonts w:eastAsia="Calibri"/>
          <w:bCs/>
          <w:color w:val="1F1F1F" w:themeColor="text1"/>
          <w:spacing w:val="-2"/>
          <w:sz w:val="26"/>
          <w:szCs w:val="26"/>
          <w:lang w:val="vi-VN"/>
        </w:rPr>
        <w:t>d-Pugh</w:t>
      </w:r>
      <w:r w:rsidR="001E7AAB" w:rsidRPr="0026679B">
        <w:rPr>
          <w:rFonts w:eastAsia="Calibri"/>
          <w:bCs/>
          <w:color w:val="1F1F1F" w:themeColor="text1"/>
          <w:spacing w:val="-2"/>
          <w:sz w:val="26"/>
          <w:szCs w:val="26"/>
          <w:lang w:val="pt-BR"/>
        </w:rPr>
        <w:t xml:space="preserve"> A và </w:t>
      </w:r>
      <w:r w:rsidR="008B6679" w:rsidRPr="0026679B">
        <w:rPr>
          <w:rFonts w:eastAsia="Calibri"/>
          <w:bCs/>
          <w:color w:val="1F1F1F" w:themeColor="text1"/>
          <w:spacing w:val="-2"/>
          <w:sz w:val="26"/>
          <w:szCs w:val="26"/>
          <w:lang w:val="pt-BR"/>
        </w:rPr>
        <w:t xml:space="preserve">có </w:t>
      </w:r>
      <w:r w:rsidR="001E7AAB" w:rsidRPr="0026679B">
        <w:rPr>
          <w:rFonts w:eastAsia="Calibri"/>
          <w:bCs/>
          <w:color w:val="1F1F1F" w:themeColor="text1"/>
          <w:spacing w:val="-2"/>
          <w:sz w:val="26"/>
          <w:szCs w:val="26"/>
          <w:lang w:val="pt-BR"/>
        </w:rPr>
        <w:t>chức năng đông máu trước phẫu thuật bình thường.</w:t>
      </w:r>
    </w:p>
    <w:p w:rsidR="00142A6E" w:rsidRPr="0026679B" w:rsidRDefault="00142A6E" w:rsidP="00E94F49">
      <w:pPr>
        <w:spacing w:line="353" w:lineRule="auto"/>
        <w:ind w:firstLine="567"/>
        <w:jc w:val="both"/>
        <w:rPr>
          <w:rFonts w:eastAsia="Calibri"/>
          <w:color w:val="1F1F1F" w:themeColor="text1"/>
          <w:spacing w:val="2"/>
          <w:sz w:val="26"/>
          <w:szCs w:val="26"/>
          <w:lang w:val="pt-BR"/>
        </w:rPr>
      </w:pPr>
      <w:r w:rsidRPr="0026679B">
        <w:rPr>
          <w:rFonts w:eastAsia="Calibri"/>
          <w:color w:val="1F1F1F" w:themeColor="text1"/>
          <w:spacing w:val="2"/>
          <w:sz w:val="26"/>
          <w:szCs w:val="26"/>
          <w:lang w:val="pt-BR"/>
        </w:rPr>
        <w:t xml:space="preserve">Như vậy, nghiên cứu của chúng tôi cũng như các nghiên cứu khác đều cho thấy cả hai hình thức IV-PCA và </w:t>
      </w:r>
      <w:r w:rsidR="00021D44" w:rsidRPr="0026679B">
        <w:rPr>
          <w:rFonts w:eastAsia="Calibri"/>
          <w:color w:val="1F1F1F" w:themeColor="text1"/>
          <w:spacing w:val="2"/>
          <w:sz w:val="26"/>
          <w:szCs w:val="26"/>
          <w:lang w:val="pt-BR"/>
        </w:rPr>
        <w:t>PCEA</w:t>
      </w:r>
      <w:r w:rsidRPr="0026679B">
        <w:rPr>
          <w:rFonts w:eastAsia="Calibri"/>
          <w:color w:val="1F1F1F" w:themeColor="text1"/>
          <w:spacing w:val="2"/>
          <w:sz w:val="26"/>
          <w:szCs w:val="26"/>
          <w:lang w:val="pt-BR"/>
        </w:rPr>
        <w:t xml:space="preserve"> đều có tác dụng giảm đau tốt sau </w:t>
      </w:r>
      <w:r w:rsidR="005E67B9" w:rsidRPr="0026679B">
        <w:rPr>
          <w:rFonts w:eastAsia="Calibri"/>
          <w:color w:val="1F1F1F" w:themeColor="text1"/>
          <w:spacing w:val="2"/>
          <w:sz w:val="26"/>
          <w:szCs w:val="26"/>
          <w:lang w:val="pt-BR"/>
        </w:rPr>
        <w:t>phẫu thuật</w:t>
      </w:r>
      <w:r w:rsidRPr="0026679B">
        <w:rPr>
          <w:rFonts w:eastAsia="Calibri"/>
          <w:color w:val="1F1F1F" w:themeColor="text1"/>
          <w:spacing w:val="2"/>
          <w:sz w:val="26"/>
          <w:szCs w:val="26"/>
          <w:lang w:val="pt-BR"/>
        </w:rPr>
        <w:t xml:space="preserve"> lớn ổ bụng. Tuy nhiên, </w:t>
      </w:r>
      <w:r w:rsidRPr="0026679B">
        <w:rPr>
          <w:rFonts w:eastAsia="Calibri"/>
          <w:color w:val="1F1F1F" w:themeColor="text1"/>
          <w:sz w:val="26"/>
          <w:szCs w:val="26"/>
          <w:lang w:val="pt-BR"/>
        </w:rPr>
        <w:t xml:space="preserve">giảm đau đường ngoài màng cứng ngực do bệnh nhân tự </w:t>
      </w:r>
      <w:r w:rsidR="00217D8A" w:rsidRPr="0026679B">
        <w:rPr>
          <w:rFonts w:eastAsia="Calibri"/>
          <w:color w:val="1F1F1F" w:themeColor="text1"/>
          <w:sz w:val="26"/>
          <w:szCs w:val="26"/>
          <w:lang w:val="pt-BR"/>
        </w:rPr>
        <w:t>kiểm soát</w:t>
      </w:r>
      <w:r w:rsidRPr="0026679B">
        <w:rPr>
          <w:rFonts w:eastAsia="Calibri"/>
          <w:color w:val="1F1F1F" w:themeColor="text1"/>
          <w:sz w:val="26"/>
          <w:szCs w:val="26"/>
          <w:lang w:val="pt-BR"/>
        </w:rPr>
        <w:t xml:space="preserve"> </w:t>
      </w:r>
      <w:r w:rsidRPr="0026679B">
        <w:rPr>
          <w:rFonts w:eastAsia="Calibri"/>
          <w:color w:val="1F1F1F" w:themeColor="text1"/>
          <w:spacing w:val="2"/>
          <w:sz w:val="26"/>
          <w:szCs w:val="26"/>
          <w:lang w:val="pt-BR"/>
        </w:rPr>
        <w:t xml:space="preserve">có hiệu quả giảm đau cao hơn cả khi nghỉ và khi ho so với nhóm giảm đau tự </w:t>
      </w:r>
      <w:r w:rsidR="00217D8A" w:rsidRPr="0026679B">
        <w:rPr>
          <w:rFonts w:eastAsia="Calibri"/>
          <w:color w:val="1F1F1F" w:themeColor="text1"/>
          <w:spacing w:val="2"/>
          <w:sz w:val="26"/>
          <w:szCs w:val="26"/>
          <w:lang w:val="pt-BR"/>
        </w:rPr>
        <w:t>kiểm soát</w:t>
      </w:r>
      <w:r w:rsidRPr="0026679B">
        <w:rPr>
          <w:rFonts w:eastAsia="Calibri"/>
          <w:color w:val="1F1F1F" w:themeColor="text1"/>
          <w:spacing w:val="2"/>
          <w:sz w:val="26"/>
          <w:szCs w:val="26"/>
          <w:lang w:val="pt-BR"/>
        </w:rPr>
        <w:t xml:space="preserve"> đường tĩnh mạch.</w:t>
      </w:r>
      <w:r w:rsidR="008768D1" w:rsidRPr="0026679B">
        <w:rPr>
          <w:rFonts w:eastAsia="Calibri"/>
          <w:color w:val="1F1F1F" w:themeColor="text1"/>
          <w:spacing w:val="2"/>
          <w:sz w:val="26"/>
          <w:szCs w:val="26"/>
          <w:lang w:val="pt-BR"/>
        </w:rPr>
        <w:t xml:space="preserve"> Trong những trường hợp chống chỉ định với kỹ thuật giảm đau PCEA thì giảm đau IV-PCA vẫn là một lựa chọn trong giảm đau đa mô thức sau phẫu thuật bụng </w:t>
      </w:r>
      <w:r w:rsidR="00941A65" w:rsidRPr="0026679B">
        <w:rPr>
          <w:rFonts w:eastAsia="Calibri"/>
          <w:color w:val="1F1F1F" w:themeColor="text1"/>
          <w:spacing w:val="2"/>
          <w:sz w:val="26"/>
          <w:szCs w:val="26"/>
          <w:lang w:val="pt-BR"/>
        </w:rPr>
        <w:t>mở</w:t>
      </w:r>
      <w:r w:rsidR="008768D1" w:rsidRPr="0026679B">
        <w:rPr>
          <w:rFonts w:eastAsia="Calibri"/>
          <w:color w:val="1F1F1F" w:themeColor="text1"/>
          <w:spacing w:val="2"/>
          <w:sz w:val="26"/>
          <w:szCs w:val="26"/>
          <w:lang w:val="pt-BR"/>
        </w:rPr>
        <w:t xml:space="preserve"> lớn.</w:t>
      </w:r>
    </w:p>
    <w:p w:rsidR="00142A6E" w:rsidRPr="0026679B" w:rsidRDefault="007E72B2" w:rsidP="00E94F49">
      <w:pPr>
        <w:spacing w:line="353" w:lineRule="auto"/>
        <w:jc w:val="both"/>
        <w:rPr>
          <w:rFonts w:eastAsia="Calibri"/>
          <w:bCs/>
          <w:i/>
          <w:color w:val="1F1F1F" w:themeColor="text1"/>
          <w:sz w:val="26"/>
          <w:szCs w:val="26"/>
          <w:lang w:val="pt-BR"/>
        </w:rPr>
      </w:pPr>
      <w:r w:rsidRPr="0026679B">
        <w:rPr>
          <w:rFonts w:eastAsia="Calibri"/>
          <w:b/>
          <w:bCs/>
          <w:i/>
          <w:color w:val="1F1F1F" w:themeColor="text1"/>
          <w:sz w:val="26"/>
          <w:szCs w:val="26"/>
          <w:lang w:val="vi-VN"/>
        </w:rPr>
        <w:t>5</w:t>
      </w:r>
      <w:r w:rsidR="008768D1" w:rsidRPr="0026679B">
        <w:rPr>
          <w:rFonts w:eastAsia="Calibri"/>
          <w:b/>
          <w:bCs/>
          <w:i/>
          <w:color w:val="1F1F1F" w:themeColor="text1"/>
          <w:sz w:val="26"/>
          <w:szCs w:val="26"/>
          <w:lang w:val="pt-BR"/>
        </w:rPr>
        <w:t xml:space="preserve">.3.3.2. </w:t>
      </w:r>
      <w:r w:rsidR="00142A6E" w:rsidRPr="0026679B">
        <w:rPr>
          <w:rFonts w:eastAsia="Calibri"/>
          <w:b/>
          <w:bCs/>
          <w:i/>
          <w:color w:val="1F1F1F" w:themeColor="text1"/>
          <w:sz w:val="26"/>
          <w:szCs w:val="26"/>
          <w:lang w:val="pt-BR"/>
        </w:rPr>
        <w:t>Tiêm bổ sung morphin tĩnh mạch “giải cứu đau”</w:t>
      </w:r>
    </w:p>
    <w:p w:rsidR="008768D1" w:rsidRPr="0026679B" w:rsidRDefault="008768D1" w:rsidP="00E94F49">
      <w:pPr>
        <w:spacing w:line="353" w:lineRule="auto"/>
        <w:ind w:firstLine="567"/>
        <w:jc w:val="both"/>
        <w:rPr>
          <w:rFonts w:eastAsia="Calibri"/>
          <w:color w:val="1F1F1F" w:themeColor="text1"/>
          <w:sz w:val="26"/>
          <w:szCs w:val="26"/>
          <w:lang w:val="pt-BR"/>
        </w:rPr>
      </w:pPr>
      <w:r w:rsidRPr="0026679B">
        <w:rPr>
          <w:rFonts w:eastAsia="Calibri"/>
          <w:bCs/>
          <w:color w:val="1F1F1F" w:themeColor="text1"/>
          <w:sz w:val="26"/>
          <w:szCs w:val="26"/>
          <w:lang w:val="pt-BR"/>
        </w:rPr>
        <w:t xml:space="preserve">Đánh giá hiệu quả giảm đau còn được đánh giá gián tiếp qua </w:t>
      </w:r>
      <w:r w:rsidR="00757566" w:rsidRPr="0026679B">
        <w:rPr>
          <w:rFonts w:eastAsia="Calibri"/>
          <w:bCs/>
          <w:color w:val="1F1F1F" w:themeColor="text1"/>
          <w:sz w:val="26"/>
          <w:szCs w:val="26"/>
          <w:lang w:val="pt-BR"/>
        </w:rPr>
        <w:t>lượng</w:t>
      </w:r>
      <w:r w:rsidR="00757566" w:rsidRPr="0026679B">
        <w:rPr>
          <w:rFonts w:eastAsia="Calibri"/>
          <w:bCs/>
          <w:color w:val="1F1F1F" w:themeColor="text1"/>
          <w:sz w:val="26"/>
          <w:szCs w:val="26"/>
          <w:lang w:val="vi-VN"/>
        </w:rPr>
        <w:t xml:space="preserve"> morphin </w:t>
      </w:r>
      <w:r w:rsidRPr="0026679B">
        <w:rPr>
          <w:rFonts w:eastAsia="Calibri"/>
          <w:bCs/>
          <w:color w:val="1F1F1F" w:themeColor="text1"/>
          <w:sz w:val="26"/>
          <w:szCs w:val="26"/>
          <w:lang w:val="pt-BR"/>
        </w:rPr>
        <w:t>giải cứu cũng như lượng morphin tiêu thụ [</w:t>
      </w:r>
      <w:r w:rsidRPr="0026679B">
        <w:rPr>
          <w:rFonts w:eastAsia="Calibri"/>
          <w:bCs/>
          <w:color w:val="1F1F1F" w:themeColor="text1"/>
          <w:sz w:val="26"/>
          <w:szCs w:val="26"/>
          <w:lang w:val="pt-BR"/>
        </w:rPr>
        <w:fldChar w:fldCharType="begin"/>
      </w:r>
      <w:r w:rsidRPr="0026679B">
        <w:rPr>
          <w:rFonts w:eastAsia="Calibri"/>
          <w:bCs/>
          <w:color w:val="1F1F1F" w:themeColor="text1"/>
          <w:sz w:val="26"/>
          <w:szCs w:val="26"/>
          <w:lang w:val="pt-BR"/>
        </w:rPr>
        <w:instrText xml:space="preserve"> REF _Ref86324927 \r \h </w:instrText>
      </w:r>
      <w:r w:rsidR="00916EEF" w:rsidRPr="0026679B">
        <w:rPr>
          <w:rFonts w:eastAsia="Calibri"/>
          <w:bCs/>
          <w:color w:val="1F1F1F" w:themeColor="text1"/>
          <w:sz w:val="26"/>
          <w:szCs w:val="26"/>
          <w:lang w:val="pt-BR"/>
        </w:rPr>
        <w:instrText xml:space="preserve"> \* MERGEFORMAT </w:instrText>
      </w:r>
      <w:r w:rsidRPr="0026679B">
        <w:rPr>
          <w:rFonts w:eastAsia="Calibri"/>
          <w:bCs/>
          <w:color w:val="1F1F1F" w:themeColor="text1"/>
          <w:sz w:val="26"/>
          <w:szCs w:val="26"/>
          <w:lang w:val="pt-BR"/>
        </w:rPr>
      </w:r>
      <w:r w:rsidRPr="0026679B">
        <w:rPr>
          <w:rFonts w:eastAsia="Calibri"/>
          <w:bCs/>
          <w:color w:val="1F1F1F" w:themeColor="text1"/>
          <w:sz w:val="26"/>
          <w:szCs w:val="26"/>
          <w:lang w:val="pt-BR"/>
        </w:rPr>
        <w:fldChar w:fldCharType="separate"/>
      </w:r>
      <w:r w:rsidR="0032095E">
        <w:rPr>
          <w:rFonts w:eastAsia="Calibri"/>
          <w:bCs/>
          <w:color w:val="1F1F1F" w:themeColor="text1"/>
          <w:sz w:val="26"/>
          <w:szCs w:val="26"/>
          <w:lang w:val="pt-BR"/>
        </w:rPr>
        <w:t>106</w:t>
      </w:r>
      <w:r w:rsidRPr="0026679B">
        <w:rPr>
          <w:rFonts w:eastAsia="Calibri"/>
          <w:bCs/>
          <w:color w:val="1F1F1F" w:themeColor="text1"/>
          <w:sz w:val="26"/>
          <w:szCs w:val="26"/>
          <w:lang w:val="pt-BR"/>
        </w:rPr>
        <w:fldChar w:fldCharType="end"/>
      </w:r>
      <w:r w:rsidRPr="0026679B">
        <w:rPr>
          <w:rFonts w:eastAsia="Calibri"/>
          <w:bCs/>
          <w:color w:val="1F1F1F" w:themeColor="text1"/>
          <w:sz w:val="26"/>
          <w:szCs w:val="26"/>
          <w:lang w:val="pt-BR"/>
        </w:rPr>
        <w:t xml:space="preserve">]. </w:t>
      </w:r>
      <w:r w:rsidR="00142A6E" w:rsidRPr="0026679B">
        <w:rPr>
          <w:rFonts w:eastAsia="Calibri"/>
          <w:bCs/>
          <w:color w:val="1F1F1F" w:themeColor="text1"/>
          <w:sz w:val="26"/>
          <w:szCs w:val="26"/>
          <w:lang w:val="pt-BR"/>
        </w:rPr>
        <w:t xml:space="preserve">Hiệu quả giảm đau nhóm </w:t>
      </w:r>
      <w:r w:rsidR="00021D44" w:rsidRPr="0026679B">
        <w:rPr>
          <w:rFonts w:eastAsia="Calibri"/>
          <w:bCs/>
          <w:color w:val="1F1F1F" w:themeColor="text1"/>
          <w:sz w:val="26"/>
          <w:szCs w:val="26"/>
          <w:lang w:val="pt-BR"/>
        </w:rPr>
        <w:t>PCEA</w:t>
      </w:r>
      <w:r w:rsidR="00142A6E" w:rsidRPr="0026679B">
        <w:rPr>
          <w:rFonts w:eastAsia="Calibri"/>
          <w:bCs/>
          <w:color w:val="1F1F1F" w:themeColor="text1"/>
          <w:sz w:val="26"/>
          <w:szCs w:val="26"/>
          <w:lang w:val="pt-BR"/>
        </w:rPr>
        <w:t xml:space="preserve"> tốt hơn so với nhóm IV-PCA còn thể hiện ở chỉ tiêu số </w:t>
      </w:r>
      <w:r w:rsidR="00757566" w:rsidRPr="0026679B">
        <w:rPr>
          <w:rFonts w:eastAsia="Calibri"/>
          <w:bCs/>
          <w:color w:val="1F1F1F" w:themeColor="text1"/>
          <w:sz w:val="26"/>
          <w:szCs w:val="26"/>
          <w:lang w:val="pt-BR"/>
        </w:rPr>
        <w:t>bệnh</w:t>
      </w:r>
      <w:r w:rsidR="00757566" w:rsidRPr="0026679B">
        <w:rPr>
          <w:rFonts w:eastAsia="Calibri"/>
          <w:bCs/>
          <w:color w:val="1F1F1F" w:themeColor="text1"/>
          <w:sz w:val="26"/>
          <w:szCs w:val="26"/>
          <w:lang w:val="vi-VN"/>
        </w:rPr>
        <w:t xml:space="preserve"> nhân cần</w:t>
      </w:r>
      <w:r w:rsidR="00142A6E" w:rsidRPr="0026679B">
        <w:rPr>
          <w:rFonts w:eastAsia="Calibri"/>
          <w:bCs/>
          <w:color w:val="1F1F1F" w:themeColor="text1"/>
          <w:sz w:val="26"/>
          <w:szCs w:val="26"/>
          <w:lang w:val="pt-BR"/>
        </w:rPr>
        <w:t xml:space="preserve"> tiêm bổ sung morphin tĩnh mạch. Bệnh nhân được tiêm tĩnh mạch chậm morphin liều 5 mg nếu bệnh nhân &lt; 65 tuổi và 3 mg nếu bệnh nhân &gt; 65 tuổi sau 3 lần liên tiếp bấm liều yêu cầu có đáp ứng mà điểm VAS vẫn &gt; 4. Theo kết quả bảng 3.</w:t>
      </w:r>
      <w:r w:rsidRPr="0026679B">
        <w:rPr>
          <w:rFonts w:eastAsia="Calibri"/>
          <w:bCs/>
          <w:color w:val="1F1F1F" w:themeColor="text1"/>
          <w:sz w:val="26"/>
          <w:szCs w:val="26"/>
          <w:lang w:val="pt-BR"/>
        </w:rPr>
        <w:t>19</w:t>
      </w:r>
      <w:r w:rsidR="00757566" w:rsidRPr="0026679B">
        <w:rPr>
          <w:rFonts w:eastAsia="Calibri"/>
          <w:bCs/>
          <w:color w:val="1F1F1F" w:themeColor="text1"/>
          <w:sz w:val="26"/>
          <w:szCs w:val="26"/>
          <w:lang w:val="vi-VN"/>
        </w:rPr>
        <w:t>,</w:t>
      </w:r>
      <w:r w:rsidR="00142A6E" w:rsidRPr="0026679B">
        <w:rPr>
          <w:rFonts w:eastAsia="Calibri"/>
          <w:bCs/>
          <w:color w:val="1F1F1F" w:themeColor="text1"/>
          <w:sz w:val="26"/>
          <w:szCs w:val="26"/>
          <w:lang w:val="pt-BR"/>
        </w:rPr>
        <w:t xml:space="preserve"> t</w:t>
      </w:r>
      <w:r w:rsidR="00142A6E" w:rsidRPr="0026679B">
        <w:rPr>
          <w:rFonts w:eastAsia="Calibri"/>
          <w:color w:val="1F1F1F" w:themeColor="text1"/>
          <w:sz w:val="26"/>
          <w:szCs w:val="26"/>
          <w:lang w:val="pt-BR"/>
        </w:rPr>
        <w:t xml:space="preserve">ổng số </w:t>
      </w:r>
      <w:r w:rsidR="00757566" w:rsidRPr="0026679B">
        <w:rPr>
          <w:rFonts w:eastAsia="Calibri"/>
          <w:color w:val="1F1F1F" w:themeColor="text1"/>
          <w:sz w:val="26"/>
          <w:szCs w:val="26"/>
          <w:lang w:val="pt-BR"/>
        </w:rPr>
        <w:t>bệnh</w:t>
      </w:r>
      <w:r w:rsidR="00757566" w:rsidRPr="0026679B">
        <w:rPr>
          <w:rFonts w:eastAsia="Calibri"/>
          <w:color w:val="1F1F1F" w:themeColor="text1"/>
          <w:sz w:val="26"/>
          <w:szCs w:val="26"/>
          <w:lang w:val="vi-VN"/>
        </w:rPr>
        <w:t xml:space="preserve"> nhân cần</w:t>
      </w:r>
      <w:r w:rsidR="00142A6E" w:rsidRPr="0026679B">
        <w:rPr>
          <w:rFonts w:eastAsia="Calibri"/>
          <w:color w:val="1F1F1F" w:themeColor="text1"/>
          <w:sz w:val="26"/>
          <w:szCs w:val="26"/>
          <w:lang w:val="pt-BR"/>
        </w:rPr>
        <w:t xml:space="preserve"> tiêm morphin bổ sung tĩnh mạch của nhóm </w:t>
      </w:r>
      <w:r w:rsidR="00021D44" w:rsidRPr="0026679B">
        <w:rPr>
          <w:rFonts w:eastAsia="Calibri"/>
          <w:color w:val="1F1F1F" w:themeColor="text1"/>
          <w:sz w:val="26"/>
          <w:szCs w:val="26"/>
          <w:lang w:val="pt-BR"/>
        </w:rPr>
        <w:t>PCEA</w:t>
      </w:r>
      <w:r w:rsidR="00142A6E" w:rsidRPr="0026679B">
        <w:rPr>
          <w:rFonts w:eastAsia="Calibri"/>
          <w:color w:val="1F1F1F" w:themeColor="text1"/>
          <w:sz w:val="26"/>
          <w:szCs w:val="26"/>
          <w:lang w:val="pt-BR"/>
        </w:rPr>
        <w:t xml:space="preserve"> thấp hơn</w:t>
      </w:r>
      <w:r w:rsidR="00EC7B28" w:rsidRPr="0026679B">
        <w:rPr>
          <w:rFonts w:eastAsia="Calibri"/>
          <w:color w:val="1F1F1F" w:themeColor="text1"/>
          <w:sz w:val="26"/>
          <w:szCs w:val="26"/>
          <w:lang w:val="pt-BR"/>
        </w:rPr>
        <w:t xml:space="preserve"> có ý nghĩa thống kê</w:t>
      </w:r>
      <w:r w:rsidR="00142A6E" w:rsidRPr="0026679B">
        <w:rPr>
          <w:rFonts w:eastAsia="Calibri"/>
          <w:color w:val="1F1F1F" w:themeColor="text1"/>
          <w:sz w:val="26"/>
          <w:szCs w:val="26"/>
          <w:lang w:val="pt-BR"/>
        </w:rPr>
        <w:t xml:space="preserve"> so với nhóm IV-PCA trong 48 giờ theo dõi sau phẫu thuậ</w:t>
      </w:r>
      <w:r w:rsidRPr="0026679B">
        <w:rPr>
          <w:rFonts w:eastAsia="Calibri"/>
          <w:color w:val="1F1F1F" w:themeColor="text1"/>
          <w:sz w:val="26"/>
          <w:szCs w:val="26"/>
          <w:lang w:val="pt-BR"/>
        </w:rPr>
        <w:t xml:space="preserve">t. </w:t>
      </w:r>
    </w:p>
    <w:p w:rsidR="00142A6E" w:rsidRPr="0026679B" w:rsidRDefault="00142A6E" w:rsidP="00E94F49">
      <w:pPr>
        <w:spacing w:line="353" w:lineRule="auto"/>
        <w:ind w:firstLine="567"/>
        <w:jc w:val="both"/>
        <w:rPr>
          <w:rFonts w:eastAsia="Calibri"/>
          <w:color w:val="1F1F1F" w:themeColor="text1"/>
          <w:sz w:val="26"/>
          <w:szCs w:val="26"/>
          <w:lang w:val="pt-BR"/>
        </w:rPr>
      </w:pPr>
      <w:r w:rsidRPr="0026679B">
        <w:rPr>
          <w:rFonts w:eastAsia="Calibri"/>
          <w:bCs/>
          <w:color w:val="1F1F1F" w:themeColor="text1"/>
          <w:sz w:val="26"/>
          <w:szCs w:val="26"/>
          <w:lang w:val="pt-BR"/>
        </w:rPr>
        <w:t xml:space="preserve">Nghiên cứu của Nguyễn Trung Kiên, bệnh nhân được tiêm giải cứu tĩnh mạch chậm fentanyl liều 0,5 µg/kg nếu sau 3 lần liên tiếp bấm liều yêu cầu có đáp ứng mà </w:t>
      </w:r>
      <w:r w:rsidRPr="0026679B">
        <w:rPr>
          <w:rFonts w:eastAsia="Calibri"/>
          <w:bCs/>
          <w:color w:val="1F1F1F" w:themeColor="text1"/>
          <w:sz w:val="26"/>
          <w:szCs w:val="26"/>
          <w:lang w:val="pt-BR"/>
        </w:rPr>
        <w:lastRenderedPageBreak/>
        <w:t xml:space="preserve">điểm VAS vẫn &gt; 4. </w:t>
      </w:r>
      <w:r w:rsidR="00757566" w:rsidRPr="0026679B">
        <w:rPr>
          <w:rFonts w:eastAsia="Calibri"/>
          <w:bCs/>
          <w:color w:val="1F1F1F" w:themeColor="text1"/>
          <w:sz w:val="26"/>
          <w:szCs w:val="26"/>
          <w:lang w:val="vi-VN"/>
        </w:rPr>
        <w:t>K</w:t>
      </w:r>
      <w:r w:rsidRPr="0026679B">
        <w:rPr>
          <w:rFonts w:eastAsia="Calibri"/>
          <w:bCs/>
          <w:color w:val="1F1F1F" w:themeColor="text1"/>
          <w:sz w:val="26"/>
          <w:szCs w:val="26"/>
          <w:lang w:val="pt-BR"/>
        </w:rPr>
        <w:t>ết quả của tác giả ghi nhận t</w:t>
      </w:r>
      <w:r w:rsidRPr="0026679B">
        <w:rPr>
          <w:rFonts w:eastAsia="Calibri"/>
          <w:color w:val="1F1F1F" w:themeColor="text1"/>
          <w:sz w:val="26"/>
          <w:szCs w:val="26"/>
          <w:lang w:val="pt-BR"/>
        </w:rPr>
        <w:t xml:space="preserve">ổng số lần tiêm fentanyl bổ sung tĩnh mạch của nhóm </w:t>
      </w:r>
      <w:r w:rsidR="00021D44" w:rsidRPr="0026679B">
        <w:rPr>
          <w:rFonts w:eastAsia="Calibri"/>
          <w:color w:val="1F1F1F" w:themeColor="text1"/>
          <w:sz w:val="26"/>
          <w:szCs w:val="26"/>
          <w:lang w:val="pt-BR"/>
        </w:rPr>
        <w:t>PCEA</w:t>
      </w:r>
      <w:r w:rsidRPr="0026679B">
        <w:rPr>
          <w:rFonts w:eastAsia="Calibri"/>
          <w:color w:val="1F1F1F" w:themeColor="text1"/>
          <w:sz w:val="26"/>
          <w:szCs w:val="26"/>
          <w:lang w:val="pt-BR"/>
        </w:rPr>
        <w:t xml:space="preserve"> thấp hơn so với nhóm IV-PCA trong 72 giờ theo dõi sau </w:t>
      </w:r>
      <w:r w:rsidR="005E67B9" w:rsidRPr="0026679B">
        <w:rPr>
          <w:rFonts w:eastAsia="Calibri"/>
          <w:color w:val="1F1F1F" w:themeColor="text1"/>
          <w:sz w:val="26"/>
          <w:szCs w:val="26"/>
          <w:lang w:val="pt-BR"/>
        </w:rPr>
        <w:t>phẫu thuật</w:t>
      </w:r>
      <w:r w:rsidR="00D32871" w:rsidRPr="0026679B">
        <w:rPr>
          <w:rFonts w:eastAsia="Calibri"/>
          <w:color w:val="1F1F1F" w:themeColor="text1"/>
          <w:sz w:val="26"/>
          <w:szCs w:val="26"/>
          <w:lang w:val="vi-VN"/>
        </w:rPr>
        <w:t xml:space="preserve"> [</w:t>
      </w:r>
      <w:r w:rsidR="00D32871" w:rsidRPr="0026679B">
        <w:rPr>
          <w:rFonts w:eastAsia="Calibri"/>
          <w:color w:val="1F1F1F" w:themeColor="text1"/>
          <w:sz w:val="26"/>
          <w:szCs w:val="26"/>
          <w:lang w:val="vi-VN"/>
        </w:rPr>
        <w:fldChar w:fldCharType="begin"/>
      </w:r>
      <w:r w:rsidR="00D32871" w:rsidRPr="0026679B">
        <w:rPr>
          <w:rFonts w:eastAsia="Calibri"/>
          <w:color w:val="1F1F1F" w:themeColor="text1"/>
          <w:sz w:val="26"/>
          <w:szCs w:val="26"/>
          <w:lang w:val="vi-VN"/>
        </w:rPr>
        <w:instrText xml:space="preserve"> REF _Ref83718176 \r \h </w:instrText>
      </w:r>
      <w:r w:rsidR="0026679B">
        <w:rPr>
          <w:rFonts w:eastAsia="Calibri"/>
          <w:color w:val="1F1F1F" w:themeColor="text1"/>
          <w:sz w:val="26"/>
          <w:szCs w:val="26"/>
          <w:lang w:val="vi-VN"/>
        </w:rPr>
        <w:instrText xml:space="preserve"> \* MERGEFORMAT </w:instrText>
      </w:r>
      <w:r w:rsidR="00D32871" w:rsidRPr="0026679B">
        <w:rPr>
          <w:rFonts w:eastAsia="Calibri"/>
          <w:color w:val="1F1F1F" w:themeColor="text1"/>
          <w:sz w:val="26"/>
          <w:szCs w:val="26"/>
          <w:lang w:val="vi-VN"/>
        </w:rPr>
      </w:r>
      <w:r w:rsidR="00D32871" w:rsidRPr="0026679B">
        <w:rPr>
          <w:rFonts w:eastAsia="Calibri"/>
          <w:color w:val="1F1F1F" w:themeColor="text1"/>
          <w:sz w:val="26"/>
          <w:szCs w:val="26"/>
          <w:lang w:val="vi-VN"/>
        </w:rPr>
        <w:fldChar w:fldCharType="separate"/>
      </w:r>
      <w:r w:rsidR="0032095E">
        <w:rPr>
          <w:rFonts w:eastAsia="Calibri"/>
          <w:color w:val="1F1F1F" w:themeColor="text1"/>
          <w:sz w:val="26"/>
          <w:szCs w:val="26"/>
          <w:lang w:val="vi-VN"/>
        </w:rPr>
        <w:t>11</w:t>
      </w:r>
      <w:r w:rsidR="00D32871" w:rsidRPr="0026679B">
        <w:rPr>
          <w:rFonts w:eastAsia="Calibri"/>
          <w:color w:val="1F1F1F" w:themeColor="text1"/>
          <w:sz w:val="26"/>
          <w:szCs w:val="26"/>
          <w:lang w:val="vi-VN"/>
        </w:rPr>
        <w:fldChar w:fldCharType="end"/>
      </w:r>
      <w:r w:rsidR="00D32871" w:rsidRPr="0026679B">
        <w:rPr>
          <w:rFonts w:eastAsia="Calibri"/>
          <w:color w:val="1F1F1F" w:themeColor="text1"/>
          <w:sz w:val="26"/>
          <w:szCs w:val="26"/>
          <w:lang w:val="vi-VN"/>
        </w:rPr>
        <w:t>]</w:t>
      </w:r>
      <w:r w:rsidR="008768D1" w:rsidRPr="0026679B">
        <w:rPr>
          <w:rFonts w:eastAsia="Calibri"/>
          <w:color w:val="1F1F1F" w:themeColor="text1"/>
          <w:sz w:val="26"/>
          <w:szCs w:val="26"/>
          <w:lang w:val="pt-BR"/>
        </w:rPr>
        <w:t xml:space="preserve">. </w:t>
      </w:r>
    </w:p>
    <w:p w:rsidR="00142A6E" w:rsidRPr="0026679B" w:rsidRDefault="00142A6E" w:rsidP="00E94F49">
      <w:pPr>
        <w:spacing w:line="377" w:lineRule="auto"/>
        <w:ind w:firstLine="567"/>
        <w:jc w:val="both"/>
        <w:rPr>
          <w:rFonts w:eastAsia="Calibri"/>
          <w:bCs/>
          <w:color w:val="1F1F1F" w:themeColor="text1"/>
          <w:sz w:val="26"/>
          <w:szCs w:val="26"/>
          <w:lang w:val="pt-BR"/>
        </w:rPr>
      </w:pPr>
      <w:r w:rsidRPr="0026679B">
        <w:rPr>
          <w:rFonts w:eastAsia="Calibri"/>
          <w:bCs/>
          <w:color w:val="1F1F1F" w:themeColor="text1"/>
          <w:sz w:val="26"/>
          <w:szCs w:val="26"/>
          <w:lang w:val="pt-BR"/>
        </w:rPr>
        <w:t xml:space="preserve">Behera so sánh hiệu quả giảm đau </w:t>
      </w:r>
      <w:r w:rsidR="00021D44" w:rsidRPr="0026679B">
        <w:rPr>
          <w:rFonts w:eastAsia="Calibri"/>
          <w:bCs/>
          <w:color w:val="1F1F1F" w:themeColor="text1"/>
          <w:sz w:val="26"/>
          <w:szCs w:val="26"/>
          <w:lang w:val="pt-BR"/>
        </w:rPr>
        <w:t>PCEA</w:t>
      </w:r>
      <w:r w:rsidRPr="0026679B">
        <w:rPr>
          <w:rFonts w:eastAsia="Calibri"/>
          <w:bCs/>
          <w:color w:val="1F1F1F" w:themeColor="text1"/>
          <w:sz w:val="26"/>
          <w:szCs w:val="26"/>
          <w:lang w:val="pt-BR"/>
        </w:rPr>
        <w:t xml:space="preserve"> và IV-PCA sau </w:t>
      </w:r>
      <w:r w:rsidR="005E67B9" w:rsidRPr="0026679B">
        <w:rPr>
          <w:rFonts w:eastAsia="Calibri"/>
          <w:color w:val="1F1F1F" w:themeColor="text1"/>
          <w:spacing w:val="-2"/>
          <w:sz w:val="26"/>
          <w:szCs w:val="26"/>
          <w:lang w:val="pt-BR"/>
        </w:rPr>
        <w:t>phẫu thuật</w:t>
      </w:r>
      <w:r w:rsidRPr="0026679B">
        <w:rPr>
          <w:rFonts w:eastAsia="Calibri"/>
          <w:bCs/>
          <w:color w:val="1F1F1F" w:themeColor="text1"/>
          <w:sz w:val="26"/>
          <w:szCs w:val="26"/>
          <w:lang w:val="pt-BR"/>
        </w:rPr>
        <w:t xml:space="preserve"> phổi. Để đánh giá rõ hơn về hiệu quả giảm đau giữa hai nhóm, Behera tiêm thêm liều fentanyl tĩnh mạch 0,5 µg/kg “giải cứu đau” nếu sau 3 lần liên tiếp bấm liều yêu cầu có đáp ứng nhưng điểm VAS vẫn &gt;</w:t>
      </w:r>
      <w:r w:rsidR="00757566" w:rsidRPr="0026679B">
        <w:rPr>
          <w:rFonts w:eastAsia="Calibri"/>
          <w:bCs/>
          <w:color w:val="1F1F1F" w:themeColor="text1"/>
          <w:sz w:val="26"/>
          <w:szCs w:val="26"/>
          <w:lang w:val="vi-VN"/>
        </w:rPr>
        <w:t xml:space="preserve"> </w:t>
      </w:r>
      <w:r w:rsidRPr="0026679B">
        <w:rPr>
          <w:rFonts w:eastAsia="Calibri"/>
          <w:bCs/>
          <w:color w:val="1F1F1F" w:themeColor="text1"/>
          <w:sz w:val="26"/>
          <w:szCs w:val="26"/>
          <w:lang w:val="pt-BR"/>
        </w:rPr>
        <w:t xml:space="preserve">30 (thang điểm 100). Kết quả cho thấy nhóm </w:t>
      </w:r>
      <w:r w:rsidR="00021D44" w:rsidRPr="0026679B">
        <w:rPr>
          <w:rFonts w:eastAsia="Calibri"/>
          <w:bCs/>
          <w:color w:val="1F1F1F" w:themeColor="text1"/>
          <w:sz w:val="26"/>
          <w:szCs w:val="26"/>
          <w:lang w:val="pt-BR"/>
        </w:rPr>
        <w:t>PCEA</w:t>
      </w:r>
      <w:r w:rsidRPr="0026679B">
        <w:rPr>
          <w:rFonts w:eastAsia="Calibri"/>
          <w:bCs/>
          <w:color w:val="1F1F1F" w:themeColor="text1"/>
          <w:sz w:val="26"/>
          <w:szCs w:val="26"/>
          <w:lang w:val="pt-BR"/>
        </w:rPr>
        <w:t xml:space="preserve"> có điểm VAS thấp hơn nhóm IV-PCA cả lúc nghỉ và lúc ho trong thời gian theo dõi 24 giờ sau </w:t>
      </w:r>
      <w:r w:rsidR="005E67B9" w:rsidRPr="0026679B">
        <w:rPr>
          <w:rFonts w:eastAsia="Calibri"/>
          <w:bCs/>
          <w:color w:val="1F1F1F" w:themeColor="text1"/>
          <w:sz w:val="26"/>
          <w:szCs w:val="26"/>
          <w:lang w:val="pt-BR"/>
        </w:rPr>
        <w:t>phẫu thuật</w:t>
      </w:r>
      <w:r w:rsidRPr="0026679B">
        <w:rPr>
          <w:rFonts w:eastAsia="Calibri"/>
          <w:bCs/>
          <w:color w:val="1F1F1F" w:themeColor="text1"/>
          <w:sz w:val="26"/>
          <w:szCs w:val="26"/>
          <w:lang w:val="pt-BR"/>
        </w:rPr>
        <w:t xml:space="preserve">. Số lần tiêm fentanyl “giải cứu đau” là 7 lần ở nhóm </w:t>
      </w:r>
      <w:r w:rsidR="00021D44" w:rsidRPr="0026679B">
        <w:rPr>
          <w:rFonts w:eastAsia="Calibri"/>
          <w:bCs/>
          <w:color w:val="1F1F1F" w:themeColor="text1"/>
          <w:sz w:val="26"/>
          <w:szCs w:val="26"/>
          <w:lang w:val="pt-BR"/>
        </w:rPr>
        <w:t>PCEA</w:t>
      </w:r>
      <w:r w:rsidRPr="0026679B">
        <w:rPr>
          <w:rFonts w:eastAsia="Calibri"/>
          <w:bCs/>
          <w:color w:val="1F1F1F" w:themeColor="text1"/>
          <w:sz w:val="26"/>
          <w:szCs w:val="26"/>
          <w:lang w:val="pt-BR"/>
        </w:rPr>
        <w:t xml:space="preserve"> so với 24 lần ở nhóm IV-PCA trong 24 giờ đầu tiên, sự khác biệt có ý nghĩa thống kê (p &lt;</w:t>
      </w:r>
      <w:r w:rsidR="00757566" w:rsidRPr="0026679B">
        <w:rPr>
          <w:rFonts w:eastAsia="Calibri"/>
          <w:bCs/>
          <w:color w:val="1F1F1F" w:themeColor="text1"/>
          <w:sz w:val="26"/>
          <w:szCs w:val="26"/>
          <w:lang w:val="vi-VN"/>
        </w:rPr>
        <w:t xml:space="preserve"> </w:t>
      </w:r>
      <w:r w:rsidRPr="0026679B">
        <w:rPr>
          <w:rFonts w:eastAsia="Calibri"/>
          <w:bCs/>
          <w:color w:val="1F1F1F" w:themeColor="text1"/>
          <w:sz w:val="26"/>
          <w:szCs w:val="26"/>
          <w:lang w:val="pt-BR"/>
        </w:rPr>
        <w:t xml:space="preserve">0,05). Tác giả giải thích hiệu quả giảm đau cao ở </w:t>
      </w:r>
      <w:r w:rsidRPr="0026679B">
        <w:rPr>
          <w:rFonts w:eastAsia="Calibri"/>
          <w:bCs/>
          <w:color w:val="1F1F1F" w:themeColor="text1"/>
          <w:spacing w:val="4"/>
          <w:sz w:val="26"/>
          <w:szCs w:val="26"/>
          <w:lang w:val="pt-BR"/>
        </w:rPr>
        <w:t xml:space="preserve">nhóm </w:t>
      </w:r>
      <w:r w:rsidR="00021D44" w:rsidRPr="0026679B">
        <w:rPr>
          <w:rFonts w:eastAsia="Calibri"/>
          <w:bCs/>
          <w:color w:val="1F1F1F" w:themeColor="text1"/>
          <w:spacing w:val="4"/>
          <w:sz w:val="26"/>
          <w:szCs w:val="26"/>
          <w:lang w:val="pt-BR"/>
        </w:rPr>
        <w:t>PCEA</w:t>
      </w:r>
      <w:r w:rsidRPr="0026679B">
        <w:rPr>
          <w:rFonts w:eastAsia="Calibri"/>
          <w:bCs/>
          <w:color w:val="1F1F1F" w:themeColor="text1"/>
          <w:spacing w:val="4"/>
          <w:sz w:val="26"/>
          <w:szCs w:val="26"/>
          <w:lang w:val="pt-BR"/>
        </w:rPr>
        <w:t xml:space="preserve"> là do có sự tác động hiệp đồng giữa thuốc tê và fentanyl</w:t>
      </w:r>
      <w:r w:rsidR="00B40831" w:rsidRPr="0026679B">
        <w:rPr>
          <w:rFonts w:eastAsia="Calibri"/>
          <w:bCs/>
          <w:color w:val="1F1F1F" w:themeColor="text1"/>
          <w:spacing w:val="4"/>
          <w:sz w:val="26"/>
          <w:szCs w:val="26"/>
          <w:lang w:val="pt-BR"/>
        </w:rPr>
        <w:t xml:space="preserve"> </w:t>
      </w:r>
      <w:r w:rsidR="00B40831" w:rsidRPr="0026679B">
        <w:rPr>
          <w:rFonts w:eastAsia="Calibri"/>
          <w:bCs/>
          <w:color w:val="1F1F1F" w:themeColor="text1"/>
          <w:spacing w:val="4"/>
          <w:sz w:val="26"/>
          <w:szCs w:val="26"/>
          <w:lang w:val="fr-FR"/>
        </w:rPr>
        <w:fldChar w:fldCharType="begin">
          <w:fldData xml:space="preserve">PEVuZE5vdGU+PENpdGU+PEF1dGhvcj5CZWhlcmE8L0F1dGhvcj48WWVhcj4yMDA4PC9ZZWFyPjxS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</w:fldData>
        </w:fldChar>
      </w:r>
      <w:r w:rsidR="00B40831" w:rsidRPr="0026679B">
        <w:rPr>
          <w:rFonts w:eastAsia="Calibri"/>
          <w:bCs/>
          <w:color w:val="1F1F1F" w:themeColor="text1"/>
          <w:spacing w:val="4"/>
          <w:sz w:val="26"/>
          <w:szCs w:val="26"/>
          <w:lang w:val="pt-BR"/>
        </w:rPr>
        <w:instrText xml:space="preserve"> ADDIN EN.CITE </w:instrText>
      </w:r>
      <w:r w:rsidR="00B40831" w:rsidRPr="0026679B">
        <w:rPr>
          <w:rFonts w:eastAsia="Calibri"/>
          <w:bCs/>
          <w:color w:val="1F1F1F" w:themeColor="text1"/>
          <w:spacing w:val="4"/>
          <w:sz w:val="26"/>
          <w:szCs w:val="26"/>
          <w:lang w:val="fr-FR"/>
        </w:rPr>
        <w:fldChar w:fldCharType="begin">
          <w:fldData xml:space="preserve">PEVuZE5vdGU+PENpdGU+PEF1dGhvcj5CZWhlcmE8L0F1dGhvcj48WWVhcj4yMDA4PC9ZZWFyPjxS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</w:fldData>
        </w:fldChar>
      </w:r>
      <w:r w:rsidR="00B40831" w:rsidRPr="0026679B">
        <w:rPr>
          <w:rFonts w:eastAsia="Calibri"/>
          <w:bCs/>
          <w:color w:val="1F1F1F" w:themeColor="text1"/>
          <w:spacing w:val="4"/>
          <w:sz w:val="26"/>
          <w:szCs w:val="26"/>
          <w:lang w:val="pt-BR"/>
        </w:rPr>
        <w:instrText xml:space="preserve"> ADDIN EN.CITE.DATA </w:instrText>
      </w:r>
      <w:r w:rsidR="00B40831" w:rsidRPr="0026679B">
        <w:rPr>
          <w:rFonts w:eastAsia="Calibri"/>
          <w:bCs/>
          <w:color w:val="1F1F1F" w:themeColor="text1"/>
          <w:spacing w:val="4"/>
          <w:sz w:val="26"/>
          <w:szCs w:val="26"/>
          <w:lang w:val="fr-FR"/>
        </w:rPr>
      </w:r>
      <w:r w:rsidR="00B40831" w:rsidRPr="0026679B">
        <w:rPr>
          <w:rFonts w:eastAsia="Calibri"/>
          <w:bCs/>
          <w:color w:val="1F1F1F" w:themeColor="text1"/>
          <w:spacing w:val="4"/>
          <w:sz w:val="26"/>
          <w:szCs w:val="26"/>
          <w:lang w:val="fr-FR"/>
        </w:rPr>
        <w:fldChar w:fldCharType="end"/>
      </w:r>
      <w:r w:rsidR="00B40831" w:rsidRPr="0026679B">
        <w:rPr>
          <w:rFonts w:eastAsia="Calibri"/>
          <w:bCs/>
          <w:color w:val="1F1F1F" w:themeColor="text1"/>
          <w:spacing w:val="4"/>
          <w:sz w:val="26"/>
          <w:szCs w:val="26"/>
          <w:lang w:val="fr-FR"/>
        </w:rPr>
      </w:r>
      <w:r w:rsidR="00B40831" w:rsidRPr="0026679B">
        <w:rPr>
          <w:rFonts w:eastAsia="Calibri"/>
          <w:bCs/>
          <w:color w:val="1F1F1F" w:themeColor="text1"/>
          <w:spacing w:val="4"/>
          <w:sz w:val="26"/>
          <w:szCs w:val="26"/>
          <w:lang w:val="fr-FR"/>
        </w:rPr>
        <w:fldChar w:fldCharType="separate"/>
      </w:r>
      <w:r w:rsidR="00B40831" w:rsidRPr="0026679B">
        <w:rPr>
          <w:rFonts w:eastAsia="Calibri"/>
          <w:bCs/>
          <w:noProof/>
          <w:color w:val="1F1F1F" w:themeColor="text1"/>
          <w:spacing w:val="4"/>
          <w:sz w:val="26"/>
          <w:szCs w:val="26"/>
          <w:lang w:val="pt-BR"/>
        </w:rPr>
        <w:t>[</w:t>
      </w:r>
      <w:hyperlink w:anchor="_ENREF_24" w:tooltip="Behera, 2008 #2015" w:history="1">
        <w:r w:rsidR="00B40831" w:rsidRPr="0026679B">
          <w:rPr>
            <w:rFonts w:eastAsia="Calibri"/>
            <w:bCs/>
            <w:noProof/>
            <w:color w:val="1F1F1F" w:themeColor="text1"/>
            <w:spacing w:val="4"/>
            <w:sz w:val="26"/>
            <w:szCs w:val="26"/>
            <w:lang w:val="pt-BR"/>
          </w:rPr>
          <w:t>24</w:t>
        </w:r>
      </w:hyperlink>
      <w:r w:rsidR="00B40831" w:rsidRPr="0026679B">
        <w:rPr>
          <w:rFonts w:eastAsia="Calibri"/>
          <w:bCs/>
          <w:noProof/>
          <w:color w:val="1F1F1F" w:themeColor="text1"/>
          <w:spacing w:val="4"/>
          <w:sz w:val="26"/>
          <w:szCs w:val="26"/>
          <w:lang w:val="pt-BR"/>
        </w:rPr>
        <w:t>]</w:t>
      </w:r>
      <w:r w:rsidR="00B40831" w:rsidRPr="0026679B">
        <w:rPr>
          <w:rFonts w:eastAsia="Calibri"/>
          <w:bCs/>
          <w:color w:val="1F1F1F" w:themeColor="text1"/>
          <w:spacing w:val="4"/>
          <w:sz w:val="26"/>
          <w:szCs w:val="26"/>
          <w:lang w:val="fr-FR"/>
        </w:rPr>
        <w:fldChar w:fldCharType="end"/>
      </w:r>
      <w:r w:rsidRPr="0026679B">
        <w:rPr>
          <w:rFonts w:eastAsia="Calibri"/>
          <w:bCs/>
          <w:color w:val="1F1F1F" w:themeColor="text1"/>
          <w:spacing w:val="4"/>
          <w:sz w:val="26"/>
          <w:szCs w:val="26"/>
          <w:lang w:val="pt-BR"/>
        </w:rPr>
        <w:t xml:space="preserve">. Hơn nữa, do đặc điểm gây tê theo phân đoạn của gây tê </w:t>
      </w:r>
      <w:r w:rsidRPr="0026679B">
        <w:rPr>
          <w:rFonts w:eastAsia="Calibri"/>
          <w:color w:val="1F1F1F" w:themeColor="text1"/>
          <w:spacing w:val="4"/>
          <w:sz w:val="26"/>
          <w:szCs w:val="26"/>
          <w:lang w:val="pt-BR"/>
        </w:rPr>
        <w:t>ngoài màng cứng</w:t>
      </w:r>
      <w:r w:rsidRPr="0026679B">
        <w:rPr>
          <w:rFonts w:eastAsia="Calibri"/>
          <w:bCs/>
          <w:color w:val="1F1F1F" w:themeColor="text1"/>
          <w:spacing w:val="4"/>
          <w:sz w:val="26"/>
          <w:szCs w:val="26"/>
          <w:lang w:val="pt-BR"/>
        </w:rPr>
        <w:t xml:space="preserve"> ngực nên ức chế hiệu quả </w:t>
      </w:r>
      <w:r w:rsidRPr="008A4448">
        <w:rPr>
          <w:rFonts w:eastAsia="Calibri"/>
          <w:bCs/>
          <w:color w:val="1F1F1F" w:themeColor="text1"/>
          <w:spacing w:val="-2"/>
          <w:sz w:val="26"/>
          <w:szCs w:val="26"/>
          <w:lang w:val="pt-BR"/>
        </w:rPr>
        <w:t xml:space="preserve">cung phản xạ tủy sống dẫn truyền cảm giác đau. Tuy nhiên, nghiên cứu này còn hạn chế vì chỉ đánh giá trong 24 giờ sau </w:t>
      </w:r>
      <w:r w:rsidR="00A463B4" w:rsidRPr="008A4448">
        <w:rPr>
          <w:rFonts w:eastAsia="Calibri"/>
          <w:bCs/>
          <w:color w:val="1F1F1F" w:themeColor="text1"/>
          <w:spacing w:val="-2"/>
          <w:sz w:val="26"/>
          <w:szCs w:val="26"/>
          <w:lang w:val="pt-BR"/>
        </w:rPr>
        <w:t>phẫu thuật</w:t>
      </w:r>
      <w:r w:rsidRPr="008A4448">
        <w:rPr>
          <w:rFonts w:eastAsia="Calibri"/>
          <w:bCs/>
          <w:color w:val="1F1F1F" w:themeColor="text1"/>
          <w:spacing w:val="-2"/>
          <w:sz w:val="26"/>
          <w:szCs w:val="26"/>
          <w:lang w:val="pt-BR"/>
        </w:rPr>
        <w:t xml:space="preserve"> nên chưa đánh giá được hết hiệu quả giảm đau cũng như tác dụng không mong muốn của hai phương pháp</w:t>
      </w:r>
      <w:r w:rsidR="001F7564" w:rsidRPr="008A4448">
        <w:rPr>
          <w:rFonts w:eastAsia="Calibri"/>
          <w:bCs/>
          <w:color w:val="1F1F1F" w:themeColor="text1"/>
          <w:spacing w:val="-2"/>
          <w:sz w:val="26"/>
          <w:szCs w:val="26"/>
          <w:lang w:val="pt-BR"/>
        </w:rPr>
        <w:t xml:space="preserve"> [</w:t>
      </w:r>
      <w:r w:rsidR="005D6C19" w:rsidRPr="008A4448">
        <w:rPr>
          <w:rFonts w:eastAsia="Calibri"/>
          <w:bCs/>
          <w:color w:val="1F1F1F" w:themeColor="text1"/>
          <w:spacing w:val="-2"/>
          <w:sz w:val="26"/>
          <w:szCs w:val="26"/>
        </w:rPr>
        <w:fldChar w:fldCharType="begin"/>
      </w:r>
      <w:r w:rsidR="005D6C19" w:rsidRPr="008A4448">
        <w:rPr>
          <w:rFonts w:eastAsia="Calibri"/>
          <w:bCs/>
          <w:color w:val="1F1F1F" w:themeColor="text1"/>
          <w:spacing w:val="-2"/>
          <w:sz w:val="26"/>
          <w:szCs w:val="26"/>
          <w:lang w:val="pt-BR"/>
        </w:rPr>
        <w:instrText xml:space="preserve"> REF _Ref83811272 \r \h </w:instrText>
      </w:r>
      <w:r w:rsidR="005B7808" w:rsidRPr="008A4448">
        <w:rPr>
          <w:rFonts w:eastAsia="Calibri"/>
          <w:bCs/>
          <w:color w:val="1F1F1F" w:themeColor="text1"/>
          <w:spacing w:val="-2"/>
          <w:sz w:val="26"/>
          <w:szCs w:val="26"/>
          <w:lang w:val="pt-BR"/>
        </w:rPr>
        <w:instrText xml:space="preserve"> \* MERGEFORMAT </w:instrText>
      </w:r>
      <w:r w:rsidR="005D6C19" w:rsidRPr="008A4448">
        <w:rPr>
          <w:rFonts w:eastAsia="Calibri"/>
          <w:bCs/>
          <w:color w:val="1F1F1F" w:themeColor="text1"/>
          <w:spacing w:val="-2"/>
          <w:sz w:val="26"/>
          <w:szCs w:val="26"/>
        </w:rPr>
      </w:r>
      <w:r w:rsidR="005D6C19" w:rsidRPr="008A4448">
        <w:rPr>
          <w:rFonts w:eastAsia="Calibri"/>
          <w:bCs/>
          <w:color w:val="1F1F1F" w:themeColor="text1"/>
          <w:spacing w:val="-2"/>
          <w:sz w:val="26"/>
          <w:szCs w:val="26"/>
        </w:rPr>
        <w:fldChar w:fldCharType="separate"/>
      </w:r>
      <w:r w:rsidR="0032095E">
        <w:rPr>
          <w:rFonts w:eastAsia="Calibri"/>
          <w:bCs/>
          <w:color w:val="1F1F1F" w:themeColor="text1"/>
          <w:spacing w:val="-2"/>
          <w:sz w:val="26"/>
          <w:szCs w:val="26"/>
          <w:lang w:val="pt-BR"/>
        </w:rPr>
        <w:t>38</w:t>
      </w:r>
      <w:r w:rsidR="005D6C19" w:rsidRPr="008A4448">
        <w:rPr>
          <w:rFonts w:eastAsia="Calibri"/>
          <w:bCs/>
          <w:color w:val="1F1F1F" w:themeColor="text1"/>
          <w:spacing w:val="-2"/>
          <w:sz w:val="26"/>
          <w:szCs w:val="26"/>
        </w:rPr>
        <w:fldChar w:fldCharType="end"/>
      </w:r>
      <w:r w:rsidRPr="0026679B">
        <w:rPr>
          <w:rFonts w:eastAsia="Calibri"/>
          <w:bCs/>
          <w:color w:val="1F1F1F" w:themeColor="text1"/>
          <w:spacing w:val="4"/>
          <w:sz w:val="26"/>
          <w:szCs w:val="26"/>
          <w:lang w:val="pt-BR"/>
        </w:rPr>
        <w:t>]</w:t>
      </w:r>
      <w:r w:rsidR="001F7564" w:rsidRPr="0026679B">
        <w:rPr>
          <w:rFonts w:eastAsia="Calibri"/>
          <w:bCs/>
          <w:color w:val="1F1F1F" w:themeColor="text1"/>
          <w:spacing w:val="4"/>
          <w:sz w:val="26"/>
          <w:szCs w:val="26"/>
          <w:lang w:val="pt-BR"/>
        </w:rPr>
        <w:t>.</w:t>
      </w:r>
    </w:p>
    <w:p w:rsidR="00E04096" w:rsidRPr="0026679B" w:rsidRDefault="00757566" w:rsidP="00E94F49">
      <w:pPr>
        <w:spacing w:line="377" w:lineRule="auto"/>
        <w:ind w:firstLine="567"/>
        <w:jc w:val="both"/>
        <w:rPr>
          <w:rStyle w:val="fontstyle01"/>
          <w:rFonts w:ascii="Times New Roman" w:hAnsi="Times New Roman"/>
          <w:color w:val="1F1F1F" w:themeColor="text1"/>
          <w:sz w:val="26"/>
          <w:szCs w:val="26"/>
          <w:lang w:val="pt-BR"/>
        </w:rPr>
      </w:pPr>
      <w:r w:rsidRPr="0026679B">
        <w:rPr>
          <w:rStyle w:val="fontstyle01"/>
          <w:rFonts w:ascii="Times New Roman" w:hAnsi="Times New Roman"/>
          <w:color w:val="1F1F1F" w:themeColor="text1"/>
          <w:sz w:val="26"/>
          <w:szCs w:val="26"/>
          <w:lang w:val="pt-BR"/>
        </w:rPr>
        <w:t>Theo</w:t>
      </w:r>
      <w:r w:rsidRPr="0026679B">
        <w:rPr>
          <w:rStyle w:val="fontstyle01"/>
          <w:rFonts w:ascii="Times New Roman" w:hAnsi="Times New Roman"/>
          <w:color w:val="1F1F1F" w:themeColor="text1"/>
          <w:sz w:val="26"/>
          <w:szCs w:val="26"/>
          <w:lang w:val="vi-VN"/>
        </w:rPr>
        <w:t xml:space="preserve"> n</w:t>
      </w:r>
      <w:r w:rsidR="00E04096" w:rsidRPr="0026679B">
        <w:rPr>
          <w:rStyle w:val="fontstyle01"/>
          <w:rFonts w:ascii="Times New Roman" w:hAnsi="Times New Roman"/>
          <w:color w:val="1F1F1F" w:themeColor="text1"/>
          <w:sz w:val="26"/>
          <w:szCs w:val="26"/>
          <w:lang w:val="pt-BR"/>
        </w:rPr>
        <w:t>ghiên cứu của Phan Tôn Ngọc Vũ</w:t>
      </w:r>
      <w:r w:rsidRPr="0026679B">
        <w:rPr>
          <w:rStyle w:val="fontstyle01"/>
          <w:rFonts w:ascii="Times New Roman" w:hAnsi="Times New Roman"/>
          <w:color w:val="1F1F1F" w:themeColor="text1"/>
          <w:sz w:val="26"/>
          <w:szCs w:val="26"/>
          <w:lang w:val="vi-VN"/>
        </w:rPr>
        <w:t xml:space="preserve">, bệnh nhân </w:t>
      </w:r>
      <w:r w:rsidRPr="0026679B">
        <w:rPr>
          <w:rStyle w:val="fontstyle01"/>
          <w:rFonts w:ascii="Times New Roman" w:hAnsi="Times New Roman"/>
          <w:color w:val="1F1F1F" w:themeColor="text1"/>
          <w:sz w:val="26"/>
          <w:szCs w:val="26"/>
          <w:lang w:val="pt-BR"/>
        </w:rPr>
        <w:t>ở nhóm gây tê NMC</w:t>
      </w:r>
      <w:r w:rsidRPr="0026679B">
        <w:rPr>
          <w:rStyle w:val="fontstyle01"/>
          <w:rFonts w:ascii="Times New Roman" w:hAnsi="Times New Roman"/>
          <w:color w:val="1F1F1F" w:themeColor="text1"/>
          <w:sz w:val="26"/>
          <w:szCs w:val="26"/>
          <w:lang w:val="vi-VN"/>
        </w:rPr>
        <w:t xml:space="preserve"> không</w:t>
      </w:r>
      <w:r w:rsidR="00F6117B" w:rsidRPr="0026679B">
        <w:rPr>
          <w:rStyle w:val="fontstyle01"/>
          <w:rFonts w:ascii="Times New Roman" w:hAnsi="Times New Roman"/>
          <w:color w:val="1F1F1F" w:themeColor="text1"/>
          <w:sz w:val="26"/>
          <w:szCs w:val="26"/>
          <w:lang w:val="pt-BR"/>
        </w:rPr>
        <w:t xml:space="preserve"> </w:t>
      </w:r>
      <w:r w:rsidR="00E04096" w:rsidRPr="0026679B">
        <w:rPr>
          <w:rStyle w:val="fontstyle01"/>
          <w:rFonts w:ascii="Times New Roman" w:hAnsi="Times New Roman"/>
          <w:color w:val="1F1F1F" w:themeColor="text1"/>
          <w:sz w:val="26"/>
          <w:szCs w:val="26"/>
          <w:lang w:val="pt-BR"/>
        </w:rPr>
        <w:t xml:space="preserve">nhu </w:t>
      </w:r>
      <w:r w:rsidR="00A463B4" w:rsidRPr="0026679B">
        <w:rPr>
          <w:rStyle w:val="fontstyle01"/>
          <w:rFonts w:ascii="Times New Roman" w:hAnsi="Times New Roman"/>
          <w:color w:val="1F1F1F" w:themeColor="text1"/>
          <w:sz w:val="26"/>
          <w:szCs w:val="26"/>
          <w:lang w:val="pt-BR"/>
        </w:rPr>
        <w:t>cầu morphin</w:t>
      </w:r>
      <w:r w:rsidR="00E04096" w:rsidRPr="0026679B">
        <w:rPr>
          <w:rStyle w:val="fontstyle01"/>
          <w:rFonts w:ascii="Times New Roman" w:hAnsi="Times New Roman"/>
          <w:color w:val="1F1F1F" w:themeColor="text1"/>
          <w:sz w:val="26"/>
          <w:szCs w:val="26"/>
          <w:lang w:val="pt-BR"/>
        </w:rPr>
        <w:t xml:space="preserve"> sau </w:t>
      </w:r>
      <w:r w:rsidR="00A463B4" w:rsidRPr="0026679B">
        <w:rPr>
          <w:rStyle w:val="fontstyle01"/>
          <w:rFonts w:ascii="Times New Roman" w:hAnsi="Times New Roman"/>
          <w:color w:val="1F1F1F" w:themeColor="text1"/>
          <w:sz w:val="26"/>
          <w:szCs w:val="26"/>
          <w:lang w:val="pt-BR"/>
        </w:rPr>
        <w:t>phẫu thuật</w:t>
      </w:r>
      <w:r w:rsidR="00E04096" w:rsidRPr="0026679B">
        <w:rPr>
          <w:rStyle w:val="fontstyle01"/>
          <w:rFonts w:ascii="Times New Roman" w:hAnsi="Times New Roman"/>
          <w:color w:val="1F1F1F" w:themeColor="text1"/>
          <w:sz w:val="26"/>
          <w:szCs w:val="26"/>
          <w:lang w:val="pt-BR"/>
        </w:rPr>
        <w:t>, có lẽ là do nghiên cứu trên một loại phẫu</w:t>
      </w:r>
      <w:r w:rsidR="00FA3826" w:rsidRPr="0026679B">
        <w:rPr>
          <w:rStyle w:val="fontstyle01"/>
          <w:rFonts w:ascii="Times New Roman" w:hAnsi="Times New Roman"/>
          <w:color w:val="1F1F1F" w:themeColor="text1"/>
          <w:sz w:val="26"/>
          <w:szCs w:val="26"/>
          <w:lang w:val="pt-BR"/>
        </w:rPr>
        <w:t xml:space="preserve"> </w:t>
      </w:r>
      <w:r w:rsidR="00E04096" w:rsidRPr="0026679B">
        <w:rPr>
          <w:rStyle w:val="fontstyle01"/>
          <w:rFonts w:ascii="Times New Roman" w:hAnsi="Times New Roman"/>
          <w:color w:val="1F1F1F" w:themeColor="text1"/>
          <w:sz w:val="26"/>
          <w:szCs w:val="26"/>
          <w:lang w:val="pt-BR"/>
        </w:rPr>
        <w:t xml:space="preserve">thuật cắt đoạn đại-trực tràng nội soi, trong khi đó nghiên cứu của chúng tôi gồm phẫu thuật </w:t>
      </w:r>
      <w:r w:rsidR="00941A65" w:rsidRPr="0026679B">
        <w:rPr>
          <w:rStyle w:val="fontstyle01"/>
          <w:rFonts w:ascii="Times New Roman" w:hAnsi="Times New Roman"/>
          <w:color w:val="1F1F1F" w:themeColor="text1"/>
          <w:sz w:val="26"/>
          <w:szCs w:val="26"/>
          <w:lang w:val="pt-BR"/>
        </w:rPr>
        <w:t>mở</w:t>
      </w:r>
      <w:r w:rsidR="00E04096" w:rsidRPr="0026679B">
        <w:rPr>
          <w:rStyle w:val="fontstyle01"/>
          <w:rFonts w:ascii="Times New Roman" w:hAnsi="Times New Roman"/>
          <w:color w:val="1F1F1F" w:themeColor="text1"/>
          <w:sz w:val="26"/>
          <w:szCs w:val="26"/>
          <w:lang w:val="pt-BR"/>
        </w:rPr>
        <w:t xml:space="preserve"> và loại phẫu thuật đa dạng như cắt</w:t>
      </w:r>
      <w:r w:rsidR="00602035" w:rsidRPr="0026679B">
        <w:rPr>
          <w:rStyle w:val="fontstyle01"/>
          <w:rFonts w:ascii="Times New Roman" w:hAnsi="Times New Roman"/>
          <w:color w:val="1F1F1F" w:themeColor="text1"/>
          <w:sz w:val="26"/>
          <w:szCs w:val="26"/>
          <w:lang w:val="pt-BR"/>
        </w:rPr>
        <w:t xml:space="preserve"> </w:t>
      </w:r>
      <w:r w:rsidR="00E04096" w:rsidRPr="0026679B">
        <w:rPr>
          <w:rStyle w:val="fontstyle01"/>
          <w:rFonts w:ascii="Times New Roman" w:hAnsi="Times New Roman"/>
          <w:color w:val="1F1F1F" w:themeColor="text1"/>
          <w:sz w:val="26"/>
          <w:szCs w:val="26"/>
          <w:lang w:val="pt-BR"/>
        </w:rPr>
        <w:t>dạ dày, cắt thùy gan, Whip</w:t>
      </w:r>
      <w:r w:rsidR="00D32871" w:rsidRPr="0026679B">
        <w:rPr>
          <w:rStyle w:val="fontstyle01"/>
          <w:rFonts w:ascii="Times New Roman" w:hAnsi="Times New Roman"/>
          <w:color w:val="1F1F1F" w:themeColor="text1"/>
          <w:sz w:val="26"/>
          <w:szCs w:val="26"/>
          <w:lang w:val="vi-VN"/>
        </w:rPr>
        <w:t>p</w:t>
      </w:r>
      <w:r w:rsidR="00E04096" w:rsidRPr="0026679B">
        <w:rPr>
          <w:rStyle w:val="fontstyle01"/>
          <w:rFonts w:ascii="Times New Roman" w:hAnsi="Times New Roman"/>
          <w:color w:val="1F1F1F" w:themeColor="text1"/>
          <w:sz w:val="26"/>
          <w:szCs w:val="26"/>
          <w:lang w:val="pt-BR"/>
        </w:rPr>
        <w:t>le, cắt đại tràng</w:t>
      </w:r>
      <w:r w:rsidR="007978F0" w:rsidRPr="0026679B">
        <w:rPr>
          <w:rStyle w:val="fontstyle01"/>
          <w:rFonts w:ascii="Times New Roman" w:hAnsi="Times New Roman"/>
          <w:color w:val="1F1F1F" w:themeColor="text1"/>
          <w:sz w:val="26"/>
          <w:szCs w:val="26"/>
          <w:lang w:val="pt-BR"/>
        </w:rPr>
        <w:t xml:space="preserve"> có mức độ đau nhiều hơn so với phẫu thuật nội soi </w:t>
      </w:r>
      <w:r w:rsidR="00E04096" w:rsidRPr="0026679B">
        <w:rPr>
          <w:rStyle w:val="fontstyle01"/>
          <w:rFonts w:ascii="Times New Roman" w:hAnsi="Times New Roman"/>
          <w:color w:val="1F1F1F" w:themeColor="text1"/>
          <w:sz w:val="26"/>
          <w:szCs w:val="26"/>
          <w:lang w:val="pt-BR"/>
        </w:rPr>
        <w:t>[</w:t>
      </w:r>
      <w:r w:rsidR="005D6C19" w:rsidRPr="0026679B">
        <w:rPr>
          <w:rStyle w:val="fontstyle01"/>
          <w:rFonts w:ascii="Times New Roman" w:hAnsi="Times New Roman"/>
          <w:color w:val="1F1F1F" w:themeColor="text1"/>
          <w:sz w:val="26"/>
          <w:szCs w:val="26"/>
        </w:rPr>
        <w:fldChar w:fldCharType="begin"/>
      </w:r>
      <w:r w:rsidR="005D6C19" w:rsidRPr="0026679B">
        <w:rPr>
          <w:rStyle w:val="fontstyle01"/>
          <w:rFonts w:ascii="Times New Roman" w:hAnsi="Times New Roman"/>
          <w:color w:val="1F1F1F" w:themeColor="text1"/>
          <w:sz w:val="26"/>
          <w:szCs w:val="26"/>
          <w:lang w:val="pt-BR"/>
        </w:rPr>
        <w:instrText xml:space="preserve"> REF _Ref83718760 \r \h </w:instrText>
      </w:r>
      <w:r w:rsidR="005B7808" w:rsidRPr="0026679B">
        <w:rPr>
          <w:rStyle w:val="fontstyle01"/>
          <w:rFonts w:ascii="Times New Roman" w:hAnsi="Times New Roman"/>
          <w:color w:val="1F1F1F" w:themeColor="text1"/>
          <w:sz w:val="26"/>
          <w:szCs w:val="26"/>
          <w:lang w:val="pt-BR"/>
        </w:rPr>
        <w:instrText xml:space="preserve"> \* MERGEFORMAT </w:instrText>
      </w:r>
      <w:r w:rsidR="005D6C19" w:rsidRPr="0026679B">
        <w:rPr>
          <w:rStyle w:val="fontstyle01"/>
          <w:rFonts w:ascii="Times New Roman" w:hAnsi="Times New Roman"/>
          <w:color w:val="1F1F1F" w:themeColor="text1"/>
          <w:sz w:val="26"/>
          <w:szCs w:val="26"/>
        </w:rPr>
      </w:r>
      <w:r w:rsidR="005D6C19" w:rsidRPr="0026679B">
        <w:rPr>
          <w:rStyle w:val="fontstyle01"/>
          <w:rFonts w:ascii="Times New Roman" w:hAnsi="Times New Roman"/>
          <w:color w:val="1F1F1F" w:themeColor="text1"/>
          <w:sz w:val="26"/>
          <w:szCs w:val="26"/>
        </w:rPr>
        <w:fldChar w:fldCharType="separate"/>
      </w:r>
      <w:r w:rsidR="0032095E">
        <w:rPr>
          <w:rStyle w:val="fontstyle01"/>
          <w:rFonts w:ascii="Times New Roman" w:hAnsi="Times New Roman"/>
          <w:color w:val="1F1F1F" w:themeColor="text1"/>
          <w:sz w:val="26"/>
          <w:szCs w:val="26"/>
          <w:lang w:val="pt-BR"/>
        </w:rPr>
        <w:t>30</w:t>
      </w:r>
      <w:r w:rsidR="005D6C19" w:rsidRPr="0026679B">
        <w:rPr>
          <w:rStyle w:val="fontstyle01"/>
          <w:rFonts w:ascii="Times New Roman" w:hAnsi="Times New Roman"/>
          <w:color w:val="1F1F1F" w:themeColor="text1"/>
          <w:sz w:val="26"/>
          <w:szCs w:val="26"/>
        </w:rPr>
        <w:fldChar w:fldCharType="end"/>
      </w:r>
      <w:r w:rsidR="00E04096" w:rsidRPr="0026679B">
        <w:rPr>
          <w:rStyle w:val="fontstyle01"/>
          <w:rFonts w:ascii="Times New Roman" w:hAnsi="Times New Roman"/>
          <w:color w:val="1F1F1F" w:themeColor="text1"/>
          <w:sz w:val="26"/>
          <w:szCs w:val="26"/>
          <w:lang w:val="pt-BR"/>
        </w:rPr>
        <w:t>]</w:t>
      </w:r>
      <w:r w:rsidR="001F7564" w:rsidRPr="0026679B">
        <w:rPr>
          <w:rStyle w:val="fontstyle01"/>
          <w:rFonts w:ascii="Times New Roman" w:hAnsi="Times New Roman"/>
          <w:color w:val="1F1F1F" w:themeColor="text1"/>
          <w:sz w:val="26"/>
          <w:szCs w:val="26"/>
          <w:lang w:val="pt-BR"/>
        </w:rPr>
        <w:t>.</w:t>
      </w:r>
    </w:p>
    <w:p w:rsidR="00142A6E" w:rsidRPr="0026679B" w:rsidRDefault="00142A6E" w:rsidP="00E94F49">
      <w:pPr>
        <w:spacing w:line="377" w:lineRule="auto"/>
        <w:ind w:firstLine="567"/>
        <w:jc w:val="both"/>
        <w:rPr>
          <w:rFonts w:eastAsiaTheme="minorHAnsi"/>
          <w:b/>
          <w:color w:val="1F1F1F" w:themeColor="text1"/>
          <w:sz w:val="26"/>
          <w:szCs w:val="26"/>
          <w:lang w:val="pt-BR"/>
        </w:rPr>
      </w:pPr>
      <w:r w:rsidRPr="0026679B">
        <w:rPr>
          <w:rFonts w:eastAsiaTheme="minorHAnsi"/>
          <w:b/>
          <w:color w:val="1F1F1F" w:themeColor="text1"/>
          <w:sz w:val="26"/>
          <w:szCs w:val="26"/>
          <w:lang w:val="pt-BR"/>
        </w:rPr>
        <w:t>Số lần bấm yêu cầu và số lần đáp ứng, tỉ lệ A/D</w:t>
      </w:r>
    </w:p>
    <w:p w:rsidR="00142A6E" w:rsidRPr="0026679B" w:rsidRDefault="00142A6E" w:rsidP="00E94F49">
      <w:pPr>
        <w:spacing w:line="377" w:lineRule="auto"/>
        <w:ind w:firstLine="567"/>
        <w:jc w:val="both"/>
        <w:rPr>
          <w:rFonts w:eastAsiaTheme="minorHAnsi"/>
          <w:b/>
          <w:color w:val="1F1F1F" w:themeColor="text1"/>
          <w:sz w:val="26"/>
          <w:szCs w:val="26"/>
          <w:lang w:val="pt-BR"/>
        </w:rPr>
      </w:pPr>
      <w:r w:rsidRPr="0026679B">
        <w:rPr>
          <w:rFonts w:eastAsiaTheme="minorHAnsi"/>
          <w:color w:val="1F1F1F" w:themeColor="text1"/>
          <w:sz w:val="26"/>
          <w:szCs w:val="26"/>
          <w:lang w:val="pt-BR"/>
        </w:rPr>
        <w:t>Đây là tỷ lệ giữa số lần bệnh nhân bấm nút yêu cầu thành công, nghĩa là</w:t>
      </w:r>
      <w:r w:rsidR="00FA3826"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số lần thực sự có bơm thuốc vào bệnh nhân (Actual) trên tổng số lần bấm nút</w:t>
      </w:r>
      <w:r w:rsidR="00FA3826"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(Demand) tính ở thời điểm đánh giá. Khi bệnh nhân đã được giải thích đầy đủ</w:t>
      </w:r>
      <w:r w:rsidR="00FA3826"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về cách thức sử dụng máy PCA, tỷ lệ này phản ánh mức độ đau (đồng thời là</w:t>
      </w:r>
      <w:r w:rsidR="00FA3826"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hiệu quả giảm đau) cũng như tính hợp lý của các thông số cài đặt hay quy</w:t>
      </w:r>
      <w:r w:rsidR="00FA3826"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trình sử dụng máy PCA. Giảm đau hiệu quả nhất là khi tỷ lệ A/D bằng 1 (tức</w:t>
      </w:r>
      <w:r w:rsidR="00FA3826"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 xml:space="preserve">100%), tuy nhiên trên thực tế </w:t>
      </w:r>
      <w:r w:rsidRPr="0026679B">
        <w:rPr>
          <w:rFonts w:eastAsiaTheme="minorHAnsi"/>
          <w:color w:val="1F1F1F" w:themeColor="text1"/>
          <w:sz w:val="26"/>
          <w:szCs w:val="26"/>
          <w:lang w:val="pt-BR"/>
        </w:rPr>
        <w:lastRenderedPageBreak/>
        <w:t>lâm sàng nếu A/D bằng 1 thì cần phải xem xét</w:t>
      </w:r>
      <w:r w:rsidR="00FA3826"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giảm liều IV-PCA, mặt khác tỷ lệ A/D</w:t>
      </w:r>
      <w:r w:rsidR="00B40831"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&gt;</w:t>
      </w:r>
      <w:r w:rsidR="00B40831"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75% được coi là có thể chấp nhậ</w:t>
      </w:r>
      <w:r w:rsidR="00FA3826" w:rsidRPr="0026679B">
        <w:rPr>
          <w:rFonts w:eastAsiaTheme="minorHAnsi"/>
          <w:color w:val="1F1F1F" w:themeColor="text1"/>
          <w:sz w:val="26"/>
          <w:szCs w:val="26"/>
          <w:lang w:val="pt-BR"/>
        </w:rPr>
        <w:t>n [</w:t>
      </w:r>
      <w:r w:rsidR="008941E9" w:rsidRPr="0026679B">
        <w:rPr>
          <w:rFonts w:eastAsiaTheme="minorHAnsi"/>
          <w:color w:val="1F1F1F" w:themeColor="text1"/>
          <w:sz w:val="26"/>
          <w:szCs w:val="26"/>
        </w:rPr>
        <w:fldChar w:fldCharType="begin"/>
      </w:r>
      <w:r w:rsidR="008941E9" w:rsidRPr="0026679B">
        <w:rPr>
          <w:rFonts w:eastAsiaTheme="minorHAnsi"/>
          <w:color w:val="1F1F1F" w:themeColor="text1"/>
          <w:sz w:val="26"/>
          <w:szCs w:val="26"/>
          <w:lang w:val="pt-BR"/>
        </w:rPr>
        <w:instrText xml:space="preserve"> REF _Ref83684286 \r \h </w:instrText>
      </w:r>
      <w:r w:rsidR="00E94F49" w:rsidRPr="0026679B">
        <w:rPr>
          <w:rFonts w:eastAsiaTheme="minorHAnsi"/>
          <w:color w:val="1F1F1F" w:themeColor="text1"/>
          <w:sz w:val="26"/>
          <w:szCs w:val="26"/>
          <w:lang w:val="pt-BR"/>
        </w:rPr>
        <w:instrText xml:space="preserve"> \* MERGEFORMAT </w:instrText>
      </w:r>
      <w:r w:rsidR="008941E9" w:rsidRPr="0026679B">
        <w:rPr>
          <w:rFonts w:eastAsiaTheme="minorHAnsi"/>
          <w:color w:val="1F1F1F" w:themeColor="text1"/>
          <w:sz w:val="26"/>
          <w:szCs w:val="26"/>
        </w:rPr>
      </w:r>
      <w:r w:rsidR="008941E9" w:rsidRPr="0026679B">
        <w:rPr>
          <w:rFonts w:eastAsiaTheme="minorHAnsi"/>
          <w:color w:val="1F1F1F" w:themeColor="text1"/>
          <w:sz w:val="26"/>
          <w:szCs w:val="26"/>
        </w:rPr>
        <w:fldChar w:fldCharType="separate"/>
      </w:r>
      <w:r w:rsidR="0032095E">
        <w:rPr>
          <w:rFonts w:eastAsiaTheme="minorHAnsi"/>
          <w:color w:val="1F1F1F" w:themeColor="text1"/>
          <w:sz w:val="26"/>
          <w:szCs w:val="26"/>
          <w:lang w:val="pt-BR"/>
        </w:rPr>
        <w:t>21</w:t>
      </w:r>
      <w:r w:rsidR="008941E9" w:rsidRPr="0026679B">
        <w:rPr>
          <w:rFonts w:eastAsiaTheme="minorHAnsi"/>
          <w:color w:val="1F1F1F" w:themeColor="text1"/>
          <w:sz w:val="26"/>
          <w:szCs w:val="26"/>
        </w:rPr>
        <w:fldChar w:fldCharType="end"/>
      </w:r>
      <w:r w:rsidR="00FA3826" w:rsidRPr="0026679B">
        <w:rPr>
          <w:rFonts w:eastAsiaTheme="minorHAnsi"/>
          <w:color w:val="1F1F1F" w:themeColor="text1"/>
          <w:sz w:val="26"/>
          <w:szCs w:val="26"/>
          <w:lang w:val="pt-BR"/>
        </w:rPr>
        <w:t>]</w:t>
      </w:r>
      <w:r w:rsidR="008941E9" w:rsidRPr="0026679B">
        <w:rPr>
          <w:rFonts w:eastAsiaTheme="minorHAnsi"/>
          <w:color w:val="1F1F1F" w:themeColor="text1"/>
          <w:sz w:val="26"/>
          <w:szCs w:val="26"/>
          <w:lang w:val="pt-BR"/>
        </w:rPr>
        <w:t>.</w:t>
      </w:r>
    </w:p>
    <w:p w:rsidR="00142A6E" w:rsidRPr="00E601D9" w:rsidRDefault="00712D93" w:rsidP="00712D93">
      <w:pPr>
        <w:spacing w:line="360" w:lineRule="auto"/>
        <w:ind w:firstLine="567"/>
        <w:jc w:val="both"/>
        <w:rPr>
          <w:rFonts w:eastAsiaTheme="minorHAnsi"/>
          <w:bCs/>
          <w:color w:val="1F1F1F" w:themeColor="text1"/>
          <w:sz w:val="26"/>
          <w:szCs w:val="26"/>
          <w:lang w:val="pt-BR"/>
        </w:rPr>
      </w:pPr>
      <w:r w:rsidRPr="00E601D9">
        <w:rPr>
          <w:rFonts w:eastAsiaTheme="minorHAnsi"/>
          <w:bCs/>
          <w:color w:val="1F1F1F" w:themeColor="text1"/>
          <w:sz w:val="26"/>
          <w:szCs w:val="26"/>
          <w:lang w:val="pt-BR"/>
        </w:rPr>
        <w:t>Trong nghiên cứu của chúng tôi tất cả các liều yêu cầu không được đáp ứng đều rơi vào thời gian khóa trong cài đặt.</w:t>
      </w:r>
      <w:r w:rsidRPr="0026679B">
        <w:rPr>
          <w:rFonts w:eastAsiaTheme="minorHAnsi"/>
          <w:color w:val="1F1F1F" w:themeColor="text1"/>
          <w:sz w:val="26"/>
          <w:szCs w:val="26"/>
          <w:lang w:val="pt-BR"/>
        </w:rPr>
        <w:t xml:space="preserve"> </w:t>
      </w:r>
      <w:r w:rsidR="00142A6E" w:rsidRPr="0026679B">
        <w:rPr>
          <w:rFonts w:eastAsiaTheme="minorHAnsi"/>
          <w:color w:val="1F1F1F" w:themeColor="text1"/>
          <w:sz w:val="26"/>
          <w:szCs w:val="26"/>
          <w:lang w:val="pt-BR"/>
        </w:rPr>
        <w:t>Ở bảng 3.2</w:t>
      </w:r>
      <w:r w:rsidR="00EB0D11" w:rsidRPr="0026679B">
        <w:rPr>
          <w:rFonts w:eastAsiaTheme="minorHAnsi"/>
          <w:color w:val="1F1F1F" w:themeColor="text1"/>
          <w:sz w:val="26"/>
          <w:szCs w:val="26"/>
          <w:lang w:val="pt-BR"/>
        </w:rPr>
        <w:t>0</w:t>
      </w:r>
      <w:r w:rsidR="00142A6E" w:rsidRPr="0026679B">
        <w:rPr>
          <w:rFonts w:eastAsiaTheme="minorHAnsi"/>
          <w:color w:val="1F1F1F" w:themeColor="text1"/>
          <w:sz w:val="26"/>
          <w:szCs w:val="26"/>
          <w:lang w:val="pt-BR"/>
        </w:rPr>
        <w:t xml:space="preserve"> số lần yêu cầu (D)</w:t>
      </w:r>
      <w:r w:rsidRPr="0026679B">
        <w:rPr>
          <w:rFonts w:eastAsiaTheme="minorHAnsi"/>
          <w:color w:val="1F1F1F" w:themeColor="text1"/>
          <w:sz w:val="26"/>
          <w:szCs w:val="26"/>
          <w:lang w:val="pt-BR"/>
        </w:rPr>
        <w:t xml:space="preserve"> và số lần thành công (A)</w:t>
      </w:r>
      <w:r w:rsidR="00142A6E" w:rsidRPr="0026679B">
        <w:rPr>
          <w:rFonts w:eastAsiaTheme="minorHAnsi"/>
          <w:color w:val="1F1F1F" w:themeColor="text1"/>
          <w:sz w:val="26"/>
          <w:szCs w:val="26"/>
          <w:lang w:val="pt-BR"/>
        </w:rPr>
        <w:t xml:space="preserve"> trung bình của nhóm </w:t>
      </w:r>
      <w:r w:rsidR="008B51DB" w:rsidRPr="0026679B">
        <w:rPr>
          <w:rFonts w:eastAsiaTheme="minorHAnsi"/>
          <w:color w:val="1F1F1F" w:themeColor="text1"/>
          <w:sz w:val="26"/>
          <w:szCs w:val="26"/>
          <w:lang w:val="pt-BR"/>
        </w:rPr>
        <w:t>PCEA</w:t>
      </w:r>
      <w:r w:rsidR="00142A6E" w:rsidRPr="0026679B">
        <w:rPr>
          <w:rFonts w:eastAsiaTheme="minorHAnsi"/>
          <w:color w:val="1F1F1F" w:themeColor="text1"/>
          <w:sz w:val="26"/>
          <w:szCs w:val="26"/>
          <w:lang w:val="pt-BR"/>
        </w:rPr>
        <w:t xml:space="preserve"> </w:t>
      </w:r>
      <w:r w:rsidR="00142A6E" w:rsidRPr="00E601D9">
        <w:rPr>
          <w:rFonts w:eastAsiaTheme="minorHAnsi"/>
          <w:bCs/>
          <w:color w:val="1F1F1F" w:themeColor="text1"/>
          <w:sz w:val="26"/>
          <w:szCs w:val="26"/>
          <w:lang w:val="pt-BR"/>
        </w:rPr>
        <w:t>thấp hơn so với nhóm IV-PCA</w:t>
      </w:r>
      <w:r w:rsidR="00BE790C" w:rsidRPr="00E601D9">
        <w:rPr>
          <w:rFonts w:eastAsiaTheme="minorHAnsi"/>
          <w:bCs/>
          <w:color w:val="1F1F1F" w:themeColor="text1"/>
          <w:sz w:val="26"/>
          <w:szCs w:val="26"/>
          <w:lang w:val="pt-BR"/>
        </w:rPr>
        <w:t>.</w:t>
      </w:r>
      <w:r w:rsidR="00681DC2" w:rsidRPr="00E601D9">
        <w:rPr>
          <w:rFonts w:eastAsiaTheme="minorHAnsi"/>
          <w:bCs/>
          <w:color w:val="1F1F1F" w:themeColor="text1"/>
          <w:sz w:val="26"/>
          <w:szCs w:val="26"/>
          <w:lang w:val="pt-BR"/>
        </w:rPr>
        <w:t xml:space="preserve"> </w:t>
      </w:r>
      <w:r w:rsidR="00142A6E" w:rsidRPr="00E601D9">
        <w:rPr>
          <w:rFonts w:eastAsiaTheme="minorHAnsi"/>
          <w:bCs/>
          <w:color w:val="1F1F1F" w:themeColor="text1"/>
          <w:sz w:val="26"/>
          <w:szCs w:val="26"/>
          <w:lang w:val="pt-BR"/>
        </w:rPr>
        <w:t xml:space="preserve">Tỉ A/D của nhóm </w:t>
      </w:r>
      <w:r w:rsidR="008B51DB" w:rsidRPr="00E601D9">
        <w:rPr>
          <w:rFonts w:eastAsiaTheme="minorHAnsi"/>
          <w:bCs/>
          <w:color w:val="1F1F1F" w:themeColor="text1"/>
          <w:sz w:val="26"/>
          <w:szCs w:val="26"/>
          <w:lang w:val="pt-BR"/>
        </w:rPr>
        <w:t>PCEA</w:t>
      </w:r>
      <w:r w:rsidR="00142A6E" w:rsidRPr="00E601D9">
        <w:rPr>
          <w:rFonts w:eastAsiaTheme="minorHAnsi"/>
          <w:bCs/>
          <w:color w:val="1F1F1F" w:themeColor="text1"/>
          <w:sz w:val="26"/>
          <w:szCs w:val="26"/>
          <w:lang w:val="pt-BR"/>
        </w:rPr>
        <w:t xml:space="preserve"> trung bình là </w:t>
      </w:r>
      <w:r w:rsidR="00142A6E" w:rsidRPr="00E601D9">
        <w:rPr>
          <w:rFonts w:eastAsiaTheme="minorHAnsi"/>
          <w:color w:val="1F1F1F" w:themeColor="text1"/>
          <w:sz w:val="26"/>
          <w:szCs w:val="26"/>
          <w:lang w:val="pt-BR"/>
        </w:rPr>
        <w:t xml:space="preserve">84,78 </w:t>
      </w:r>
      <w:r w:rsidR="00142A6E" w:rsidRPr="00E601D9">
        <w:rPr>
          <w:rFonts w:eastAsiaTheme="minorHAnsi"/>
          <w:bCs/>
          <w:color w:val="1F1F1F" w:themeColor="text1"/>
          <w:sz w:val="26"/>
          <w:szCs w:val="26"/>
          <w:lang w:val="pt-BR"/>
        </w:rPr>
        <w:t xml:space="preserve">± 13,95 % </w:t>
      </w:r>
      <w:r w:rsidRPr="00E601D9">
        <w:rPr>
          <w:rFonts w:eastAsiaTheme="minorHAnsi"/>
          <w:bCs/>
          <w:color w:val="1F1F1F" w:themeColor="text1"/>
          <w:sz w:val="26"/>
          <w:szCs w:val="26"/>
          <w:lang w:val="pt-BR"/>
        </w:rPr>
        <w:t>cao hơn</w:t>
      </w:r>
      <w:r w:rsidR="00142A6E" w:rsidRPr="00E601D9">
        <w:rPr>
          <w:rFonts w:eastAsiaTheme="minorHAnsi"/>
          <w:bCs/>
          <w:color w:val="1F1F1F" w:themeColor="text1"/>
          <w:sz w:val="26"/>
          <w:szCs w:val="26"/>
          <w:lang w:val="pt-BR"/>
        </w:rPr>
        <w:t xml:space="preserve"> nhóm IV-PCA là </w:t>
      </w:r>
      <w:r w:rsidR="00142A6E" w:rsidRPr="00E601D9">
        <w:rPr>
          <w:rFonts w:eastAsiaTheme="minorHAnsi"/>
          <w:color w:val="1F1F1F" w:themeColor="text1"/>
          <w:sz w:val="26"/>
          <w:szCs w:val="26"/>
          <w:lang w:val="pt-BR"/>
        </w:rPr>
        <w:t xml:space="preserve">80,11 </w:t>
      </w:r>
      <w:r w:rsidRPr="00E601D9">
        <w:rPr>
          <w:rFonts w:eastAsiaTheme="minorHAnsi"/>
          <w:bCs/>
          <w:color w:val="1F1F1F" w:themeColor="text1"/>
          <w:sz w:val="26"/>
          <w:szCs w:val="26"/>
          <w:lang w:val="pt-BR"/>
        </w:rPr>
        <w:t xml:space="preserve">± 13,96 %, </w:t>
      </w:r>
      <w:r w:rsidR="00142A6E" w:rsidRPr="00E601D9">
        <w:rPr>
          <w:rFonts w:eastAsiaTheme="minorHAnsi"/>
          <w:bCs/>
          <w:color w:val="1F1F1F" w:themeColor="text1"/>
          <w:sz w:val="26"/>
          <w:szCs w:val="26"/>
          <w:lang w:val="pt-BR"/>
        </w:rPr>
        <w:t>tuy nhiên tỉ A/D ở cả hai nhóm vẫn cao hơn 75% do đó không phải thay đổi thông số cài đặt PCEA cũng như</w:t>
      </w:r>
      <w:r w:rsidRPr="00E601D9">
        <w:rPr>
          <w:rFonts w:eastAsiaTheme="minorHAnsi"/>
          <w:bCs/>
          <w:color w:val="1F1F1F" w:themeColor="text1"/>
          <w:sz w:val="26"/>
          <w:szCs w:val="26"/>
          <w:lang w:val="pt-BR"/>
        </w:rPr>
        <w:t xml:space="preserve"> của</w:t>
      </w:r>
      <w:r w:rsidR="00142A6E" w:rsidRPr="00E601D9">
        <w:rPr>
          <w:rFonts w:eastAsiaTheme="minorHAnsi"/>
          <w:bCs/>
          <w:color w:val="1F1F1F" w:themeColor="text1"/>
          <w:sz w:val="26"/>
          <w:szCs w:val="26"/>
          <w:lang w:val="pt-BR"/>
        </w:rPr>
        <w:t xml:space="preserve"> IV-PCA. Điều này cho thấy sự kết hợp thuốc và cài đặt thông số do bệnh nhân tự kiểm soát ở nhóm </w:t>
      </w:r>
      <w:r w:rsidR="008B51DB" w:rsidRPr="00E601D9">
        <w:rPr>
          <w:rFonts w:eastAsiaTheme="minorHAnsi"/>
          <w:bCs/>
          <w:color w:val="1F1F1F" w:themeColor="text1"/>
          <w:sz w:val="26"/>
          <w:szCs w:val="26"/>
          <w:lang w:val="pt-BR"/>
        </w:rPr>
        <w:t>PCEA</w:t>
      </w:r>
      <w:r w:rsidR="00142A6E" w:rsidRPr="00E601D9">
        <w:rPr>
          <w:rFonts w:eastAsiaTheme="minorHAnsi"/>
          <w:bCs/>
          <w:color w:val="1F1F1F" w:themeColor="text1"/>
          <w:sz w:val="26"/>
          <w:szCs w:val="26"/>
          <w:lang w:val="pt-BR"/>
        </w:rPr>
        <w:t xml:space="preserve"> và IV-PCA hợp lý. Kết quả thu được cho thấy giảm đau </w:t>
      </w:r>
      <w:r w:rsidR="008B51DB" w:rsidRPr="00E601D9">
        <w:rPr>
          <w:rFonts w:eastAsiaTheme="minorHAnsi"/>
          <w:bCs/>
          <w:color w:val="1F1F1F" w:themeColor="text1"/>
          <w:sz w:val="26"/>
          <w:szCs w:val="26"/>
          <w:lang w:val="pt-BR"/>
        </w:rPr>
        <w:t>PCEA</w:t>
      </w:r>
      <w:r w:rsidR="00142A6E" w:rsidRPr="00E601D9">
        <w:rPr>
          <w:rFonts w:eastAsiaTheme="minorHAnsi"/>
          <w:bCs/>
          <w:color w:val="1F1F1F" w:themeColor="text1"/>
          <w:sz w:val="26"/>
          <w:szCs w:val="26"/>
          <w:lang w:val="pt-BR"/>
        </w:rPr>
        <w:t xml:space="preserve"> (bupivacain kết hợp với fentanyl ngoài màng cứng + paracetamol) đạt hiệu quả giảm đau tốt hơn so với nhóm IV-PCA (morphin + paracetamol + ketorolac).</w:t>
      </w:r>
    </w:p>
    <w:p w:rsidR="00142A6E" w:rsidRPr="00E601D9" w:rsidRDefault="00142A6E" w:rsidP="0049602D">
      <w:pPr>
        <w:spacing w:line="360" w:lineRule="auto"/>
        <w:ind w:firstLine="567"/>
        <w:jc w:val="both"/>
        <w:rPr>
          <w:color w:val="1F1F1F" w:themeColor="text1"/>
          <w:sz w:val="26"/>
          <w:szCs w:val="26"/>
          <w:lang w:val="pt-BR"/>
        </w:rPr>
      </w:pPr>
      <w:r w:rsidRPr="00E601D9">
        <w:rPr>
          <w:rFonts w:eastAsiaTheme="minorHAnsi"/>
          <w:bCs/>
          <w:color w:val="1F1F1F" w:themeColor="text1"/>
          <w:sz w:val="26"/>
          <w:szCs w:val="26"/>
          <w:lang w:val="pt-BR"/>
        </w:rPr>
        <w:t>Theo nghiên cứu Nguyễn Toàn Thắng, giảm đau IV-PCA morphin đường tĩnh mạch, g</w:t>
      </w:r>
      <w:r w:rsidRPr="00E601D9">
        <w:rPr>
          <w:color w:val="1F1F1F" w:themeColor="text1"/>
          <w:sz w:val="26"/>
          <w:szCs w:val="26"/>
          <w:lang w:val="pt-BR"/>
        </w:rPr>
        <w:t xml:space="preserve">iá trị A/D trung bình tại hai thời điểm 24 và 48 giờ sau </w:t>
      </w:r>
      <w:r w:rsidR="005E67B9" w:rsidRPr="00E601D9">
        <w:rPr>
          <w:color w:val="1F1F1F" w:themeColor="text1"/>
          <w:sz w:val="26"/>
          <w:szCs w:val="26"/>
          <w:lang w:val="pt-BR"/>
        </w:rPr>
        <w:t>phẫu thuật</w:t>
      </w:r>
      <w:r w:rsidRPr="00E601D9">
        <w:rPr>
          <w:color w:val="1F1F1F" w:themeColor="text1"/>
          <w:sz w:val="26"/>
          <w:szCs w:val="26"/>
          <w:lang w:val="pt-BR"/>
        </w:rPr>
        <w:t xml:space="preserve"> trong nghiên cứu tương ứng là 74,8±7,6 (%) và 78,4±7,3 (%), điều này phản ánh hiệu quả giảm đau và cài đặt thông số là tương đối hợp lý, kết quả này tương tự kết quả chúng tôi</w:t>
      </w:r>
      <w:r w:rsidR="006A2958" w:rsidRPr="00E601D9">
        <w:rPr>
          <w:color w:val="1F1F1F" w:themeColor="text1"/>
          <w:sz w:val="26"/>
          <w:szCs w:val="26"/>
          <w:lang w:val="pt-BR"/>
        </w:rPr>
        <w:t xml:space="preserve"> </w:t>
      </w:r>
      <w:r w:rsidRPr="00E601D9">
        <w:rPr>
          <w:color w:val="1F1F1F" w:themeColor="text1"/>
          <w:sz w:val="26"/>
          <w:szCs w:val="26"/>
          <w:lang w:val="pt-BR"/>
        </w:rPr>
        <w:t>[</w:t>
      </w:r>
      <w:r w:rsidR="006A2958" w:rsidRPr="0026679B">
        <w:rPr>
          <w:color w:val="1F1F1F" w:themeColor="text1"/>
          <w:sz w:val="26"/>
          <w:szCs w:val="26"/>
        </w:rPr>
        <w:fldChar w:fldCharType="begin"/>
      </w:r>
      <w:r w:rsidR="006A2958" w:rsidRPr="00E601D9">
        <w:rPr>
          <w:color w:val="1F1F1F" w:themeColor="text1"/>
          <w:sz w:val="26"/>
          <w:szCs w:val="26"/>
          <w:lang w:val="pt-BR"/>
        </w:rPr>
        <w:instrText xml:space="preserve"> REF _Ref83684286 \r \h </w:instrText>
      </w:r>
      <w:r w:rsidR="005B7808" w:rsidRPr="00E601D9">
        <w:rPr>
          <w:color w:val="1F1F1F" w:themeColor="text1"/>
          <w:sz w:val="26"/>
          <w:szCs w:val="26"/>
          <w:lang w:val="pt-BR"/>
        </w:rPr>
        <w:instrText xml:space="preserve"> \* MERGEFORMAT </w:instrText>
      </w:r>
      <w:r w:rsidR="006A2958" w:rsidRPr="0026679B">
        <w:rPr>
          <w:color w:val="1F1F1F" w:themeColor="text1"/>
          <w:sz w:val="26"/>
          <w:szCs w:val="26"/>
        </w:rPr>
      </w:r>
      <w:r w:rsidR="006A2958" w:rsidRPr="0026679B">
        <w:rPr>
          <w:color w:val="1F1F1F" w:themeColor="text1"/>
          <w:sz w:val="26"/>
          <w:szCs w:val="26"/>
        </w:rPr>
        <w:fldChar w:fldCharType="separate"/>
      </w:r>
      <w:r w:rsidR="0032095E">
        <w:rPr>
          <w:color w:val="1F1F1F" w:themeColor="text1"/>
          <w:sz w:val="26"/>
          <w:szCs w:val="26"/>
          <w:lang w:val="pt-BR"/>
        </w:rPr>
        <w:t>21</w:t>
      </w:r>
      <w:r w:rsidR="006A2958" w:rsidRPr="0026679B">
        <w:rPr>
          <w:color w:val="1F1F1F" w:themeColor="text1"/>
          <w:sz w:val="26"/>
          <w:szCs w:val="26"/>
        </w:rPr>
        <w:fldChar w:fldCharType="end"/>
      </w:r>
      <w:r w:rsidRPr="00E601D9">
        <w:rPr>
          <w:color w:val="1F1F1F" w:themeColor="text1"/>
          <w:sz w:val="26"/>
          <w:szCs w:val="26"/>
          <w:lang w:val="pt-BR"/>
        </w:rPr>
        <w:t>]</w:t>
      </w:r>
      <w:r w:rsidR="006A2958" w:rsidRPr="00E601D9">
        <w:rPr>
          <w:color w:val="1F1F1F" w:themeColor="text1"/>
          <w:sz w:val="26"/>
          <w:szCs w:val="26"/>
          <w:lang w:val="pt-BR"/>
        </w:rPr>
        <w:t>.</w:t>
      </w:r>
    </w:p>
    <w:p w:rsidR="00142A6E" w:rsidRPr="00E601D9" w:rsidRDefault="00142A6E" w:rsidP="0049602D">
      <w:pPr>
        <w:spacing w:line="360" w:lineRule="auto"/>
        <w:ind w:firstLine="567"/>
        <w:jc w:val="both"/>
        <w:rPr>
          <w:rFonts w:eastAsiaTheme="minorHAnsi"/>
          <w:b/>
          <w:bCs/>
          <w:color w:val="1F1F1F" w:themeColor="text1"/>
          <w:spacing w:val="-6"/>
          <w:sz w:val="26"/>
          <w:szCs w:val="26"/>
          <w:lang w:val="pt-BR"/>
        </w:rPr>
      </w:pPr>
      <w:r w:rsidRPr="00E601D9">
        <w:rPr>
          <w:color w:val="1F1F1F" w:themeColor="text1"/>
          <w:spacing w:val="-6"/>
          <w:sz w:val="26"/>
          <w:szCs w:val="26"/>
          <w:lang w:val="pt-BR"/>
        </w:rPr>
        <w:t xml:space="preserve">Theo Trần Đức Thọ, gây tê NMC giảm đau do bệnh nhân tự kiểm soát, sử dụng levobupivacain phối hợp fentanyl ghi nhận tỉ A/D </w:t>
      </w:r>
      <w:r w:rsidRPr="00E601D9">
        <w:rPr>
          <w:rFonts w:eastAsiaTheme="minorHAnsi"/>
          <w:bCs/>
          <w:color w:val="1F1F1F" w:themeColor="text1"/>
          <w:spacing w:val="-6"/>
          <w:sz w:val="26"/>
          <w:szCs w:val="26"/>
          <w:lang w:val="pt-BR"/>
        </w:rPr>
        <w:t xml:space="preserve">89,9 ± 3,0% cao hơn tỉ A/D của hai nhóm phối hợp clonidin </w:t>
      </w:r>
      <w:r w:rsidRPr="00E601D9">
        <w:rPr>
          <w:rFonts w:eastAsiaTheme="minorHAnsi"/>
          <w:color w:val="1F1F1F" w:themeColor="text1"/>
          <w:spacing w:val="-6"/>
          <w:sz w:val="26"/>
          <w:szCs w:val="26"/>
          <w:lang w:val="pt-BR"/>
        </w:rPr>
        <w:t>79,0 ± 1,0%</w:t>
      </w:r>
      <w:r w:rsidR="00F6117B" w:rsidRPr="00E601D9">
        <w:rPr>
          <w:rFonts w:eastAsiaTheme="minorHAnsi"/>
          <w:color w:val="1F1F1F" w:themeColor="text1"/>
          <w:spacing w:val="-6"/>
          <w:sz w:val="26"/>
          <w:szCs w:val="26"/>
          <w:lang w:val="pt-BR"/>
        </w:rPr>
        <w:t xml:space="preserve"> </w:t>
      </w:r>
      <w:r w:rsidRPr="00E601D9">
        <w:rPr>
          <w:rFonts w:eastAsiaTheme="minorHAnsi"/>
          <w:bCs/>
          <w:color w:val="1F1F1F" w:themeColor="text1"/>
          <w:spacing w:val="-6"/>
          <w:sz w:val="26"/>
          <w:szCs w:val="26"/>
          <w:lang w:val="pt-BR"/>
        </w:rPr>
        <w:t>hoặc sufentanil 81,7 ± 6,1%</w:t>
      </w:r>
      <w:r w:rsidR="00D37F00" w:rsidRPr="00E601D9">
        <w:rPr>
          <w:rFonts w:eastAsiaTheme="minorHAnsi"/>
          <w:bCs/>
          <w:color w:val="1F1F1F" w:themeColor="text1"/>
          <w:spacing w:val="-6"/>
          <w:sz w:val="26"/>
          <w:szCs w:val="26"/>
          <w:lang w:val="pt-BR"/>
        </w:rPr>
        <w:t xml:space="preserve"> </w:t>
      </w:r>
      <w:r w:rsidRPr="00E601D9">
        <w:rPr>
          <w:rFonts w:eastAsiaTheme="minorHAnsi"/>
          <w:bCs/>
          <w:color w:val="1F1F1F" w:themeColor="text1"/>
          <w:spacing w:val="-6"/>
          <w:sz w:val="26"/>
          <w:szCs w:val="26"/>
          <w:lang w:val="pt-BR"/>
        </w:rPr>
        <w:t>[</w:t>
      </w:r>
      <w:r w:rsidR="00DC029B" w:rsidRPr="0026679B">
        <w:rPr>
          <w:rFonts w:eastAsiaTheme="minorHAnsi"/>
          <w:bCs/>
          <w:color w:val="1F1F1F" w:themeColor="text1"/>
          <w:spacing w:val="-6"/>
          <w:sz w:val="26"/>
          <w:szCs w:val="26"/>
        </w:rPr>
        <w:fldChar w:fldCharType="begin"/>
      </w:r>
      <w:r w:rsidR="00DC029B" w:rsidRPr="00E601D9">
        <w:rPr>
          <w:rFonts w:eastAsiaTheme="minorHAnsi"/>
          <w:bCs/>
          <w:color w:val="1F1F1F" w:themeColor="text1"/>
          <w:spacing w:val="-6"/>
          <w:sz w:val="26"/>
          <w:szCs w:val="26"/>
          <w:lang w:val="pt-BR"/>
        </w:rPr>
        <w:instrText xml:space="preserve"> REF _Ref83820560 \r \h </w:instrText>
      </w:r>
      <w:r w:rsidR="005B7808" w:rsidRPr="00E601D9">
        <w:rPr>
          <w:rFonts w:eastAsiaTheme="minorHAnsi"/>
          <w:bCs/>
          <w:color w:val="1F1F1F" w:themeColor="text1"/>
          <w:spacing w:val="-6"/>
          <w:sz w:val="26"/>
          <w:szCs w:val="26"/>
          <w:lang w:val="pt-BR"/>
        </w:rPr>
        <w:instrText xml:space="preserve"> \* MERGEFORMAT </w:instrText>
      </w:r>
      <w:r w:rsidR="00DC029B" w:rsidRPr="0026679B">
        <w:rPr>
          <w:rFonts w:eastAsiaTheme="minorHAnsi"/>
          <w:bCs/>
          <w:color w:val="1F1F1F" w:themeColor="text1"/>
          <w:spacing w:val="-6"/>
          <w:sz w:val="26"/>
          <w:szCs w:val="26"/>
        </w:rPr>
      </w:r>
      <w:r w:rsidR="00DC029B" w:rsidRPr="0026679B">
        <w:rPr>
          <w:rFonts w:eastAsiaTheme="minorHAnsi"/>
          <w:bCs/>
          <w:color w:val="1F1F1F" w:themeColor="text1"/>
          <w:spacing w:val="-6"/>
          <w:sz w:val="26"/>
          <w:szCs w:val="26"/>
        </w:rPr>
        <w:fldChar w:fldCharType="separate"/>
      </w:r>
      <w:r w:rsidR="0032095E">
        <w:rPr>
          <w:rFonts w:eastAsiaTheme="minorHAnsi"/>
          <w:bCs/>
          <w:color w:val="1F1F1F" w:themeColor="text1"/>
          <w:spacing w:val="-6"/>
          <w:sz w:val="26"/>
          <w:szCs w:val="26"/>
          <w:lang w:val="pt-BR"/>
        </w:rPr>
        <w:t>22</w:t>
      </w:r>
      <w:r w:rsidR="00DC029B" w:rsidRPr="0026679B">
        <w:rPr>
          <w:rFonts w:eastAsiaTheme="minorHAnsi"/>
          <w:bCs/>
          <w:color w:val="1F1F1F" w:themeColor="text1"/>
          <w:spacing w:val="-6"/>
          <w:sz w:val="26"/>
          <w:szCs w:val="26"/>
        </w:rPr>
        <w:fldChar w:fldCharType="end"/>
      </w:r>
      <w:r w:rsidRPr="00E601D9">
        <w:rPr>
          <w:rFonts w:eastAsiaTheme="minorHAnsi"/>
          <w:bCs/>
          <w:color w:val="1F1F1F" w:themeColor="text1"/>
          <w:spacing w:val="-6"/>
          <w:sz w:val="26"/>
          <w:szCs w:val="26"/>
          <w:lang w:val="pt-BR"/>
        </w:rPr>
        <w:t>].</w:t>
      </w:r>
    </w:p>
    <w:p w:rsidR="00142A6E" w:rsidRPr="00E601D9" w:rsidRDefault="00142A6E" w:rsidP="0049602D">
      <w:pPr>
        <w:spacing w:line="360" w:lineRule="auto"/>
        <w:ind w:firstLine="567"/>
        <w:jc w:val="both"/>
        <w:rPr>
          <w:rFonts w:eastAsiaTheme="minorHAnsi"/>
          <w:color w:val="1F1F1F" w:themeColor="text1"/>
          <w:spacing w:val="-4"/>
          <w:sz w:val="26"/>
          <w:szCs w:val="26"/>
          <w:lang w:val="pt-BR"/>
        </w:rPr>
      </w:pPr>
      <w:r w:rsidRPr="00E601D9">
        <w:rPr>
          <w:rFonts w:eastAsiaTheme="minorHAnsi"/>
          <w:color w:val="1F1F1F" w:themeColor="text1"/>
          <w:spacing w:val="-4"/>
          <w:sz w:val="26"/>
          <w:szCs w:val="26"/>
          <w:lang w:val="pt-BR"/>
        </w:rPr>
        <w:t xml:space="preserve">Trong nghiên cứu của chúng tôi, sau </w:t>
      </w:r>
      <w:r w:rsidR="005E67B9" w:rsidRPr="00E601D9">
        <w:rPr>
          <w:rFonts w:eastAsiaTheme="minorHAnsi"/>
          <w:color w:val="1F1F1F" w:themeColor="text1"/>
          <w:spacing w:val="-4"/>
          <w:sz w:val="26"/>
          <w:szCs w:val="26"/>
          <w:lang w:val="pt-BR"/>
        </w:rPr>
        <w:t>phẫu thuật</w:t>
      </w:r>
      <w:r w:rsidRPr="00E601D9">
        <w:rPr>
          <w:rFonts w:eastAsiaTheme="minorHAnsi"/>
          <w:color w:val="1F1F1F" w:themeColor="text1"/>
          <w:spacing w:val="-4"/>
          <w:sz w:val="26"/>
          <w:szCs w:val="26"/>
          <w:lang w:val="pt-BR"/>
        </w:rPr>
        <w:t xml:space="preserve"> sử dụng IV-PCA với quy trình: liều bấm morphin 1mg/ml, thời gian khóa 10 phút và giới hạn liều 20mg/4 giờ, thấy rất có hiệu quả giảm đau sau </w:t>
      </w:r>
      <w:r w:rsidR="005E67B9" w:rsidRPr="00E601D9">
        <w:rPr>
          <w:rFonts w:eastAsiaTheme="minorHAnsi"/>
          <w:color w:val="1F1F1F" w:themeColor="text1"/>
          <w:spacing w:val="-4"/>
          <w:sz w:val="26"/>
          <w:szCs w:val="26"/>
          <w:lang w:val="pt-BR"/>
        </w:rPr>
        <w:t>phẫu thuật</w:t>
      </w:r>
      <w:r w:rsidRPr="00E601D9">
        <w:rPr>
          <w:rFonts w:eastAsiaTheme="minorHAnsi"/>
          <w:color w:val="1F1F1F" w:themeColor="text1"/>
          <w:spacing w:val="-4"/>
          <w:sz w:val="26"/>
          <w:szCs w:val="26"/>
          <w:lang w:val="pt-BR"/>
        </w:rPr>
        <w:t xml:space="preserve"> và cũng đã được nhiều tác giả áp dụng.</w:t>
      </w:r>
    </w:p>
    <w:p w:rsidR="00142A6E" w:rsidRPr="00E601D9" w:rsidRDefault="00757566" w:rsidP="0049602D">
      <w:pPr>
        <w:spacing w:line="360" w:lineRule="auto"/>
        <w:ind w:firstLine="567"/>
        <w:jc w:val="both"/>
        <w:rPr>
          <w:rFonts w:eastAsiaTheme="minorHAnsi"/>
          <w:color w:val="1F1F1F" w:themeColor="text1"/>
          <w:spacing w:val="-4"/>
          <w:sz w:val="26"/>
          <w:szCs w:val="26"/>
          <w:lang w:val="vi-VN"/>
        </w:rPr>
      </w:pPr>
      <w:r w:rsidRPr="0026679B">
        <w:rPr>
          <w:rFonts w:eastAsiaTheme="minorHAnsi"/>
          <w:color w:val="1F1F1F" w:themeColor="text1"/>
          <w:spacing w:val="-4"/>
          <w:sz w:val="26"/>
          <w:szCs w:val="26"/>
          <w:lang w:val="vi-VN"/>
        </w:rPr>
        <w:t>N</w:t>
      </w:r>
      <w:r w:rsidR="00142A6E" w:rsidRPr="00E601D9">
        <w:rPr>
          <w:rFonts w:eastAsiaTheme="minorHAnsi"/>
          <w:color w:val="1F1F1F" w:themeColor="text1"/>
          <w:spacing w:val="-4"/>
          <w:sz w:val="26"/>
          <w:szCs w:val="26"/>
          <w:lang w:val="pt-BR"/>
        </w:rPr>
        <w:t xml:space="preserve">hóm sử dụng </w:t>
      </w:r>
      <w:r w:rsidR="008B51DB" w:rsidRPr="00E601D9">
        <w:rPr>
          <w:rFonts w:eastAsiaTheme="minorHAnsi"/>
          <w:color w:val="1F1F1F" w:themeColor="text1"/>
          <w:spacing w:val="-4"/>
          <w:sz w:val="26"/>
          <w:szCs w:val="26"/>
          <w:lang w:val="pt-BR"/>
        </w:rPr>
        <w:t>PCEA</w:t>
      </w:r>
      <w:r w:rsidR="00142A6E" w:rsidRPr="00E601D9">
        <w:rPr>
          <w:rFonts w:eastAsiaTheme="minorHAnsi"/>
          <w:color w:val="1F1F1F" w:themeColor="text1"/>
          <w:spacing w:val="-4"/>
          <w:sz w:val="26"/>
          <w:szCs w:val="26"/>
          <w:lang w:val="pt-BR"/>
        </w:rPr>
        <w:t xml:space="preserve"> giảm đau với qui trình: </w:t>
      </w:r>
      <w:r w:rsidR="00AF515D" w:rsidRPr="00E601D9">
        <w:rPr>
          <w:rFonts w:eastAsiaTheme="minorHAnsi"/>
          <w:color w:val="1F1F1F" w:themeColor="text1"/>
          <w:spacing w:val="-4"/>
          <w:sz w:val="26"/>
          <w:szCs w:val="26"/>
          <w:lang w:val="pt-BR"/>
        </w:rPr>
        <w:t>L</w:t>
      </w:r>
      <w:r w:rsidR="00142A6E" w:rsidRPr="00E601D9">
        <w:rPr>
          <w:rFonts w:eastAsiaTheme="minorHAnsi"/>
          <w:color w:val="1F1F1F" w:themeColor="text1"/>
          <w:spacing w:val="-4"/>
          <w:sz w:val="26"/>
          <w:szCs w:val="26"/>
          <w:lang w:val="pt-BR"/>
        </w:rPr>
        <w:t xml:space="preserve">iều bấm 2ml bupivacain 0,1%+fentanyl 2 mcg/ml, thời gian khóa 10 phút và giới hạn liều 40 ml/2 giờ. Qui trình này cũng tương tự nghiên cứu của </w:t>
      </w:r>
      <w:r w:rsidR="00D32871" w:rsidRPr="00E601D9">
        <w:rPr>
          <w:rFonts w:eastAsiaTheme="minorHAnsi"/>
          <w:color w:val="1F1F1F" w:themeColor="text1"/>
          <w:spacing w:val="-4"/>
          <w:sz w:val="26"/>
          <w:szCs w:val="26"/>
          <w:lang w:val="pt-BR"/>
        </w:rPr>
        <w:t>Bùi Ngọc Đức</w:t>
      </w:r>
      <w:r w:rsidR="00D32871" w:rsidRPr="0026679B">
        <w:rPr>
          <w:rFonts w:eastAsiaTheme="minorHAnsi"/>
          <w:color w:val="1F1F1F" w:themeColor="text1"/>
          <w:spacing w:val="-4"/>
          <w:sz w:val="26"/>
          <w:szCs w:val="26"/>
          <w:lang w:val="vi-VN"/>
        </w:rPr>
        <w:t xml:space="preserve"> và</w:t>
      </w:r>
      <w:r w:rsidR="00D32871" w:rsidRPr="00E601D9">
        <w:rPr>
          <w:rFonts w:eastAsiaTheme="minorHAnsi"/>
          <w:color w:val="1F1F1F" w:themeColor="text1"/>
          <w:spacing w:val="-4"/>
          <w:sz w:val="26"/>
          <w:szCs w:val="26"/>
          <w:lang w:val="pt-BR"/>
        </w:rPr>
        <w:t xml:space="preserve"> </w:t>
      </w:r>
      <w:r w:rsidR="00142A6E" w:rsidRPr="00E601D9">
        <w:rPr>
          <w:rFonts w:eastAsiaTheme="minorHAnsi"/>
          <w:color w:val="1F1F1F" w:themeColor="text1"/>
          <w:spacing w:val="-4"/>
          <w:sz w:val="26"/>
          <w:szCs w:val="26"/>
          <w:lang w:val="pt-BR"/>
        </w:rPr>
        <w:t xml:space="preserve">Nguyễn Trung Kiên </w:t>
      </w:r>
      <w:r w:rsidR="00D32871" w:rsidRPr="0026679B">
        <w:rPr>
          <w:rFonts w:eastAsiaTheme="minorHAnsi"/>
          <w:color w:val="1F1F1F" w:themeColor="text1"/>
          <w:spacing w:val="-4"/>
          <w:sz w:val="26"/>
          <w:szCs w:val="26"/>
          <w:lang w:val="vi-VN"/>
        </w:rPr>
        <w:t>[</w:t>
      </w:r>
      <w:r w:rsidR="00D32871" w:rsidRPr="0026679B">
        <w:rPr>
          <w:rFonts w:eastAsiaTheme="minorHAnsi"/>
          <w:color w:val="1F1F1F" w:themeColor="text1"/>
          <w:spacing w:val="-4"/>
          <w:sz w:val="26"/>
          <w:szCs w:val="26"/>
          <w:lang w:val="vi-VN"/>
        </w:rPr>
        <w:fldChar w:fldCharType="begin"/>
      </w:r>
      <w:r w:rsidR="00D32871" w:rsidRPr="0026679B">
        <w:rPr>
          <w:rFonts w:eastAsiaTheme="minorHAnsi"/>
          <w:color w:val="1F1F1F" w:themeColor="text1"/>
          <w:spacing w:val="-4"/>
          <w:sz w:val="26"/>
          <w:szCs w:val="26"/>
          <w:lang w:val="vi-VN"/>
        </w:rPr>
        <w:instrText xml:space="preserve"> REF _Ref105188864 \r \h </w:instrText>
      </w:r>
      <w:r w:rsidR="0026679B">
        <w:rPr>
          <w:rFonts w:eastAsiaTheme="minorHAnsi"/>
          <w:color w:val="1F1F1F" w:themeColor="text1"/>
          <w:spacing w:val="-4"/>
          <w:sz w:val="26"/>
          <w:szCs w:val="26"/>
          <w:lang w:val="vi-VN"/>
        </w:rPr>
        <w:instrText xml:space="preserve"> \* MERGEFORMAT </w:instrText>
      </w:r>
      <w:r w:rsidR="00D32871" w:rsidRPr="0026679B">
        <w:rPr>
          <w:rFonts w:eastAsiaTheme="minorHAnsi"/>
          <w:color w:val="1F1F1F" w:themeColor="text1"/>
          <w:spacing w:val="-4"/>
          <w:sz w:val="26"/>
          <w:szCs w:val="26"/>
          <w:lang w:val="vi-VN"/>
        </w:rPr>
      </w:r>
      <w:r w:rsidR="00D32871" w:rsidRPr="0026679B">
        <w:rPr>
          <w:rFonts w:eastAsiaTheme="minorHAnsi"/>
          <w:color w:val="1F1F1F" w:themeColor="text1"/>
          <w:spacing w:val="-4"/>
          <w:sz w:val="26"/>
          <w:szCs w:val="26"/>
          <w:lang w:val="vi-VN"/>
        </w:rPr>
        <w:fldChar w:fldCharType="separate"/>
      </w:r>
      <w:r w:rsidR="0032095E">
        <w:rPr>
          <w:rFonts w:eastAsiaTheme="minorHAnsi"/>
          <w:color w:val="1F1F1F" w:themeColor="text1"/>
          <w:spacing w:val="-4"/>
          <w:sz w:val="26"/>
          <w:szCs w:val="26"/>
          <w:lang w:val="vi-VN"/>
        </w:rPr>
        <w:t>7</w:t>
      </w:r>
      <w:r w:rsidR="00D32871" w:rsidRPr="0026679B">
        <w:rPr>
          <w:rFonts w:eastAsiaTheme="minorHAnsi"/>
          <w:color w:val="1F1F1F" w:themeColor="text1"/>
          <w:spacing w:val="-4"/>
          <w:sz w:val="26"/>
          <w:szCs w:val="26"/>
          <w:lang w:val="vi-VN"/>
        </w:rPr>
        <w:fldChar w:fldCharType="end"/>
      </w:r>
      <w:r w:rsidR="00D32871" w:rsidRPr="0026679B">
        <w:rPr>
          <w:rFonts w:eastAsiaTheme="minorHAnsi"/>
          <w:color w:val="1F1F1F" w:themeColor="text1"/>
          <w:spacing w:val="-4"/>
          <w:sz w:val="26"/>
          <w:szCs w:val="26"/>
          <w:lang w:val="vi-VN"/>
        </w:rPr>
        <w:t xml:space="preserve">], </w:t>
      </w:r>
      <w:r w:rsidR="00142A6E" w:rsidRPr="00E601D9">
        <w:rPr>
          <w:rFonts w:eastAsiaTheme="minorHAnsi"/>
          <w:color w:val="1F1F1F" w:themeColor="text1"/>
          <w:spacing w:val="-4"/>
          <w:sz w:val="26"/>
          <w:szCs w:val="26"/>
          <w:lang w:val="pt-BR"/>
        </w:rPr>
        <w:t>[</w:t>
      </w:r>
      <w:r w:rsidR="00D87DF4" w:rsidRPr="0026679B">
        <w:rPr>
          <w:rFonts w:eastAsiaTheme="minorHAnsi"/>
          <w:color w:val="1F1F1F" w:themeColor="text1"/>
          <w:spacing w:val="-4"/>
          <w:sz w:val="26"/>
          <w:szCs w:val="26"/>
        </w:rPr>
        <w:fldChar w:fldCharType="begin"/>
      </w:r>
      <w:r w:rsidR="00D87DF4" w:rsidRPr="00E601D9">
        <w:rPr>
          <w:rFonts w:eastAsiaTheme="minorHAnsi"/>
          <w:color w:val="1F1F1F" w:themeColor="text1"/>
          <w:spacing w:val="-4"/>
          <w:sz w:val="26"/>
          <w:szCs w:val="26"/>
          <w:lang w:val="pt-BR"/>
        </w:rPr>
        <w:instrText xml:space="preserve"> REF _Ref83684175 \r \h </w:instrText>
      </w:r>
      <w:r w:rsidR="005B7808" w:rsidRPr="00E601D9">
        <w:rPr>
          <w:rFonts w:eastAsiaTheme="minorHAnsi"/>
          <w:color w:val="1F1F1F" w:themeColor="text1"/>
          <w:spacing w:val="-4"/>
          <w:sz w:val="26"/>
          <w:szCs w:val="26"/>
          <w:lang w:val="pt-BR"/>
        </w:rPr>
        <w:instrText xml:space="preserve"> \* MERGEFORMAT </w:instrText>
      </w:r>
      <w:r w:rsidR="00D87DF4" w:rsidRPr="0026679B">
        <w:rPr>
          <w:rFonts w:eastAsiaTheme="minorHAnsi"/>
          <w:color w:val="1F1F1F" w:themeColor="text1"/>
          <w:spacing w:val="-4"/>
          <w:sz w:val="26"/>
          <w:szCs w:val="26"/>
        </w:rPr>
      </w:r>
      <w:r w:rsidR="00D87DF4" w:rsidRPr="0026679B">
        <w:rPr>
          <w:rFonts w:eastAsiaTheme="minorHAnsi"/>
          <w:color w:val="1F1F1F" w:themeColor="text1"/>
          <w:spacing w:val="-4"/>
          <w:sz w:val="26"/>
          <w:szCs w:val="26"/>
        </w:rPr>
        <w:fldChar w:fldCharType="separate"/>
      </w:r>
      <w:r w:rsidR="0032095E">
        <w:rPr>
          <w:rFonts w:eastAsiaTheme="minorHAnsi"/>
          <w:color w:val="1F1F1F" w:themeColor="text1"/>
          <w:spacing w:val="-4"/>
          <w:sz w:val="26"/>
          <w:szCs w:val="26"/>
          <w:lang w:val="pt-BR"/>
        </w:rPr>
        <w:t>12</w:t>
      </w:r>
      <w:r w:rsidR="00D87DF4" w:rsidRPr="0026679B">
        <w:rPr>
          <w:rFonts w:eastAsiaTheme="minorHAnsi"/>
          <w:color w:val="1F1F1F" w:themeColor="text1"/>
          <w:spacing w:val="-4"/>
          <w:sz w:val="26"/>
          <w:szCs w:val="26"/>
        </w:rPr>
        <w:fldChar w:fldCharType="end"/>
      </w:r>
      <w:r w:rsidR="00142A6E" w:rsidRPr="00E601D9">
        <w:rPr>
          <w:rFonts w:eastAsiaTheme="minorHAnsi"/>
          <w:color w:val="1F1F1F" w:themeColor="text1"/>
          <w:spacing w:val="-4"/>
          <w:sz w:val="26"/>
          <w:szCs w:val="26"/>
          <w:lang w:val="pt-BR"/>
        </w:rPr>
        <w:t>]</w:t>
      </w:r>
      <w:r w:rsidR="00D32871" w:rsidRPr="0026679B">
        <w:rPr>
          <w:rFonts w:eastAsiaTheme="minorHAnsi"/>
          <w:color w:val="1F1F1F" w:themeColor="text1"/>
          <w:spacing w:val="-4"/>
          <w:sz w:val="26"/>
          <w:szCs w:val="26"/>
          <w:lang w:val="vi-VN"/>
        </w:rPr>
        <w:t>. T</w:t>
      </w:r>
      <w:r w:rsidR="00142A6E" w:rsidRPr="00E601D9">
        <w:rPr>
          <w:rFonts w:eastAsiaTheme="minorHAnsi"/>
          <w:color w:val="1F1F1F" w:themeColor="text1"/>
          <w:spacing w:val="-4"/>
          <w:sz w:val="26"/>
          <w:szCs w:val="26"/>
          <w:lang w:val="vi-VN"/>
        </w:rPr>
        <w:t>uy nhiên hai tác giả sử dụng bupivacain nồng độ 0,125%.</w:t>
      </w:r>
    </w:p>
    <w:p w:rsidR="00142A6E" w:rsidRPr="00E601D9" w:rsidRDefault="00142A6E" w:rsidP="0049602D">
      <w:pPr>
        <w:spacing w:line="360" w:lineRule="auto"/>
        <w:ind w:firstLine="567"/>
        <w:jc w:val="both"/>
        <w:rPr>
          <w:rFonts w:eastAsiaTheme="minorHAnsi"/>
          <w:b/>
          <w:color w:val="1F1F1F" w:themeColor="text1"/>
          <w:sz w:val="26"/>
          <w:szCs w:val="26"/>
          <w:lang w:val="vi-VN"/>
        </w:rPr>
      </w:pPr>
      <w:r w:rsidRPr="00E601D9">
        <w:rPr>
          <w:rFonts w:eastAsiaTheme="minorHAnsi"/>
          <w:b/>
          <w:color w:val="1F1F1F" w:themeColor="text1"/>
          <w:sz w:val="26"/>
          <w:szCs w:val="26"/>
          <w:lang w:val="vi-VN"/>
        </w:rPr>
        <w:t>Mức độ hài lòng</w:t>
      </w:r>
    </w:p>
    <w:p w:rsidR="00142A6E" w:rsidRPr="00E601D9" w:rsidRDefault="00142A6E" w:rsidP="00E94F49">
      <w:pPr>
        <w:spacing w:line="353" w:lineRule="auto"/>
        <w:ind w:firstLine="567"/>
        <w:jc w:val="both"/>
        <w:rPr>
          <w:color w:val="1F1F1F" w:themeColor="text1"/>
          <w:sz w:val="26"/>
          <w:szCs w:val="26"/>
          <w:lang w:val="vi-VN"/>
        </w:rPr>
      </w:pPr>
      <w:r w:rsidRPr="00E601D9">
        <w:rPr>
          <w:rFonts w:eastAsiaTheme="minorHAnsi"/>
          <w:color w:val="1F1F1F" w:themeColor="text1"/>
          <w:spacing w:val="-2"/>
          <w:sz w:val="26"/>
          <w:szCs w:val="26"/>
          <w:lang w:val="vi-VN"/>
        </w:rPr>
        <w:lastRenderedPageBreak/>
        <w:t xml:space="preserve">Mức độ hài lòng cũng là một trong những chỉ tiêu quan trọng đánh giá hiệu quả giảm đau. </w:t>
      </w:r>
      <w:r w:rsidRPr="00E601D9">
        <w:rPr>
          <w:rFonts w:eastAsiaTheme="minorHAnsi"/>
          <w:bCs/>
          <w:color w:val="1F1F1F" w:themeColor="text1"/>
          <w:sz w:val="26"/>
          <w:szCs w:val="26"/>
          <w:lang w:val="vi-VN"/>
        </w:rPr>
        <w:t xml:space="preserve">Trong nghiên cứu của chúng tôi tất cả BN nhóm </w:t>
      </w:r>
      <w:r w:rsidR="008B51DB" w:rsidRPr="00E601D9">
        <w:rPr>
          <w:rFonts w:eastAsiaTheme="minorHAnsi"/>
          <w:bCs/>
          <w:color w:val="1F1F1F" w:themeColor="text1"/>
          <w:sz w:val="26"/>
          <w:szCs w:val="26"/>
          <w:lang w:val="vi-VN"/>
        </w:rPr>
        <w:t>PCEA</w:t>
      </w:r>
      <w:r w:rsidRPr="00E601D9">
        <w:rPr>
          <w:rFonts w:eastAsiaTheme="minorHAnsi"/>
          <w:bCs/>
          <w:color w:val="1F1F1F" w:themeColor="text1"/>
          <w:sz w:val="26"/>
          <w:szCs w:val="26"/>
          <w:lang w:val="vi-VN"/>
        </w:rPr>
        <w:t xml:space="preserve"> đều đạt từ mức</w:t>
      </w:r>
      <w:r w:rsidR="00F6117B" w:rsidRPr="00E601D9">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t xml:space="preserve">hài lòng và rất hài lòng với phương pháp giảm đau của chúng tôi đạt 100% trong đó tỷ lệ BN rất hài lòng ở nhóm </w:t>
      </w:r>
      <w:r w:rsidR="008B51DB" w:rsidRPr="00E601D9">
        <w:rPr>
          <w:rFonts w:eastAsiaTheme="minorHAnsi"/>
          <w:bCs/>
          <w:color w:val="1F1F1F" w:themeColor="text1"/>
          <w:sz w:val="26"/>
          <w:szCs w:val="26"/>
          <w:lang w:val="vi-VN"/>
        </w:rPr>
        <w:t>PCEA</w:t>
      </w:r>
      <w:r w:rsidRPr="00E601D9">
        <w:rPr>
          <w:rFonts w:eastAsiaTheme="minorHAnsi"/>
          <w:bCs/>
          <w:color w:val="1F1F1F" w:themeColor="text1"/>
          <w:sz w:val="26"/>
          <w:szCs w:val="26"/>
          <w:lang w:val="vi-VN"/>
        </w:rPr>
        <w:t xml:space="preserve"> cao hơn nhóm IV-PCA. </w:t>
      </w:r>
      <w:r w:rsidRPr="00E601D9">
        <w:rPr>
          <w:color w:val="1F1F1F" w:themeColor="text1"/>
          <w:sz w:val="26"/>
          <w:szCs w:val="26"/>
          <w:lang w:val="vi-VN"/>
        </w:rPr>
        <w:t>Trong nghiên cứu của chúng tôi thỏa mãn với giảm đau được đánh giá theo ba mức độ (rất hài lòng, hài lòng và không hài lòng), t</w:t>
      </w:r>
      <w:r w:rsidR="00712D93" w:rsidRPr="00E601D9">
        <w:rPr>
          <w:color w:val="1F1F1F" w:themeColor="text1"/>
          <w:sz w:val="26"/>
          <w:szCs w:val="26"/>
          <w:lang w:val="vi-VN"/>
        </w:rPr>
        <w:t>ỉ</w:t>
      </w:r>
      <w:r w:rsidRPr="00E601D9">
        <w:rPr>
          <w:color w:val="1F1F1F" w:themeColor="text1"/>
          <w:sz w:val="26"/>
          <w:szCs w:val="26"/>
          <w:lang w:val="vi-VN"/>
        </w:rPr>
        <w:t xml:space="preserve"> lệ từ hài lòng trở lên nhóm </w:t>
      </w:r>
      <w:r w:rsidR="008B51DB" w:rsidRPr="00E601D9">
        <w:rPr>
          <w:color w:val="1F1F1F" w:themeColor="text1"/>
          <w:sz w:val="26"/>
          <w:szCs w:val="26"/>
          <w:lang w:val="vi-VN"/>
        </w:rPr>
        <w:t>PCEA</w:t>
      </w:r>
      <w:r w:rsidRPr="00E601D9">
        <w:rPr>
          <w:color w:val="1F1F1F" w:themeColor="text1"/>
          <w:sz w:val="26"/>
          <w:szCs w:val="26"/>
          <w:lang w:val="vi-VN"/>
        </w:rPr>
        <w:t xml:space="preserve"> chiếm 100%, nhóm IV-PCA chiếm 94,3% bệnh nhân. Không có trường hợp nào yêu cầu ngừng PCA trong quá trình điều trị. Điều này cho thấy giảm đau do bệnh nhân tự kiểm soát là phương pháp giảm đau có hiệu quả tốt và được </w:t>
      </w:r>
      <w:r w:rsidR="00032256" w:rsidRPr="00E601D9">
        <w:rPr>
          <w:color w:val="1F1F1F" w:themeColor="text1"/>
          <w:sz w:val="26"/>
          <w:szCs w:val="26"/>
          <w:lang w:val="vi-VN"/>
        </w:rPr>
        <w:t xml:space="preserve">đa số bệnh nhân </w:t>
      </w:r>
      <w:r w:rsidRPr="00E601D9">
        <w:rPr>
          <w:color w:val="1F1F1F" w:themeColor="text1"/>
          <w:sz w:val="26"/>
          <w:szCs w:val="26"/>
          <w:lang w:val="vi-VN"/>
        </w:rPr>
        <w:t xml:space="preserve">chấp nhận. Tỷ lệ bệnh nhân có mức độ thỏa mãn từ hài lòng trở lên so sánh giữa hai nhóm IV-PCA và </w:t>
      </w:r>
      <w:r w:rsidR="008B51DB" w:rsidRPr="00E601D9">
        <w:rPr>
          <w:color w:val="1F1F1F" w:themeColor="text1"/>
          <w:sz w:val="26"/>
          <w:szCs w:val="26"/>
          <w:lang w:val="vi-VN"/>
        </w:rPr>
        <w:t>PCEA</w:t>
      </w:r>
      <w:r w:rsidRPr="00E601D9">
        <w:rPr>
          <w:color w:val="1F1F1F" w:themeColor="text1"/>
          <w:sz w:val="26"/>
          <w:szCs w:val="26"/>
          <w:lang w:val="vi-VN"/>
        </w:rPr>
        <w:t xml:space="preserve"> </w:t>
      </w:r>
      <w:r w:rsidR="00032256" w:rsidRPr="00E601D9">
        <w:rPr>
          <w:color w:val="1F1F1F" w:themeColor="text1"/>
          <w:sz w:val="26"/>
          <w:szCs w:val="26"/>
          <w:lang w:val="vi-VN"/>
        </w:rPr>
        <w:t>có</w:t>
      </w:r>
      <w:r w:rsidR="00032256" w:rsidRPr="0026679B">
        <w:rPr>
          <w:color w:val="1F1F1F" w:themeColor="text1"/>
          <w:sz w:val="26"/>
          <w:szCs w:val="26"/>
          <w:lang w:val="vi-VN"/>
        </w:rPr>
        <w:t xml:space="preserve"> </w:t>
      </w:r>
      <w:r w:rsidRPr="00E601D9">
        <w:rPr>
          <w:color w:val="1F1F1F" w:themeColor="text1"/>
          <w:sz w:val="26"/>
          <w:szCs w:val="26"/>
          <w:lang w:val="vi-VN"/>
        </w:rPr>
        <w:t xml:space="preserve">sự khác biệt có ý nghĩa thống kê. Hiệu quả giảm đau nhóm </w:t>
      </w:r>
      <w:r w:rsidR="008B51DB" w:rsidRPr="00E601D9">
        <w:rPr>
          <w:color w:val="1F1F1F" w:themeColor="text1"/>
          <w:sz w:val="26"/>
          <w:szCs w:val="26"/>
          <w:lang w:val="vi-VN"/>
        </w:rPr>
        <w:t>PCEA</w:t>
      </w:r>
      <w:r w:rsidRPr="00E601D9">
        <w:rPr>
          <w:color w:val="1F1F1F" w:themeColor="text1"/>
          <w:sz w:val="26"/>
          <w:szCs w:val="26"/>
          <w:lang w:val="vi-VN"/>
        </w:rPr>
        <w:t xml:space="preserve"> tốt hơn nhóm IV-PCA thể hiện qua điểm VAS trung bình của nhóm </w:t>
      </w:r>
      <w:r w:rsidR="008B51DB" w:rsidRPr="00E601D9">
        <w:rPr>
          <w:color w:val="1F1F1F" w:themeColor="text1"/>
          <w:sz w:val="26"/>
          <w:szCs w:val="26"/>
          <w:lang w:val="vi-VN"/>
        </w:rPr>
        <w:t>PCEA</w:t>
      </w:r>
      <w:r w:rsidRPr="00E601D9">
        <w:rPr>
          <w:color w:val="1F1F1F" w:themeColor="text1"/>
          <w:sz w:val="26"/>
          <w:szCs w:val="26"/>
          <w:lang w:val="vi-VN"/>
        </w:rPr>
        <w:t xml:space="preserve"> luôn thấp hơn nhóm IV-PCA ở các thời điểm nghiên cứu. Lý do hài lòng</w:t>
      </w:r>
      <w:r w:rsidR="00F20DB0" w:rsidRPr="00E601D9">
        <w:rPr>
          <w:color w:val="1F1F1F" w:themeColor="text1"/>
          <w:sz w:val="26"/>
          <w:szCs w:val="26"/>
          <w:lang w:val="vi-VN"/>
        </w:rPr>
        <w:t xml:space="preserve"> mức độ trung bình</w:t>
      </w:r>
      <w:r w:rsidRPr="00E601D9">
        <w:rPr>
          <w:color w:val="1F1F1F" w:themeColor="text1"/>
          <w:sz w:val="26"/>
          <w:szCs w:val="26"/>
          <w:lang w:val="vi-VN"/>
        </w:rPr>
        <w:t xml:space="preserve"> với giảm đau IV-PCA </w:t>
      </w:r>
      <w:r w:rsidR="00032256" w:rsidRPr="00E601D9">
        <w:rPr>
          <w:color w:val="1F1F1F" w:themeColor="text1"/>
          <w:sz w:val="26"/>
          <w:szCs w:val="26"/>
          <w:lang w:val="vi-VN"/>
        </w:rPr>
        <w:t>là</w:t>
      </w:r>
      <w:r w:rsidR="00032256" w:rsidRPr="0026679B">
        <w:rPr>
          <w:color w:val="1F1F1F" w:themeColor="text1"/>
          <w:sz w:val="26"/>
          <w:szCs w:val="26"/>
          <w:lang w:val="vi-VN"/>
        </w:rPr>
        <w:t xml:space="preserve"> do </w:t>
      </w:r>
      <w:r w:rsidRPr="00E601D9">
        <w:rPr>
          <w:color w:val="1F1F1F" w:themeColor="text1"/>
          <w:sz w:val="26"/>
          <w:szCs w:val="26"/>
          <w:lang w:val="vi-VN"/>
        </w:rPr>
        <w:t>có 2 bệnh nhân chiếm tỉ lệ 5,7% liên quan đến hiện tượng nôn và buồn nôn và đau nhiều cần sử dụng lượng mo</w:t>
      </w:r>
      <w:r w:rsidR="006C215E" w:rsidRPr="00E601D9">
        <w:rPr>
          <w:color w:val="1F1F1F" w:themeColor="text1"/>
          <w:sz w:val="26"/>
          <w:szCs w:val="26"/>
          <w:lang w:val="vi-VN"/>
        </w:rPr>
        <w:t>rphin cao lên đến 9</w:t>
      </w:r>
      <w:r w:rsidR="00E02F09" w:rsidRPr="00E601D9">
        <w:rPr>
          <w:color w:val="1F1F1F" w:themeColor="text1"/>
          <w:sz w:val="26"/>
          <w:szCs w:val="26"/>
          <w:lang w:val="vi-VN"/>
        </w:rPr>
        <w:t>9</w:t>
      </w:r>
      <w:r w:rsidR="006C215E" w:rsidRPr="00E601D9">
        <w:rPr>
          <w:color w:val="1F1F1F" w:themeColor="text1"/>
          <w:sz w:val="26"/>
          <w:szCs w:val="26"/>
          <w:lang w:val="vi-VN"/>
        </w:rPr>
        <w:t xml:space="preserve"> mg trong 48</w:t>
      </w:r>
      <w:r w:rsidRPr="00E601D9">
        <w:rPr>
          <w:color w:val="1F1F1F" w:themeColor="text1"/>
          <w:sz w:val="26"/>
          <w:szCs w:val="26"/>
          <w:lang w:val="vi-VN"/>
        </w:rPr>
        <w:t xml:space="preserve"> giờ.</w:t>
      </w:r>
    </w:p>
    <w:p w:rsidR="00142A6E" w:rsidRPr="00E601D9" w:rsidRDefault="00142A6E" w:rsidP="00E94F49">
      <w:pPr>
        <w:tabs>
          <w:tab w:val="left" w:pos="709"/>
        </w:tabs>
        <w:spacing w:line="353" w:lineRule="auto"/>
        <w:ind w:firstLine="567"/>
        <w:jc w:val="both"/>
        <w:rPr>
          <w:rFonts w:eastAsiaTheme="minorHAnsi"/>
          <w:bCs/>
          <w:color w:val="1F1F1F" w:themeColor="text1"/>
          <w:sz w:val="26"/>
          <w:szCs w:val="26"/>
          <w:lang w:val="vi-VN"/>
        </w:rPr>
      </w:pPr>
      <w:r w:rsidRPr="00E601D9">
        <w:rPr>
          <w:rFonts w:eastAsiaTheme="minorHAnsi"/>
          <w:bCs/>
          <w:color w:val="1F1F1F" w:themeColor="text1"/>
          <w:sz w:val="26"/>
          <w:szCs w:val="26"/>
          <w:lang w:val="vi-VN"/>
        </w:rPr>
        <w:t>Theo Nguyễn Trung Kiên</w:t>
      </w:r>
      <w:r w:rsidR="00F92605" w:rsidRPr="00E601D9">
        <w:rPr>
          <w:rFonts w:eastAsiaTheme="minorHAnsi"/>
          <w:bCs/>
          <w:color w:val="1F1F1F" w:themeColor="text1"/>
          <w:sz w:val="26"/>
          <w:szCs w:val="26"/>
          <w:lang w:val="vi-VN"/>
        </w:rPr>
        <w:t xml:space="preserve"> [</w:t>
      </w:r>
      <w:r w:rsidR="00F92605" w:rsidRPr="0026679B">
        <w:rPr>
          <w:rFonts w:eastAsiaTheme="minorHAnsi"/>
          <w:bCs/>
          <w:color w:val="1F1F1F" w:themeColor="text1"/>
          <w:sz w:val="26"/>
          <w:szCs w:val="26"/>
        </w:rPr>
        <w:fldChar w:fldCharType="begin"/>
      </w:r>
      <w:r w:rsidR="00F92605" w:rsidRPr="00E601D9">
        <w:rPr>
          <w:rFonts w:eastAsiaTheme="minorHAnsi"/>
          <w:bCs/>
          <w:color w:val="1F1F1F" w:themeColor="text1"/>
          <w:sz w:val="26"/>
          <w:szCs w:val="26"/>
          <w:lang w:val="vi-VN"/>
        </w:rPr>
        <w:instrText xml:space="preserve"> REF _Ref83684175 \r \h </w:instrText>
      </w:r>
      <w:r w:rsidR="005B7808" w:rsidRPr="00E601D9">
        <w:rPr>
          <w:rFonts w:eastAsiaTheme="minorHAnsi"/>
          <w:bCs/>
          <w:color w:val="1F1F1F" w:themeColor="text1"/>
          <w:sz w:val="26"/>
          <w:szCs w:val="26"/>
          <w:lang w:val="vi-VN"/>
        </w:rPr>
        <w:instrText xml:space="preserve"> \* MERGEFORMAT </w:instrText>
      </w:r>
      <w:r w:rsidR="00F92605" w:rsidRPr="0026679B">
        <w:rPr>
          <w:rFonts w:eastAsiaTheme="minorHAnsi"/>
          <w:bCs/>
          <w:color w:val="1F1F1F" w:themeColor="text1"/>
          <w:sz w:val="26"/>
          <w:szCs w:val="26"/>
        </w:rPr>
      </w:r>
      <w:r w:rsidR="00F92605"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vi-VN"/>
        </w:rPr>
        <w:t>12</w:t>
      </w:r>
      <w:r w:rsidR="00F92605" w:rsidRPr="0026679B">
        <w:rPr>
          <w:rFonts w:eastAsiaTheme="minorHAnsi"/>
          <w:bCs/>
          <w:color w:val="1F1F1F" w:themeColor="text1"/>
          <w:sz w:val="26"/>
          <w:szCs w:val="26"/>
        </w:rPr>
        <w:fldChar w:fldCharType="end"/>
      </w:r>
      <w:r w:rsidR="00F92605" w:rsidRPr="00E601D9">
        <w:rPr>
          <w:rFonts w:eastAsiaTheme="minorHAnsi"/>
          <w:bCs/>
          <w:color w:val="1F1F1F" w:themeColor="text1"/>
          <w:sz w:val="26"/>
          <w:szCs w:val="26"/>
          <w:lang w:val="vi-VN"/>
        </w:rPr>
        <w:t>]</w:t>
      </w:r>
      <w:r w:rsidRPr="00E601D9">
        <w:rPr>
          <w:rFonts w:eastAsiaTheme="minorHAnsi"/>
          <w:bCs/>
          <w:color w:val="1F1F1F" w:themeColor="text1"/>
          <w:sz w:val="26"/>
          <w:szCs w:val="26"/>
          <w:lang w:val="vi-VN"/>
        </w:rPr>
        <w:t xml:space="preserve">, nhóm </w:t>
      </w:r>
      <w:r w:rsidR="00021D44" w:rsidRPr="00E601D9">
        <w:rPr>
          <w:rFonts w:eastAsiaTheme="minorHAnsi"/>
          <w:bCs/>
          <w:color w:val="1F1F1F" w:themeColor="text1"/>
          <w:sz w:val="26"/>
          <w:szCs w:val="26"/>
          <w:lang w:val="vi-VN"/>
        </w:rPr>
        <w:t>PCEA</w:t>
      </w:r>
      <w:r w:rsidRPr="00E601D9">
        <w:rPr>
          <w:rFonts w:eastAsiaTheme="minorHAnsi"/>
          <w:bCs/>
          <w:color w:val="1F1F1F" w:themeColor="text1"/>
          <w:sz w:val="26"/>
          <w:szCs w:val="26"/>
          <w:lang w:val="vi-VN"/>
        </w:rPr>
        <w:t xml:space="preserve"> có 85,4% bệnh nhân có mức độ hài lòng rất tốt cao hơn có ý nghĩa thống kê so với nhóm IV-PCA chỉ có 56,2%.</w:t>
      </w:r>
      <w:r w:rsidR="00032256" w:rsidRPr="0026679B">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t xml:space="preserve">Kết quả của chúng tôi thấp hơn, do đối tượng chọn bệnh phẫu thuật của chúng tôi toàn bộ là phẫu thuật </w:t>
      </w:r>
      <w:r w:rsidR="00941A65" w:rsidRPr="00E601D9">
        <w:rPr>
          <w:rFonts w:eastAsiaTheme="minorHAnsi"/>
          <w:bCs/>
          <w:color w:val="1F1F1F" w:themeColor="text1"/>
          <w:sz w:val="26"/>
          <w:szCs w:val="26"/>
          <w:lang w:val="vi-VN"/>
        </w:rPr>
        <w:t>mở</w:t>
      </w:r>
      <w:r w:rsidRPr="00E601D9">
        <w:rPr>
          <w:rFonts w:eastAsiaTheme="minorHAnsi"/>
          <w:bCs/>
          <w:color w:val="1F1F1F" w:themeColor="text1"/>
          <w:sz w:val="26"/>
          <w:szCs w:val="26"/>
          <w:lang w:val="vi-VN"/>
        </w:rPr>
        <w:t xml:space="preserve">, còn của tác giả Nguyễn Trung Kiên gồm phẫu thuật </w:t>
      </w:r>
      <w:r w:rsidR="00941A65" w:rsidRPr="00E601D9">
        <w:rPr>
          <w:rFonts w:eastAsiaTheme="minorHAnsi"/>
          <w:bCs/>
          <w:color w:val="1F1F1F" w:themeColor="text1"/>
          <w:sz w:val="26"/>
          <w:szCs w:val="26"/>
          <w:lang w:val="vi-VN"/>
        </w:rPr>
        <w:t>mở</w:t>
      </w:r>
      <w:r w:rsidRPr="00E601D9">
        <w:rPr>
          <w:rFonts w:eastAsiaTheme="minorHAnsi"/>
          <w:bCs/>
          <w:color w:val="1F1F1F" w:themeColor="text1"/>
          <w:sz w:val="26"/>
          <w:szCs w:val="26"/>
          <w:lang w:val="vi-VN"/>
        </w:rPr>
        <w:t xml:space="preserve"> và nội soi. Kết quả này tương đương với nghiên cứu củ</w:t>
      </w:r>
      <w:r w:rsidR="00F92605" w:rsidRPr="00E601D9">
        <w:rPr>
          <w:rFonts w:eastAsiaTheme="minorHAnsi"/>
          <w:bCs/>
          <w:color w:val="1F1F1F" w:themeColor="text1"/>
          <w:sz w:val="26"/>
          <w:szCs w:val="26"/>
          <w:lang w:val="vi-VN"/>
        </w:rPr>
        <w:t>a Mann C năm 2000 [</w:t>
      </w:r>
      <w:r w:rsidR="00F92605" w:rsidRPr="0026679B">
        <w:rPr>
          <w:rFonts w:eastAsiaTheme="minorHAnsi"/>
          <w:bCs/>
          <w:color w:val="1F1F1F" w:themeColor="text1"/>
          <w:sz w:val="26"/>
          <w:szCs w:val="26"/>
        </w:rPr>
        <w:fldChar w:fldCharType="begin"/>
      </w:r>
      <w:r w:rsidR="00F92605" w:rsidRPr="00E601D9">
        <w:rPr>
          <w:rFonts w:eastAsiaTheme="minorHAnsi"/>
          <w:bCs/>
          <w:color w:val="1F1F1F" w:themeColor="text1"/>
          <w:sz w:val="26"/>
          <w:szCs w:val="26"/>
          <w:lang w:val="vi-VN"/>
        </w:rPr>
        <w:instrText xml:space="preserve"> REF _Ref83684460 \r \h </w:instrText>
      </w:r>
      <w:r w:rsidR="005B7808" w:rsidRPr="00E601D9">
        <w:rPr>
          <w:rFonts w:eastAsiaTheme="minorHAnsi"/>
          <w:bCs/>
          <w:color w:val="1F1F1F" w:themeColor="text1"/>
          <w:sz w:val="26"/>
          <w:szCs w:val="26"/>
          <w:lang w:val="vi-VN"/>
        </w:rPr>
        <w:instrText xml:space="preserve"> \* MERGEFORMAT </w:instrText>
      </w:r>
      <w:r w:rsidR="00F92605" w:rsidRPr="0026679B">
        <w:rPr>
          <w:rFonts w:eastAsiaTheme="minorHAnsi"/>
          <w:bCs/>
          <w:color w:val="1F1F1F" w:themeColor="text1"/>
          <w:sz w:val="26"/>
          <w:szCs w:val="26"/>
        </w:rPr>
      </w:r>
      <w:r w:rsidR="00F92605"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vi-VN"/>
        </w:rPr>
        <w:t>101</w:t>
      </w:r>
      <w:r w:rsidR="00F92605" w:rsidRPr="0026679B">
        <w:rPr>
          <w:rFonts w:eastAsiaTheme="minorHAnsi"/>
          <w:bCs/>
          <w:color w:val="1F1F1F" w:themeColor="text1"/>
          <w:sz w:val="26"/>
          <w:szCs w:val="26"/>
        </w:rPr>
        <w:fldChar w:fldCharType="end"/>
      </w:r>
      <w:r w:rsidRPr="00E601D9">
        <w:rPr>
          <w:rFonts w:eastAsiaTheme="minorHAnsi"/>
          <w:bCs/>
          <w:color w:val="1F1F1F" w:themeColor="text1"/>
          <w:sz w:val="26"/>
          <w:szCs w:val="26"/>
          <w:lang w:val="vi-VN"/>
        </w:rPr>
        <w:t xml:space="preserve">], mức độ hài lòng xếp theo thứ tự không/trung bình/tốt/rất tốt của nhóm IV-PCA và </w:t>
      </w:r>
      <w:r w:rsidR="00021D44" w:rsidRPr="00E601D9">
        <w:rPr>
          <w:rFonts w:eastAsiaTheme="minorHAnsi"/>
          <w:bCs/>
          <w:color w:val="1F1F1F" w:themeColor="text1"/>
          <w:sz w:val="26"/>
          <w:szCs w:val="26"/>
          <w:lang w:val="vi-VN"/>
        </w:rPr>
        <w:t>PCEA</w:t>
      </w:r>
      <w:r w:rsidRPr="00E601D9">
        <w:rPr>
          <w:rFonts w:eastAsiaTheme="minorHAnsi"/>
          <w:bCs/>
          <w:color w:val="1F1F1F" w:themeColor="text1"/>
          <w:sz w:val="26"/>
          <w:szCs w:val="26"/>
          <w:lang w:val="vi-VN"/>
        </w:rPr>
        <w:t xml:space="preserve"> lần lượt là 0/3/19/11; 0/1/9/21. </w:t>
      </w:r>
      <w:r w:rsidR="00032256" w:rsidRPr="00E601D9">
        <w:rPr>
          <w:rFonts w:eastAsiaTheme="minorHAnsi"/>
          <w:bCs/>
          <w:color w:val="1F1F1F" w:themeColor="text1"/>
          <w:sz w:val="26"/>
          <w:szCs w:val="26"/>
          <w:lang w:val="vi-VN"/>
        </w:rPr>
        <w:t>Nghiên</w:t>
      </w:r>
      <w:r w:rsidR="00032256" w:rsidRPr="0026679B">
        <w:rPr>
          <w:rFonts w:eastAsiaTheme="minorHAnsi"/>
          <w:bCs/>
          <w:color w:val="1F1F1F" w:themeColor="text1"/>
          <w:sz w:val="26"/>
          <w:szCs w:val="26"/>
          <w:lang w:val="vi-VN"/>
        </w:rPr>
        <w:t xml:space="preserve"> cứu của </w:t>
      </w:r>
      <w:r w:rsidRPr="00E601D9">
        <w:rPr>
          <w:rFonts w:eastAsiaTheme="minorHAnsi"/>
          <w:bCs/>
          <w:color w:val="1F1F1F" w:themeColor="text1"/>
          <w:sz w:val="26"/>
          <w:szCs w:val="26"/>
          <w:lang w:val="vi-VN"/>
        </w:rPr>
        <w:t xml:space="preserve">Đào Thị Bích Thủy </w:t>
      </w:r>
      <w:r w:rsidR="00032256" w:rsidRPr="00E601D9">
        <w:rPr>
          <w:rFonts w:eastAsiaTheme="minorHAnsi"/>
          <w:bCs/>
          <w:color w:val="1F1F1F" w:themeColor="text1"/>
          <w:sz w:val="26"/>
          <w:szCs w:val="26"/>
          <w:lang w:val="vi-VN"/>
        </w:rPr>
        <w:t>cho</w:t>
      </w:r>
      <w:r w:rsidR="00032256" w:rsidRPr="0026679B">
        <w:rPr>
          <w:rFonts w:eastAsiaTheme="minorHAnsi"/>
          <w:bCs/>
          <w:color w:val="1F1F1F" w:themeColor="text1"/>
          <w:sz w:val="26"/>
          <w:szCs w:val="26"/>
          <w:lang w:val="vi-VN"/>
        </w:rPr>
        <w:t xml:space="preserve"> thấy </w:t>
      </w:r>
      <w:r w:rsidRPr="00E601D9">
        <w:rPr>
          <w:rFonts w:eastAsiaTheme="minorHAnsi"/>
          <w:bCs/>
          <w:color w:val="1F1F1F" w:themeColor="text1"/>
          <w:sz w:val="26"/>
          <w:szCs w:val="26"/>
          <w:lang w:val="vi-VN"/>
        </w:rPr>
        <w:t xml:space="preserve">mức độ rất hài lòng nhóm IV-PCA thấp hơn nhóm PCEA </w:t>
      </w:r>
      <w:r w:rsidR="00032256" w:rsidRPr="0026679B">
        <w:rPr>
          <w:rFonts w:eastAsiaTheme="minorHAnsi"/>
          <w:bCs/>
          <w:color w:val="1F1F1F" w:themeColor="text1"/>
          <w:sz w:val="26"/>
          <w:szCs w:val="26"/>
          <w:lang w:val="vi-VN"/>
        </w:rPr>
        <w:t>(</w:t>
      </w:r>
      <w:r w:rsidR="00032256" w:rsidRPr="00E601D9">
        <w:rPr>
          <w:rFonts w:eastAsiaTheme="minorHAnsi"/>
          <w:bCs/>
          <w:color w:val="1F1F1F" w:themeColor="text1"/>
          <w:sz w:val="26"/>
          <w:szCs w:val="26"/>
          <w:lang w:val="vi-VN"/>
        </w:rPr>
        <w:t>4,8% so</w:t>
      </w:r>
      <w:r w:rsidR="00032256" w:rsidRPr="0026679B">
        <w:rPr>
          <w:rFonts w:eastAsiaTheme="minorHAnsi"/>
          <w:bCs/>
          <w:color w:val="1F1F1F" w:themeColor="text1"/>
          <w:sz w:val="26"/>
          <w:szCs w:val="26"/>
          <w:lang w:val="vi-VN"/>
        </w:rPr>
        <w:t xml:space="preserve"> với </w:t>
      </w:r>
      <w:r w:rsidRPr="00E601D9">
        <w:rPr>
          <w:rFonts w:eastAsiaTheme="minorHAnsi"/>
          <w:bCs/>
          <w:color w:val="1F1F1F" w:themeColor="text1"/>
          <w:sz w:val="26"/>
          <w:szCs w:val="26"/>
          <w:lang w:val="vi-VN"/>
        </w:rPr>
        <w:t>50%</w:t>
      </w:r>
      <w:r w:rsidR="00032256" w:rsidRPr="0026679B">
        <w:rPr>
          <w:rFonts w:eastAsiaTheme="minorHAnsi"/>
          <w:bCs/>
          <w:color w:val="1F1F1F" w:themeColor="text1"/>
          <w:sz w:val="26"/>
          <w:szCs w:val="26"/>
          <w:lang w:val="vi-VN"/>
        </w:rPr>
        <w:t>)</w:t>
      </w:r>
      <w:r w:rsidR="00F92605" w:rsidRPr="00E601D9">
        <w:rPr>
          <w:rFonts w:eastAsiaTheme="minorHAnsi"/>
          <w:bCs/>
          <w:color w:val="1F1F1F" w:themeColor="text1"/>
          <w:sz w:val="26"/>
          <w:szCs w:val="26"/>
          <w:lang w:val="vi-VN"/>
        </w:rPr>
        <w:t xml:space="preserve"> [</w:t>
      </w:r>
      <w:r w:rsidR="00D0221E" w:rsidRPr="0026679B">
        <w:rPr>
          <w:rFonts w:eastAsiaTheme="minorHAnsi"/>
          <w:bCs/>
          <w:color w:val="1F1F1F" w:themeColor="text1"/>
          <w:sz w:val="26"/>
          <w:szCs w:val="26"/>
        </w:rPr>
        <w:fldChar w:fldCharType="begin"/>
      </w:r>
      <w:r w:rsidR="00D0221E" w:rsidRPr="00E601D9">
        <w:rPr>
          <w:rFonts w:eastAsiaTheme="minorHAnsi"/>
          <w:bCs/>
          <w:color w:val="1F1F1F" w:themeColor="text1"/>
          <w:sz w:val="26"/>
          <w:szCs w:val="26"/>
          <w:lang w:val="vi-VN"/>
        </w:rPr>
        <w:instrText xml:space="preserve"> REF _Ref83710628 \r \h </w:instrText>
      </w:r>
      <w:r w:rsidR="005B7808" w:rsidRPr="00E601D9">
        <w:rPr>
          <w:rFonts w:eastAsiaTheme="minorHAnsi"/>
          <w:bCs/>
          <w:color w:val="1F1F1F" w:themeColor="text1"/>
          <w:sz w:val="26"/>
          <w:szCs w:val="26"/>
          <w:lang w:val="vi-VN"/>
        </w:rPr>
        <w:instrText xml:space="preserve"> \* MERGEFORMAT </w:instrText>
      </w:r>
      <w:r w:rsidR="00D0221E" w:rsidRPr="0026679B">
        <w:rPr>
          <w:rFonts w:eastAsiaTheme="minorHAnsi"/>
          <w:bCs/>
          <w:color w:val="1F1F1F" w:themeColor="text1"/>
          <w:sz w:val="26"/>
          <w:szCs w:val="26"/>
        </w:rPr>
      </w:r>
      <w:r w:rsidR="00D0221E"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vi-VN"/>
        </w:rPr>
        <w:t>24</w:t>
      </w:r>
      <w:r w:rsidR="00D0221E" w:rsidRPr="0026679B">
        <w:rPr>
          <w:rFonts w:eastAsiaTheme="minorHAnsi"/>
          <w:bCs/>
          <w:color w:val="1F1F1F" w:themeColor="text1"/>
          <w:sz w:val="26"/>
          <w:szCs w:val="26"/>
        </w:rPr>
        <w:fldChar w:fldCharType="end"/>
      </w:r>
      <w:r w:rsidR="00F92605" w:rsidRPr="00E601D9">
        <w:rPr>
          <w:rFonts w:eastAsiaTheme="minorHAnsi"/>
          <w:bCs/>
          <w:color w:val="1F1F1F" w:themeColor="text1"/>
          <w:sz w:val="26"/>
          <w:szCs w:val="26"/>
          <w:lang w:val="vi-VN"/>
        </w:rPr>
        <w:t>]</w:t>
      </w:r>
      <w:r w:rsidRPr="00E601D9">
        <w:rPr>
          <w:rFonts w:eastAsiaTheme="minorHAnsi"/>
          <w:bCs/>
          <w:color w:val="1F1F1F" w:themeColor="text1"/>
          <w:sz w:val="26"/>
          <w:szCs w:val="26"/>
          <w:lang w:val="vi-VN"/>
        </w:rPr>
        <w:t>.</w:t>
      </w:r>
    </w:p>
    <w:p w:rsidR="00BB5DF2" w:rsidRPr="00E601D9" w:rsidRDefault="00142A6E" w:rsidP="00E94F49">
      <w:pPr>
        <w:tabs>
          <w:tab w:val="left" w:pos="709"/>
        </w:tabs>
        <w:spacing w:line="353" w:lineRule="auto"/>
        <w:ind w:firstLine="567"/>
        <w:jc w:val="both"/>
        <w:rPr>
          <w:rFonts w:eastAsiaTheme="minorHAnsi"/>
          <w:bCs/>
          <w:color w:val="1F1F1F" w:themeColor="text1"/>
          <w:sz w:val="26"/>
          <w:szCs w:val="26"/>
          <w:lang w:val="vi-VN"/>
        </w:rPr>
      </w:pPr>
      <w:r w:rsidRPr="00E601D9">
        <w:rPr>
          <w:rFonts w:eastAsiaTheme="minorHAnsi"/>
          <w:bCs/>
          <w:color w:val="1F1F1F" w:themeColor="text1"/>
          <w:sz w:val="26"/>
          <w:szCs w:val="26"/>
          <w:lang w:val="vi-VN"/>
        </w:rPr>
        <w:t>Nhìn chung PCEA có tỷ lệ hài lòng cao hơn nhờ kết quả giảm đau tốt</w:t>
      </w:r>
      <w:r w:rsidR="00BB5DF2" w:rsidRPr="00E601D9">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t>hơn với liều nền truyền liên tục. Bệnh nhân tăng mức độ hài lòng một phần vì</w:t>
      </w:r>
      <w:r w:rsidR="00BB5DF2" w:rsidRPr="00E601D9">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t xml:space="preserve">có cảm giác tự mình </w:t>
      </w:r>
      <w:r w:rsidR="00217D8A" w:rsidRPr="00E601D9">
        <w:rPr>
          <w:rFonts w:eastAsiaTheme="minorHAnsi"/>
          <w:bCs/>
          <w:color w:val="1F1F1F" w:themeColor="text1"/>
          <w:sz w:val="26"/>
          <w:szCs w:val="26"/>
          <w:lang w:val="vi-VN"/>
        </w:rPr>
        <w:t>kiểm soát</w:t>
      </w:r>
      <w:r w:rsidR="00032256" w:rsidRPr="0026679B">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t>và linh hoạt trong việc đáp</w:t>
      </w:r>
      <w:r w:rsidR="00BB5DF2" w:rsidRPr="00E601D9">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t>ứng nhu cầu giảm đau phù hợp với tính chất đau thay đổi khi vận động.</w:t>
      </w:r>
      <w:r w:rsidR="00BB5DF2" w:rsidRPr="00E601D9">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t>Có rất nhiều yếu tố ảnh hưởng đến</w:t>
      </w:r>
      <w:r w:rsidR="00F6117B" w:rsidRPr="00E601D9">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t>sự hài lòng, thỏa mãn của bệnh</w:t>
      </w:r>
      <w:r w:rsidR="00BB5DF2" w:rsidRPr="00E601D9">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t>nhân, trong đó hiệu quả kiểm soát đau là một trong những yếu tố có ảnh</w:t>
      </w:r>
      <w:r w:rsidR="00F6117B" w:rsidRPr="00E601D9">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t>hưởng trực tiếp đối với cả bệnh nhân và người thân của họ. Bản thân sự hài</w:t>
      </w:r>
      <w:r w:rsidR="00BB5DF2" w:rsidRPr="00E601D9">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lastRenderedPageBreak/>
        <w:t>lòng với giảm đau bên cạnh yếu tố quan trọng là chất lượng giảm đau còn phụ</w:t>
      </w:r>
      <w:r w:rsidR="00BB5DF2" w:rsidRPr="00E601D9">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t xml:space="preserve">thuộc vào thái độ của nhân viên tham gia </w:t>
      </w:r>
      <w:r w:rsidR="00032256" w:rsidRPr="00E601D9">
        <w:rPr>
          <w:rFonts w:eastAsiaTheme="minorHAnsi"/>
          <w:bCs/>
          <w:color w:val="1F1F1F" w:themeColor="text1"/>
          <w:sz w:val="26"/>
          <w:szCs w:val="26"/>
          <w:lang w:val="vi-VN"/>
        </w:rPr>
        <w:t>đánh</w:t>
      </w:r>
      <w:r w:rsidR="00032256" w:rsidRPr="0026679B">
        <w:rPr>
          <w:rFonts w:eastAsiaTheme="minorHAnsi"/>
          <w:bCs/>
          <w:color w:val="1F1F1F" w:themeColor="text1"/>
          <w:sz w:val="26"/>
          <w:szCs w:val="26"/>
          <w:lang w:val="vi-VN"/>
        </w:rPr>
        <w:t xml:space="preserve"> giá theo dõi </w:t>
      </w:r>
      <w:r w:rsidRPr="00E601D9">
        <w:rPr>
          <w:rFonts w:eastAsiaTheme="minorHAnsi"/>
          <w:bCs/>
          <w:color w:val="1F1F1F" w:themeColor="text1"/>
          <w:sz w:val="26"/>
          <w:szCs w:val="26"/>
          <w:lang w:val="vi-VN"/>
        </w:rPr>
        <w:t>giảm đau, diễn biến và hiệu quả của</w:t>
      </w:r>
      <w:r w:rsidR="004071A4" w:rsidRPr="00E601D9">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t>phẫu thuật và các chăm sóc hậu phẫu khác</w:t>
      </w:r>
      <w:r w:rsidR="00BB5DF2" w:rsidRPr="00E601D9">
        <w:rPr>
          <w:rFonts w:eastAsiaTheme="minorHAnsi"/>
          <w:bCs/>
          <w:color w:val="1F1F1F" w:themeColor="text1"/>
          <w:sz w:val="26"/>
          <w:szCs w:val="26"/>
          <w:lang w:val="vi-VN"/>
        </w:rPr>
        <w:t>.</w:t>
      </w:r>
    </w:p>
    <w:p w:rsidR="00142A6E" w:rsidRPr="00E601D9" w:rsidRDefault="00142A6E" w:rsidP="0049602D">
      <w:pPr>
        <w:tabs>
          <w:tab w:val="left" w:pos="709"/>
        </w:tabs>
        <w:spacing w:line="360" w:lineRule="auto"/>
        <w:ind w:firstLine="567"/>
        <w:jc w:val="both"/>
        <w:rPr>
          <w:rFonts w:eastAsiaTheme="minorHAnsi"/>
          <w:bCs/>
          <w:color w:val="1F1F1F" w:themeColor="text1"/>
          <w:sz w:val="26"/>
          <w:szCs w:val="26"/>
          <w:lang w:val="vi-VN"/>
        </w:rPr>
      </w:pPr>
      <w:r w:rsidRPr="00E601D9">
        <w:rPr>
          <w:rFonts w:eastAsiaTheme="minorHAnsi"/>
          <w:bCs/>
          <w:color w:val="1F1F1F" w:themeColor="text1"/>
          <w:sz w:val="26"/>
          <w:szCs w:val="26"/>
          <w:lang w:val="vi-VN"/>
        </w:rPr>
        <w:t>Đánh giá sự hài lòng của BN về một phương pháp giảm đau ngày càng quan trọng vì nó là một yếu tố đánh giá hiệu quả của một phương pháp giảm đau. Tuy nhiên</w:t>
      </w:r>
      <w:r w:rsidR="00032256" w:rsidRPr="0026679B">
        <w:rPr>
          <w:rFonts w:eastAsiaTheme="minorHAnsi"/>
          <w:bCs/>
          <w:color w:val="1F1F1F" w:themeColor="text1"/>
          <w:sz w:val="26"/>
          <w:szCs w:val="26"/>
          <w:lang w:val="vi-VN"/>
        </w:rPr>
        <w:t>,</w:t>
      </w:r>
      <w:r w:rsidRPr="00E601D9">
        <w:rPr>
          <w:rFonts w:eastAsiaTheme="minorHAnsi"/>
          <w:bCs/>
          <w:color w:val="1F1F1F" w:themeColor="text1"/>
          <w:sz w:val="26"/>
          <w:szCs w:val="26"/>
          <w:lang w:val="vi-VN"/>
        </w:rPr>
        <w:t xml:space="preserve"> đánh giá sự hài</w:t>
      </w:r>
      <w:r w:rsidR="00F6117B" w:rsidRPr="00E601D9">
        <w:rPr>
          <w:rFonts w:eastAsiaTheme="minorHAnsi"/>
          <w:bCs/>
          <w:color w:val="1F1F1F" w:themeColor="text1"/>
          <w:sz w:val="26"/>
          <w:szCs w:val="26"/>
          <w:lang w:val="vi-VN"/>
        </w:rPr>
        <w:t xml:space="preserve"> </w:t>
      </w:r>
      <w:r w:rsidRPr="00E601D9">
        <w:rPr>
          <w:rFonts w:eastAsiaTheme="minorHAnsi"/>
          <w:bCs/>
          <w:color w:val="1F1F1F" w:themeColor="text1"/>
          <w:sz w:val="26"/>
          <w:szCs w:val="26"/>
          <w:lang w:val="vi-VN"/>
        </w:rPr>
        <w:t xml:space="preserve">lòng của BN về một phương pháp giảm đau sau </w:t>
      </w:r>
      <w:r w:rsidR="005E67B9" w:rsidRPr="00E601D9">
        <w:rPr>
          <w:rFonts w:eastAsiaTheme="minorHAnsi"/>
          <w:bCs/>
          <w:color w:val="1F1F1F" w:themeColor="text1"/>
          <w:sz w:val="26"/>
          <w:szCs w:val="26"/>
          <w:lang w:val="vi-VN"/>
        </w:rPr>
        <w:t>phẫu thuật</w:t>
      </w:r>
      <w:r w:rsidRPr="00E601D9">
        <w:rPr>
          <w:rFonts w:eastAsiaTheme="minorHAnsi"/>
          <w:bCs/>
          <w:color w:val="1F1F1F" w:themeColor="text1"/>
          <w:sz w:val="26"/>
          <w:szCs w:val="26"/>
          <w:lang w:val="vi-VN"/>
        </w:rPr>
        <w:t xml:space="preserve"> rất phức tạp</w:t>
      </w:r>
      <w:r w:rsidR="00032256" w:rsidRPr="0026679B">
        <w:rPr>
          <w:rFonts w:eastAsiaTheme="minorHAnsi"/>
          <w:bCs/>
          <w:color w:val="1F1F1F" w:themeColor="text1"/>
          <w:sz w:val="26"/>
          <w:szCs w:val="26"/>
          <w:lang w:val="vi-VN"/>
        </w:rPr>
        <w:t>,</w:t>
      </w:r>
      <w:r w:rsidRPr="00E601D9">
        <w:rPr>
          <w:rFonts w:eastAsiaTheme="minorHAnsi"/>
          <w:bCs/>
          <w:color w:val="1F1F1F" w:themeColor="text1"/>
          <w:sz w:val="26"/>
          <w:szCs w:val="26"/>
          <w:lang w:val="vi-VN"/>
        </w:rPr>
        <w:t xml:space="preserve"> phụ thuộc nhiều yếu tố, nhưng lại rất chủ quan theo đánh giá của BN, chưa có những tiêu chuẩn cụ thể mang tính định lượng cũng như những công cụ đánh giá có giá trị và đáng tin cậy. Hiện nay chúng ta chỉ dựa trên tiêu chuẩn BN còn đau và mức độ đau như thế nào do bệnh nhân tự đánh giá nên mang tính chủ quan, độ tin cậy </w:t>
      </w:r>
      <w:r w:rsidR="00032256" w:rsidRPr="00E601D9">
        <w:rPr>
          <w:rFonts w:eastAsiaTheme="minorHAnsi"/>
          <w:bCs/>
          <w:color w:val="1F1F1F" w:themeColor="text1"/>
          <w:sz w:val="26"/>
          <w:szCs w:val="26"/>
          <w:lang w:val="vi-VN"/>
        </w:rPr>
        <w:t>chưa</w:t>
      </w:r>
      <w:r w:rsidRPr="00E601D9">
        <w:rPr>
          <w:rFonts w:eastAsiaTheme="minorHAnsi"/>
          <w:bCs/>
          <w:color w:val="1F1F1F" w:themeColor="text1"/>
          <w:sz w:val="26"/>
          <w:szCs w:val="26"/>
          <w:lang w:val="vi-VN"/>
        </w:rPr>
        <w:t xml:space="preserve"> cao. Cần phải nghiên cứu thêm và có phương pháp đánh giá tin cậy và hiệu quả.</w:t>
      </w:r>
    </w:p>
    <w:p w:rsidR="00142A6E" w:rsidRPr="0026679B" w:rsidRDefault="007E72B2" w:rsidP="00864ACB">
      <w:pPr>
        <w:pStyle w:val="MUC2"/>
        <w:rPr>
          <w:rFonts w:eastAsia="Calibri"/>
        </w:rPr>
      </w:pPr>
      <w:bookmarkStart w:id="1125" w:name="_Toc86311884"/>
      <w:bookmarkStart w:id="1126" w:name="_Toc103420445"/>
      <w:bookmarkStart w:id="1127" w:name="_Toc107478156"/>
      <w:r w:rsidRPr="0026679B">
        <w:rPr>
          <w:rFonts w:eastAsia="Calibri"/>
          <w:lang w:val="vi-VN"/>
        </w:rPr>
        <w:t>5</w:t>
      </w:r>
      <w:r w:rsidR="005553B2" w:rsidRPr="0026679B">
        <w:rPr>
          <w:rFonts w:eastAsia="Calibri"/>
        </w:rPr>
        <w:t>.4</w:t>
      </w:r>
      <w:r w:rsidR="00142A6E" w:rsidRPr="0026679B">
        <w:rPr>
          <w:rFonts w:eastAsia="Calibri"/>
        </w:rPr>
        <w:t xml:space="preserve">. </w:t>
      </w:r>
      <w:r w:rsidR="00864ACB" w:rsidRPr="0026679B">
        <w:rPr>
          <w:rFonts w:eastAsia="Calibri"/>
        </w:rPr>
        <w:t>CÁC CHỈ TIÊU THEO DÕI BIẾN CHỨNG VÀ CÁC TÁC DỤNG KHÔNG MONG MUỐN</w:t>
      </w:r>
      <w:bookmarkEnd w:id="1125"/>
      <w:bookmarkEnd w:id="1126"/>
      <w:bookmarkEnd w:id="1127"/>
    </w:p>
    <w:p w:rsidR="00142A6E" w:rsidRPr="0026679B" w:rsidRDefault="007E72B2" w:rsidP="005570E7">
      <w:pPr>
        <w:pStyle w:val="a3"/>
        <w:rPr>
          <w:rFonts w:eastAsia="Calibri"/>
          <w:color w:val="1F1F1F" w:themeColor="text1"/>
          <w:sz w:val="26"/>
          <w:szCs w:val="26"/>
          <w:lang w:val="pt-BR"/>
        </w:rPr>
      </w:pPr>
      <w:r w:rsidRPr="0026679B">
        <w:rPr>
          <w:rFonts w:eastAsia="Calibri"/>
          <w:color w:val="1F1F1F" w:themeColor="text1"/>
          <w:sz w:val="26"/>
          <w:szCs w:val="26"/>
          <w:lang w:val="vi-VN"/>
        </w:rPr>
        <w:t>5</w:t>
      </w:r>
      <w:r w:rsidR="00142A6E" w:rsidRPr="0026679B">
        <w:rPr>
          <w:rFonts w:eastAsia="Calibri"/>
          <w:color w:val="1F1F1F" w:themeColor="text1"/>
          <w:sz w:val="26"/>
          <w:szCs w:val="26"/>
          <w:lang w:val="pt-BR"/>
        </w:rPr>
        <w:t>.</w:t>
      </w:r>
      <w:r w:rsidR="005553B2" w:rsidRPr="0026679B">
        <w:rPr>
          <w:rFonts w:eastAsia="Calibri"/>
          <w:color w:val="1F1F1F" w:themeColor="text1"/>
          <w:sz w:val="26"/>
          <w:szCs w:val="26"/>
          <w:lang w:val="pt-BR"/>
        </w:rPr>
        <w:t>4</w:t>
      </w:r>
      <w:r w:rsidR="00142A6E" w:rsidRPr="0026679B">
        <w:rPr>
          <w:rFonts w:eastAsia="Calibri"/>
          <w:color w:val="1F1F1F" w:themeColor="text1"/>
          <w:sz w:val="26"/>
          <w:szCs w:val="26"/>
          <w:lang w:val="pt-BR"/>
        </w:rPr>
        <w:t>.1. Bàn luận về các chỉ tiêu theo dõi biến chứng</w:t>
      </w:r>
    </w:p>
    <w:p w:rsidR="00142A6E" w:rsidRPr="0026679B" w:rsidRDefault="007E72B2" w:rsidP="005570E7">
      <w:pPr>
        <w:pStyle w:val="a4"/>
        <w:rPr>
          <w:rFonts w:eastAsia="Calibri"/>
          <w:color w:val="1F1F1F" w:themeColor="text1"/>
          <w:sz w:val="26"/>
          <w:szCs w:val="26"/>
        </w:rPr>
      </w:pPr>
      <w:r w:rsidRPr="0026679B">
        <w:rPr>
          <w:rFonts w:eastAsia="Calibri"/>
          <w:color w:val="1F1F1F" w:themeColor="text1"/>
          <w:sz w:val="26"/>
          <w:szCs w:val="26"/>
          <w:lang w:val="vi-VN"/>
        </w:rPr>
        <w:t>5</w:t>
      </w:r>
      <w:r w:rsidR="00142A6E" w:rsidRPr="0026679B">
        <w:rPr>
          <w:rFonts w:eastAsia="Calibri"/>
          <w:color w:val="1F1F1F" w:themeColor="text1"/>
          <w:sz w:val="26"/>
          <w:szCs w:val="26"/>
        </w:rPr>
        <w:t>.</w:t>
      </w:r>
      <w:r w:rsidR="005553B2" w:rsidRPr="0026679B">
        <w:rPr>
          <w:rFonts w:eastAsia="Calibri"/>
          <w:color w:val="1F1F1F" w:themeColor="text1"/>
          <w:sz w:val="26"/>
          <w:szCs w:val="26"/>
        </w:rPr>
        <w:t>4</w:t>
      </w:r>
      <w:r w:rsidR="00142A6E" w:rsidRPr="0026679B">
        <w:rPr>
          <w:rFonts w:eastAsia="Calibri"/>
          <w:color w:val="1F1F1F" w:themeColor="text1"/>
          <w:sz w:val="26"/>
          <w:szCs w:val="26"/>
        </w:rPr>
        <w:t>.1.1. Thay đổi về tần số tim, huyết áp</w:t>
      </w:r>
    </w:p>
    <w:p w:rsidR="00142A6E" w:rsidRPr="0026679B" w:rsidRDefault="00142A6E" w:rsidP="005570E7">
      <w:pPr>
        <w:spacing w:line="360" w:lineRule="auto"/>
        <w:ind w:firstLine="567"/>
        <w:jc w:val="both"/>
        <w:rPr>
          <w:rFonts w:eastAsia="Calibri"/>
          <w:color w:val="1F1F1F" w:themeColor="text1"/>
          <w:sz w:val="26"/>
          <w:szCs w:val="26"/>
          <w:lang w:val="pt-BR"/>
        </w:rPr>
      </w:pPr>
      <w:r w:rsidRPr="0026679B">
        <w:rPr>
          <w:rFonts w:eastAsiaTheme="minorHAnsi"/>
          <w:color w:val="1F1F1F" w:themeColor="text1"/>
          <w:sz w:val="26"/>
          <w:szCs w:val="26"/>
          <w:lang w:val="es-ES"/>
        </w:rPr>
        <w:t>Ở bả</w:t>
      </w:r>
      <w:r w:rsidR="00987B80" w:rsidRPr="0026679B">
        <w:rPr>
          <w:rFonts w:eastAsiaTheme="minorHAnsi"/>
          <w:color w:val="1F1F1F" w:themeColor="text1"/>
          <w:sz w:val="26"/>
          <w:szCs w:val="26"/>
          <w:lang w:val="es-ES"/>
        </w:rPr>
        <w:t>ng 3.18</w:t>
      </w:r>
      <w:r w:rsidRPr="0026679B">
        <w:rPr>
          <w:rFonts w:eastAsiaTheme="minorHAnsi"/>
          <w:color w:val="1F1F1F" w:themeColor="text1"/>
          <w:sz w:val="26"/>
          <w:szCs w:val="26"/>
          <w:lang w:val="es-ES"/>
        </w:rPr>
        <w:t>, tần số tim trung bình của các bệnh nhân trong nghiên cứu tại tất cả các thời điểm đánh giá đều trong giới hạn bình thường.</w:t>
      </w:r>
      <w:r w:rsidR="00BE790C" w:rsidRPr="0026679B">
        <w:rPr>
          <w:rFonts w:eastAsiaTheme="minorHAnsi"/>
          <w:b/>
          <w:color w:val="1F1F1F" w:themeColor="text1"/>
          <w:sz w:val="26"/>
          <w:szCs w:val="26"/>
          <w:lang w:val="es-ES"/>
        </w:rPr>
        <w:t xml:space="preserve"> </w:t>
      </w:r>
      <w:r w:rsidRPr="0026679B">
        <w:rPr>
          <w:rFonts w:eastAsia="Calibri"/>
          <w:color w:val="1F1F1F" w:themeColor="text1"/>
          <w:sz w:val="26"/>
          <w:szCs w:val="26"/>
          <w:lang w:val="pt-BR"/>
        </w:rPr>
        <w:t>Kết quả ở bảng 3.1</w:t>
      </w:r>
      <w:r w:rsidR="007C7CC3" w:rsidRPr="0026679B">
        <w:rPr>
          <w:rFonts w:eastAsia="Calibri"/>
          <w:color w:val="1F1F1F" w:themeColor="text1"/>
          <w:sz w:val="26"/>
          <w:szCs w:val="26"/>
          <w:lang w:val="pt-BR"/>
        </w:rPr>
        <w:t>8</w:t>
      </w:r>
      <w:r w:rsidRPr="0026679B">
        <w:rPr>
          <w:rFonts w:eastAsia="Calibri"/>
          <w:color w:val="1F1F1F" w:themeColor="text1"/>
          <w:sz w:val="26"/>
          <w:szCs w:val="26"/>
          <w:lang w:val="pt-BR"/>
        </w:rPr>
        <w:t xml:space="preserve"> và bả</w:t>
      </w:r>
      <w:r w:rsidR="007C7CC3" w:rsidRPr="0026679B">
        <w:rPr>
          <w:rFonts w:eastAsia="Calibri"/>
          <w:color w:val="1F1F1F" w:themeColor="text1"/>
          <w:sz w:val="26"/>
          <w:szCs w:val="26"/>
          <w:lang w:val="pt-BR"/>
        </w:rPr>
        <w:t>ng 3.23</w:t>
      </w:r>
      <w:r w:rsidRPr="0026679B">
        <w:rPr>
          <w:rFonts w:eastAsia="Calibri"/>
          <w:color w:val="1F1F1F" w:themeColor="text1"/>
          <w:sz w:val="26"/>
          <w:szCs w:val="26"/>
          <w:lang w:val="pt-BR"/>
        </w:rPr>
        <w:t>, cho thấy tần số tim và huyết áp trung</w:t>
      </w:r>
      <w:r w:rsidR="00BE790C" w:rsidRPr="0026679B">
        <w:rPr>
          <w:rFonts w:eastAsia="Calibri"/>
          <w:color w:val="1F1F1F" w:themeColor="text1"/>
          <w:sz w:val="26"/>
          <w:szCs w:val="26"/>
          <w:lang w:val="pt-BR"/>
        </w:rPr>
        <w:t xml:space="preserve"> </w:t>
      </w:r>
      <w:r w:rsidRPr="0026679B">
        <w:rPr>
          <w:rFonts w:eastAsia="Calibri"/>
          <w:color w:val="1F1F1F" w:themeColor="text1"/>
          <w:sz w:val="26"/>
          <w:szCs w:val="26"/>
          <w:lang w:val="pt-BR"/>
        </w:rPr>
        <w:t>bình tại các thời điểm nghiên cứu (trong 48 giờ sau phẫu thuật) ở cả hai</w:t>
      </w:r>
      <w:r w:rsidR="00F6117B" w:rsidRPr="0026679B">
        <w:rPr>
          <w:rFonts w:eastAsia="Calibri"/>
          <w:color w:val="1F1F1F" w:themeColor="text1"/>
          <w:sz w:val="26"/>
          <w:szCs w:val="26"/>
          <w:lang w:val="pt-BR"/>
        </w:rPr>
        <w:t xml:space="preserve"> </w:t>
      </w:r>
      <w:r w:rsidRPr="0026679B">
        <w:rPr>
          <w:rFonts w:eastAsia="Calibri"/>
          <w:color w:val="1F1F1F" w:themeColor="text1"/>
          <w:sz w:val="26"/>
          <w:szCs w:val="26"/>
          <w:lang w:val="pt-BR"/>
        </w:rPr>
        <w:t xml:space="preserve">nhóm đều trong giới hạn bình </w:t>
      </w:r>
      <w:r w:rsidRPr="0026679B">
        <w:rPr>
          <w:rFonts w:eastAsia="Calibri"/>
          <w:color w:val="1F1F1F" w:themeColor="text1"/>
          <w:spacing w:val="-4"/>
          <w:sz w:val="26"/>
          <w:szCs w:val="26"/>
          <w:lang w:val="pt-BR"/>
        </w:rPr>
        <w:t>thường và sự thay đổi không có ý nghĩa thống kê với p</w:t>
      </w:r>
      <w:r w:rsidR="00261C3F" w:rsidRPr="0026679B">
        <w:rPr>
          <w:rFonts w:eastAsia="Calibri"/>
          <w:color w:val="1F1F1F" w:themeColor="text1"/>
          <w:spacing w:val="-4"/>
          <w:sz w:val="26"/>
          <w:szCs w:val="26"/>
          <w:lang w:val="pt-BR"/>
        </w:rPr>
        <w:t xml:space="preserve"> </w:t>
      </w:r>
      <w:r w:rsidRPr="0026679B">
        <w:rPr>
          <w:rFonts w:eastAsia="Calibri"/>
          <w:color w:val="1F1F1F" w:themeColor="text1"/>
          <w:spacing w:val="-4"/>
          <w:sz w:val="26"/>
          <w:szCs w:val="26"/>
          <w:lang w:val="pt-BR"/>
        </w:rPr>
        <w:t>&gt;</w:t>
      </w:r>
      <w:r w:rsidR="00261C3F" w:rsidRPr="0026679B">
        <w:rPr>
          <w:rFonts w:eastAsia="Calibri"/>
          <w:color w:val="1F1F1F" w:themeColor="text1"/>
          <w:spacing w:val="-4"/>
          <w:sz w:val="26"/>
          <w:szCs w:val="26"/>
          <w:lang w:val="pt-BR"/>
        </w:rPr>
        <w:t xml:space="preserve"> </w:t>
      </w:r>
      <w:r w:rsidRPr="0026679B">
        <w:rPr>
          <w:rFonts w:eastAsia="Calibri"/>
          <w:color w:val="1F1F1F" w:themeColor="text1"/>
          <w:spacing w:val="-4"/>
          <w:sz w:val="26"/>
          <w:szCs w:val="26"/>
          <w:lang w:val="pt-BR"/>
        </w:rPr>
        <w:t>0,05. Trong nghiên cứu, chúng tôi không gặp trường hợp nào có tần số tim chậm dưới 60 lần/phút hay tụt HA dưới 90/60mmHg hoặc cần sử dụng thuốc atropin hay ephedrin để làm nâng tần số tim hay nâng HA. Điều này cũng phù hợp với khẳng định của các tác giả Nguyễn Trung Kiên [</w:t>
      </w:r>
      <w:r w:rsidR="00075834" w:rsidRPr="0026679B">
        <w:rPr>
          <w:rFonts w:eastAsia="Calibri"/>
          <w:color w:val="1F1F1F" w:themeColor="text1"/>
          <w:spacing w:val="-4"/>
          <w:sz w:val="26"/>
          <w:szCs w:val="26"/>
          <w:lang w:val="pt-BR"/>
        </w:rPr>
        <w:fldChar w:fldCharType="begin"/>
      </w:r>
      <w:r w:rsidR="00075834" w:rsidRPr="0026679B">
        <w:rPr>
          <w:rFonts w:eastAsia="Calibri"/>
          <w:color w:val="1F1F1F" w:themeColor="text1"/>
          <w:spacing w:val="-4"/>
          <w:sz w:val="26"/>
          <w:szCs w:val="26"/>
          <w:lang w:val="pt-BR"/>
        </w:rPr>
        <w:instrText xml:space="preserve"> REF _Ref83718176 \r \h </w:instrText>
      </w:r>
      <w:r w:rsidR="005B7808" w:rsidRPr="0026679B">
        <w:rPr>
          <w:rFonts w:eastAsia="Calibri"/>
          <w:color w:val="1F1F1F" w:themeColor="text1"/>
          <w:spacing w:val="-4"/>
          <w:sz w:val="26"/>
          <w:szCs w:val="26"/>
          <w:lang w:val="pt-BR"/>
        </w:rPr>
        <w:instrText xml:space="preserve"> \* MERGEFORMAT </w:instrText>
      </w:r>
      <w:r w:rsidR="00075834" w:rsidRPr="0026679B">
        <w:rPr>
          <w:rFonts w:eastAsia="Calibri"/>
          <w:color w:val="1F1F1F" w:themeColor="text1"/>
          <w:spacing w:val="-4"/>
          <w:sz w:val="26"/>
          <w:szCs w:val="26"/>
          <w:lang w:val="pt-BR"/>
        </w:rPr>
      </w:r>
      <w:r w:rsidR="00075834" w:rsidRPr="0026679B">
        <w:rPr>
          <w:rFonts w:eastAsia="Calibri"/>
          <w:color w:val="1F1F1F" w:themeColor="text1"/>
          <w:spacing w:val="-4"/>
          <w:sz w:val="26"/>
          <w:szCs w:val="26"/>
          <w:lang w:val="pt-BR"/>
        </w:rPr>
        <w:fldChar w:fldCharType="separate"/>
      </w:r>
      <w:r w:rsidR="0032095E">
        <w:rPr>
          <w:rFonts w:eastAsia="Calibri"/>
          <w:color w:val="1F1F1F" w:themeColor="text1"/>
          <w:spacing w:val="-4"/>
          <w:sz w:val="26"/>
          <w:szCs w:val="26"/>
          <w:lang w:val="pt-BR"/>
        </w:rPr>
        <w:t>11</w:t>
      </w:r>
      <w:r w:rsidR="00075834" w:rsidRPr="0026679B">
        <w:rPr>
          <w:rFonts w:eastAsia="Calibri"/>
          <w:color w:val="1F1F1F" w:themeColor="text1"/>
          <w:spacing w:val="-4"/>
          <w:sz w:val="26"/>
          <w:szCs w:val="26"/>
          <w:lang w:val="pt-BR"/>
        </w:rPr>
        <w:fldChar w:fldCharType="end"/>
      </w:r>
      <w:r w:rsidRPr="0026679B">
        <w:rPr>
          <w:rFonts w:eastAsia="Calibri"/>
          <w:color w:val="1F1F1F" w:themeColor="text1"/>
          <w:spacing w:val="-4"/>
          <w:sz w:val="26"/>
          <w:szCs w:val="26"/>
          <w:lang w:val="pt-BR"/>
        </w:rPr>
        <w:t>], Nguyễn Toàn Thắng [</w:t>
      </w:r>
      <w:r w:rsidR="00075834" w:rsidRPr="0026679B">
        <w:rPr>
          <w:rFonts w:eastAsia="Calibri"/>
          <w:color w:val="1F1F1F" w:themeColor="text1"/>
          <w:spacing w:val="-4"/>
          <w:sz w:val="26"/>
          <w:szCs w:val="26"/>
          <w:lang w:val="pt-BR"/>
        </w:rPr>
        <w:fldChar w:fldCharType="begin"/>
      </w:r>
      <w:r w:rsidR="00075834" w:rsidRPr="0026679B">
        <w:rPr>
          <w:rFonts w:eastAsia="Calibri"/>
          <w:color w:val="1F1F1F" w:themeColor="text1"/>
          <w:spacing w:val="-4"/>
          <w:sz w:val="26"/>
          <w:szCs w:val="26"/>
          <w:lang w:val="pt-BR"/>
        </w:rPr>
        <w:instrText xml:space="preserve"> REF _Ref83684286 \r \h </w:instrText>
      </w:r>
      <w:r w:rsidR="005B7808" w:rsidRPr="0026679B">
        <w:rPr>
          <w:rFonts w:eastAsia="Calibri"/>
          <w:color w:val="1F1F1F" w:themeColor="text1"/>
          <w:spacing w:val="-4"/>
          <w:sz w:val="26"/>
          <w:szCs w:val="26"/>
          <w:lang w:val="pt-BR"/>
        </w:rPr>
        <w:instrText xml:space="preserve"> \* MERGEFORMAT </w:instrText>
      </w:r>
      <w:r w:rsidR="00075834" w:rsidRPr="0026679B">
        <w:rPr>
          <w:rFonts w:eastAsia="Calibri"/>
          <w:color w:val="1F1F1F" w:themeColor="text1"/>
          <w:spacing w:val="-4"/>
          <w:sz w:val="26"/>
          <w:szCs w:val="26"/>
          <w:lang w:val="pt-BR"/>
        </w:rPr>
      </w:r>
      <w:r w:rsidR="00075834" w:rsidRPr="0026679B">
        <w:rPr>
          <w:rFonts w:eastAsia="Calibri"/>
          <w:color w:val="1F1F1F" w:themeColor="text1"/>
          <w:spacing w:val="-4"/>
          <w:sz w:val="26"/>
          <w:szCs w:val="26"/>
          <w:lang w:val="pt-BR"/>
        </w:rPr>
        <w:fldChar w:fldCharType="separate"/>
      </w:r>
      <w:r w:rsidR="0032095E">
        <w:rPr>
          <w:rFonts w:eastAsia="Calibri"/>
          <w:color w:val="1F1F1F" w:themeColor="text1"/>
          <w:spacing w:val="-4"/>
          <w:sz w:val="26"/>
          <w:szCs w:val="26"/>
          <w:lang w:val="pt-BR"/>
        </w:rPr>
        <w:t>21</w:t>
      </w:r>
      <w:r w:rsidR="00075834" w:rsidRPr="0026679B">
        <w:rPr>
          <w:rFonts w:eastAsia="Calibri"/>
          <w:color w:val="1F1F1F" w:themeColor="text1"/>
          <w:spacing w:val="-4"/>
          <w:sz w:val="26"/>
          <w:szCs w:val="26"/>
          <w:lang w:val="pt-BR"/>
        </w:rPr>
        <w:fldChar w:fldCharType="end"/>
      </w:r>
      <w:r w:rsidRPr="0026679B">
        <w:rPr>
          <w:rFonts w:eastAsia="Calibri"/>
          <w:color w:val="1F1F1F" w:themeColor="text1"/>
          <w:spacing w:val="-4"/>
          <w:sz w:val="26"/>
          <w:szCs w:val="26"/>
          <w:lang w:val="pt-BR"/>
        </w:rPr>
        <w:t xml:space="preserve">], các tác giả đều thống nhất là khi áp dụng giảm đau </w:t>
      </w:r>
      <w:r w:rsidR="008B51DB" w:rsidRPr="0026679B">
        <w:rPr>
          <w:rFonts w:eastAsia="Calibri"/>
          <w:color w:val="1F1F1F" w:themeColor="text1"/>
          <w:spacing w:val="-4"/>
          <w:sz w:val="26"/>
          <w:szCs w:val="26"/>
          <w:lang w:val="pt-BR"/>
        </w:rPr>
        <w:t>PCEA</w:t>
      </w:r>
      <w:r w:rsidR="009238DD" w:rsidRPr="0026679B">
        <w:rPr>
          <w:rFonts w:eastAsia="Calibri"/>
          <w:color w:val="1F1F1F" w:themeColor="text1"/>
          <w:spacing w:val="-4"/>
          <w:sz w:val="26"/>
          <w:szCs w:val="26"/>
          <w:lang w:val="pt-BR"/>
        </w:rPr>
        <w:t xml:space="preserve"> và IV-PCA </w:t>
      </w:r>
      <w:r w:rsidRPr="0026679B">
        <w:rPr>
          <w:rFonts w:eastAsia="Calibri"/>
          <w:color w:val="1F1F1F" w:themeColor="text1"/>
          <w:spacing w:val="-4"/>
          <w:sz w:val="26"/>
          <w:szCs w:val="26"/>
          <w:lang w:val="pt-BR"/>
        </w:rPr>
        <w:t>morphin huyết động BN sau phẫu thuật ổn định.</w:t>
      </w:r>
    </w:p>
    <w:p w:rsidR="00142A6E" w:rsidRPr="0026679B" w:rsidRDefault="00142A6E" w:rsidP="005570E7">
      <w:pPr>
        <w:spacing w:line="360" w:lineRule="auto"/>
        <w:ind w:firstLine="567"/>
        <w:contextualSpacing/>
        <w:jc w:val="both"/>
        <w:rPr>
          <w:rFonts w:eastAsia="Calibri"/>
          <w:color w:val="1F1F1F" w:themeColor="text1"/>
          <w:spacing w:val="-2"/>
          <w:sz w:val="26"/>
          <w:szCs w:val="26"/>
          <w:lang w:val="pt-BR"/>
        </w:rPr>
      </w:pPr>
      <w:r w:rsidRPr="0026679B">
        <w:rPr>
          <w:color w:val="1F1F1F" w:themeColor="text1"/>
          <w:spacing w:val="-2"/>
          <w:sz w:val="26"/>
          <w:szCs w:val="26"/>
          <w:lang w:val="pt-BR"/>
        </w:rPr>
        <w:t xml:space="preserve">Trong </w:t>
      </w:r>
      <w:r w:rsidR="00137466" w:rsidRPr="0026679B">
        <w:rPr>
          <w:color w:val="1F1F1F" w:themeColor="text1"/>
          <w:spacing w:val="-2"/>
          <w:sz w:val="26"/>
          <w:szCs w:val="26"/>
          <w:lang w:val="pt-BR"/>
        </w:rPr>
        <w:t>nghiên cứu</w:t>
      </w:r>
      <w:r w:rsidRPr="0026679B">
        <w:rPr>
          <w:color w:val="1F1F1F" w:themeColor="text1"/>
          <w:spacing w:val="-2"/>
          <w:sz w:val="26"/>
          <w:szCs w:val="26"/>
          <w:lang w:val="pt-BR"/>
        </w:rPr>
        <w:t xml:space="preserve"> của chúng tôi bên cạnh hiệu quả giảm đau, việc sử dụng các liều nhỏ thuốc qua PCA trong khi duy trì tư thế nằm ngửa ở đa số bệnh nhân và </w:t>
      </w:r>
      <w:r w:rsidRPr="0026679B">
        <w:rPr>
          <w:color w:val="1F1F1F" w:themeColor="text1"/>
          <w:spacing w:val="-2"/>
          <w:sz w:val="26"/>
          <w:szCs w:val="26"/>
          <w:lang w:val="pt-BR"/>
        </w:rPr>
        <w:lastRenderedPageBreak/>
        <w:t>truyền dịch sau phẫu thuật (phổ biến từ 1500-2000ml/ngày) cũng như mất máu phẫu thuật ít là những yếu tố góp phần duy trì ổn định huyết động của bệnh nhân.</w:t>
      </w:r>
    </w:p>
    <w:p w:rsidR="00142A6E" w:rsidRPr="00E601D9" w:rsidRDefault="00F20DB0" w:rsidP="005570E7">
      <w:pPr>
        <w:spacing w:line="360" w:lineRule="auto"/>
        <w:ind w:firstLine="567"/>
        <w:jc w:val="both"/>
        <w:rPr>
          <w:rFonts w:eastAsia="Calibri"/>
          <w:bCs/>
          <w:color w:val="1F1F1F" w:themeColor="text1"/>
          <w:sz w:val="26"/>
          <w:szCs w:val="26"/>
          <w:lang w:val="pt-BR"/>
        </w:rPr>
      </w:pPr>
      <w:r w:rsidRPr="00E601D9">
        <w:rPr>
          <w:rFonts w:eastAsia="Calibri"/>
          <w:color w:val="1F1F1F" w:themeColor="text1"/>
          <w:sz w:val="26"/>
          <w:szCs w:val="26"/>
          <w:lang w:val="pt-BR"/>
        </w:rPr>
        <w:t>Ở bảng 3.23, s</w:t>
      </w:r>
      <w:r w:rsidR="00142A6E" w:rsidRPr="00E601D9">
        <w:rPr>
          <w:rFonts w:eastAsia="Calibri"/>
          <w:bCs/>
          <w:color w:val="1F1F1F" w:themeColor="text1"/>
          <w:sz w:val="26"/>
          <w:szCs w:val="26"/>
          <w:lang w:val="pt-BR"/>
        </w:rPr>
        <w:t>au khi thực hiện</w:t>
      </w:r>
      <w:r w:rsidRPr="00E601D9">
        <w:rPr>
          <w:rFonts w:eastAsia="Calibri"/>
          <w:bCs/>
          <w:color w:val="1F1F1F" w:themeColor="text1"/>
          <w:sz w:val="26"/>
          <w:szCs w:val="26"/>
          <w:lang w:val="pt-BR"/>
        </w:rPr>
        <w:t xml:space="preserve"> chuẩn liều để đạt VAS &lt; 4</w:t>
      </w:r>
      <w:r w:rsidR="00142A6E" w:rsidRPr="00E601D9">
        <w:rPr>
          <w:rFonts w:eastAsia="Calibri"/>
          <w:bCs/>
          <w:color w:val="1F1F1F" w:themeColor="text1"/>
          <w:sz w:val="26"/>
          <w:szCs w:val="26"/>
          <w:lang w:val="pt-BR"/>
        </w:rPr>
        <w:t>, HATT và HATTr của hai nhóm</w:t>
      </w:r>
      <w:r w:rsidRPr="00E601D9">
        <w:rPr>
          <w:rFonts w:eastAsia="Calibri"/>
          <w:bCs/>
          <w:color w:val="1F1F1F" w:themeColor="text1"/>
          <w:sz w:val="26"/>
          <w:szCs w:val="26"/>
          <w:lang w:val="pt-BR"/>
        </w:rPr>
        <w:t xml:space="preserve"> PCEA và IV-PCA</w:t>
      </w:r>
      <w:r w:rsidR="00142A6E" w:rsidRPr="00E601D9">
        <w:rPr>
          <w:rFonts w:eastAsia="Calibri"/>
          <w:bCs/>
          <w:color w:val="1F1F1F" w:themeColor="text1"/>
          <w:sz w:val="26"/>
          <w:szCs w:val="26"/>
          <w:lang w:val="pt-BR"/>
        </w:rPr>
        <w:t xml:space="preserve"> giảm</w:t>
      </w:r>
      <w:r w:rsidR="009238DD" w:rsidRPr="00E601D9">
        <w:rPr>
          <w:rFonts w:eastAsia="Calibri"/>
          <w:bCs/>
          <w:color w:val="1F1F1F" w:themeColor="text1"/>
          <w:sz w:val="26"/>
          <w:szCs w:val="26"/>
          <w:lang w:val="pt-BR"/>
        </w:rPr>
        <w:t xml:space="preserve">, giá trị trung bình nằm trong giới hạn </w:t>
      </w:r>
      <w:r w:rsidR="0053364C" w:rsidRPr="00E601D9">
        <w:rPr>
          <w:rFonts w:eastAsia="Calibri"/>
          <w:bCs/>
          <w:color w:val="1F1F1F" w:themeColor="text1"/>
          <w:sz w:val="26"/>
          <w:szCs w:val="26"/>
          <w:lang w:val="pt-BR"/>
        </w:rPr>
        <w:t>bình thường</w:t>
      </w:r>
      <w:r w:rsidR="00142A6E" w:rsidRPr="00E601D9">
        <w:rPr>
          <w:rFonts w:eastAsia="Calibri"/>
          <w:bCs/>
          <w:color w:val="1F1F1F" w:themeColor="text1"/>
          <w:sz w:val="26"/>
          <w:szCs w:val="26"/>
          <w:lang w:val="pt-BR"/>
        </w:rPr>
        <w:t>.</w:t>
      </w:r>
      <w:r w:rsidR="00142A6E" w:rsidRPr="00E601D9">
        <w:rPr>
          <w:rFonts w:eastAsia="Calibri"/>
          <w:bCs/>
          <w:color w:val="1F1F1F" w:themeColor="text1"/>
          <w:spacing w:val="-2"/>
          <w:sz w:val="26"/>
          <w:szCs w:val="26"/>
          <w:lang w:val="pt-BR"/>
        </w:rPr>
        <w:t xml:space="preserve"> Nhờ hiệu quả giảm đau tốt nên bệnh nhân bớt lo lắng, giảm kích thích hệ thần kinh, hệ tim mạch. Chính điều này cũng góp phần làm huyết áp có xu hướng thấp hơn so với thời điểm H</w:t>
      </w:r>
      <w:r w:rsidR="00142A6E" w:rsidRPr="00E601D9">
        <w:rPr>
          <w:rFonts w:eastAsia="Calibri"/>
          <w:bCs/>
          <w:color w:val="1F1F1F" w:themeColor="text1"/>
          <w:spacing w:val="-2"/>
          <w:sz w:val="26"/>
          <w:szCs w:val="26"/>
          <w:vertAlign w:val="subscript"/>
          <w:lang w:val="pt-BR"/>
        </w:rPr>
        <w:t>0</w:t>
      </w:r>
      <w:r w:rsidR="00142A6E" w:rsidRPr="00E601D9">
        <w:rPr>
          <w:rFonts w:eastAsia="Calibri"/>
          <w:bCs/>
          <w:color w:val="1F1F1F" w:themeColor="text1"/>
          <w:spacing w:val="-2"/>
          <w:sz w:val="26"/>
          <w:szCs w:val="26"/>
          <w:lang w:val="pt-BR"/>
        </w:rPr>
        <w:t>.</w:t>
      </w:r>
    </w:p>
    <w:p w:rsidR="00142A6E" w:rsidRPr="0026679B" w:rsidRDefault="00137466" w:rsidP="005570E7">
      <w:pPr>
        <w:spacing w:line="360" w:lineRule="auto"/>
        <w:ind w:firstLine="567"/>
        <w:contextualSpacing/>
        <w:jc w:val="both"/>
        <w:rPr>
          <w:rFonts w:eastAsia="Calibri"/>
          <w:color w:val="1F1F1F" w:themeColor="text1"/>
          <w:sz w:val="26"/>
          <w:szCs w:val="26"/>
          <w:lang w:val="pt-BR"/>
        </w:rPr>
      </w:pPr>
      <w:r w:rsidRPr="0026679B">
        <w:rPr>
          <w:rFonts w:eastAsia="Calibri"/>
          <w:color w:val="1F1F1F" w:themeColor="text1"/>
          <w:sz w:val="26"/>
          <w:szCs w:val="26"/>
          <w:lang w:val="pt-BR"/>
        </w:rPr>
        <w:t>Theo Salicath,</w:t>
      </w:r>
      <w:r w:rsidR="00142A6E" w:rsidRPr="0026679B">
        <w:rPr>
          <w:rFonts w:eastAsia="Calibri"/>
          <w:color w:val="1F1F1F" w:themeColor="text1"/>
          <w:sz w:val="26"/>
          <w:szCs w:val="26"/>
          <w:lang w:val="pt-BR"/>
        </w:rPr>
        <w:t xml:space="preserve"> sáu trong số 32 nghiên cứu báo </w:t>
      </w:r>
      <w:r w:rsidR="0051258E" w:rsidRPr="0026679B">
        <w:rPr>
          <w:rFonts w:eastAsia="Calibri"/>
          <w:color w:val="1F1F1F" w:themeColor="text1"/>
          <w:sz w:val="26"/>
          <w:szCs w:val="26"/>
          <w:lang w:val="pt-BR"/>
        </w:rPr>
        <w:t xml:space="preserve">có </w:t>
      </w:r>
      <w:r w:rsidR="00142A6E" w:rsidRPr="0026679B">
        <w:rPr>
          <w:rFonts w:eastAsia="Calibri"/>
          <w:color w:val="1F1F1F" w:themeColor="text1"/>
          <w:sz w:val="26"/>
          <w:szCs w:val="26"/>
          <w:lang w:val="pt-BR"/>
        </w:rPr>
        <w:t>tổng số 479 người tham gia (chiếm 27,8% tổng số trong tổng số đánh giá), trong đó 237 (49,5%) được sử dụng giảm đau IV</w:t>
      </w:r>
      <w:r w:rsidR="0051258E" w:rsidRPr="0026679B">
        <w:rPr>
          <w:rFonts w:eastAsia="Calibri"/>
          <w:color w:val="1F1F1F" w:themeColor="text1"/>
          <w:sz w:val="26"/>
          <w:szCs w:val="26"/>
          <w:lang w:val="pt-BR"/>
        </w:rPr>
        <w:t>-</w:t>
      </w:r>
      <w:r w:rsidR="00142A6E" w:rsidRPr="0026679B">
        <w:rPr>
          <w:rFonts w:eastAsia="Calibri"/>
          <w:color w:val="1F1F1F" w:themeColor="text1"/>
          <w:sz w:val="26"/>
          <w:szCs w:val="26"/>
          <w:lang w:val="pt-BR"/>
        </w:rPr>
        <w:t xml:space="preserve">PCA và 242 (50,5%) sử dụng giảm đau ngoài màng cứng. Trong số đó, 127 (52,5%) ứng dụng PCEA và 115 (47,5%) ứng dụng CEA. Những người tham gia nhóm </w:t>
      </w:r>
      <w:r w:rsidR="0051258E" w:rsidRPr="0026679B">
        <w:rPr>
          <w:rFonts w:eastAsia="Calibri"/>
          <w:color w:val="1F1F1F" w:themeColor="text1"/>
          <w:sz w:val="26"/>
          <w:szCs w:val="26"/>
          <w:lang w:val="pt-BR"/>
        </w:rPr>
        <w:t>ngoài màng cứng</w:t>
      </w:r>
      <w:r w:rsidR="00142A6E" w:rsidRPr="0026679B">
        <w:rPr>
          <w:rFonts w:eastAsia="Calibri"/>
          <w:color w:val="1F1F1F" w:themeColor="text1"/>
          <w:sz w:val="26"/>
          <w:szCs w:val="26"/>
          <w:lang w:val="pt-BR"/>
        </w:rPr>
        <w:t xml:space="preserve"> ghi nhận bị tụt huyết áp hơn so với những người trong nhóm IV</w:t>
      </w:r>
      <w:r w:rsidR="0051258E" w:rsidRPr="0026679B">
        <w:rPr>
          <w:rFonts w:eastAsia="Calibri"/>
          <w:color w:val="1F1F1F" w:themeColor="text1"/>
          <w:sz w:val="26"/>
          <w:szCs w:val="26"/>
          <w:lang w:val="pt-BR"/>
        </w:rPr>
        <w:t>-</w:t>
      </w:r>
      <w:r w:rsidR="00142A6E" w:rsidRPr="0026679B">
        <w:rPr>
          <w:rFonts w:eastAsia="Calibri"/>
          <w:color w:val="1F1F1F" w:themeColor="text1"/>
          <w:sz w:val="26"/>
          <w:szCs w:val="26"/>
          <w:lang w:val="pt-BR"/>
        </w:rPr>
        <w:t xml:space="preserve">PCA (EA 36 /242 (14,9%), IVPCA 4/237 (1,7%). </w:t>
      </w:r>
      <w:r w:rsidR="0051258E" w:rsidRPr="0026679B">
        <w:rPr>
          <w:rFonts w:eastAsia="Calibri"/>
          <w:color w:val="1F1F1F" w:themeColor="text1"/>
          <w:sz w:val="26"/>
          <w:szCs w:val="26"/>
          <w:lang w:val="pt-BR"/>
        </w:rPr>
        <w:t>Tác giả</w:t>
      </w:r>
      <w:r w:rsidR="00142A6E" w:rsidRPr="0026679B">
        <w:rPr>
          <w:rFonts w:eastAsia="Calibri"/>
          <w:color w:val="1F1F1F" w:themeColor="text1"/>
          <w:sz w:val="26"/>
          <w:szCs w:val="26"/>
          <w:lang w:val="pt-BR"/>
        </w:rPr>
        <w:t xml:space="preserve"> đánh giá bằng chứng này có tính chất vừa phải, do vẫn có những hạn chế của nghiên cứu. Một số tác giả lựa chọn sử dụng IV</w:t>
      </w:r>
      <w:r w:rsidR="00075834" w:rsidRPr="0026679B">
        <w:rPr>
          <w:rFonts w:eastAsia="Calibri"/>
          <w:color w:val="1F1F1F" w:themeColor="text1"/>
          <w:sz w:val="26"/>
          <w:szCs w:val="26"/>
          <w:lang w:val="pt-BR"/>
        </w:rPr>
        <w:t>-</w:t>
      </w:r>
      <w:r w:rsidR="00142A6E" w:rsidRPr="0026679B">
        <w:rPr>
          <w:rFonts w:eastAsia="Calibri"/>
          <w:color w:val="1F1F1F" w:themeColor="text1"/>
          <w:sz w:val="26"/>
          <w:szCs w:val="26"/>
          <w:lang w:val="pt-BR"/>
        </w:rPr>
        <w:t xml:space="preserve">PCA thay vì </w:t>
      </w:r>
      <w:r w:rsidR="00F53920" w:rsidRPr="0026679B">
        <w:rPr>
          <w:rFonts w:eastAsia="Calibri"/>
          <w:color w:val="1F1F1F" w:themeColor="text1"/>
          <w:sz w:val="26"/>
          <w:szCs w:val="26"/>
          <w:lang w:val="pt-BR"/>
        </w:rPr>
        <w:t>EA</w:t>
      </w:r>
      <w:r w:rsidR="00142A6E" w:rsidRPr="0026679B">
        <w:rPr>
          <w:rFonts w:eastAsia="Calibri"/>
          <w:color w:val="1F1F1F" w:themeColor="text1"/>
          <w:sz w:val="26"/>
          <w:szCs w:val="26"/>
          <w:lang w:val="pt-BR"/>
        </w:rPr>
        <w:t xml:space="preserve"> theo thứ tự để tránh tụt hạ huyết áp là 8 nghiên cứ</w:t>
      </w:r>
      <w:r w:rsidR="00BD14CE" w:rsidRPr="0026679B">
        <w:rPr>
          <w:rFonts w:eastAsia="Calibri"/>
          <w:color w:val="1F1F1F" w:themeColor="text1"/>
          <w:sz w:val="26"/>
          <w:szCs w:val="26"/>
          <w:lang w:val="pt-BR"/>
        </w:rPr>
        <w:t xml:space="preserve">u </w:t>
      </w:r>
      <w:r w:rsidR="00142A6E" w:rsidRPr="0026679B">
        <w:rPr>
          <w:rFonts w:eastAsia="Calibri"/>
          <w:color w:val="1F1F1F" w:themeColor="text1"/>
          <w:sz w:val="26"/>
          <w:szCs w:val="26"/>
          <w:lang w:val="pt-BR"/>
        </w:rPr>
        <w:t>[</w:t>
      </w:r>
      <w:r w:rsidR="00075834" w:rsidRPr="0026679B">
        <w:rPr>
          <w:rFonts w:eastAsia="Calibri"/>
          <w:color w:val="1F1F1F" w:themeColor="text1"/>
          <w:sz w:val="26"/>
          <w:szCs w:val="26"/>
          <w:lang w:val="pt-BR"/>
        </w:rPr>
        <w:fldChar w:fldCharType="begin"/>
      </w:r>
      <w:r w:rsidR="00075834" w:rsidRPr="0026679B">
        <w:rPr>
          <w:rFonts w:eastAsia="Calibri"/>
          <w:color w:val="1F1F1F" w:themeColor="text1"/>
          <w:sz w:val="26"/>
          <w:szCs w:val="26"/>
          <w:lang w:val="pt-BR"/>
        </w:rPr>
        <w:instrText xml:space="preserve"> REF _Ref83821241 \r \h </w:instrText>
      </w:r>
      <w:r w:rsidR="005B7808" w:rsidRPr="0026679B">
        <w:rPr>
          <w:rFonts w:eastAsia="Calibri"/>
          <w:color w:val="1F1F1F" w:themeColor="text1"/>
          <w:sz w:val="26"/>
          <w:szCs w:val="26"/>
          <w:lang w:val="pt-BR"/>
        </w:rPr>
        <w:instrText xml:space="preserve"> \* MERGEFORMAT </w:instrText>
      </w:r>
      <w:r w:rsidR="00075834" w:rsidRPr="0026679B">
        <w:rPr>
          <w:rFonts w:eastAsia="Calibri"/>
          <w:color w:val="1F1F1F" w:themeColor="text1"/>
          <w:sz w:val="26"/>
          <w:szCs w:val="26"/>
          <w:lang w:val="pt-BR"/>
        </w:rPr>
      </w:r>
      <w:r w:rsidR="00075834" w:rsidRPr="0026679B">
        <w:rPr>
          <w:rFonts w:eastAsia="Calibri"/>
          <w:color w:val="1F1F1F" w:themeColor="text1"/>
          <w:sz w:val="26"/>
          <w:szCs w:val="26"/>
          <w:lang w:val="pt-BR"/>
        </w:rPr>
        <w:fldChar w:fldCharType="separate"/>
      </w:r>
      <w:r w:rsidR="0032095E">
        <w:rPr>
          <w:rFonts w:eastAsia="Calibri"/>
          <w:color w:val="1F1F1F" w:themeColor="text1"/>
          <w:sz w:val="26"/>
          <w:szCs w:val="26"/>
          <w:lang w:val="pt-BR"/>
        </w:rPr>
        <w:t>130</w:t>
      </w:r>
      <w:r w:rsidR="00075834" w:rsidRPr="0026679B">
        <w:rPr>
          <w:rFonts w:eastAsia="Calibri"/>
          <w:color w:val="1F1F1F" w:themeColor="text1"/>
          <w:sz w:val="26"/>
          <w:szCs w:val="26"/>
          <w:lang w:val="pt-BR"/>
        </w:rPr>
        <w:fldChar w:fldCharType="end"/>
      </w:r>
      <w:r w:rsidR="00142A6E" w:rsidRPr="0026679B">
        <w:rPr>
          <w:rFonts w:eastAsia="Calibri"/>
          <w:color w:val="1F1F1F" w:themeColor="text1"/>
          <w:sz w:val="26"/>
          <w:szCs w:val="26"/>
          <w:lang w:val="pt-BR"/>
        </w:rPr>
        <w:t>]</w:t>
      </w:r>
      <w:r w:rsidR="00BD14CE" w:rsidRPr="0026679B">
        <w:rPr>
          <w:rFonts w:eastAsia="Calibri"/>
          <w:color w:val="1F1F1F" w:themeColor="text1"/>
          <w:sz w:val="26"/>
          <w:szCs w:val="26"/>
          <w:lang w:val="pt-BR"/>
        </w:rPr>
        <w:t>.</w:t>
      </w:r>
    </w:p>
    <w:p w:rsidR="00142A6E" w:rsidRPr="0026679B" w:rsidRDefault="007E72B2" w:rsidP="005570E7">
      <w:pPr>
        <w:pStyle w:val="a4"/>
        <w:rPr>
          <w:rFonts w:eastAsia="Calibri"/>
          <w:color w:val="1F1F1F" w:themeColor="text1"/>
          <w:sz w:val="26"/>
          <w:szCs w:val="26"/>
        </w:rPr>
      </w:pPr>
      <w:r w:rsidRPr="0026679B">
        <w:rPr>
          <w:rFonts w:eastAsia="Calibri"/>
          <w:color w:val="1F1F1F" w:themeColor="text1"/>
          <w:sz w:val="26"/>
          <w:szCs w:val="26"/>
          <w:lang w:val="vi-VN"/>
        </w:rPr>
        <w:t>5</w:t>
      </w:r>
      <w:r w:rsidR="00142A6E" w:rsidRPr="0026679B">
        <w:rPr>
          <w:rFonts w:eastAsia="Calibri"/>
          <w:color w:val="1F1F1F" w:themeColor="text1"/>
          <w:sz w:val="26"/>
          <w:szCs w:val="26"/>
        </w:rPr>
        <w:t>.</w:t>
      </w:r>
      <w:r w:rsidR="005553B2" w:rsidRPr="0026679B">
        <w:rPr>
          <w:rFonts w:eastAsia="Calibri"/>
          <w:color w:val="1F1F1F" w:themeColor="text1"/>
          <w:sz w:val="26"/>
          <w:szCs w:val="26"/>
        </w:rPr>
        <w:t>4</w:t>
      </w:r>
      <w:r w:rsidR="00142A6E" w:rsidRPr="0026679B">
        <w:rPr>
          <w:rFonts w:eastAsia="Calibri"/>
          <w:color w:val="1F1F1F" w:themeColor="text1"/>
          <w:sz w:val="26"/>
          <w:szCs w:val="26"/>
        </w:rPr>
        <w:t>.1.2. Thay đổi về hô hấp</w:t>
      </w:r>
    </w:p>
    <w:p w:rsidR="00142A6E" w:rsidRPr="00E601D9" w:rsidRDefault="00142A6E" w:rsidP="009D7EFF">
      <w:pPr>
        <w:spacing w:line="360" w:lineRule="auto"/>
        <w:ind w:firstLine="567"/>
        <w:jc w:val="both"/>
        <w:rPr>
          <w:rFonts w:eastAsia="Calibri"/>
          <w:color w:val="1F1F1F" w:themeColor="text1"/>
          <w:sz w:val="26"/>
          <w:szCs w:val="26"/>
          <w:lang w:val="pt-BR"/>
        </w:rPr>
      </w:pPr>
      <w:r w:rsidRPr="0026679B">
        <w:rPr>
          <w:rFonts w:eastAsiaTheme="minorHAnsi"/>
          <w:color w:val="1F1F1F" w:themeColor="text1"/>
          <w:sz w:val="26"/>
          <w:szCs w:val="26"/>
          <w:lang w:val="pt-BR"/>
        </w:rPr>
        <w:t>Độ bão hòa ôxy máu ngoại vi trung bình của tất cả bệnh nhân ở</w:t>
      </w:r>
      <w:r w:rsidR="0001070D" w:rsidRPr="0026679B">
        <w:rPr>
          <w:rFonts w:eastAsiaTheme="minorHAnsi"/>
          <w:color w:val="1F1F1F" w:themeColor="text1"/>
          <w:sz w:val="26"/>
          <w:szCs w:val="26"/>
          <w:lang w:val="pt-BR"/>
        </w:rPr>
        <w:t xml:space="preserve"> hai nhóm tại các thời điểm </w:t>
      </w:r>
      <w:r w:rsidRPr="0026679B">
        <w:rPr>
          <w:rFonts w:eastAsiaTheme="minorHAnsi"/>
          <w:color w:val="1F1F1F" w:themeColor="text1"/>
          <w:sz w:val="26"/>
          <w:szCs w:val="26"/>
          <w:lang w:val="pt-BR"/>
        </w:rPr>
        <w:t>đánh giá trong nghiên cứu đều trên 96%.</w:t>
      </w:r>
      <w:r w:rsidR="00B94E65" w:rsidRPr="0026679B">
        <w:rPr>
          <w:rFonts w:eastAsiaTheme="minorHAnsi"/>
          <w:color w:val="1F1F1F" w:themeColor="text1"/>
          <w:sz w:val="26"/>
          <w:szCs w:val="26"/>
          <w:lang w:val="pt-BR"/>
        </w:rPr>
        <w:t xml:space="preserve"> </w:t>
      </w:r>
      <w:r w:rsidRPr="00E601D9">
        <w:rPr>
          <w:rFonts w:eastAsia="Calibri"/>
          <w:color w:val="1F1F1F" w:themeColor="text1"/>
          <w:sz w:val="26"/>
          <w:szCs w:val="26"/>
          <w:lang w:val="pt-BR"/>
        </w:rPr>
        <w:t xml:space="preserve">Nhóm </w:t>
      </w:r>
      <w:r w:rsidR="008B51DB" w:rsidRPr="00E601D9">
        <w:rPr>
          <w:rFonts w:eastAsia="Calibri"/>
          <w:color w:val="1F1F1F" w:themeColor="text1"/>
          <w:sz w:val="26"/>
          <w:szCs w:val="26"/>
          <w:lang w:val="pt-BR"/>
        </w:rPr>
        <w:t>PCEA</w:t>
      </w:r>
      <w:r w:rsidRPr="00E601D9">
        <w:rPr>
          <w:rFonts w:eastAsia="Calibri"/>
          <w:color w:val="1F1F1F" w:themeColor="text1"/>
          <w:sz w:val="26"/>
          <w:szCs w:val="26"/>
          <w:lang w:val="pt-BR"/>
        </w:rPr>
        <w:t xml:space="preserve"> có 13/35 bệnh nhân (37,1%), nhóm IV-PCA có 9/35 bệnh nhân (25,7%) có SpO</w:t>
      </w:r>
      <w:r w:rsidRPr="00E601D9">
        <w:rPr>
          <w:rFonts w:eastAsia="Calibri"/>
          <w:color w:val="1F1F1F" w:themeColor="text1"/>
          <w:sz w:val="26"/>
          <w:szCs w:val="26"/>
          <w:vertAlign w:val="subscript"/>
          <w:lang w:val="pt-BR"/>
        </w:rPr>
        <w:t>2</w:t>
      </w:r>
      <w:r w:rsidR="00261C3F" w:rsidRPr="00E601D9">
        <w:rPr>
          <w:rFonts w:eastAsia="Calibri"/>
          <w:color w:val="1F1F1F" w:themeColor="text1"/>
          <w:sz w:val="26"/>
          <w:szCs w:val="26"/>
          <w:vertAlign w:val="subscript"/>
          <w:lang w:val="pt-BR"/>
        </w:rPr>
        <w:t xml:space="preserve"> </w:t>
      </w:r>
      <w:r w:rsidR="009D7EFF" w:rsidRPr="00E601D9">
        <w:rPr>
          <w:rFonts w:eastAsia="Calibri"/>
          <w:color w:val="1F1F1F" w:themeColor="text1"/>
          <w:sz w:val="26"/>
          <w:szCs w:val="26"/>
          <w:lang w:val="pt-BR"/>
        </w:rPr>
        <w:t>&lt;</w:t>
      </w:r>
      <w:r w:rsidR="00261C3F" w:rsidRPr="00E601D9">
        <w:rPr>
          <w:rFonts w:eastAsia="Calibri"/>
          <w:color w:val="1F1F1F" w:themeColor="text1"/>
          <w:sz w:val="26"/>
          <w:szCs w:val="26"/>
          <w:lang w:val="pt-BR"/>
        </w:rPr>
        <w:t xml:space="preserve"> </w:t>
      </w:r>
      <w:r w:rsidR="009D7EFF" w:rsidRPr="00E601D9">
        <w:rPr>
          <w:rFonts w:eastAsia="Calibri"/>
          <w:color w:val="1F1F1F" w:themeColor="text1"/>
          <w:sz w:val="26"/>
          <w:szCs w:val="26"/>
          <w:lang w:val="pt-BR"/>
        </w:rPr>
        <w:t>95%</w:t>
      </w:r>
      <w:r w:rsidRPr="00E601D9">
        <w:rPr>
          <w:rFonts w:eastAsia="Calibri"/>
          <w:color w:val="1F1F1F" w:themeColor="text1"/>
          <w:sz w:val="26"/>
          <w:szCs w:val="26"/>
          <w:lang w:val="pt-BR"/>
        </w:rPr>
        <w:t>. Sự khác nhau về tỷ lệ biến chứng hô hấp giữa hai nhóm không có ý nghĩa thống kê (p&gt;0,05).</w:t>
      </w:r>
    </w:p>
    <w:p w:rsidR="00142A6E" w:rsidRPr="00E601D9" w:rsidRDefault="009D7EFF" w:rsidP="005570E7">
      <w:pPr>
        <w:tabs>
          <w:tab w:val="left" w:pos="1440"/>
        </w:tabs>
        <w:spacing w:line="360" w:lineRule="auto"/>
        <w:ind w:firstLine="567"/>
        <w:jc w:val="both"/>
        <w:rPr>
          <w:rFonts w:eastAsia="Calibri"/>
          <w:color w:val="1F1F1F" w:themeColor="text1"/>
          <w:sz w:val="26"/>
          <w:szCs w:val="26"/>
          <w:lang w:val="pt-BR"/>
        </w:rPr>
      </w:pPr>
      <w:r w:rsidRPr="00E601D9">
        <w:rPr>
          <w:rFonts w:eastAsia="Calibri"/>
          <w:color w:val="1F1F1F" w:themeColor="text1"/>
          <w:sz w:val="26"/>
          <w:szCs w:val="26"/>
          <w:lang w:val="pt-BR"/>
        </w:rPr>
        <w:t>Trong nghiên cứu chúng tôi, n</w:t>
      </w:r>
      <w:r w:rsidR="00142A6E" w:rsidRPr="00E601D9">
        <w:rPr>
          <w:rFonts w:eastAsia="Calibri"/>
          <w:color w:val="1F1F1F" w:themeColor="text1"/>
          <w:sz w:val="26"/>
          <w:szCs w:val="26"/>
          <w:lang w:val="pt-BR"/>
        </w:rPr>
        <w:t>hóm IV-PCA có 1/35 bệnh nhân (2,9%) tần số thở &lt;</w:t>
      </w:r>
      <w:r w:rsidR="00D37F00" w:rsidRPr="00E601D9">
        <w:rPr>
          <w:rFonts w:eastAsia="Calibri"/>
          <w:color w:val="1F1F1F" w:themeColor="text1"/>
          <w:sz w:val="26"/>
          <w:szCs w:val="26"/>
          <w:lang w:val="pt-BR"/>
        </w:rPr>
        <w:t xml:space="preserve"> </w:t>
      </w:r>
      <w:r w:rsidR="00142A6E" w:rsidRPr="00E601D9">
        <w:rPr>
          <w:rFonts w:eastAsia="Calibri"/>
          <w:color w:val="1F1F1F" w:themeColor="text1"/>
          <w:sz w:val="26"/>
          <w:szCs w:val="26"/>
          <w:lang w:val="pt-BR"/>
        </w:rPr>
        <w:t xml:space="preserve">10 </w:t>
      </w:r>
      <w:r w:rsidR="00D37F00" w:rsidRPr="00E601D9">
        <w:rPr>
          <w:rFonts w:eastAsia="Calibri"/>
          <w:color w:val="1F1F1F" w:themeColor="text1"/>
          <w:sz w:val="26"/>
          <w:szCs w:val="26"/>
          <w:lang w:val="pt-BR"/>
        </w:rPr>
        <w:t>lần</w:t>
      </w:r>
      <w:r w:rsidR="00142A6E" w:rsidRPr="00E601D9">
        <w:rPr>
          <w:rFonts w:eastAsia="Calibri"/>
          <w:color w:val="1F1F1F" w:themeColor="text1"/>
          <w:sz w:val="26"/>
          <w:szCs w:val="26"/>
          <w:lang w:val="pt-BR"/>
        </w:rPr>
        <w:t>/phút. Chúng tôi gặp trường hợp này tại thời điểm sau khi dùng liều chuẩn độ morphin</w:t>
      </w:r>
      <w:r w:rsidRPr="00E601D9">
        <w:rPr>
          <w:rFonts w:eastAsia="Calibri"/>
          <w:color w:val="1F1F1F" w:themeColor="text1"/>
          <w:sz w:val="26"/>
          <w:szCs w:val="26"/>
          <w:lang w:val="pt-BR"/>
        </w:rPr>
        <w:t xml:space="preserve"> để đạt VAS &lt; 4</w:t>
      </w:r>
      <w:r w:rsidR="00142A6E" w:rsidRPr="00E601D9">
        <w:rPr>
          <w:rFonts w:eastAsia="Calibri"/>
          <w:color w:val="1F1F1F" w:themeColor="text1"/>
          <w:sz w:val="26"/>
          <w:szCs w:val="26"/>
          <w:lang w:val="pt-BR"/>
        </w:rPr>
        <w:t>, tần số thở giảm &lt; 10 lần/phút và SpO</w:t>
      </w:r>
      <w:r w:rsidR="00142A6E" w:rsidRPr="00E601D9">
        <w:rPr>
          <w:rFonts w:eastAsia="Calibri"/>
          <w:color w:val="1F1F1F" w:themeColor="text1"/>
          <w:sz w:val="26"/>
          <w:szCs w:val="26"/>
          <w:vertAlign w:val="subscript"/>
          <w:lang w:val="pt-BR"/>
        </w:rPr>
        <w:t>2</w:t>
      </w:r>
      <w:r w:rsidR="00142A6E" w:rsidRPr="00E601D9">
        <w:rPr>
          <w:rFonts w:eastAsia="Calibri"/>
          <w:color w:val="1F1F1F" w:themeColor="text1"/>
          <w:sz w:val="26"/>
          <w:szCs w:val="26"/>
          <w:lang w:val="pt-BR"/>
        </w:rPr>
        <w:t xml:space="preserve"> giảm xuống 95%.</w:t>
      </w:r>
      <w:r w:rsidRPr="00E601D9">
        <w:rPr>
          <w:rFonts w:eastAsia="Calibri"/>
          <w:color w:val="1F1F1F" w:themeColor="text1"/>
          <w:sz w:val="26"/>
          <w:szCs w:val="26"/>
          <w:lang w:val="pt-BR"/>
        </w:rPr>
        <w:t xml:space="preserve"> Vì vậy, khi chuẩn độ morphin trước khi tiến hành PCA cần theo dõi sát bệnh nhân, giảm biến chứng ức chế hô hấp.</w:t>
      </w:r>
    </w:p>
    <w:p w:rsidR="00142A6E" w:rsidRPr="0026679B" w:rsidRDefault="00142A6E" w:rsidP="005570E7">
      <w:pPr>
        <w:spacing w:line="348" w:lineRule="auto"/>
        <w:ind w:firstLine="567"/>
        <w:contextualSpacing/>
        <w:jc w:val="both"/>
        <w:rPr>
          <w:rFonts w:eastAsia="Calibri"/>
          <w:color w:val="1F1F1F" w:themeColor="text1"/>
          <w:sz w:val="26"/>
          <w:szCs w:val="26"/>
          <w:lang w:val="pt-BR"/>
        </w:rPr>
      </w:pPr>
      <w:r w:rsidRPr="0026679B">
        <w:rPr>
          <w:rFonts w:eastAsia="Calibri"/>
          <w:color w:val="1F1F1F" w:themeColor="text1"/>
          <w:sz w:val="26"/>
          <w:szCs w:val="26"/>
          <w:lang w:val="pt-BR"/>
        </w:rPr>
        <w:t xml:space="preserve">Theo Behera 2008, nghiên cứu giảm đau sau phẫu thuật cắt phổi </w:t>
      </w:r>
      <w:r w:rsidR="00941A65" w:rsidRPr="0026679B">
        <w:rPr>
          <w:rFonts w:eastAsia="Calibri"/>
          <w:color w:val="1F1F1F" w:themeColor="text1"/>
          <w:sz w:val="26"/>
          <w:szCs w:val="26"/>
          <w:lang w:val="pt-BR"/>
        </w:rPr>
        <w:t>mở</w:t>
      </w:r>
      <w:r w:rsidRPr="0026679B">
        <w:rPr>
          <w:rFonts w:eastAsia="Calibri"/>
          <w:color w:val="1F1F1F" w:themeColor="text1"/>
          <w:sz w:val="26"/>
          <w:szCs w:val="26"/>
          <w:lang w:val="pt-BR"/>
        </w:rPr>
        <w:t xml:space="preserve"> ghi nhận tần số thở, tần số tim, huyết áp tâm thu, PaO</w:t>
      </w:r>
      <w:r w:rsidRPr="0026679B">
        <w:rPr>
          <w:rFonts w:eastAsia="Calibri"/>
          <w:color w:val="1F1F1F" w:themeColor="text1"/>
          <w:sz w:val="26"/>
          <w:szCs w:val="26"/>
          <w:vertAlign w:val="subscript"/>
          <w:lang w:val="pt-BR"/>
        </w:rPr>
        <w:t>2</w:t>
      </w:r>
      <w:r w:rsidRPr="0026679B">
        <w:rPr>
          <w:rFonts w:eastAsia="Calibri"/>
          <w:color w:val="1F1F1F" w:themeColor="text1"/>
          <w:sz w:val="26"/>
          <w:szCs w:val="26"/>
          <w:lang w:val="pt-BR"/>
        </w:rPr>
        <w:t xml:space="preserve"> và PaCO</w:t>
      </w:r>
      <w:r w:rsidRPr="0026679B">
        <w:rPr>
          <w:rFonts w:eastAsia="Calibri"/>
          <w:color w:val="1F1F1F" w:themeColor="text1"/>
          <w:sz w:val="26"/>
          <w:szCs w:val="26"/>
          <w:vertAlign w:val="subscript"/>
          <w:lang w:val="pt-BR"/>
        </w:rPr>
        <w:t>2</w:t>
      </w:r>
      <w:r w:rsidRPr="0026679B">
        <w:rPr>
          <w:rFonts w:eastAsia="Calibri"/>
          <w:color w:val="1F1F1F" w:themeColor="text1"/>
          <w:sz w:val="26"/>
          <w:szCs w:val="26"/>
          <w:lang w:val="pt-BR"/>
        </w:rPr>
        <w:t xml:space="preserve"> được so sánh giữa các nhóm IV-PCA và PCEA trong suốt thời gian nghiên cứu. Không có bệnh nhân nào </w:t>
      </w:r>
      <w:r w:rsidRPr="0026679B">
        <w:rPr>
          <w:rFonts w:eastAsia="Calibri"/>
          <w:color w:val="1F1F1F" w:themeColor="text1"/>
          <w:sz w:val="26"/>
          <w:szCs w:val="26"/>
          <w:lang w:val="pt-BR"/>
        </w:rPr>
        <w:lastRenderedPageBreak/>
        <w:t>bị tụt huyết áp, áp lực riêng phần của oxy đạt yêu cầu (PaO</w:t>
      </w:r>
      <w:r w:rsidRPr="0026679B">
        <w:rPr>
          <w:rFonts w:eastAsia="Calibri"/>
          <w:color w:val="1F1F1F" w:themeColor="text1"/>
          <w:sz w:val="26"/>
          <w:szCs w:val="26"/>
          <w:vertAlign w:val="subscript"/>
          <w:lang w:val="pt-BR"/>
        </w:rPr>
        <w:t>2</w:t>
      </w:r>
      <w:r w:rsidRPr="0026679B">
        <w:rPr>
          <w:rFonts w:eastAsia="Calibri"/>
          <w:color w:val="1F1F1F" w:themeColor="text1"/>
          <w:sz w:val="26"/>
          <w:szCs w:val="26"/>
          <w:lang w:val="pt-BR"/>
        </w:rPr>
        <w:t xml:space="preserve"> &gt; 90mmHg) ở tất cả bệnh nhân </w:t>
      </w:r>
      <w:r w:rsidRPr="0026679B">
        <w:rPr>
          <w:rFonts w:eastAsia="Calibri"/>
          <w:color w:val="1F1F1F" w:themeColor="text1"/>
          <w:spacing w:val="-6"/>
          <w:sz w:val="26"/>
          <w:szCs w:val="26"/>
          <w:lang w:val="pt-BR"/>
        </w:rPr>
        <w:t>trong thời gian nghiên cứu. Không có bệnh nhân nào bị ức chế hô hấp ở cả</w:t>
      </w:r>
      <w:r w:rsidR="00BE790C" w:rsidRPr="0026679B">
        <w:rPr>
          <w:rFonts w:eastAsia="Calibri"/>
          <w:color w:val="1F1F1F" w:themeColor="text1"/>
          <w:spacing w:val="-6"/>
          <w:sz w:val="26"/>
          <w:szCs w:val="26"/>
          <w:lang w:val="pt-BR"/>
        </w:rPr>
        <w:t xml:space="preserve"> hai nhóm </w:t>
      </w:r>
      <w:r w:rsidRPr="0026679B">
        <w:rPr>
          <w:rFonts w:eastAsia="Calibri"/>
          <w:color w:val="1F1F1F" w:themeColor="text1"/>
          <w:spacing w:val="-6"/>
          <w:sz w:val="26"/>
          <w:szCs w:val="26"/>
          <w:lang w:val="pt-BR"/>
        </w:rPr>
        <w:t>[</w:t>
      </w:r>
      <w:r w:rsidR="00DA76F8" w:rsidRPr="0026679B">
        <w:rPr>
          <w:rFonts w:eastAsia="Calibri"/>
          <w:color w:val="1F1F1F" w:themeColor="text1"/>
          <w:spacing w:val="-6"/>
          <w:sz w:val="26"/>
          <w:szCs w:val="26"/>
          <w:lang w:val="pt-BR"/>
        </w:rPr>
        <w:fldChar w:fldCharType="begin"/>
      </w:r>
      <w:r w:rsidR="00DA76F8" w:rsidRPr="0026679B">
        <w:rPr>
          <w:rFonts w:eastAsia="Calibri"/>
          <w:color w:val="1F1F1F" w:themeColor="text1"/>
          <w:spacing w:val="-6"/>
          <w:sz w:val="26"/>
          <w:szCs w:val="26"/>
          <w:lang w:val="pt-BR"/>
        </w:rPr>
        <w:instrText xml:space="preserve"> REF _Ref83811272 \r \h </w:instrText>
      </w:r>
      <w:r w:rsidR="005B7808" w:rsidRPr="0026679B">
        <w:rPr>
          <w:rFonts w:eastAsia="Calibri"/>
          <w:color w:val="1F1F1F" w:themeColor="text1"/>
          <w:spacing w:val="-6"/>
          <w:sz w:val="26"/>
          <w:szCs w:val="26"/>
          <w:lang w:val="pt-BR"/>
        </w:rPr>
        <w:instrText xml:space="preserve"> \* MERGEFORMAT </w:instrText>
      </w:r>
      <w:r w:rsidR="00DA76F8" w:rsidRPr="0026679B">
        <w:rPr>
          <w:rFonts w:eastAsia="Calibri"/>
          <w:color w:val="1F1F1F" w:themeColor="text1"/>
          <w:spacing w:val="-6"/>
          <w:sz w:val="26"/>
          <w:szCs w:val="26"/>
          <w:lang w:val="pt-BR"/>
        </w:rPr>
      </w:r>
      <w:r w:rsidR="00DA76F8" w:rsidRPr="0026679B">
        <w:rPr>
          <w:rFonts w:eastAsia="Calibri"/>
          <w:color w:val="1F1F1F" w:themeColor="text1"/>
          <w:spacing w:val="-6"/>
          <w:sz w:val="26"/>
          <w:szCs w:val="26"/>
          <w:lang w:val="pt-BR"/>
        </w:rPr>
        <w:fldChar w:fldCharType="separate"/>
      </w:r>
      <w:r w:rsidR="0032095E">
        <w:rPr>
          <w:rFonts w:eastAsia="Calibri"/>
          <w:color w:val="1F1F1F" w:themeColor="text1"/>
          <w:spacing w:val="-6"/>
          <w:sz w:val="26"/>
          <w:szCs w:val="26"/>
          <w:lang w:val="pt-BR"/>
        </w:rPr>
        <w:t>38</w:t>
      </w:r>
      <w:r w:rsidR="00DA76F8" w:rsidRPr="0026679B">
        <w:rPr>
          <w:rFonts w:eastAsia="Calibri"/>
          <w:color w:val="1F1F1F" w:themeColor="text1"/>
          <w:spacing w:val="-6"/>
          <w:sz w:val="26"/>
          <w:szCs w:val="26"/>
          <w:lang w:val="pt-BR"/>
        </w:rPr>
        <w:fldChar w:fldCharType="end"/>
      </w:r>
      <w:r w:rsidRPr="0026679B">
        <w:rPr>
          <w:rFonts w:eastAsia="Calibri"/>
          <w:color w:val="1F1F1F" w:themeColor="text1"/>
          <w:sz w:val="26"/>
          <w:szCs w:val="26"/>
          <w:lang w:val="pt-BR"/>
        </w:rPr>
        <w:t>]</w:t>
      </w:r>
      <w:r w:rsidR="00380AEA" w:rsidRPr="0026679B">
        <w:rPr>
          <w:rFonts w:eastAsia="Calibri"/>
          <w:color w:val="1F1F1F" w:themeColor="text1"/>
          <w:sz w:val="26"/>
          <w:szCs w:val="26"/>
          <w:lang w:val="pt-BR"/>
        </w:rPr>
        <w:t>.</w:t>
      </w:r>
    </w:p>
    <w:p w:rsidR="00142A6E" w:rsidRPr="0026679B" w:rsidRDefault="00032256" w:rsidP="005570E7">
      <w:pPr>
        <w:spacing w:line="348" w:lineRule="auto"/>
        <w:ind w:firstLine="567"/>
        <w:jc w:val="both"/>
        <w:rPr>
          <w:rFonts w:eastAsia="Calibri"/>
          <w:color w:val="1F1F1F" w:themeColor="text1"/>
          <w:sz w:val="26"/>
          <w:szCs w:val="26"/>
          <w:lang w:val="pt-BR"/>
        </w:rPr>
      </w:pPr>
      <w:r w:rsidRPr="0026679B">
        <w:rPr>
          <w:rFonts w:eastAsia="Calibri"/>
          <w:color w:val="1F1F1F" w:themeColor="text1"/>
          <w:sz w:val="26"/>
          <w:szCs w:val="26"/>
          <w:lang w:val="vi-VN"/>
        </w:rPr>
        <w:t>N</w:t>
      </w:r>
      <w:r w:rsidR="00142A6E" w:rsidRPr="0026679B">
        <w:rPr>
          <w:rFonts w:eastAsia="Calibri"/>
          <w:color w:val="1F1F1F" w:themeColor="text1"/>
          <w:sz w:val="26"/>
          <w:szCs w:val="26"/>
          <w:lang w:val="pt-BR"/>
        </w:rPr>
        <w:t>ghiên cứu của Omaygenç</w:t>
      </w:r>
      <w:r w:rsidR="004442B0" w:rsidRPr="0026679B">
        <w:rPr>
          <w:rFonts w:eastAsia="Calibri"/>
          <w:color w:val="1F1F1F" w:themeColor="text1"/>
          <w:sz w:val="26"/>
          <w:szCs w:val="26"/>
          <w:lang w:val="pt-BR"/>
        </w:rPr>
        <w:t xml:space="preserve"> </w:t>
      </w:r>
      <w:r w:rsidR="00142A6E" w:rsidRPr="0026679B">
        <w:rPr>
          <w:rFonts w:eastAsia="Calibri"/>
          <w:color w:val="1F1F1F" w:themeColor="text1"/>
          <w:sz w:val="26"/>
          <w:szCs w:val="26"/>
          <w:lang w:val="pt-BR"/>
        </w:rPr>
        <w:t xml:space="preserve">và cộng sự so sánh giảm đau ngoài màng cứng ngực sau phẫu thuật cắt phổi bằng bupivacain 0,1% truyền tăng mỗi </w:t>
      </w:r>
      <w:r w:rsidR="00142A6E" w:rsidRPr="0026679B">
        <w:rPr>
          <w:rFonts w:eastAsia="Calibri"/>
          <w:color w:val="1F1F1F" w:themeColor="text1"/>
          <w:spacing w:val="-4"/>
          <w:sz w:val="26"/>
          <w:szCs w:val="26"/>
          <w:lang w:val="pt-BR"/>
        </w:rPr>
        <w:t xml:space="preserve">2ml/giờ nếu VAS từ 4-7 và giảm đau đường tĩnh mạch bằng pethidin bolus 0,5 mg/kg, sau đó truyền 0,35 mg/kg/giờ. Tác giả ghi nhận giảm đau ngoài màng cứng đoạn ngực xu hướng giảm FEV1 và FVC thấp hơn vào ngày hậu phẫu thứ ba ở nhóm </w:t>
      </w:r>
      <w:r w:rsidRPr="0026679B">
        <w:rPr>
          <w:rFonts w:eastAsia="Calibri"/>
          <w:color w:val="1F1F1F" w:themeColor="text1"/>
          <w:spacing w:val="-4"/>
          <w:sz w:val="26"/>
          <w:szCs w:val="26"/>
          <w:lang w:val="pt-BR"/>
        </w:rPr>
        <w:t>PCEA</w:t>
      </w:r>
      <w:r w:rsidR="00142A6E" w:rsidRPr="0026679B">
        <w:rPr>
          <w:rFonts w:eastAsia="Calibri"/>
          <w:color w:val="1F1F1F" w:themeColor="text1"/>
          <w:spacing w:val="-4"/>
          <w:sz w:val="26"/>
          <w:szCs w:val="26"/>
          <w:lang w:val="pt-BR"/>
        </w:rPr>
        <w:t xml:space="preserve"> và</w:t>
      </w:r>
      <w:r w:rsidR="00F6117B" w:rsidRPr="0026679B">
        <w:rPr>
          <w:rFonts w:eastAsia="Calibri"/>
          <w:color w:val="1F1F1F" w:themeColor="text1"/>
          <w:spacing w:val="-4"/>
          <w:sz w:val="26"/>
          <w:szCs w:val="26"/>
          <w:lang w:val="pt-BR"/>
        </w:rPr>
        <w:t xml:space="preserve"> </w:t>
      </w:r>
      <w:r w:rsidR="009D7EFF" w:rsidRPr="0026679B">
        <w:rPr>
          <w:rFonts w:eastAsia="Calibri"/>
          <w:color w:val="1F1F1F" w:themeColor="text1"/>
          <w:spacing w:val="-4"/>
          <w:sz w:val="26"/>
          <w:szCs w:val="26"/>
          <w:lang w:val="pt-BR"/>
        </w:rPr>
        <w:t>g</w:t>
      </w:r>
      <w:r w:rsidR="00142A6E" w:rsidRPr="0026679B">
        <w:rPr>
          <w:rFonts w:eastAsia="Calibri"/>
          <w:color w:val="1F1F1F" w:themeColor="text1"/>
          <w:spacing w:val="-4"/>
          <w:sz w:val="26"/>
          <w:szCs w:val="26"/>
          <w:lang w:val="pt-BR"/>
        </w:rPr>
        <w:t>iá trị pH trung bình của những bệnh nhân được giảm đau toàn phần bằng đường tĩnh mạch thấp hơn đáng kể ở giờ thứ 1 và giờ thứ 72 sau phẫu thuậ</w:t>
      </w:r>
      <w:r w:rsidR="0085048B" w:rsidRPr="0026679B">
        <w:rPr>
          <w:rFonts w:eastAsia="Calibri"/>
          <w:color w:val="1F1F1F" w:themeColor="text1"/>
          <w:spacing w:val="-4"/>
          <w:sz w:val="26"/>
          <w:szCs w:val="26"/>
          <w:lang w:val="pt-BR"/>
        </w:rPr>
        <w:t>t [</w:t>
      </w:r>
      <w:r w:rsidR="0085048B" w:rsidRPr="0026679B">
        <w:rPr>
          <w:rFonts w:eastAsia="Calibri"/>
          <w:color w:val="1F1F1F" w:themeColor="text1"/>
          <w:spacing w:val="-4"/>
          <w:sz w:val="26"/>
          <w:szCs w:val="26"/>
          <w:lang w:val="pt-BR"/>
        </w:rPr>
        <w:fldChar w:fldCharType="begin"/>
      </w:r>
      <w:r w:rsidR="0085048B" w:rsidRPr="0026679B">
        <w:rPr>
          <w:rFonts w:eastAsia="Calibri"/>
          <w:color w:val="1F1F1F" w:themeColor="text1"/>
          <w:spacing w:val="-4"/>
          <w:sz w:val="26"/>
          <w:szCs w:val="26"/>
          <w:lang w:val="pt-BR"/>
        </w:rPr>
        <w:instrText xml:space="preserve"> REF _Ref83821302 \r \h </w:instrText>
      </w:r>
      <w:r w:rsidR="005B7808" w:rsidRPr="0026679B">
        <w:rPr>
          <w:rFonts w:eastAsia="Calibri"/>
          <w:color w:val="1F1F1F" w:themeColor="text1"/>
          <w:spacing w:val="-4"/>
          <w:sz w:val="26"/>
          <w:szCs w:val="26"/>
          <w:lang w:val="pt-BR"/>
        </w:rPr>
        <w:instrText xml:space="preserve"> \* MERGEFORMAT </w:instrText>
      </w:r>
      <w:r w:rsidR="0085048B" w:rsidRPr="0026679B">
        <w:rPr>
          <w:rFonts w:eastAsia="Calibri"/>
          <w:color w:val="1F1F1F" w:themeColor="text1"/>
          <w:spacing w:val="-4"/>
          <w:sz w:val="26"/>
          <w:szCs w:val="26"/>
          <w:lang w:val="pt-BR"/>
        </w:rPr>
      </w:r>
      <w:r w:rsidR="0085048B" w:rsidRPr="0026679B">
        <w:rPr>
          <w:rFonts w:eastAsia="Calibri"/>
          <w:color w:val="1F1F1F" w:themeColor="text1"/>
          <w:spacing w:val="-4"/>
          <w:sz w:val="26"/>
          <w:szCs w:val="26"/>
          <w:lang w:val="pt-BR"/>
        </w:rPr>
        <w:fldChar w:fldCharType="separate"/>
      </w:r>
      <w:r w:rsidR="0032095E">
        <w:rPr>
          <w:rFonts w:eastAsia="Calibri"/>
          <w:color w:val="1F1F1F" w:themeColor="text1"/>
          <w:spacing w:val="-4"/>
          <w:sz w:val="26"/>
          <w:szCs w:val="26"/>
          <w:lang w:val="pt-BR"/>
        </w:rPr>
        <w:t>118</w:t>
      </w:r>
      <w:r w:rsidR="0085048B" w:rsidRPr="0026679B">
        <w:rPr>
          <w:rFonts w:eastAsia="Calibri"/>
          <w:color w:val="1F1F1F" w:themeColor="text1"/>
          <w:spacing w:val="-4"/>
          <w:sz w:val="26"/>
          <w:szCs w:val="26"/>
          <w:lang w:val="pt-BR"/>
        </w:rPr>
        <w:fldChar w:fldCharType="end"/>
      </w:r>
      <w:r w:rsidR="0085048B" w:rsidRPr="0026679B">
        <w:rPr>
          <w:rFonts w:eastAsia="Calibri"/>
          <w:color w:val="1F1F1F" w:themeColor="text1"/>
          <w:spacing w:val="-4"/>
          <w:sz w:val="26"/>
          <w:szCs w:val="26"/>
          <w:lang w:val="pt-BR"/>
        </w:rPr>
        <w:t>].</w:t>
      </w:r>
    </w:p>
    <w:p w:rsidR="00AA1880" w:rsidRPr="0026679B" w:rsidRDefault="00AA1880" w:rsidP="0049602D">
      <w:pPr>
        <w:spacing w:line="343" w:lineRule="auto"/>
        <w:ind w:firstLine="567"/>
        <w:jc w:val="both"/>
        <w:rPr>
          <w:color w:val="1F1F1F" w:themeColor="text1"/>
          <w:spacing w:val="2"/>
          <w:sz w:val="26"/>
          <w:szCs w:val="26"/>
          <w:lang w:val="pt-BR"/>
        </w:rPr>
      </w:pPr>
      <w:r w:rsidRPr="0026679B">
        <w:rPr>
          <w:color w:val="1F1F1F" w:themeColor="text1"/>
          <w:spacing w:val="2"/>
          <w:sz w:val="26"/>
          <w:szCs w:val="26"/>
          <w:lang w:val="pt-BR"/>
        </w:rPr>
        <w:t xml:space="preserve">Ức chế hô hấp là biến chứng nguy hiểm nhất khi sử dụng các opioid, có </w:t>
      </w:r>
      <w:r w:rsidR="00032256" w:rsidRPr="0026679B">
        <w:rPr>
          <w:color w:val="1F1F1F" w:themeColor="text1"/>
          <w:spacing w:val="2"/>
          <w:sz w:val="26"/>
          <w:szCs w:val="26"/>
          <w:lang w:val="pt-BR"/>
        </w:rPr>
        <w:t>th</w:t>
      </w:r>
      <w:r w:rsidR="00032256" w:rsidRPr="0026679B">
        <w:rPr>
          <w:color w:val="1F1F1F" w:themeColor="text1"/>
          <w:spacing w:val="2"/>
          <w:sz w:val="26"/>
          <w:szCs w:val="26"/>
          <w:lang w:val="vi-VN"/>
        </w:rPr>
        <w:t xml:space="preserve">ể </w:t>
      </w:r>
      <w:r w:rsidRPr="0026679B">
        <w:rPr>
          <w:color w:val="1F1F1F" w:themeColor="text1"/>
          <w:spacing w:val="2"/>
          <w:sz w:val="26"/>
          <w:szCs w:val="26"/>
          <w:lang w:val="pt-BR"/>
        </w:rPr>
        <w:t xml:space="preserve">dẫn đến thiếu ôxy não, tổn thương não không hồi phục, thậm chí là tử vong nếu không được theo dõi phát hiện và xử trí kịp thời. Tổng kết của Lee và cộng sự khi phân tích các biến chứng liên quan đến sử dụng opioid ở giai đoạn sau </w:t>
      </w:r>
      <w:r w:rsidR="002163FF" w:rsidRPr="0026679B">
        <w:rPr>
          <w:color w:val="1F1F1F" w:themeColor="text1"/>
          <w:spacing w:val="2"/>
          <w:sz w:val="26"/>
          <w:szCs w:val="26"/>
          <w:lang w:val="pt-BR"/>
        </w:rPr>
        <w:t>phẫu thuật</w:t>
      </w:r>
      <w:r w:rsidR="00F6117B" w:rsidRPr="0026679B">
        <w:rPr>
          <w:color w:val="1F1F1F" w:themeColor="text1"/>
          <w:spacing w:val="2"/>
          <w:sz w:val="26"/>
          <w:szCs w:val="26"/>
          <w:lang w:val="pt-BR"/>
        </w:rPr>
        <w:t xml:space="preserve"> </w:t>
      </w:r>
      <w:r w:rsidRPr="0026679B">
        <w:rPr>
          <w:color w:val="1F1F1F" w:themeColor="text1"/>
          <w:spacing w:val="2"/>
          <w:sz w:val="26"/>
          <w:szCs w:val="26"/>
          <w:lang w:val="pt-BR"/>
        </w:rPr>
        <w:t xml:space="preserve">cho thấy trong số 92 trường hợp suy hô hấp liên quan đến opioid thì </w:t>
      </w:r>
      <w:r w:rsidR="00067F35" w:rsidRPr="0026679B">
        <w:rPr>
          <w:color w:val="1F1F1F" w:themeColor="text1"/>
          <w:spacing w:val="2"/>
          <w:sz w:val="26"/>
          <w:szCs w:val="26"/>
          <w:lang w:val="pt-BR"/>
        </w:rPr>
        <w:t>22</w:t>
      </w:r>
      <w:r w:rsidRPr="0026679B">
        <w:rPr>
          <w:color w:val="1F1F1F" w:themeColor="text1"/>
          <w:spacing w:val="2"/>
          <w:sz w:val="26"/>
          <w:szCs w:val="26"/>
          <w:lang w:val="pt-BR"/>
        </w:rPr>
        <w:t xml:space="preserve">% dẫn đến tổn thương não nghiêm trọng hoặc tử vong. Đa số (88%) xảy ra trong vòng 24 giờ sau </w:t>
      </w:r>
      <w:r w:rsidR="005E67B9" w:rsidRPr="0026679B">
        <w:rPr>
          <w:color w:val="1F1F1F" w:themeColor="text1"/>
          <w:spacing w:val="2"/>
          <w:sz w:val="26"/>
          <w:szCs w:val="26"/>
          <w:lang w:val="pt-BR"/>
        </w:rPr>
        <w:t>phẫu thuật</w:t>
      </w:r>
      <w:r w:rsidRPr="0026679B">
        <w:rPr>
          <w:color w:val="1F1F1F" w:themeColor="text1"/>
          <w:spacing w:val="2"/>
          <w:sz w:val="26"/>
          <w:szCs w:val="26"/>
          <w:lang w:val="pt-BR"/>
        </w:rPr>
        <w:t xml:space="preserve"> và 97% biến chứng được cho là có thể ngăn ngừa </w:t>
      </w:r>
      <w:r w:rsidR="00032256" w:rsidRPr="0026679B">
        <w:rPr>
          <w:color w:val="1F1F1F" w:themeColor="text1"/>
          <w:spacing w:val="2"/>
          <w:sz w:val="26"/>
          <w:szCs w:val="26"/>
          <w:lang w:val="pt-BR"/>
        </w:rPr>
        <w:t>được</w:t>
      </w:r>
      <w:r w:rsidR="00032256" w:rsidRPr="0026679B">
        <w:rPr>
          <w:color w:val="1F1F1F" w:themeColor="text1"/>
          <w:spacing w:val="2"/>
          <w:sz w:val="26"/>
          <w:szCs w:val="26"/>
          <w:lang w:val="vi-VN"/>
        </w:rPr>
        <w:t xml:space="preserve"> </w:t>
      </w:r>
      <w:r w:rsidRPr="0026679B">
        <w:rPr>
          <w:color w:val="1F1F1F" w:themeColor="text1"/>
          <w:spacing w:val="2"/>
          <w:sz w:val="26"/>
          <w:szCs w:val="26"/>
          <w:lang w:val="pt-BR"/>
        </w:rPr>
        <w:t>nếu</w:t>
      </w:r>
      <w:r w:rsidR="001852C4" w:rsidRPr="0026679B">
        <w:rPr>
          <w:color w:val="1F1F1F" w:themeColor="text1"/>
          <w:spacing w:val="2"/>
          <w:sz w:val="26"/>
          <w:szCs w:val="26"/>
          <w:lang w:val="pt-BR"/>
        </w:rPr>
        <w:t xml:space="preserve"> theo dõi và phản ứng tốt hơn [</w:t>
      </w:r>
      <w:r w:rsidR="00074A27" w:rsidRPr="0026679B">
        <w:rPr>
          <w:color w:val="1F1F1F" w:themeColor="text1"/>
          <w:spacing w:val="2"/>
          <w:sz w:val="26"/>
          <w:szCs w:val="26"/>
        </w:rPr>
        <w:fldChar w:fldCharType="begin"/>
      </w:r>
      <w:r w:rsidR="00074A27" w:rsidRPr="0026679B">
        <w:rPr>
          <w:color w:val="1F1F1F" w:themeColor="text1"/>
          <w:spacing w:val="2"/>
          <w:sz w:val="26"/>
          <w:szCs w:val="26"/>
          <w:lang w:val="pt-BR"/>
        </w:rPr>
        <w:instrText xml:space="preserve"> REF _Ref83821324 \r \h </w:instrText>
      </w:r>
      <w:r w:rsidR="005B7808" w:rsidRPr="0026679B">
        <w:rPr>
          <w:color w:val="1F1F1F" w:themeColor="text1"/>
          <w:spacing w:val="2"/>
          <w:sz w:val="26"/>
          <w:szCs w:val="26"/>
          <w:lang w:val="pt-BR"/>
        </w:rPr>
        <w:instrText xml:space="preserve"> \* MERGEFORMAT </w:instrText>
      </w:r>
      <w:r w:rsidR="00074A27" w:rsidRPr="0026679B">
        <w:rPr>
          <w:color w:val="1F1F1F" w:themeColor="text1"/>
          <w:spacing w:val="2"/>
          <w:sz w:val="26"/>
          <w:szCs w:val="26"/>
        </w:rPr>
      </w:r>
      <w:r w:rsidR="00074A27" w:rsidRPr="0026679B">
        <w:rPr>
          <w:color w:val="1F1F1F" w:themeColor="text1"/>
          <w:spacing w:val="2"/>
          <w:sz w:val="26"/>
          <w:szCs w:val="26"/>
        </w:rPr>
        <w:fldChar w:fldCharType="separate"/>
      </w:r>
      <w:r w:rsidR="0032095E">
        <w:rPr>
          <w:color w:val="1F1F1F" w:themeColor="text1"/>
          <w:spacing w:val="2"/>
          <w:sz w:val="26"/>
          <w:szCs w:val="26"/>
          <w:lang w:val="pt-BR"/>
        </w:rPr>
        <w:t>87</w:t>
      </w:r>
      <w:r w:rsidR="00074A27" w:rsidRPr="0026679B">
        <w:rPr>
          <w:color w:val="1F1F1F" w:themeColor="text1"/>
          <w:spacing w:val="2"/>
          <w:sz w:val="26"/>
          <w:szCs w:val="26"/>
        </w:rPr>
        <w:fldChar w:fldCharType="end"/>
      </w:r>
      <w:r w:rsidRPr="0026679B">
        <w:rPr>
          <w:color w:val="1F1F1F" w:themeColor="text1"/>
          <w:spacing w:val="2"/>
          <w:sz w:val="26"/>
          <w:szCs w:val="26"/>
          <w:lang w:val="pt-BR"/>
        </w:rPr>
        <w:t>]. Do đó theo dõi thường xuyên các chỉ số hô hấp là một yêu cầu bắt buộc khi sử dụng opioid với bất kể là thuốc hoặc đường dùng thuốc nào.</w:t>
      </w:r>
      <w:r w:rsidR="00F32964" w:rsidRPr="0026679B">
        <w:rPr>
          <w:color w:val="1F1F1F" w:themeColor="text1"/>
          <w:spacing w:val="2"/>
          <w:sz w:val="26"/>
          <w:szCs w:val="26"/>
          <w:lang w:val="pt-BR"/>
        </w:rPr>
        <w:t xml:space="preserve"> Mazda Y. Tổng hợp ghi nhận tỉ lệ 5/1000 ca ức chế hô hấp khi sử dụng morphin tĩnh mạch giảm đau sau phẫu thuật. </w:t>
      </w:r>
      <w:r w:rsidR="00032256" w:rsidRPr="0026679B">
        <w:rPr>
          <w:color w:val="1F1F1F" w:themeColor="text1"/>
          <w:spacing w:val="2"/>
          <w:sz w:val="26"/>
          <w:szCs w:val="26"/>
          <w:lang w:val="vi-VN"/>
        </w:rPr>
        <w:t>N</w:t>
      </w:r>
      <w:r w:rsidR="00F32964" w:rsidRPr="0026679B">
        <w:rPr>
          <w:color w:val="1F1F1F" w:themeColor="text1"/>
          <w:spacing w:val="2"/>
          <w:sz w:val="26"/>
          <w:szCs w:val="26"/>
          <w:lang w:val="pt-BR"/>
        </w:rPr>
        <w:t xml:space="preserve">hững bệnh nhân có tiền sử bệnh tim mạch, hô hấp, hội chứng ngưng thở </w:t>
      </w:r>
      <w:r w:rsidR="00032256" w:rsidRPr="0026679B">
        <w:rPr>
          <w:color w:val="1F1F1F" w:themeColor="text1"/>
          <w:spacing w:val="2"/>
          <w:sz w:val="26"/>
          <w:szCs w:val="26"/>
          <w:lang w:val="pt-BR"/>
        </w:rPr>
        <w:t>tắc</w:t>
      </w:r>
      <w:r w:rsidR="00032256" w:rsidRPr="0026679B">
        <w:rPr>
          <w:color w:val="1F1F1F" w:themeColor="text1"/>
          <w:spacing w:val="2"/>
          <w:sz w:val="26"/>
          <w:szCs w:val="26"/>
          <w:lang w:val="vi-VN"/>
        </w:rPr>
        <w:t xml:space="preserve"> nghẽn </w:t>
      </w:r>
      <w:r w:rsidR="00F32964" w:rsidRPr="0026679B">
        <w:rPr>
          <w:color w:val="1F1F1F" w:themeColor="text1"/>
          <w:spacing w:val="2"/>
          <w:sz w:val="26"/>
          <w:szCs w:val="26"/>
          <w:lang w:val="pt-BR"/>
        </w:rPr>
        <w:t xml:space="preserve">khi ngủ </w:t>
      </w:r>
      <w:r w:rsidR="00032256" w:rsidRPr="0026679B">
        <w:rPr>
          <w:color w:val="1F1F1F" w:themeColor="text1"/>
          <w:spacing w:val="2"/>
          <w:sz w:val="26"/>
          <w:szCs w:val="26"/>
          <w:lang w:val="pt-BR"/>
        </w:rPr>
        <w:t>có</w:t>
      </w:r>
      <w:r w:rsidR="00F32964" w:rsidRPr="0026679B">
        <w:rPr>
          <w:color w:val="1F1F1F" w:themeColor="text1"/>
          <w:spacing w:val="2"/>
          <w:sz w:val="26"/>
          <w:szCs w:val="26"/>
          <w:lang w:val="pt-BR"/>
        </w:rPr>
        <w:t xml:space="preserve"> nguy cơ </w:t>
      </w:r>
      <w:r w:rsidR="00032256" w:rsidRPr="0026679B">
        <w:rPr>
          <w:color w:val="1F1F1F" w:themeColor="text1"/>
          <w:spacing w:val="2"/>
          <w:sz w:val="26"/>
          <w:szCs w:val="26"/>
          <w:lang w:val="pt-BR"/>
        </w:rPr>
        <w:t>cao</w:t>
      </w:r>
      <w:r w:rsidR="00032256" w:rsidRPr="0026679B">
        <w:rPr>
          <w:color w:val="1F1F1F" w:themeColor="text1"/>
          <w:spacing w:val="2"/>
          <w:sz w:val="26"/>
          <w:szCs w:val="26"/>
          <w:lang w:val="vi-VN"/>
        </w:rPr>
        <w:t xml:space="preserve"> bị ức chế hô hấp</w:t>
      </w:r>
      <w:r w:rsidR="00FA4AE1" w:rsidRPr="0026679B">
        <w:rPr>
          <w:color w:val="1F1F1F" w:themeColor="text1"/>
          <w:spacing w:val="2"/>
          <w:sz w:val="26"/>
          <w:szCs w:val="26"/>
          <w:lang w:val="pt-BR"/>
        </w:rPr>
        <w:t xml:space="preserve"> [</w:t>
      </w:r>
      <w:r w:rsidR="00FA4AE1" w:rsidRPr="0026679B">
        <w:rPr>
          <w:color w:val="1F1F1F" w:themeColor="text1"/>
          <w:spacing w:val="2"/>
          <w:sz w:val="26"/>
          <w:szCs w:val="26"/>
          <w:lang w:val="pt-BR"/>
        </w:rPr>
        <w:fldChar w:fldCharType="begin"/>
      </w:r>
      <w:r w:rsidR="00FA4AE1" w:rsidRPr="0026679B">
        <w:rPr>
          <w:color w:val="1F1F1F" w:themeColor="text1"/>
          <w:spacing w:val="2"/>
          <w:sz w:val="26"/>
          <w:szCs w:val="26"/>
          <w:lang w:val="pt-BR"/>
        </w:rPr>
        <w:instrText xml:space="preserve"> REF _Ref86324927 \r \h </w:instrText>
      </w:r>
      <w:r w:rsidR="00916EEF" w:rsidRPr="0026679B">
        <w:rPr>
          <w:color w:val="1F1F1F" w:themeColor="text1"/>
          <w:spacing w:val="2"/>
          <w:sz w:val="26"/>
          <w:szCs w:val="26"/>
          <w:lang w:val="pt-BR"/>
        </w:rPr>
        <w:instrText xml:space="preserve"> \* MERGEFORMAT </w:instrText>
      </w:r>
      <w:r w:rsidR="00FA4AE1" w:rsidRPr="0026679B">
        <w:rPr>
          <w:color w:val="1F1F1F" w:themeColor="text1"/>
          <w:spacing w:val="2"/>
          <w:sz w:val="26"/>
          <w:szCs w:val="26"/>
          <w:lang w:val="pt-BR"/>
        </w:rPr>
      </w:r>
      <w:r w:rsidR="00FA4AE1" w:rsidRPr="0026679B">
        <w:rPr>
          <w:color w:val="1F1F1F" w:themeColor="text1"/>
          <w:spacing w:val="2"/>
          <w:sz w:val="26"/>
          <w:szCs w:val="26"/>
          <w:lang w:val="pt-BR"/>
        </w:rPr>
        <w:fldChar w:fldCharType="separate"/>
      </w:r>
      <w:r w:rsidR="0032095E">
        <w:rPr>
          <w:color w:val="1F1F1F" w:themeColor="text1"/>
          <w:spacing w:val="2"/>
          <w:sz w:val="26"/>
          <w:szCs w:val="26"/>
          <w:lang w:val="pt-BR"/>
        </w:rPr>
        <w:t>106</w:t>
      </w:r>
      <w:r w:rsidR="00FA4AE1" w:rsidRPr="0026679B">
        <w:rPr>
          <w:color w:val="1F1F1F" w:themeColor="text1"/>
          <w:spacing w:val="2"/>
          <w:sz w:val="26"/>
          <w:szCs w:val="26"/>
          <w:lang w:val="pt-BR"/>
        </w:rPr>
        <w:fldChar w:fldCharType="end"/>
      </w:r>
      <w:r w:rsidR="00FA4AE1" w:rsidRPr="0026679B">
        <w:rPr>
          <w:color w:val="1F1F1F" w:themeColor="text1"/>
          <w:spacing w:val="2"/>
          <w:sz w:val="26"/>
          <w:szCs w:val="26"/>
          <w:lang w:val="pt-BR"/>
        </w:rPr>
        <w:t>]</w:t>
      </w:r>
      <w:r w:rsidR="00F32964" w:rsidRPr="0026679B">
        <w:rPr>
          <w:color w:val="1F1F1F" w:themeColor="text1"/>
          <w:spacing w:val="2"/>
          <w:sz w:val="26"/>
          <w:szCs w:val="26"/>
          <w:lang w:val="pt-BR"/>
        </w:rPr>
        <w:t>.</w:t>
      </w:r>
    </w:p>
    <w:p w:rsidR="00142A6E" w:rsidRPr="0026679B" w:rsidRDefault="007E72B2" w:rsidP="0049602D">
      <w:pPr>
        <w:pStyle w:val="a4"/>
        <w:spacing w:line="343" w:lineRule="auto"/>
        <w:rPr>
          <w:rFonts w:eastAsia="Calibri"/>
          <w:color w:val="1F1F1F" w:themeColor="text1"/>
          <w:sz w:val="26"/>
          <w:szCs w:val="26"/>
        </w:rPr>
      </w:pPr>
      <w:r w:rsidRPr="0026679B">
        <w:rPr>
          <w:rFonts w:eastAsia="Calibri"/>
          <w:color w:val="1F1F1F" w:themeColor="text1"/>
          <w:sz w:val="26"/>
          <w:szCs w:val="26"/>
          <w:lang w:val="vi-VN"/>
        </w:rPr>
        <w:t>5</w:t>
      </w:r>
      <w:r w:rsidR="005553B2" w:rsidRPr="0026679B">
        <w:rPr>
          <w:rFonts w:eastAsia="Calibri"/>
          <w:color w:val="1F1F1F" w:themeColor="text1"/>
          <w:sz w:val="26"/>
          <w:szCs w:val="26"/>
        </w:rPr>
        <w:t xml:space="preserve">.4.1.3. </w:t>
      </w:r>
      <w:r w:rsidR="00142A6E" w:rsidRPr="0026679B">
        <w:rPr>
          <w:rFonts w:eastAsia="Calibri"/>
          <w:color w:val="1F1F1F" w:themeColor="text1"/>
          <w:sz w:val="26"/>
          <w:szCs w:val="26"/>
        </w:rPr>
        <w:t>Độ an thần</w:t>
      </w:r>
    </w:p>
    <w:p w:rsidR="00142A6E" w:rsidRPr="0026679B" w:rsidRDefault="00142A6E" w:rsidP="0049602D">
      <w:pPr>
        <w:spacing w:line="343" w:lineRule="auto"/>
        <w:ind w:firstLine="567"/>
        <w:jc w:val="both"/>
        <w:rPr>
          <w:rFonts w:eastAsia="Calibri"/>
          <w:b/>
          <w:color w:val="1F1F1F" w:themeColor="text1"/>
          <w:sz w:val="26"/>
          <w:szCs w:val="26"/>
          <w:lang w:val="pt-BR"/>
        </w:rPr>
      </w:pPr>
      <w:r w:rsidRPr="0026679B">
        <w:rPr>
          <w:color w:val="1F1F1F" w:themeColor="text1"/>
          <w:sz w:val="26"/>
          <w:szCs w:val="26"/>
          <w:lang w:val="pt-BR"/>
        </w:rPr>
        <w:t>An thần là một trong những tác dụng trên hệ thần kinh trung ương thường gặp khi sử dụng các opioid (bên cạnh các ảnh hưởng khác như suy giảm nhận thức và độc thần kinh). An thần vừa phải (tương ứng với Ramsay 2-3) có tác dụng</w:t>
      </w:r>
      <w:r w:rsidR="00F6117B" w:rsidRPr="0026679B">
        <w:rPr>
          <w:color w:val="1F1F1F" w:themeColor="text1"/>
          <w:sz w:val="26"/>
          <w:szCs w:val="26"/>
          <w:lang w:val="pt-BR"/>
        </w:rPr>
        <w:t xml:space="preserve"> </w:t>
      </w:r>
      <w:r w:rsidRPr="0026679B">
        <w:rPr>
          <w:color w:val="1F1F1F" w:themeColor="text1"/>
          <w:sz w:val="26"/>
          <w:szCs w:val="26"/>
          <w:lang w:val="pt-BR"/>
        </w:rPr>
        <w:t xml:space="preserve">làm yên tĩnh và giảm lo lắng do đó có lợi đối với bệnh nhân. Trong khi đó an thần ở mức độ sâu hơn (Ramsay ≥ 4) trở thành một </w:t>
      </w:r>
      <w:r w:rsidR="008C0FB6" w:rsidRPr="0026679B">
        <w:rPr>
          <w:color w:val="1F1F1F" w:themeColor="text1"/>
          <w:sz w:val="26"/>
          <w:szCs w:val="26"/>
          <w:lang w:val="pt-BR"/>
        </w:rPr>
        <w:t xml:space="preserve">tác dụng không mong muốn </w:t>
      </w:r>
      <w:r w:rsidRPr="0026679B">
        <w:rPr>
          <w:color w:val="1F1F1F" w:themeColor="text1"/>
          <w:sz w:val="26"/>
          <w:szCs w:val="26"/>
          <w:lang w:val="pt-BR"/>
        </w:rPr>
        <w:t xml:space="preserve">và là dấu hiệu chỉ điểm sớm về tình trạng ức chế hô hấp sắp xảy ra. Do đó theo dõi thường xuyên mức </w:t>
      </w:r>
      <w:r w:rsidRPr="0026679B">
        <w:rPr>
          <w:color w:val="1F1F1F" w:themeColor="text1"/>
          <w:sz w:val="26"/>
          <w:szCs w:val="26"/>
          <w:lang w:val="pt-BR"/>
        </w:rPr>
        <w:lastRenderedPageBreak/>
        <w:t>độ an thần (sử dụng các thang điểm an thần) là yêu cầu bắt buộc đối với tất cả bệnh nhân sử dụng opioid trong kiểm soát đau cấp tính.</w:t>
      </w:r>
    </w:p>
    <w:p w:rsidR="00142A6E" w:rsidRPr="0026679B" w:rsidRDefault="00142A6E" w:rsidP="00A627E2">
      <w:pPr>
        <w:spacing w:line="360" w:lineRule="auto"/>
        <w:ind w:firstLine="567"/>
        <w:jc w:val="both"/>
        <w:rPr>
          <w:rFonts w:eastAsiaTheme="minorHAnsi"/>
          <w:color w:val="1F1F1F" w:themeColor="text1"/>
          <w:sz w:val="26"/>
          <w:szCs w:val="26"/>
          <w:lang w:val="pt-BR"/>
        </w:rPr>
      </w:pPr>
      <w:r w:rsidRPr="0026679B">
        <w:rPr>
          <w:color w:val="1F1F1F" w:themeColor="text1"/>
          <w:sz w:val="26"/>
          <w:szCs w:val="26"/>
          <w:lang w:val="pt-BR"/>
        </w:rPr>
        <w:t>Trong nghiên cứu của chúng tôi</w:t>
      </w:r>
      <w:r w:rsidR="00032256" w:rsidRPr="0026679B">
        <w:rPr>
          <w:color w:val="1F1F1F" w:themeColor="text1"/>
          <w:sz w:val="26"/>
          <w:szCs w:val="26"/>
          <w:lang w:val="vi-VN"/>
        </w:rPr>
        <w:t>,</w:t>
      </w:r>
      <w:r w:rsidRPr="0026679B">
        <w:rPr>
          <w:color w:val="1F1F1F" w:themeColor="text1"/>
          <w:sz w:val="26"/>
          <w:szCs w:val="26"/>
          <w:lang w:val="pt-BR"/>
        </w:rPr>
        <w:t xml:space="preserve"> tất cả bệnh nhân được lưu lại phòng hồi tỉnh và theo dõi thường xuyên trong 48 giờ sử dụng PCA,</w:t>
      </w:r>
      <w:r w:rsidRPr="0026679B">
        <w:rPr>
          <w:rFonts w:eastAsiaTheme="minorHAnsi"/>
          <w:color w:val="1F1F1F" w:themeColor="text1"/>
          <w:sz w:val="26"/>
          <w:szCs w:val="26"/>
          <w:lang w:val="pt-BR"/>
        </w:rPr>
        <w:t xml:space="preserve"> điểm an thần trung bình của các bệnh nhân trong nghiên cứu tại các thời điểm đánh giá thay đổi trong phạm vi từ 2-3 (mức độ mong muốn). Không có khác biệt có ý nghĩa về điểm an thần trung bình giữa hai nhóm tại các thời điểm đánh giá (p&gt;0,05). Kết quả chúng tôi cũng tương tự với kết quả của Nguyễn Trung Kiên, Đào Khắc Hùng, Nguyễn Toàn Thắng</w:t>
      </w:r>
      <w:r w:rsidR="00B62DA8" w:rsidRPr="0026679B">
        <w:rPr>
          <w:rFonts w:eastAsiaTheme="minorHAnsi"/>
          <w:color w:val="1F1F1F" w:themeColor="text1"/>
          <w:sz w:val="26"/>
          <w:szCs w:val="26"/>
          <w:lang w:val="pt-BR"/>
        </w:rPr>
        <w:t xml:space="preserve"> [</w:t>
      </w:r>
      <w:r w:rsidR="00B62DA8" w:rsidRPr="0026679B">
        <w:rPr>
          <w:rFonts w:eastAsiaTheme="minorHAnsi"/>
          <w:color w:val="1F1F1F" w:themeColor="text1"/>
          <w:sz w:val="26"/>
          <w:szCs w:val="26"/>
        </w:rPr>
        <w:fldChar w:fldCharType="begin"/>
      </w:r>
      <w:r w:rsidR="00B62DA8" w:rsidRPr="0026679B">
        <w:rPr>
          <w:rFonts w:eastAsiaTheme="minorHAnsi"/>
          <w:color w:val="1F1F1F" w:themeColor="text1"/>
          <w:sz w:val="26"/>
          <w:szCs w:val="26"/>
          <w:lang w:val="pt-BR"/>
        </w:rPr>
        <w:instrText xml:space="preserve"> REF _Ref83684147 \r \h </w:instrText>
      </w:r>
      <w:r w:rsidR="005570E7" w:rsidRPr="0026679B">
        <w:rPr>
          <w:rFonts w:eastAsiaTheme="minorHAnsi"/>
          <w:color w:val="1F1F1F" w:themeColor="text1"/>
          <w:sz w:val="26"/>
          <w:szCs w:val="26"/>
          <w:lang w:val="pt-BR"/>
        </w:rPr>
        <w:instrText xml:space="preserve"> \* MERGEFORMAT </w:instrText>
      </w:r>
      <w:r w:rsidR="00B62DA8" w:rsidRPr="0026679B">
        <w:rPr>
          <w:rFonts w:eastAsiaTheme="minorHAnsi"/>
          <w:color w:val="1F1F1F" w:themeColor="text1"/>
          <w:sz w:val="26"/>
          <w:szCs w:val="26"/>
        </w:rPr>
      </w:r>
      <w:r w:rsidR="00B62DA8" w:rsidRPr="0026679B">
        <w:rPr>
          <w:rFonts w:eastAsiaTheme="minorHAnsi"/>
          <w:color w:val="1F1F1F" w:themeColor="text1"/>
          <w:sz w:val="26"/>
          <w:szCs w:val="26"/>
        </w:rPr>
        <w:fldChar w:fldCharType="separate"/>
      </w:r>
      <w:r w:rsidR="0032095E">
        <w:rPr>
          <w:rFonts w:eastAsiaTheme="minorHAnsi"/>
          <w:color w:val="1F1F1F" w:themeColor="text1"/>
          <w:sz w:val="26"/>
          <w:szCs w:val="26"/>
          <w:lang w:val="pt-BR"/>
        </w:rPr>
        <w:t>10</w:t>
      </w:r>
      <w:r w:rsidR="00B62DA8" w:rsidRPr="0026679B">
        <w:rPr>
          <w:rFonts w:eastAsiaTheme="minorHAnsi"/>
          <w:color w:val="1F1F1F" w:themeColor="text1"/>
          <w:sz w:val="26"/>
          <w:szCs w:val="26"/>
        </w:rPr>
        <w:fldChar w:fldCharType="end"/>
      </w:r>
      <w:r w:rsidR="00B62DA8" w:rsidRPr="0026679B">
        <w:rPr>
          <w:rFonts w:eastAsiaTheme="minorHAnsi"/>
          <w:color w:val="1F1F1F" w:themeColor="text1"/>
          <w:sz w:val="26"/>
          <w:szCs w:val="26"/>
          <w:lang w:val="pt-BR"/>
        </w:rPr>
        <w:t xml:space="preserve">], </w:t>
      </w:r>
      <w:r w:rsidR="008C0FB6" w:rsidRPr="0026679B">
        <w:rPr>
          <w:rFonts w:eastAsiaTheme="minorHAnsi"/>
          <w:color w:val="1F1F1F" w:themeColor="text1"/>
          <w:sz w:val="26"/>
          <w:szCs w:val="26"/>
          <w:lang w:val="pt-BR"/>
        </w:rPr>
        <w:t>[</w:t>
      </w:r>
      <w:r w:rsidR="008C0FB6" w:rsidRPr="0026679B">
        <w:rPr>
          <w:rFonts w:eastAsiaTheme="minorHAnsi"/>
          <w:color w:val="1F1F1F" w:themeColor="text1"/>
          <w:sz w:val="26"/>
          <w:szCs w:val="26"/>
        </w:rPr>
        <w:fldChar w:fldCharType="begin"/>
      </w:r>
      <w:r w:rsidR="008C0FB6" w:rsidRPr="0026679B">
        <w:rPr>
          <w:rFonts w:eastAsiaTheme="minorHAnsi"/>
          <w:color w:val="1F1F1F" w:themeColor="text1"/>
          <w:sz w:val="26"/>
          <w:szCs w:val="26"/>
          <w:lang w:val="pt-BR"/>
        </w:rPr>
        <w:instrText xml:space="preserve"> REF _Ref83684175 \r \h  \* MERGEFORMAT </w:instrText>
      </w:r>
      <w:r w:rsidR="008C0FB6" w:rsidRPr="0026679B">
        <w:rPr>
          <w:rFonts w:eastAsiaTheme="minorHAnsi"/>
          <w:color w:val="1F1F1F" w:themeColor="text1"/>
          <w:sz w:val="26"/>
          <w:szCs w:val="26"/>
        </w:rPr>
      </w:r>
      <w:r w:rsidR="008C0FB6" w:rsidRPr="0026679B">
        <w:rPr>
          <w:rFonts w:eastAsiaTheme="minorHAnsi"/>
          <w:color w:val="1F1F1F" w:themeColor="text1"/>
          <w:sz w:val="26"/>
          <w:szCs w:val="26"/>
        </w:rPr>
        <w:fldChar w:fldCharType="separate"/>
      </w:r>
      <w:r w:rsidR="0032095E">
        <w:rPr>
          <w:rFonts w:eastAsiaTheme="minorHAnsi"/>
          <w:color w:val="1F1F1F" w:themeColor="text1"/>
          <w:sz w:val="26"/>
          <w:szCs w:val="26"/>
          <w:lang w:val="pt-BR"/>
        </w:rPr>
        <w:t>12</w:t>
      </w:r>
      <w:r w:rsidR="008C0FB6" w:rsidRPr="0026679B">
        <w:rPr>
          <w:rFonts w:eastAsiaTheme="minorHAnsi"/>
          <w:color w:val="1F1F1F" w:themeColor="text1"/>
          <w:sz w:val="26"/>
          <w:szCs w:val="26"/>
        </w:rPr>
        <w:fldChar w:fldCharType="end"/>
      </w:r>
      <w:r w:rsidR="008C0FB6" w:rsidRPr="0026679B">
        <w:rPr>
          <w:rFonts w:eastAsiaTheme="minorHAnsi"/>
          <w:color w:val="1F1F1F" w:themeColor="text1"/>
          <w:sz w:val="26"/>
          <w:szCs w:val="26"/>
          <w:lang w:val="pt-BR"/>
        </w:rPr>
        <w:t xml:space="preserve">], </w:t>
      </w:r>
      <w:r w:rsidR="00B62DA8" w:rsidRPr="0026679B">
        <w:rPr>
          <w:rFonts w:eastAsiaTheme="minorHAnsi"/>
          <w:color w:val="1F1F1F" w:themeColor="text1"/>
          <w:sz w:val="26"/>
          <w:szCs w:val="26"/>
          <w:lang w:val="pt-BR"/>
        </w:rPr>
        <w:t>[</w:t>
      </w:r>
      <w:r w:rsidR="00B62DA8" w:rsidRPr="0026679B">
        <w:rPr>
          <w:rFonts w:eastAsiaTheme="minorHAnsi"/>
          <w:color w:val="1F1F1F" w:themeColor="text1"/>
          <w:sz w:val="26"/>
          <w:szCs w:val="26"/>
        </w:rPr>
        <w:fldChar w:fldCharType="begin"/>
      </w:r>
      <w:r w:rsidR="00B62DA8" w:rsidRPr="0026679B">
        <w:rPr>
          <w:rFonts w:eastAsiaTheme="minorHAnsi"/>
          <w:color w:val="1F1F1F" w:themeColor="text1"/>
          <w:sz w:val="26"/>
          <w:szCs w:val="26"/>
          <w:lang w:val="pt-BR"/>
        </w:rPr>
        <w:instrText xml:space="preserve"> REF _Ref83684286 \r \h </w:instrText>
      </w:r>
      <w:r w:rsidR="005570E7" w:rsidRPr="0026679B">
        <w:rPr>
          <w:rFonts w:eastAsiaTheme="minorHAnsi"/>
          <w:color w:val="1F1F1F" w:themeColor="text1"/>
          <w:sz w:val="26"/>
          <w:szCs w:val="26"/>
          <w:lang w:val="pt-BR"/>
        </w:rPr>
        <w:instrText xml:space="preserve"> \* MERGEFORMAT </w:instrText>
      </w:r>
      <w:r w:rsidR="00B62DA8" w:rsidRPr="0026679B">
        <w:rPr>
          <w:rFonts w:eastAsiaTheme="minorHAnsi"/>
          <w:color w:val="1F1F1F" w:themeColor="text1"/>
          <w:sz w:val="26"/>
          <w:szCs w:val="26"/>
        </w:rPr>
      </w:r>
      <w:r w:rsidR="00B62DA8" w:rsidRPr="0026679B">
        <w:rPr>
          <w:rFonts w:eastAsiaTheme="minorHAnsi"/>
          <w:color w:val="1F1F1F" w:themeColor="text1"/>
          <w:sz w:val="26"/>
          <w:szCs w:val="26"/>
        </w:rPr>
        <w:fldChar w:fldCharType="separate"/>
      </w:r>
      <w:r w:rsidR="0032095E">
        <w:rPr>
          <w:rFonts w:eastAsiaTheme="minorHAnsi"/>
          <w:color w:val="1F1F1F" w:themeColor="text1"/>
          <w:sz w:val="26"/>
          <w:szCs w:val="26"/>
          <w:lang w:val="pt-BR"/>
        </w:rPr>
        <w:t>21</w:t>
      </w:r>
      <w:r w:rsidR="00B62DA8" w:rsidRPr="0026679B">
        <w:rPr>
          <w:rFonts w:eastAsiaTheme="minorHAnsi"/>
          <w:color w:val="1F1F1F" w:themeColor="text1"/>
          <w:sz w:val="26"/>
          <w:szCs w:val="26"/>
        </w:rPr>
        <w:fldChar w:fldCharType="end"/>
      </w:r>
      <w:r w:rsidR="00B62DA8" w:rsidRPr="0026679B">
        <w:rPr>
          <w:rFonts w:eastAsiaTheme="minorHAnsi"/>
          <w:color w:val="1F1F1F" w:themeColor="text1"/>
          <w:sz w:val="26"/>
          <w:szCs w:val="26"/>
          <w:lang w:val="pt-BR"/>
        </w:rPr>
        <w:t>]</w:t>
      </w:r>
      <w:r w:rsidR="008C0FB6" w:rsidRPr="0026679B">
        <w:rPr>
          <w:rFonts w:eastAsiaTheme="minorHAnsi"/>
          <w:color w:val="1F1F1F" w:themeColor="text1"/>
          <w:sz w:val="26"/>
          <w:szCs w:val="26"/>
          <w:lang w:val="pt-BR"/>
        </w:rPr>
        <w:t>.</w:t>
      </w:r>
      <w:r w:rsidR="00B62DA8" w:rsidRPr="0026679B">
        <w:rPr>
          <w:rFonts w:eastAsiaTheme="minorHAnsi"/>
          <w:color w:val="1F1F1F" w:themeColor="text1"/>
          <w:sz w:val="26"/>
          <w:szCs w:val="26"/>
          <w:lang w:val="pt-BR"/>
        </w:rPr>
        <w:t xml:space="preserve"> </w:t>
      </w:r>
    </w:p>
    <w:p w:rsidR="00142A6E" w:rsidRPr="0026679B" w:rsidRDefault="00142A6E" w:rsidP="00A627E2">
      <w:pPr>
        <w:spacing w:line="360" w:lineRule="auto"/>
        <w:ind w:firstLine="567"/>
        <w:jc w:val="both"/>
        <w:rPr>
          <w:rFonts w:eastAsia="Calibri"/>
          <w:b/>
          <w:color w:val="1F1F1F" w:themeColor="text1"/>
          <w:sz w:val="26"/>
          <w:szCs w:val="26"/>
          <w:lang w:val="pt-BR"/>
        </w:rPr>
      </w:pPr>
      <w:r w:rsidRPr="0026679B">
        <w:rPr>
          <w:rFonts w:eastAsia="Calibri"/>
          <w:bCs/>
          <w:color w:val="1F1F1F" w:themeColor="text1"/>
          <w:sz w:val="26"/>
          <w:szCs w:val="26"/>
          <w:lang w:val="pt-BR"/>
        </w:rPr>
        <w:t xml:space="preserve">Theo Moslemi </w:t>
      </w:r>
      <w:r w:rsidR="00137466" w:rsidRPr="0026679B">
        <w:rPr>
          <w:rFonts w:eastAsia="Calibri"/>
          <w:bCs/>
          <w:color w:val="1F1F1F" w:themeColor="text1"/>
          <w:sz w:val="26"/>
          <w:szCs w:val="26"/>
          <w:lang w:val="pt-BR"/>
        </w:rPr>
        <w:t>F.</w:t>
      </w:r>
      <w:r w:rsidRPr="0026679B">
        <w:rPr>
          <w:rFonts w:eastAsia="Calibri"/>
          <w:bCs/>
          <w:color w:val="1F1F1F" w:themeColor="text1"/>
          <w:sz w:val="26"/>
          <w:szCs w:val="26"/>
          <w:lang w:val="pt-BR"/>
        </w:rPr>
        <w:t>, nghiên cứu trên 90 bệnh nhân phẫu thuật phụ khoa, kết quả cho thấy cả hai kỹ thuật giảm đau qua đường tĩnh mạch bằng fentanyl và ngoài màng cứng bằng bupivacain kết hợp fentanyl đều có hiệu quả giảm đau sau phẫu thuật tốt, kiểm soát đau sau phẫu</w:t>
      </w:r>
      <w:r w:rsidR="00F6117B" w:rsidRPr="0026679B">
        <w:rPr>
          <w:rFonts w:eastAsia="Calibri"/>
          <w:bCs/>
          <w:color w:val="1F1F1F" w:themeColor="text1"/>
          <w:sz w:val="26"/>
          <w:szCs w:val="26"/>
          <w:lang w:val="pt-BR"/>
        </w:rPr>
        <w:t xml:space="preserve"> </w:t>
      </w:r>
      <w:r w:rsidRPr="0026679B">
        <w:rPr>
          <w:rFonts w:eastAsia="Calibri"/>
          <w:bCs/>
          <w:color w:val="1F1F1F" w:themeColor="text1"/>
          <w:sz w:val="26"/>
          <w:szCs w:val="26"/>
          <w:lang w:val="pt-BR"/>
        </w:rPr>
        <w:t>thuật ung thư phụ khoa lớn mà không có bất kỳ biến chứng đáng kể nào. Về an thần và ức chế hô hấp của giảm đau ngoài màng cứng thấp hơn nhóm tĩnh mạch, và đây là hai phương pháp giảm đau sau phẫu thuật an toàn [</w:t>
      </w:r>
      <w:r w:rsidR="001E1166" w:rsidRPr="0026679B">
        <w:rPr>
          <w:rFonts w:eastAsia="Calibri"/>
          <w:bCs/>
          <w:color w:val="1F1F1F" w:themeColor="text1"/>
          <w:sz w:val="26"/>
          <w:szCs w:val="26"/>
        </w:rPr>
        <w:fldChar w:fldCharType="begin"/>
      </w:r>
      <w:r w:rsidR="001E1166" w:rsidRPr="0026679B">
        <w:rPr>
          <w:rFonts w:eastAsia="Calibri"/>
          <w:bCs/>
          <w:color w:val="1F1F1F" w:themeColor="text1"/>
          <w:sz w:val="26"/>
          <w:szCs w:val="26"/>
          <w:lang w:val="pt-BR"/>
        </w:rPr>
        <w:instrText xml:space="preserve"> REF _Ref83811302 \r \h </w:instrText>
      </w:r>
      <w:r w:rsidR="005B7808" w:rsidRPr="0026679B">
        <w:rPr>
          <w:rFonts w:eastAsia="Calibri"/>
          <w:bCs/>
          <w:color w:val="1F1F1F" w:themeColor="text1"/>
          <w:sz w:val="26"/>
          <w:szCs w:val="26"/>
          <w:lang w:val="pt-BR"/>
        </w:rPr>
        <w:instrText xml:space="preserve"> \* MERGEFORMAT </w:instrText>
      </w:r>
      <w:r w:rsidR="001E1166" w:rsidRPr="0026679B">
        <w:rPr>
          <w:rFonts w:eastAsia="Calibri"/>
          <w:bCs/>
          <w:color w:val="1F1F1F" w:themeColor="text1"/>
          <w:sz w:val="26"/>
          <w:szCs w:val="26"/>
        </w:rPr>
      </w:r>
      <w:r w:rsidR="001E1166" w:rsidRPr="0026679B">
        <w:rPr>
          <w:rFonts w:eastAsia="Calibri"/>
          <w:bCs/>
          <w:color w:val="1F1F1F" w:themeColor="text1"/>
          <w:sz w:val="26"/>
          <w:szCs w:val="26"/>
        </w:rPr>
        <w:fldChar w:fldCharType="separate"/>
      </w:r>
      <w:r w:rsidR="0032095E" w:rsidRPr="0032095E">
        <w:rPr>
          <w:rFonts w:eastAsia="Calibri"/>
          <w:b/>
          <w:color w:val="1F1F1F" w:themeColor="text1"/>
          <w:sz w:val="26"/>
          <w:szCs w:val="26"/>
          <w:lang w:val="pt-BR"/>
        </w:rPr>
        <w:t xml:space="preserve">Error! </w:t>
      </w:r>
      <w:r w:rsidR="0032095E">
        <w:rPr>
          <w:rFonts w:eastAsia="Calibri"/>
          <w:b/>
          <w:color w:val="1F1F1F" w:themeColor="text1"/>
          <w:sz w:val="26"/>
          <w:szCs w:val="26"/>
        </w:rPr>
        <w:t>Reference source not found.</w:t>
      </w:r>
      <w:r w:rsidR="001E1166" w:rsidRPr="0026679B">
        <w:rPr>
          <w:rFonts w:eastAsia="Calibri"/>
          <w:bCs/>
          <w:color w:val="1F1F1F" w:themeColor="text1"/>
          <w:sz w:val="26"/>
          <w:szCs w:val="26"/>
        </w:rPr>
        <w:fldChar w:fldCharType="end"/>
      </w:r>
      <w:r w:rsidRPr="0026679B">
        <w:rPr>
          <w:rFonts w:eastAsia="Calibri"/>
          <w:bCs/>
          <w:color w:val="1F1F1F" w:themeColor="text1"/>
          <w:sz w:val="26"/>
          <w:szCs w:val="26"/>
          <w:lang w:val="pt-BR"/>
        </w:rPr>
        <w:t>].</w:t>
      </w:r>
    </w:p>
    <w:p w:rsidR="00142A6E" w:rsidRPr="00E601D9" w:rsidRDefault="007E72B2" w:rsidP="00A627E2">
      <w:pPr>
        <w:pStyle w:val="a3"/>
        <w:rPr>
          <w:rFonts w:eastAsiaTheme="minorHAnsi"/>
          <w:color w:val="1F1F1F" w:themeColor="text1"/>
          <w:sz w:val="26"/>
          <w:szCs w:val="26"/>
          <w:lang w:val="pt-BR"/>
        </w:rPr>
      </w:pPr>
      <w:r w:rsidRPr="0026679B">
        <w:rPr>
          <w:rFonts w:eastAsiaTheme="minorHAnsi"/>
          <w:color w:val="1F1F1F" w:themeColor="text1"/>
          <w:sz w:val="26"/>
          <w:szCs w:val="26"/>
          <w:lang w:val="vi-VN"/>
        </w:rPr>
        <w:t>5</w:t>
      </w:r>
      <w:r w:rsidR="005553B2" w:rsidRPr="00E601D9">
        <w:rPr>
          <w:rFonts w:eastAsiaTheme="minorHAnsi"/>
          <w:color w:val="1F1F1F" w:themeColor="text1"/>
          <w:sz w:val="26"/>
          <w:szCs w:val="26"/>
          <w:lang w:val="pt-BR"/>
        </w:rPr>
        <w:t xml:space="preserve">.4.2. </w:t>
      </w:r>
      <w:r w:rsidR="00142A6E" w:rsidRPr="00E601D9">
        <w:rPr>
          <w:rFonts w:eastAsiaTheme="minorHAnsi"/>
          <w:color w:val="1F1F1F" w:themeColor="text1"/>
          <w:sz w:val="26"/>
          <w:szCs w:val="26"/>
          <w:lang w:val="pt-BR"/>
        </w:rPr>
        <w:t>Tác dụng không mong muốn</w:t>
      </w:r>
    </w:p>
    <w:p w:rsidR="00142A6E" w:rsidRPr="00E601D9" w:rsidRDefault="00142A6E" w:rsidP="00A627E2">
      <w:pPr>
        <w:spacing w:line="360" w:lineRule="auto"/>
        <w:ind w:firstLine="567"/>
        <w:jc w:val="both"/>
        <w:rPr>
          <w:rFonts w:eastAsiaTheme="minorHAnsi"/>
          <w:b/>
          <w:i/>
          <w:color w:val="1F1F1F" w:themeColor="text1"/>
          <w:sz w:val="26"/>
          <w:szCs w:val="26"/>
          <w:lang w:val="pt-BR"/>
        </w:rPr>
      </w:pPr>
      <w:r w:rsidRPr="00E601D9">
        <w:rPr>
          <w:rFonts w:eastAsiaTheme="minorHAnsi"/>
          <w:b/>
          <w:i/>
          <w:color w:val="1F1F1F" w:themeColor="text1"/>
          <w:sz w:val="26"/>
          <w:szCs w:val="26"/>
          <w:lang w:val="pt-BR"/>
        </w:rPr>
        <w:t>Ngứa, buồn nôn và nôn</w:t>
      </w:r>
    </w:p>
    <w:p w:rsidR="00383584" w:rsidRPr="009537CA" w:rsidRDefault="00330D5A" w:rsidP="00A627E2">
      <w:pPr>
        <w:spacing w:line="360" w:lineRule="auto"/>
        <w:ind w:firstLine="567"/>
        <w:jc w:val="both"/>
        <w:rPr>
          <w:rFonts w:eastAsiaTheme="minorHAnsi"/>
          <w:bCs/>
          <w:color w:val="1F1F1F" w:themeColor="text1"/>
          <w:sz w:val="26"/>
          <w:szCs w:val="26"/>
          <w:lang w:val="pt-BR"/>
        </w:rPr>
      </w:pPr>
      <w:r w:rsidRPr="009537CA">
        <w:rPr>
          <w:rFonts w:eastAsia="Calibri"/>
          <w:color w:val="1F1F1F" w:themeColor="text1"/>
          <w:sz w:val="26"/>
          <w:szCs w:val="26"/>
          <w:lang w:val="pt-BR"/>
        </w:rPr>
        <w:t>Theo bảng</w:t>
      </w:r>
      <w:r w:rsidR="007C7CC3" w:rsidRPr="009537CA">
        <w:rPr>
          <w:rFonts w:eastAsia="Calibri"/>
          <w:color w:val="1F1F1F" w:themeColor="text1"/>
          <w:sz w:val="26"/>
          <w:szCs w:val="26"/>
          <w:lang w:val="pt-BR"/>
        </w:rPr>
        <w:t xml:space="preserve"> 3.28</w:t>
      </w:r>
      <w:r w:rsidR="000C614E" w:rsidRPr="009537CA">
        <w:rPr>
          <w:rFonts w:eastAsia="Calibri"/>
          <w:color w:val="1F1F1F" w:themeColor="text1"/>
          <w:sz w:val="26"/>
          <w:szCs w:val="26"/>
          <w:lang w:val="pt-BR"/>
        </w:rPr>
        <w:t xml:space="preserve">, </w:t>
      </w:r>
      <w:r w:rsidR="00CD775F" w:rsidRPr="009537CA">
        <w:rPr>
          <w:rFonts w:eastAsia="Calibri"/>
          <w:color w:val="1F1F1F" w:themeColor="text1"/>
          <w:spacing w:val="-4"/>
          <w:sz w:val="26"/>
          <w:szCs w:val="26"/>
          <w:lang w:val="pt-BR"/>
        </w:rPr>
        <w:t>t</w:t>
      </w:r>
      <w:r w:rsidR="00142A6E" w:rsidRPr="009537CA">
        <w:rPr>
          <w:rFonts w:eastAsia="Calibri"/>
          <w:color w:val="1F1F1F" w:themeColor="text1"/>
          <w:spacing w:val="-4"/>
          <w:sz w:val="26"/>
          <w:szCs w:val="26"/>
          <w:lang w:val="pt-BR"/>
        </w:rPr>
        <w:t xml:space="preserve">ỷ lệ buồn nôn, nôn trong quá trình giảm đau sau </w:t>
      </w:r>
      <w:r w:rsidR="005E67B9" w:rsidRPr="009537CA">
        <w:rPr>
          <w:rFonts w:eastAsia="Calibri"/>
          <w:color w:val="1F1F1F" w:themeColor="text1"/>
          <w:spacing w:val="-4"/>
          <w:sz w:val="26"/>
          <w:szCs w:val="26"/>
          <w:lang w:val="pt-BR"/>
        </w:rPr>
        <w:t>phẫu thuật</w:t>
      </w:r>
      <w:r w:rsidR="00142A6E" w:rsidRPr="009537CA">
        <w:rPr>
          <w:rFonts w:eastAsia="Calibri"/>
          <w:color w:val="1F1F1F" w:themeColor="text1"/>
          <w:spacing w:val="-4"/>
          <w:sz w:val="26"/>
          <w:szCs w:val="26"/>
          <w:lang w:val="pt-BR"/>
        </w:rPr>
        <w:t xml:space="preserve"> của nhóm </w:t>
      </w:r>
      <w:r w:rsidR="00021D44" w:rsidRPr="009537CA">
        <w:rPr>
          <w:rFonts w:eastAsia="Calibri"/>
          <w:color w:val="1F1F1F" w:themeColor="text1"/>
          <w:spacing w:val="-4"/>
          <w:sz w:val="26"/>
          <w:szCs w:val="26"/>
          <w:lang w:val="pt-BR"/>
        </w:rPr>
        <w:t>PCEA</w:t>
      </w:r>
      <w:r w:rsidR="00142A6E" w:rsidRPr="009537CA">
        <w:rPr>
          <w:rFonts w:eastAsia="Calibri"/>
          <w:color w:val="1F1F1F" w:themeColor="text1"/>
          <w:spacing w:val="-4"/>
          <w:sz w:val="26"/>
          <w:szCs w:val="26"/>
          <w:lang w:val="pt-BR"/>
        </w:rPr>
        <w:t xml:space="preserve"> (</w:t>
      </w:r>
      <w:r w:rsidR="00142A6E" w:rsidRPr="009537CA">
        <w:rPr>
          <w:rFonts w:eastAsiaTheme="minorHAnsi"/>
          <w:color w:val="1F1F1F" w:themeColor="text1"/>
          <w:sz w:val="26"/>
          <w:szCs w:val="26"/>
          <w:lang w:val="pt-BR"/>
        </w:rPr>
        <w:t>28,5</w:t>
      </w:r>
      <w:r w:rsidR="00142A6E" w:rsidRPr="009537CA">
        <w:rPr>
          <w:rFonts w:eastAsia="Calibri"/>
          <w:color w:val="1F1F1F" w:themeColor="text1"/>
          <w:spacing w:val="-4"/>
          <w:sz w:val="26"/>
          <w:szCs w:val="26"/>
          <w:lang w:val="pt-BR"/>
        </w:rPr>
        <w:t>%) thấp hơn so với nhóm IV-PCA (</w:t>
      </w:r>
      <w:r w:rsidR="00142A6E" w:rsidRPr="009537CA">
        <w:rPr>
          <w:rFonts w:eastAsiaTheme="minorHAnsi"/>
          <w:color w:val="1F1F1F" w:themeColor="text1"/>
          <w:sz w:val="26"/>
          <w:szCs w:val="26"/>
          <w:lang w:val="pt-BR"/>
        </w:rPr>
        <w:t>37,1</w:t>
      </w:r>
      <w:r w:rsidR="00142A6E" w:rsidRPr="009537CA">
        <w:rPr>
          <w:rFonts w:eastAsia="Calibri"/>
          <w:color w:val="1F1F1F" w:themeColor="text1"/>
          <w:spacing w:val="-4"/>
          <w:sz w:val="26"/>
          <w:szCs w:val="26"/>
          <w:lang w:val="pt-BR"/>
        </w:rPr>
        <w:t xml:space="preserve">%). </w:t>
      </w:r>
      <w:r w:rsidR="00383584" w:rsidRPr="009537CA">
        <w:rPr>
          <w:rFonts w:eastAsia="Calibri"/>
          <w:color w:val="1F1F1F" w:themeColor="text1"/>
          <w:spacing w:val="-4"/>
          <w:sz w:val="26"/>
          <w:szCs w:val="26"/>
          <w:lang w:val="pt-BR"/>
        </w:rPr>
        <w:t>T</w:t>
      </w:r>
      <w:r w:rsidR="00383584" w:rsidRPr="009537CA">
        <w:rPr>
          <w:rFonts w:eastAsia="Calibri"/>
          <w:color w:val="1F1F1F" w:themeColor="text1"/>
          <w:sz w:val="26"/>
          <w:szCs w:val="26"/>
          <w:lang w:val="pt-BR"/>
        </w:rPr>
        <w:t xml:space="preserve">ỷ lệ ngứa trong quá trình giảm đau sau phẫu thuật ở nhóm PCEA (5,7%) cao hơn so với nhóm IV-PCA (2,9%). </w:t>
      </w:r>
      <w:r w:rsidR="00383584" w:rsidRPr="009537CA">
        <w:rPr>
          <w:rFonts w:eastAsia="Calibri"/>
          <w:color w:val="1F1F1F" w:themeColor="text1"/>
          <w:spacing w:val="-4"/>
          <w:sz w:val="26"/>
          <w:szCs w:val="26"/>
          <w:lang w:val="pt-BR"/>
        </w:rPr>
        <w:t xml:space="preserve">Kết quả này tương tự tác giả </w:t>
      </w:r>
      <w:r w:rsidR="00383584" w:rsidRPr="009537CA">
        <w:rPr>
          <w:rFonts w:eastAsiaTheme="minorHAnsi"/>
          <w:bCs/>
          <w:color w:val="1F1F1F" w:themeColor="text1"/>
          <w:sz w:val="26"/>
          <w:szCs w:val="26"/>
          <w:lang w:val="pt-BR"/>
        </w:rPr>
        <w:t>Bùi Ngọc Đức [</w:t>
      </w:r>
      <w:r w:rsidR="00D32871" w:rsidRPr="0026679B">
        <w:rPr>
          <w:rFonts w:eastAsiaTheme="minorHAnsi"/>
          <w:bCs/>
          <w:color w:val="1F1F1F" w:themeColor="text1"/>
          <w:sz w:val="26"/>
          <w:szCs w:val="26"/>
          <w:lang w:val="fr-FR"/>
        </w:rPr>
        <w:fldChar w:fldCharType="begin"/>
      </w:r>
      <w:r w:rsidR="00D32871" w:rsidRPr="009537CA">
        <w:rPr>
          <w:rFonts w:eastAsiaTheme="minorHAnsi"/>
          <w:bCs/>
          <w:color w:val="1F1F1F" w:themeColor="text1"/>
          <w:sz w:val="26"/>
          <w:szCs w:val="26"/>
          <w:lang w:val="pt-BR"/>
        </w:rPr>
        <w:instrText xml:space="preserve"> REF _Ref105188864 \r \h </w:instrText>
      </w:r>
      <w:r w:rsidR="0026679B" w:rsidRPr="009537CA">
        <w:rPr>
          <w:rFonts w:eastAsiaTheme="minorHAnsi"/>
          <w:bCs/>
          <w:color w:val="1F1F1F" w:themeColor="text1"/>
          <w:sz w:val="26"/>
          <w:szCs w:val="26"/>
          <w:lang w:val="pt-BR"/>
        </w:rPr>
        <w:instrText xml:space="preserve"> \* MERGEFORMAT </w:instrText>
      </w:r>
      <w:r w:rsidR="00D32871" w:rsidRPr="0026679B">
        <w:rPr>
          <w:rFonts w:eastAsiaTheme="minorHAnsi"/>
          <w:bCs/>
          <w:color w:val="1F1F1F" w:themeColor="text1"/>
          <w:sz w:val="26"/>
          <w:szCs w:val="26"/>
          <w:lang w:val="fr-FR"/>
        </w:rPr>
      </w:r>
      <w:r w:rsidR="00D32871" w:rsidRPr="0026679B">
        <w:rPr>
          <w:rFonts w:eastAsiaTheme="minorHAnsi"/>
          <w:bCs/>
          <w:color w:val="1F1F1F" w:themeColor="text1"/>
          <w:sz w:val="26"/>
          <w:szCs w:val="26"/>
          <w:lang w:val="fr-FR"/>
        </w:rPr>
        <w:fldChar w:fldCharType="separate"/>
      </w:r>
      <w:r w:rsidR="0032095E">
        <w:rPr>
          <w:rFonts w:eastAsiaTheme="minorHAnsi"/>
          <w:bCs/>
          <w:color w:val="1F1F1F" w:themeColor="text1"/>
          <w:sz w:val="26"/>
          <w:szCs w:val="26"/>
          <w:lang w:val="pt-BR"/>
        </w:rPr>
        <w:t>7</w:t>
      </w:r>
      <w:r w:rsidR="00D32871" w:rsidRPr="0026679B">
        <w:rPr>
          <w:rFonts w:eastAsiaTheme="minorHAnsi"/>
          <w:bCs/>
          <w:color w:val="1F1F1F" w:themeColor="text1"/>
          <w:sz w:val="26"/>
          <w:szCs w:val="26"/>
          <w:lang w:val="fr-FR"/>
        </w:rPr>
        <w:fldChar w:fldCharType="end"/>
      </w:r>
      <w:r w:rsidR="00383584" w:rsidRPr="009537CA">
        <w:rPr>
          <w:rFonts w:eastAsiaTheme="minorHAnsi"/>
          <w:bCs/>
          <w:color w:val="1F1F1F" w:themeColor="text1"/>
          <w:sz w:val="26"/>
          <w:szCs w:val="26"/>
          <w:lang w:val="pt-BR"/>
        </w:rPr>
        <w:t>]</w:t>
      </w:r>
      <w:r w:rsidR="00892A11" w:rsidRPr="009537CA">
        <w:rPr>
          <w:rFonts w:eastAsiaTheme="minorHAnsi"/>
          <w:bCs/>
          <w:color w:val="1F1F1F" w:themeColor="text1"/>
          <w:sz w:val="26"/>
          <w:szCs w:val="26"/>
          <w:lang w:val="pt-BR"/>
        </w:rPr>
        <w:t>, Behera [</w:t>
      </w:r>
      <w:r w:rsidR="00892A11" w:rsidRPr="0026679B">
        <w:rPr>
          <w:rFonts w:eastAsiaTheme="minorHAnsi"/>
          <w:bCs/>
          <w:color w:val="1F1F1F" w:themeColor="text1"/>
          <w:sz w:val="26"/>
          <w:szCs w:val="26"/>
        </w:rPr>
        <w:fldChar w:fldCharType="begin"/>
      </w:r>
      <w:r w:rsidR="00892A11" w:rsidRPr="009537CA">
        <w:rPr>
          <w:rFonts w:eastAsiaTheme="minorHAnsi"/>
          <w:bCs/>
          <w:color w:val="1F1F1F" w:themeColor="text1"/>
          <w:sz w:val="26"/>
          <w:szCs w:val="26"/>
          <w:lang w:val="pt-BR"/>
        </w:rPr>
        <w:instrText xml:space="preserve"> REF _Ref83811272 \r \h  \* MERGEFORMAT </w:instrText>
      </w:r>
      <w:r w:rsidR="00892A11" w:rsidRPr="0026679B">
        <w:rPr>
          <w:rFonts w:eastAsiaTheme="minorHAnsi"/>
          <w:bCs/>
          <w:color w:val="1F1F1F" w:themeColor="text1"/>
          <w:sz w:val="26"/>
          <w:szCs w:val="26"/>
        </w:rPr>
      </w:r>
      <w:r w:rsidR="00892A11"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pt-BR"/>
        </w:rPr>
        <w:t>38</w:t>
      </w:r>
      <w:r w:rsidR="00892A11" w:rsidRPr="0026679B">
        <w:rPr>
          <w:rFonts w:eastAsiaTheme="minorHAnsi"/>
          <w:bCs/>
          <w:color w:val="1F1F1F" w:themeColor="text1"/>
          <w:sz w:val="26"/>
          <w:szCs w:val="26"/>
        </w:rPr>
        <w:fldChar w:fldCharType="end"/>
      </w:r>
      <w:r w:rsidR="00892A11" w:rsidRPr="009537CA">
        <w:rPr>
          <w:rFonts w:eastAsiaTheme="minorHAnsi"/>
          <w:bCs/>
          <w:color w:val="1F1F1F" w:themeColor="text1"/>
          <w:sz w:val="26"/>
          <w:szCs w:val="26"/>
          <w:lang w:val="pt-BR"/>
        </w:rPr>
        <w:t>], Trương Hoàng Mỹ Linh [</w:t>
      </w:r>
      <w:r w:rsidR="00892A11" w:rsidRPr="0026679B">
        <w:rPr>
          <w:rFonts w:eastAsiaTheme="minorHAnsi"/>
          <w:bCs/>
          <w:color w:val="1F1F1F" w:themeColor="text1"/>
          <w:sz w:val="26"/>
          <w:szCs w:val="26"/>
        </w:rPr>
        <w:fldChar w:fldCharType="begin"/>
      </w:r>
      <w:r w:rsidR="00892A11" w:rsidRPr="009537CA">
        <w:rPr>
          <w:rFonts w:eastAsiaTheme="minorHAnsi"/>
          <w:bCs/>
          <w:color w:val="1F1F1F" w:themeColor="text1"/>
          <w:sz w:val="26"/>
          <w:szCs w:val="26"/>
          <w:lang w:val="pt-BR"/>
        </w:rPr>
        <w:instrText xml:space="preserve"> REF _Ref83708308 \r \h  \* MERGEFORMAT </w:instrText>
      </w:r>
      <w:r w:rsidR="00892A11" w:rsidRPr="0026679B">
        <w:rPr>
          <w:rFonts w:eastAsiaTheme="minorHAnsi"/>
          <w:bCs/>
          <w:color w:val="1F1F1F" w:themeColor="text1"/>
          <w:sz w:val="26"/>
          <w:szCs w:val="26"/>
        </w:rPr>
      </w:r>
      <w:r w:rsidR="00892A11"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pt-BR"/>
        </w:rPr>
        <w:t>15</w:t>
      </w:r>
      <w:r w:rsidR="00892A11" w:rsidRPr="0026679B">
        <w:rPr>
          <w:rFonts w:eastAsiaTheme="minorHAnsi"/>
          <w:bCs/>
          <w:color w:val="1F1F1F" w:themeColor="text1"/>
          <w:sz w:val="26"/>
          <w:szCs w:val="26"/>
        </w:rPr>
        <w:fldChar w:fldCharType="end"/>
      </w:r>
      <w:r w:rsidR="00892A11" w:rsidRPr="009537CA">
        <w:rPr>
          <w:rFonts w:eastAsiaTheme="minorHAnsi"/>
          <w:bCs/>
          <w:color w:val="1F1F1F" w:themeColor="text1"/>
          <w:sz w:val="26"/>
          <w:szCs w:val="26"/>
          <w:lang w:val="pt-BR"/>
        </w:rPr>
        <w:t>]</w:t>
      </w:r>
      <w:r w:rsidR="00383584" w:rsidRPr="009537CA">
        <w:rPr>
          <w:rFonts w:eastAsiaTheme="minorHAnsi"/>
          <w:bCs/>
          <w:color w:val="1F1F1F" w:themeColor="text1"/>
          <w:sz w:val="26"/>
          <w:szCs w:val="26"/>
          <w:lang w:val="pt-BR"/>
        </w:rPr>
        <w:t xml:space="preserve">. Tỉ lệ buồn nôn và nôn sau phẫu thuật ở nhóm IV-PCA cao hơn nhóm PCEA có lẽ là do bệnh nhân nhóm </w:t>
      </w:r>
      <w:r w:rsidR="00892A11" w:rsidRPr="009537CA">
        <w:rPr>
          <w:rFonts w:eastAsiaTheme="minorHAnsi"/>
          <w:bCs/>
          <w:color w:val="1F1F1F" w:themeColor="text1"/>
          <w:sz w:val="26"/>
          <w:szCs w:val="26"/>
          <w:lang w:val="pt-BR"/>
        </w:rPr>
        <w:t>morphin</w:t>
      </w:r>
      <w:r w:rsidR="00383584" w:rsidRPr="009537CA">
        <w:rPr>
          <w:rFonts w:eastAsiaTheme="minorHAnsi"/>
          <w:bCs/>
          <w:color w:val="1F1F1F" w:themeColor="text1"/>
          <w:sz w:val="26"/>
          <w:szCs w:val="26"/>
          <w:lang w:val="pt-BR"/>
        </w:rPr>
        <w:t xml:space="preserve"> sử dụng morphin tĩnh mạch nhiều hơn.</w:t>
      </w:r>
    </w:p>
    <w:p w:rsidR="00142A6E" w:rsidRPr="009537CA" w:rsidRDefault="00383584" w:rsidP="00A627E2">
      <w:pPr>
        <w:tabs>
          <w:tab w:val="left" w:pos="709"/>
        </w:tabs>
        <w:spacing w:line="360" w:lineRule="auto"/>
        <w:ind w:firstLine="567"/>
        <w:jc w:val="both"/>
        <w:rPr>
          <w:rFonts w:eastAsiaTheme="minorHAnsi"/>
          <w:bCs/>
          <w:color w:val="1F1F1F" w:themeColor="text1"/>
          <w:sz w:val="26"/>
          <w:szCs w:val="26"/>
          <w:lang w:val="pt-BR"/>
        </w:rPr>
      </w:pPr>
      <w:r w:rsidRPr="009537CA">
        <w:rPr>
          <w:rFonts w:eastAsiaTheme="minorHAnsi"/>
          <w:bCs/>
          <w:color w:val="1F1F1F" w:themeColor="text1"/>
          <w:sz w:val="26"/>
          <w:szCs w:val="26"/>
          <w:lang w:val="pt-BR"/>
        </w:rPr>
        <w:t xml:space="preserve">Nghiên cứu của </w:t>
      </w:r>
      <w:r w:rsidR="00142A6E" w:rsidRPr="009537CA">
        <w:rPr>
          <w:rFonts w:eastAsiaTheme="minorHAnsi"/>
          <w:bCs/>
          <w:color w:val="1F1F1F" w:themeColor="text1"/>
          <w:sz w:val="26"/>
          <w:szCs w:val="26"/>
          <w:lang w:val="pt-BR"/>
        </w:rPr>
        <w:t>Ahmed</w:t>
      </w:r>
      <w:r w:rsidRPr="009537CA">
        <w:rPr>
          <w:rFonts w:eastAsiaTheme="minorHAnsi"/>
          <w:bCs/>
          <w:color w:val="1F1F1F" w:themeColor="text1"/>
          <w:sz w:val="26"/>
          <w:szCs w:val="26"/>
          <w:lang w:val="pt-BR"/>
        </w:rPr>
        <w:t xml:space="preserve"> A., </w:t>
      </w:r>
      <w:r w:rsidR="00892A11" w:rsidRPr="009537CA">
        <w:rPr>
          <w:rFonts w:eastAsiaTheme="minorHAnsi"/>
          <w:bCs/>
          <w:color w:val="1F1F1F" w:themeColor="text1"/>
          <w:sz w:val="26"/>
          <w:szCs w:val="26"/>
          <w:lang w:val="pt-BR"/>
        </w:rPr>
        <w:t>b</w:t>
      </w:r>
      <w:r w:rsidR="00142A6E" w:rsidRPr="009537CA">
        <w:rPr>
          <w:rFonts w:eastAsiaTheme="minorHAnsi"/>
          <w:bCs/>
          <w:color w:val="1F1F1F" w:themeColor="text1"/>
          <w:sz w:val="26"/>
          <w:szCs w:val="26"/>
          <w:lang w:val="pt-BR"/>
        </w:rPr>
        <w:t>ệnh nhân được giảm đau ngoài màng cứng không phàn nàn về buồn nôn. Không ghi nhận an thần ở bất kỳ bệnh nhân nào. Ngày đầu tiên ngày hậu phẫu, 15 (24,5%) trong số 61 bệnh nhân tiếp nhận giảm đau ngoài màng cứng có ức chế vận động mộ</w:t>
      </w:r>
      <w:r w:rsidR="00892A11" w:rsidRPr="009537CA">
        <w:rPr>
          <w:rFonts w:eastAsiaTheme="minorHAnsi"/>
          <w:bCs/>
          <w:color w:val="1F1F1F" w:themeColor="text1"/>
          <w:sz w:val="26"/>
          <w:szCs w:val="26"/>
          <w:lang w:val="pt-BR"/>
        </w:rPr>
        <w:t xml:space="preserve">t bên </w:t>
      </w:r>
      <w:r w:rsidR="00142A6E" w:rsidRPr="009537CA">
        <w:rPr>
          <w:rFonts w:eastAsiaTheme="minorHAnsi"/>
          <w:bCs/>
          <w:color w:val="1F1F1F" w:themeColor="text1"/>
          <w:sz w:val="26"/>
          <w:szCs w:val="26"/>
          <w:lang w:val="pt-BR"/>
        </w:rPr>
        <w:t>[</w:t>
      </w:r>
      <w:r w:rsidR="003A18B0" w:rsidRPr="0026679B">
        <w:rPr>
          <w:rFonts w:eastAsiaTheme="minorHAnsi"/>
          <w:bCs/>
          <w:color w:val="1F1F1F" w:themeColor="text1"/>
          <w:sz w:val="26"/>
          <w:szCs w:val="26"/>
        </w:rPr>
        <w:fldChar w:fldCharType="begin"/>
      </w:r>
      <w:r w:rsidR="003A18B0" w:rsidRPr="009537CA">
        <w:rPr>
          <w:rFonts w:eastAsiaTheme="minorHAnsi"/>
          <w:bCs/>
          <w:color w:val="1F1F1F" w:themeColor="text1"/>
          <w:sz w:val="26"/>
          <w:szCs w:val="26"/>
          <w:lang w:val="pt-BR"/>
        </w:rPr>
        <w:instrText xml:space="preserve"> REF _Ref83812100 \r \h </w:instrText>
      </w:r>
      <w:r w:rsidR="005B7808" w:rsidRPr="009537CA">
        <w:rPr>
          <w:rFonts w:eastAsiaTheme="minorHAnsi"/>
          <w:bCs/>
          <w:color w:val="1F1F1F" w:themeColor="text1"/>
          <w:sz w:val="26"/>
          <w:szCs w:val="26"/>
          <w:lang w:val="pt-BR"/>
        </w:rPr>
        <w:instrText xml:space="preserve"> \* MERGEFORMAT </w:instrText>
      </w:r>
      <w:r w:rsidR="003A18B0" w:rsidRPr="0026679B">
        <w:rPr>
          <w:rFonts w:eastAsiaTheme="minorHAnsi"/>
          <w:bCs/>
          <w:color w:val="1F1F1F" w:themeColor="text1"/>
          <w:sz w:val="26"/>
          <w:szCs w:val="26"/>
        </w:rPr>
      </w:r>
      <w:r w:rsidR="003A18B0"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pt-BR"/>
        </w:rPr>
        <w:t>33</w:t>
      </w:r>
      <w:r w:rsidR="003A18B0" w:rsidRPr="0026679B">
        <w:rPr>
          <w:rFonts w:eastAsiaTheme="minorHAnsi"/>
          <w:bCs/>
          <w:color w:val="1F1F1F" w:themeColor="text1"/>
          <w:sz w:val="26"/>
          <w:szCs w:val="26"/>
        </w:rPr>
        <w:fldChar w:fldCharType="end"/>
      </w:r>
      <w:r w:rsidR="00142A6E" w:rsidRPr="009537CA">
        <w:rPr>
          <w:rFonts w:eastAsiaTheme="minorHAnsi"/>
          <w:bCs/>
          <w:color w:val="1F1F1F" w:themeColor="text1"/>
          <w:sz w:val="26"/>
          <w:szCs w:val="26"/>
          <w:lang w:val="pt-BR"/>
        </w:rPr>
        <w:t>]</w:t>
      </w:r>
      <w:r w:rsidR="00B62DA8" w:rsidRPr="009537CA">
        <w:rPr>
          <w:rFonts w:eastAsiaTheme="minorHAnsi"/>
          <w:bCs/>
          <w:color w:val="1F1F1F" w:themeColor="text1"/>
          <w:sz w:val="26"/>
          <w:szCs w:val="26"/>
          <w:lang w:val="pt-BR"/>
        </w:rPr>
        <w:t>.</w:t>
      </w:r>
    </w:p>
    <w:p w:rsidR="00142A6E" w:rsidRPr="009537CA" w:rsidRDefault="00142A6E" w:rsidP="00A627E2">
      <w:pPr>
        <w:tabs>
          <w:tab w:val="left" w:pos="709"/>
        </w:tabs>
        <w:spacing w:line="360" w:lineRule="auto"/>
        <w:ind w:firstLine="567"/>
        <w:jc w:val="both"/>
        <w:rPr>
          <w:rFonts w:eastAsiaTheme="minorHAnsi"/>
          <w:bCs/>
          <w:color w:val="1F1F1F" w:themeColor="text1"/>
          <w:sz w:val="26"/>
          <w:szCs w:val="26"/>
          <w:lang w:val="pt-BR"/>
        </w:rPr>
      </w:pPr>
      <w:r w:rsidRPr="009537CA">
        <w:rPr>
          <w:rFonts w:eastAsiaTheme="minorHAnsi"/>
          <w:bCs/>
          <w:color w:val="1F1F1F" w:themeColor="text1"/>
          <w:sz w:val="26"/>
          <w:szCs w:val="26"/>
          <w:lang w:val="pt-BR"/>
        </w:rPr>
        <w:lastRenderedPageBreak/>
        <w:t>Tại Việt Nam, Nguyễn Trung Kiên [</w:t>
      </w:r>
      <w:r w:rsidR="004926F3" w:rsidRPr="0026679B">
        <w:rPr>
          <w:rFonts w:eastAsiaTheme="minorHAnsi"/>
          <w:bCs/>
          <w:color w:val="1F1F1F" w:themeColor="text1"/>
          <w:sz w:val="26"/>
          <w:szCs w:val="26"/>
        </w:rPr>
        <w:fldChar w:fldCharType="begin"/>
      </w:r>
      <w:r w:rsidR="004926F3" w:rsidRPr="009537CA">
        <w:rPr>
          <w:rFonts w:eastAsiaTheme="minorHAnsi"/>
          <w:bCs/>
          <w:color w:val="1F1F1F" w:themeColor="text1"/>
          <w:sz w:val="26"/>
          <w:szCs w:val="26"/>
          <w:lang w:val="pt-BR"/>
        </w:rPr>
        <w:instrText xml:space="preserve"> REF _Ref83684175 \r \h </w:instrText>
      </w:r>
      <w:r w:rsidR="005B7808" w:rsidRPr="009537CA">
        <w:rPr>
          <w:rFonts w:eastAsiaTheme="minorHAnsi"/>
          <w:bCs/>
          <w:color w:val="1F1F1F" w:themeColor="text1"/>
          <w:sz w:val="26"/>
          <w:szCs w:val="26"/>
          <w:lang w:val="pt-BR"/>
        </w:rPr>
        <w:instrText xml:space="preserve"> \* MERGEFORMAT </w:instrText>
      </w:r>
      <w:r w:rsidR="004926F3" w:rsidRPr="0026679B">
        <w:rPr>
          <w:rFonts w:eastAsiaTheme="minorHAnsi"/>
          <w:bCs/>
          <w:color w:val="1F1F1F" w:themeColor="text1"/>
          <w:sz w:val="26"/>
          <w:szCs w:val="26"/>
        </w:rPr>
      </w:r>
      <w:r w:rsidR="004926F3"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pt-BR"/>
        </w:rPr>
        <w:t>12</w:t>
      </w:r>
      <w:r w:rsidR="004926F3" w:rsidRPr="0026679B">
        <w:rPr>
          <w:rFonts w:eastAsiaTheme="minorHAnsi"/>
          <w:bCs/>
          <w:color w:val="1F1F1F" w:themeColor="text1"/>
          <w:sz w:val="26"/>
          <w:szCs w:val="26"/>
        </w:rPr>
        <w:fldChar w:fldCharType="end"/>
      </w:r>
      <w:r w:rsidRPr="009537CA">
        <w:rPr>
          <w:rFonts w:eastAsiaTheme="minorHAnsi"/>
          <w:bCs/>
          <w:color w:val="1F1F1F" w:themeColor="text1"/>
          <w:sz w:val="26"/>
          <w:szCs w:val="26"/>
          <w:lang w:val="pt-BR"/>
        </w:rPr>
        <w:t xml:space="preserve">], đã áp dụng IV-PCA-morphin để giảm đau sau </w:t>
      </w:r>
      <w:r w:rsidR="005E67B9" w:rsidRPr="009537CA">
        <w:rPr>
          <w:rFonts w:eastAsiaTheme="minorHAnsi"/>
          <w:bCs/>
          <w:color w:val="1F1F1F" w:themeColor="text1"/>
          <w:sz w:val="26"/>
          <w:szCs w:val="26"/>
          <w:lang w:val="pt-BR"/>
        </w:rPr>
        <w:t>phẫu thuật</w:t>
      </w:r>
      <w:r w:rsidRPr="009537CA">
        <w:rPr>
          <w:rFonts w:eastAsiaTheme="minorHAnsi"/>
          <w:bCs/>
          <w:color w:val="1F1F1F" w:themeColor="text1"/>
          <w:sz w:val="26"/>
          <w:szCs w:val="26"/>
          <w:lang w:val="pt-BR"/>
        </w:rPr>
        <w:t xml:space="preserve"> bụng trên ở người cao tuổ</w:t>
      </w:r>
      <w:r w:rsidR="00CD775F" w:rsidRPr="009537CA">
        <w:rPr>
          <w:rFonts w:eastAsiaTheme="minorHAnsi"/>
          <w:bCs/>
          <w:color w:val="1F1F1F" w:themeColor="text1"/>
          <w:sz w:val="26"/>
          <w:szCs w:val="26"/>
          <w:lang w:val="pt-BR"/>
        </w:rPr>
        <w:t xml:space="preserve">i, kết quả </w:t>
      </w:r>
      <w:r w:rsidRPr="009537CA">
        <w:rPr>
          <w:rFonts w:eastAsiaTheme="minorHAnsi"/>
          <w:bCs/>
          <w:color w:val="1F1F1F" w:themeColor="text1"/>
          <w:sz w:val="26"/>
          <w:szCs w:val="26"/>
          <w:lang w:val="pt-BR"/>
        </w:rPr>
        <w:t>tác dụng không mong muốn nôn và buồn nôn là 16,7% và ngứa là 14,6%, không có trường hợp nào bị suy hô hấp. Nguyễn Toàn Thắng [</w:t>
      </w:r>
      <w:r w:rsidR="004926F3" w:rsidRPr="0026679B">
        <w:rPr>
          <w:rFonts w:eastAsiaTheme="minorHAnsi"/>
          <w:bCs/>
          <w:color w:val="1F1F1F" w:themeColor="text1"/>
          <w:sz w:val="26"/>
          <w:szCs w:val="26"/>
        </w:rPr>
        <w:fldChar w:fldCharType="begin"/>
      </w:r>
      <w:r w:rsidR="004926F3" w:rsidRPr="009537CA">
        <w:rPr>
          <w:rFonts w:eastAsiaTheme="minorHAnsi"/>
          <w:bCs/>
          <w:color w:val="1F1F1F" w:themeColor="text1"/>
          <w:sz w:val="26"/>
          <w:szCs w:val="26"/>
          <w:lang w:val="pt-BR"/>
        </w:rPr>
        <w:instrText xml:space="preserve"> REF _Ref83684286 \r \h </w:instrText>
      </w:r>
      <w:r w:rsidR="005B7808" w:rsidRPr="009537CA">
        <w:rPr>
          <w:rFonts w:eastAsiaTheme="minorHAnsi"/>
          <w:bCs/>
          <w:color w:val="1F1F1F" w:themeColor="text1"/>
          <w:sz w:val="26"/>
          <w:szCs w:val="26"/>
          <w:lang w:val="pt-BR"/>
        </w:rPr>
        <w:instrText xml:space="preserve"> \* MERGEFORMAT </w:instrText>
      </w:r>
      <w:r w:rsidR="004926F3" w:rsidRPr="0026679B">
        <w:rPr>
          <w:rFonts w:eastAsiaTheme="minorHAnsi"/>
          <w:bCs/>
          <w:color w:val="1F1F1F" w:themeColor="text1"/>
          <w:sz w:val="26"/>
          <w:szCs w:val="26"/>
        </w:rPr>
      </w:r>
      <w:r w:rsidR="004926F3"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pt-BR"/>
        </w:rPr>
        <w:t>21</w:t>
      </w:r>
      <w:r w:rsidR="004926F3" w:rsidRPr="0026679B">
        <w:rPr>
          <w:rFonts w:eastAsiaTheme="minorHAnsi"/>
          <w:bCs/>
          <w:color w:val="1F1F1F" w:themeColor="text1"/>
          <w:sz w:val="26"/>
          <w:szCs w:val="26"/>
        </w:rPr>
        <w:fldChar w:fldCharType="end"/>
      </w:r>
      <w:r w:rsidRPr="009537CA">
        <w:rPr>
          <w:rFonts w:eastAsiaTheme="minorHAnsi"/>
          <w:bCs/>
          <w:color w:val="1F1F1F" w:themeColor="text1"/>
          <w:sz w:val="26"/>
          <w:szCs w:val="26"/>
          <w:lang w:val="pt-BR"/>
        </w:rPr>
        <w:t>]</w:t>
      </w:r>
      <w:r w:rsidR="00CD775F" w:rsidRPr="009537CA">
        <w:rPr>
          <w:rFonts w:eastAsiaTheme="minorHAnsi"/>
          <w:bCs/>
          <w:color w:val="1F1F1F" w:themeColor="text1"/>
          <w:sz w:val="26"/>
          <w:szCs w:val="26"/>
          <w:lang w:val="pt-BR"/>
        </w:rPr>
        <w:t xml:space="preserve"> </w:t>
      </w:r>
      <w:r w:rsidRPr="009537CA">
        <w:rPr>
          <w:rFonts w:eastAsiaTheme="minorHAnsi"/>
          <w:bCs/>
          <w:color w:val="1F1F1F" w:themeColor="text1"/>
          <w:sz w:val="26"/>
          <w:szCs w:val="26"/>
          <w:lang w:val="pt-BR"/>
        </w:rPr>
        <w:t>cũng đã áp dụng phương pháp IV-PCA-morphin (1mg/ml) để giảm đau sau phẫu thuật bụng, tác giả làm theo quy trình,</w:t>
      </w:r>
      <w:r w:rsidR="00CD775F" w:rsidRPr="009537CA">
        <w:rPr>
          <w:rFonts w:eastAsiaTheme="minorHAnsi"/>
          <w:bCs/>
          <w:color w:val="1F1F1F" w:themeColor="text1"/>
          <w:sz w:val="26"/>
          <w:szCs w:val="26"/>
          <w:lang w:val="pt-BR"/>
        </w:rPr>
        <w:t xml:space="preserve"> k</w:t>
      </w:r>
      <w:r w:rsidRPr="009537CA">
        <w:rPr>
          <w:rFonts w:eastAsiaTheme="minorHAnsi"/>
          <w:bCs/>
          <w:color w:val="1F1F1F" w:themeColor="text1"/>
          <w:sz w:val="26"/>
          <w:szCs w:val="26"/>
          <w:lang w:val="pt-BR"/>
        </w:rPr>
        <w:t xml:space="preserve">ết quả thấy hiệu quả giảm đau tốt trong 48 giờ sau </w:t>
      </w:r>
      <w:r w:rsidR="005E67B9" w:rsidRPr="009537CA">
        <w:rPr>
          <w:rFonts w:eastAsiaTheme="minorHAnsi"/>
          <w:bCs/>
          <w:color w:val="1F1F1F" w:themeColor="text1"/>
          <w:sz w:val="26"/>
          <w:szCs w:val="26"/>
          <w:lang w:val="pt-BR"/>
        </w:rPr>
        <w:t>phẫu thuật</w:t>
      </w:r>
      <w:r w:rsidRPr="009537CA">
        <w:rPr>
          <w:rFonts w:eastAsiaTheme="minorHAnsi"/>
          <w:bCs/>
          <w:color w:val="1F1F1F" w:themeColor="text1"/>
          <w:sz w:val="26"/>
          <w:szCs w:val="26"/>
          <w:lang w:val="pt-BR"/>
        </w:rPr>
        <w:t xml:space="preserve">, các tác dụng không mong muốn như: Nôn - buồn nôn, ngứa và bí tiểu </w:t>
      </w:r>
      <w:r w:rsidR="00032256" w:rsidRPr="009537CA">
        <w:rPr>
          <w:rFonts w:eastAsiaTheme="minorHAnsi"/>
          <w:bCs/>
          <w:color w:val="1F1F1F" w:themeColor="text1"/>
          <w:sz w:val="26"/>
          <w:szCs w:val="26"/>
          <w:lang w:val="pt-BR"/>
        </w:rPr>
        <w:t>thấp</w:t>
      </w:r>
      <w:r w:rsidR="00032256" w:rsidRPr="0026679B">
        <w:rPr>
          <w:rFonts w:eastAsiaTheme="minorHAnsi"/>
          <w:bCs/>
          <w:color w:val="1F1F1F" w:themeColor="text1"/>
          <w:sz w:val="26"/>
          <w:szCs w:val="26"/>
          <w:lang w:val="vi-VN"/>
        </w:rPr>
        <w:t xml:space="preserve">, </w:t>
      </w:r>
      <w:r w:rsidRPr="009537CA">
        <w:rPr>
          <w:rFonts w:eastAsiaTheme="minorHAnsi"/>
          <w:bCs/>
          <w:color w:val="1F1F1F" w:themeColor="text1"/>
          <w:sz w:val="26"/>
          <w:szCs w:val="26"/>
          <w:lang w:val="pt-BR"/>
        </w:rPr>
        <w:t>lần lượt là 26,7%, 16,7% và 19,1%.</w:t>
      </w:r>
    </w:p>
    <w:p w:rsidR="00142A6E" w:rsidRPr="009537CA" w:rsidRDefault="00142A6E" w:rsidP="00A627E2">
      <w:pPr>
        <w:tabs>
          <w:tab w:val="left" w:pos="709"/>
        </w:tabs>
        <w:spacing w:line="360" w:lineRule="auto"/>
        <w:ind w:firstLine="567"/>
        <w:jc w:val="both"/>
        <w:rPr>
          <w:rFonts w:eastAsiaTheme="minorHAnsi"/>
          <w:bCs/>
          <w:color w:val="1F1F1F" w:themeColor="text1"/>
          <w:sz w:val="26"/>
          <w:szCs w:val="26"/>
          <w:lang w:val="pt-BR"/>
        </w:rPr>
      </w:pPr>
      <w:r w:rsidRPr="009537CA">
        <w:rPr>
          <w:rFonts w:eastAsiaTheme="minorHAnsi"/>
          <w:bCs/>
          <w:color w:val="1F1F1F" w:themeColor="text1"/>
          <w:sz w:val="26"/>
          <w:szCs w:val="26"/>
          <w:lang w:val="pt-BR"/>
        </w:rPr>
        <w:t xml:space="preserve">Theo </w:t>
      </w:r>
      <w:r w:rsidR="00EB2652" w:rsidRPr="009537CA">
        <w:rPr>
          <w:rFonts w:eastAsiaTheme="minorHAnsi"/>
          <w:bCs/>
          <w:color w:val="1F1F1F" w:themeColor="text1"/>
          <w:sz w:val="26"/>
          <w:szCs w:val="26"/>
          <w:lang w:val="pt-BR"/>
        </w:rPr>
        <w:t>Siriussawakul A.</w:t>
      </w:r>
      <w:r w:rsidRPr="009537CA">
        <w:rPr>
          <w:rFonts w:eastAsiaTheme="minorHAnsi"/>
          <w:bCs/>
          <w:color w:val="1F1F1F" w:themeColor="text1"/>
          <w:sz w:val="26"/>
          <w:szCs w:val="26"/>
          <w:lang w:val="pt-BR"/>
        </w:rPr>
        <w:t>, nôn và buồn nôn sau phẫu thuật là phổ biến, dao động từ 3 đến 60%. Yếu tố đầu tiên ảnh hưởng đến tác dụng không mong muốn này là loại opioid vì việc sử dụng fentanyl có liên quan đến tỷ lệ mắc PONV thấp hơn so với sử dụng morphin. Thứ hai, PONV phụ thuộc vào liều lượng, với liều thấp hơn liên quan đến tỷ lệ mắc thấp hơn. Các yếu tố nguy cơ khác của PONV là giới tính nữ, bệnh nhân không hút thuốc và có tiền sử PONV [</w:t>
      </w:r>
      <w:r w:rsidR="00F868E1" w:rsidRPr="0026679B">
        <w:rPr>
          <w:rFonts w:eastAsiaTheme="minorHAnsi"/>
          <w:bCs/>
          <w:color w:val="1F1F1F" w:themeColor="text1"/>
          <w:sz w:val="26"/>
          <w:szCs w:val="26"/>
        </w:rPr>
        <w:fldChar w:fldCharType="begin"/>
      </w:r>
      <w:r w:rsidR="00F868E1" w:rsidRPr="009537CA">
        <w:rPr>
          <w:rFonts w:eastAsiaTheme="minorHAnsi"/>
          <w:bCs/>
          <w:color w:val="1F1F1F" w:themeColor="text1"/>
          <w:sz w:val="26"/>
          <w:szCs w:val="26"/>
          <w:lang w:val="pt-BR"/>
        </w:rPr>
        <w:instrText xml:space="preserve"> REF _Ref83811744 \r \h </w:instrText>
      </w:r>
      <w:r w:rsidR="005B7808" w:rsidRPr="009537CA">
        <w:rPr>
          <w:rFonts w:eastAsiaTheme="minorHAnsi"/>
          <w:bCs/>
          <w:color w:val="1F1F1F" w:themeColor="text1"/>
          <w:sz w:val="26"/>
          <w:szCs w:val="26"/>
          <w:lang w:val="pt-BR"/>
        </w:rPr>
        <w:instrText xml:space="preserve"> \* MERGEFORMAT </w:instrText>
      </w:r>
      <w:r w:rsidR="00F868E1" w:rsidRPr="0026679B">
        <w:rPr>
          <w:rFonts w:eastAsiaTheme="minorHAnsi"/>
          <w:bCs/>
          <w:color w:val="1F1F1F" w:themeColor="text1"/>
          <w:sz w:val="26"/>
          <w:szCs w:val="26"/>
        </w:rPr>
      </w:r>
      <w:r w:rsidR="00F868E1"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pt-BR"/>
        </w:rPr>
        <w:t>145</w:t>
      </w:r>
      <w:r w:rsidR="00F868E1" w:rsidRPr="0026679B">
        <w:rPr>
          <w:rFonts w:eastAsiaTheme="minorHAnsi"/>
          <w:bCs/>
          <w:color w:val="1F1F1F" w:themeColor="text1"/>
          <w:sz w:val="26"/>
          <w:szCs w:val="26"/>
        </w:rPr>
        <w:fldChar w:fldCharType="end"/>
      </w:r>
      <w:r w:rsidRPr="009537CA">
        <w:rPr>
          <w:rFonts w:eastAsiaTheme="minorHAnsi"/>
          <w:bCs/>
          <w:color w:val="1F1F1F" w:themeColor="text1"/>
          <w:sz w:val="26"/>
          <w:szCs w:val="26"/>
          <w:lang w:val="pt-BR"/>
        </w:rPr>
        <w:t>]</w:t>
      </w:r>
      <w:r w:rsidR="00F868E1" w:rsidRPr="009537CA">
        <w:rPr>
          <w:rFonts w:eastAsiaTheme="minorHAnsi"/>
          <w:bCs/>
          <w:color w:val="1F1F1F" w:themeColor="text1"/>
          <w:sz w:val="26"/>
          <w:szCs w:val="26"/>
          <w:lang w:val="pt-BR"/>
        </w:rPr>
        <w:t>.</w:t>
      </w:r>
    </w:p>
    <w:p w:rsidR="00142A6E" w:rsidRPr="009537CA" w:rsidRDefault="00142A6E" w:rsidP="00A627E2">
      <w:pPr>
        <w:widowControl w:val="0"/>
        <w:tabs>
          <w:tab w:val="left" w:pos="709"/>
        </w:tabs>
        <w:spacing w:line="360" w:lineRule="auto"/>
        <w:ind w:firstLine="567"/>
        <w:jc w:val="both"/>
        <w:rPr>
          <w:rFonts w:eastAsiaTheme="minorHAnsi"/>
          <w:bCs/>
          <w:color w:val="1F1F1F" w:themeColor="text1"/>
          <w:sz w:val="26"/>
          <w:szCs w:val="26"/>
          <w:lang w:val="pt-BR"/>
        </w:rPr>
      </w:pPr>
      <w:r w:rsidRPr="009537CA">
        <w:rPr>
          <w:rFonts w:eastAsiaTheme="minorHAnsi"/>
          <w:bCs/>
          <w:color w:val="1F1F1F" w:themeColor="text1"/>
          <w:sz w:val="26"/>
          <w:szCs w:val="26"/>
          <w:lang w:val="pt-BR"/>
        </w:rPr>
        <w:t xml:space="preserve">Kết quả của chúng tôi ở nhóm </w:t>
      </w:r>
      <w:r w:rsidR="008B51DB" w:rsidRPr="009537CA">
        <w:rPr>
          <w:rFonts w:eastAsiaTheme="minorHAnsi"/>
          <w:bCs/>
          <w:color w:val="1F1F1F" w:themeColor="text1"/>
          <w:sz w:val="26"/>
          <w:szCs w:val="26"/>
          <w:lang w:val="pt-BR"/>
        </w:rPr>
        <w:t>PCEA</w:t>
      </w:r>
      <w:r w:rsidRPr="009537CA">
        <w:rPr>
          <w:rFonts w:eastAsiaTheme="minorHAnsi"/>
          <w:bCs/>
          <w:color w:val="1F1F1F" w:themeColor="text1"/>
          <w:sz w:val="26"/>
          <w:szCs w:val="26"/>
          <w:lang w:val="pt-BR"/>
        </w:rPr>
        <w:t xml:space="preserve"> có 2/35 (5,7%), nhóm IV-PCA có 1/35 (2,9%) bệnh nhân có biến chứng ngứa. Ở bệnh nhân gây tê ngoài màng cứng, tần suất ngứa thay đổi từ 2 đến 38% [</w:t>
      </w:r>
      <w:r w:rsidR="009606CD" w:rsidRPr="0026679B">
        <w:rPr>
          <w:rFonts w:eastAsiaTheme="minorHAnsi"/>
          <w:bCs/>
          <w:color w:val="1F1F1F" w:themeColor="text1"/>
          <w:sz w:val="26"/>
          <w:szCs w:val="26"/>
        </w:rPr>
        <w:fldChar w:fldCharType="begin"/>
      </w:r>
      <w:r w:rsidR="009606CD" w:rsidRPr="009537CA">
        <w:rPr>
          <w:rFonts w:eastAsiaTheme="minorHAnsi"/>
          <w:bCs/>
          <w:color w:val="1F1F1F" w:themeColor="text1"/>
          <w:sz w:val="26"/>
          <w:szCs w:val="26"/>
          <w:lang w:val="pt-BR"/>
        </w:rPr>
        <w:instrText xml:space="preserve"> REF _Ref83811744 \r \h </w:instrText>
      </w:r>
      <w:r w:rsidR="005B7808" w:rsidRPr="009537CA">
        <w:rPr>
          <w:rFonts w:eastAsiaTheme="minorHAnsi"/>
          <w:bCs/>
          <w:color w:val="1F1F1F" w:themeColor="text1"/>
          <w:sz w:val="26"/>
          <w:szCs w:val="26"/>
          <w:lang w:val="pt-BR"/>
        </w:rPr>
        <w:instrText xml:space="preserve"> \* MERGEFORMAT </w:instrText>
      </w:r>
      <w:r w:rsidR="009606CD" w:rsidRPr="0026679B">
        <w:rPr>
          <w:rFonts w:eastAsiaTheme="minorHAnsi"/>
          <w:bCs/>
          <w:color w:val="1F1F1F" w:themeColor="text1"/>
          <w:sz w:val="26"/>
          <w:szCs w:val="26"/>
        </w:rPr>
      </w:r>
      <w:r w:rsidR="009606CD"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pt-BR"/>
        </w:rPr>
        <w:t>145</w:t>
      </w:r>
      <w:r w:rsidR="009606CD" w:rsidRPr="0026679B">
        <w:rPr>
          <w:rFonts w:eastAsiaTheme="minorHAnsi"/>
          <w:bCs/>
          <w:color w:val="1F1F1F" w:themeColor="text1"/>
          <w:sz w:val="26"/>
          <w:szCs w:val="26"/>
        </w:rPr>
        <w:fldChar w:fldCharType="end"/>
      </w:r>
      <w:r w:rsidRPr="009537CA">
        <w:rPr>
          <w:rFonts w:eastAsiaTheme="minorHAnsi"/>
          <w:bCs/>
          <w:color w:val="1F1F1F" w:themeColor="text1"/>
          <w:sz w:val="26"/>
          <w:szCs w:val="26"/>
          <w:lang w:val="pt-BR"/>
        </w:rPr>
        <w:t>].</w:t>
      </w:r>
      <w:r w:rsidR="00892A11" w:rsidRPr="009537CA">
        <w:rPr>
          <w:rFonts w:eastAsiaTheme="minorHAnsi"/>
          <w:bCs/>
          <w:color w:val="1F1F1F" w:themeColor="text1"/>
          <w:sz w:val="26"/>
          <w:szCs w:val="26"/>
          <w:lang w:val="pt-BR"/>
        </w:rPr>
        <w:t xml:space="preserve"> </w:t>
      </w:r>
      <w:r w:rsidRPr="009537CA">
        <w:rPr>
          <w:rFonts w:eastAsiaTheme="minorHAnsi"/>
          <w:bCs/>
          <w:color w:val="1F1F1F" w:themeColor="text1"/>
          <w:sz w:val="26"/>
          <w:szCs w:val="26"/>
          <w:lang w:val="pt-BR"/>
        </w:rPr>
        <w:t>Ngoài ra, các tác dụng không mong muốn khác như đau đầu có 1 BN (2,9%), đau điểm chọc kim 4 BN (11,4%), tương tự với kết quả của Trần Đỗ</w:t>
      </w:r>
      <w:r w:rsidR="007739DE" w:rsidRPr="009537CA">
        <w:rPr>
          <w:rFonts w:eastAsiaTheme="minorHAnsi"/>
          <w:bCs/>
          <w:color w:val="1F1F1F" w:themeColor="text1"/>
          <w:sz w:val="26"/>
          <w:szCs w:val="26"/>
          <w:lang w:val="pt-BR"/>
        </w:rPr>
        <w:t xml:space="preserve"> Anh Vũ [</w:t>
      </w:r>
      <w:r w:rsidR="007739DE" w:rsidRPr="0026679B">
        <w:rPr>
          <w:rFonts w:eastAsiaTheme="minorHAnsi"/>
          <w:bCs/>
          <w:color w:val="1F1F1F" w:themeColor="text1"/>
          <w:sz w:val="26"/>
          <w:szCs w:val="26"/>
        </w:rPr>
        <w:fldChar w:fldCharType="begin"/>
      </w:r>
      <w:r w:rsidR="007739DE" w:rsidRPr="009537CA">
        <w:rPr>
          <w:rFonts w:eastAsiaTheme="minorHAnsi"/>
          <w:bCs/>
          <w:color w:val="1F1F1F" w:themeColor="text1"/>
          <w:sz w:val="26"/>
          <w:szCs w:val="26"/>
          <w:lang w:val="pt-BR"/>
        </w:rPr>
        <w:instrText xml:space="preserve"> REF _Ref83683724 \r \h </w:instrText>
      </w:r>
      <w:r w:rsidR="005B7808" w:rsidRPr="009537CA">
        <w:rPr>
          <w:rFonts w:eastAsiaTheme="minorHAnsi"/>
          <w:bCs/>
          <w:color w:val="1F1F1F" w:themeColor="text1"/>
          <w:sz w:val="26"/>
          <w:szCs w:val="26"/>
          <w:lang w:val="pt-BR"/>
        </w:rPr>
        <w:instrText xml:space="preserve"> \* MERGEFORMAT </w:instrText>
      </w:r>
      <w:r w:rsidR="007739DE" w:rsidRPr="0026679B">
        <w:rPr>
          <w:rFonts w:eastAsiaTheme="minorHAnsi"/>
          <w:bCs/>
          <w:color w:val="1F1F1F" w:themeColor="text1"/>
          <w:sz w:val="26"/>
          <w:szCs w:val="26"/>
        </w:rPr>
      </w:r>
      <w:r w:rsidR="007739DE"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pt-BR"/>
        </w:rPr>
        <w:t>29</w:t>
      </w:r>
      <w:r w:rsidR="007739DE" w:rsidRPr="0026679B">
        <w:rPr>
          <w:rFonts w:eastAsiaTheme="minorHAnsi"/>
          <w:bCs/>
          <w:color w:val="1F1F1F" w:themeColor="text1"/>
          <w:sz w:val="26"/>
          <w:szCs w:val="26"/>
        </w:rPr>
        <w:fldChar w:fldCharType="end"/>
      </w:r>
      <w:r w:rsidR="007739DE" w:rsidRPr="009537CA">
        <w:rPr>
          <w:rFonts w:eastAsiaTheme="minorHAnsi"/>
          <w:bCs/>
          <w:color w:val="1F1F1F" w:themeColor="text1"/>
          <w:sz w:val="26"/>
          <w:szCs w:val="26"/>
          <w:lang w:val="pt-BR"/>
        </w:rPr>
        <w:t>]</w:t>
      </w:r>
      <w:r w:rsidR="0016698E" w:rsidRPr="009537CA">
        <w:rPr>
          <w:rFonts w:eastAsiaTheme="minorHAnsi"/>
          <w:bCs/>
          <w:color w:val="1F1F1F" w:themeColor="text1"/>
          <w:sz w:val="26"/>
          <w:szCs w:val="26"/>
          <w:lang w:val="pt-BR"/>
        </w:rPr>
        <w:t>.</w:t>
      </w:r>
    </w:p>
    <w:p w:rsidR="00142A6E" w:rsidRPr="009537CA" w:rsidRDefault="00142A6E" w:rsidP="00A627E2">
      <w:pPr>
        <w:widowControl w:val="0"/>
        <w:tabs>
          <w:tab w:val="left" w:pos="709"/>
        </w:tabs>
        <w:spacing w:line="360" w:lineRule="auto"/>
        <w:ind w:firstLine="567"/>
        <w:jc w:val="both"/>
        <w:rPr>
          <w:rFonts w:eastAsiaTheme="minorHAnsi"/>
          <w:bCs/>
          <w:color w:val="1F1F1F" w:themeColor="text1"/>
          <w:sz w:val="26"/>
          <w:szCs w:val="26"/>
          <w:lang w:val="pt-BR"/>
        </w:rPr>
      </w:pPr>
      <w:r w:rsidRPr="009537CA">
        <w:rPr>
          <w:rFonts w:eastAsiaTheme="minorHAnsi"/>
          <w:bCs/>
          <w:color w:val="1F1F1F" w:themeColor="text1"/>
          <w:sz w:val="26"/>
          <w:szCs w:val="26"/>
          <w:lang w:val="pt-BR"/>
        </w:rPr>
        <w:t xml:space="preserve">Theo Trần Đỗ Anh Vũ, nghiên cứu hiệu quả giảm đau NMC phẫu thuật bụng trên trong những giờ hậu phẫu đầu tiên, ghi nhận có 7 trường hợp (15,2%) </w:t>
      </w:r>
      <w:r w:rsidR="00032256" w:rsidRPr="009537CA">
        <w:rPr>
          <w:rFonts w:eastAsiaTheme="minorHAnsi"/>
          <w:bCs/>
          <w:color w:val="1F1F1F" w:themeColor="text1"/>
          <w:sz w:val="26"/>
          <w:szCs w:val="26"/>
          <w:lang w:val="pt-BR"/>
        </w:rPr>
        <w:t>bị</w:t>
      </w:r>
      <w:r w:rsidR="00032256" w:rsidRPr="0026679B">
        <w:rPr>
          <w:rFonts w:eastAsiaTheme="minorHAnsi"/>
          <w:bCs/>
          <w:color w:val="1F1F1F" w:themeColor="text1"/>
          <w:sz w:val="26"/>
          <w:szCs w:val="26"/>
          <w:lang w:val="vi-VN"/>
        </w:rPr>
        <w:t xml:space="preserve"> ức chế vận động mức độ nhẹ, hạn chế cử</w:t>
      </w:r>
      <w:r w:rsidRPr="009537CA">
        <w:rPr>
          <w:rFonts w:eastAsiaTheme="minorHAnsi"/>
          <w:bCs/>
          <w:color w:val="1F1F1F" w:themeColor="text1"/>
          <w:sz w:val="26"/>
          <w:szCs w:val="26"/>
          <w:lang w:val="pt-BR"/>
        </w:rPr>
        <w:t xml:space="preserve"> động bàn chân và gập nhẹ gối (Bromage III). Những giờ hậu phẫu tiếp theo số bệnh nhân có Bromage III giảm xuống còn 3 trường hợp (6,5%), sau đó chỉ còn 2 trường hợp (4,3%). Những trường hợp tê chân của tác giả đều cải thiện khi giảm liều hay ngưng thuốc. Nếu sự phong bế vận động tăng lên hay không giảm, cần xem xét các nguyên nhân như tụ máu ngoài màng cứng, ápxe tủy sống, catheter bị di lệ</w:t>
      </w:r>
      <w:r w:rsidR="0016698E" w:rsidRPr="009537CA">
        <w:rPr>
          <w:rFonts w:eastAsiaTheme="minorHAnsi"/>
          <w:bCs/>
          <w:color w:val="1F1F1F" w:themeColor="text1"/>
          <w:sz w:val="26"/>
          <w:szCs w:val="26"/>
          <w:lang w:val="pt-BR"/>
        </w:rPr>
        <w:t xml:space="preserve">ch </w:t>
      </w:r>
      <w:r w:rsidRPr="009537CA">
        <w:rPr>
          <w:rFonts w:eastAsiaTheme="minorHAnsi"/>
          <w:bCs/>
          <w:color w:val="1F1F1F" w:themeColor="text1"/>
          <w:sz w:val="26"/>
          <w:szCs w:val="26"/>
          <w:lang w:val="pt-BR"/>
        </w:rPr>
        <w:t>[</w:t>
      </w:r>
      <w:r w:rsidR="007739DE" w:rsidRPr="0026679B">
        <w:rPr>
          <w:rFonts w:eastAsiaTheme="minorHAnsi"/>
          <w:bCs/>
          <w:color w:val="1F1F1F" w:themeColor="text1"/>
          <w:sz w:val="26"/>
          <w:szCs w:val="26"/>
        </w:rPr>
        <w:fldChar w:fldCharType="begin"/>
      </w:r>
      <w:r w:rsidR="007739DE" w:rsidRPr="009537CA">
        <w:rPr>
          <w:rFonts w:eastAsiaTheme="minorHAnsi"/>
          <w:bCs/>
          <w:color w:val="1F1F1F" w:themeColor="text1"/>
          <w:sz w:val="26"/>
          <w:szCs w:val="26"/>
          <w:lang w:val="pt-BR"/>
        </w:rPr>
        <w:instrText xml:space="preserve"> REF _Ref83683724 \r \h </w:instrText>
      </w:r>
      <w:r w:rsidR="005B7808" w:rsidRPr="009537CA">
        <w:rPr>
          <w:rFonts w:eastAsiaTheme="minorHAnsi"/>
          <w:bCs/>
          <w:color w:val="1F1F1F" w:themeColor="text1"/>
          <w:sz w:val="26"/>
          <w:szCs w:val="26"/>
          <w:lang w:val="pt-BR"/>
        </w:rPr>
        <w:instrText xml:space="preserve"> \* MERGEFORMAT </w:instrText>
      </w:r>
      <w:r w:rsidR="007739DE" w:rsidRPr="0026679B">
        <w:rPr>
          <w:rFonts w:eastAsiaTheme="minorHAnsi"/>
          <w:bCs/>
          <w:color w:val="1F1F1F" w:themeColor="text1"/>
          <w:sz w:val="26"/>
          <w:szCs w:val="26"/>
        </w:rPr>
      </w:r>
      <w:r w:rsidR="007739DE"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pt-BR"/>
        </w:rPr>
        <w:t>29</w:t>
      </w:r>
      <w:r w:rsidR="007739DE" w:rsidRPr="0026679B">
        <w:rPr>
          <w:rFonts w:eastAsiaTheme="minorHAnsi"/>
          <w:bCs/>
          <w:color w:val="1F1F1F" w:themeColor="text1"/>
          <w:sz w:val="26"/>
          <w:szCs w:val="26"/>
        </w:rPr>
        <w:fldChar w:fldCharType="end"/>
      </w:r>
      <w:r w:rsidRPr="009537CA">
        <w:rPr>
          <w:rFonts w:eastAsiaTheme="minorHAnsi"/>
          <w:bCs/>
          <w:color w:val="1F1F1F" w:themeColor="text1"/>
          <w:sz w:val="26"/>
          <w:szCs w:val="26"/>
          <w:lang w:val="pt-BR"/>
        </w:rPr>
        <w:t>]. Buồn nôn chiếm 17,4%, đau đầu chiếm 2,2%.</w:t>
      </w:r>
    </w:p>
    <w:p w:rsidR="003D4991" w:rsidRPr="009537CA" w:rsidRDefault="00261C3F" w:rsidP="00A627E2">
      <w:pPr>
        <w:widowControl w:val="0"/>
        <w:tabs>
          <w:tab w:val="left" w:pos="709"/>
        </w:tabs>
        <w:spacing w:line="360" w:lineRule="auto"/>
        <w:ind w:firstLine="567"/>
        <w:jc w:val="both"/>
        <w:rPr>
          <w:rStyle w:val="fontstyle01"/>
          <w:rFonts w:ascii="Times New Roman" w:hAnsi="Times New Roman"/>
          <w:color w:val="1F1F1F" w:themeColor="text1"/>
          <w:sz w:val="26"/>
          <w:szCs w:val="26"/>
          <w:lang w:val="pt-BR"/>
        </w:rPr>
      </w:pPr>
      <w:r w:rsidRPr="009537CA">
        <w:rPr>
          <w:rStyle w:val="fontstyle01"/>
          <w:rFonts w:ascii="Times New Roman" w:hAnsi="Times New Roman"/>
          <w:color w:val="1F1F1F" w:themeColor="text1"/>
          <w:sz w:val="26"/>
          <w:szCs w:val="26"/>
          <w:lang w:val="pt-BR"/>
        </w:rPr>
        <w:t xml:space="preserve">Trong nghiên cứu của </w:t>
      </w:r>
      <w:r w:rsidR="003D4991" w:rsidRPr="009537CA">
        <w:rPr>
          <w:rStyle w:val="fontstyle01"/>
          <w:rFonts w:ascii="Times New Roman" w:hAnsi="Times New Roman"/>
          <w:color w:val="1F1F1F" w:themeColor="text1"/>
          <w:sz w:val="26"/>
          <w:szCs w:val="26"/>
          <w:lang w:val="pt-BR"/>
        </w:rPr>
        <w:t>Block</w:t>
      </w:r>
      <w:r w:rsidRPr="009537CA">
        <w:rPr>
          <w:rStyle w:val="fontstyle01"/>
          <w:rFonts w:ascii="Times New Roman" w:hAnsi="Times New Roman"/>
          <w:color w:val="1F1F1F" w:themeColor="text1"/>
          <w:sz w:val="26"/>
          <w:szCs w:val="26"/>
          <w:lang w:val="pt-BR"/>
        </w:rPr>
        <w:t>,</w:t>
      </w:r>
      <w:r w:rsidR="003D4991" w:rsidRPr="009537CA">
        <w:rPr>
          <w:rStyle w:val="fontstyle01"/>
          <w:rFonts w:ascii="Times New Roman" w:hAnsi="Times New Roman"/>
          <w:color w:val="1F1F1F" w:themeColor="text1"/>
          <w:sz w:val="26"/>
          <w:szCs w:val="26"/>
          <w:lang w:val="pt-BR"/>
        </w:rPr>
        <w:t xml:space="preserve"> </w:t>
      </w:r>
      <w:r w:rsidRPr="009537CA">
        <w:rPr>
          <w:rStyle w:val="fontstyle01"/>
          <w:rFonts w:ascii="Times New Roman" w:hAnsi="Times New Roman"/>
          <w:color w:val="1F1F1F" w:themeColor="text1"/>
          <w:sz w:val="26"/>
          <w:szCs w:val="26"/>
          <w:lang w:val="pt-BR"/>
        </w:rPr>
        <w:t>k</w:t>
      </w:r>
      <w:r w:rsidR="003D4991" w:rsidRPr="009537CA">
        <w:rPr>
          <w:rStyle w:val="fontstyle01"/>
          <w:rFonts w:ascii="Times New Roman" w:hAnsi="Times New Roman"/>
          <w:color w:val="1F1F1F" w:themeColor="text1"/>
          <w:sz w:val="26"/>
          <w:szCs w:val="26"/>
          <w:lang w:val="pt-BR"/>
        </w:rPr>
        <w:t>hi sử dụng opioid NMC thì tỉ lệ b</w:t>
      </w:r>
      <w:r w:rsidR="00203BB8" w:rsidRPr="009537CA">
        <w:rPr>
          <w:rStyle w:val="fontstyle01"/>
          <w:rFonts w:ascii="Times New Roman" w:hAnsi="Times New Roman"/>
          <w:color w:val="1F1F1F" w:themeColor="text1"/>
          <w:sz w:val="26"/>
          <w:szCs w:val="26"/>
          <w:lang w:val="pt-BR"/>
        </w:rPr>
        <w:t>uồn</w:t>
      </w:r>
      <w:r w:rsidR="003D4991" w:rsidRPr="009537CA">
        <w:rPr>
          <w:rStyle w:val="fontstyle01"/>
          <w:rFonts w:ascii="Times New Roman" w:hAnsi="Times New Roman"/>
          <w:color w:val="1F1F1F" w:themeColor="text1"/>
          <w:sz w:val="26"/>
          <w:szCs w:val="26"/>
          <w:lang w:val="pt-BR"/>
        </w:rPr>
        <w:t xml:space="preserve"> nôn và nôn sau </w:t>
      </w:r>
      <w:r w:rsidR="005E67B9" w:rsidRPr="009537CA">
        <w:rPr>
          <w:rStyle w:val="fontstyle01"/>
          <w:rFonts w:ascii="Times New Roman" w:hAnsi="Times New Roman"/>
          <w:color w:val="1F1F1F" w:themeColor="text1"/>
          <w:sz w:val="26"/>
          <w:szCs w:val="26"/>
          <w:lang w:val="pt-BR"/>
        </w:rPr>
        <w:t>phẫu thuật</w:t>
      </w:r>
      <w:r w:rsidR="003D4991" w:rsidRPr="009537CA">
        <w:rPr>
          <w:rStyle w:val="fontstyle01"/>
          <w:rFonts w:ascii="Times New Roman" w:hAnsi="Times New Roman"/>
          <w:color w:val="1F1F1F" w:themeColor="text1"/>
          <w:sz w:val="26"/>
          <w:szCs w:val="26"/>
          <w:lang w:val="pt-BR"/>
        </w:rPr>
        <w:t xml:space="preserve"> là 5 - 60% và ngứa khoảng 7 - 38%</w:t>
      </w:r>
      <w:r w:rsidR="00C53C52" w:rsidRPr="009537CA">
        <w:rPr>
          <w:rStyle w:val="fontstyle01"/>
          <w:rFonts w:ascii="Times New Roman" w:hAnsi="Times New Roman"/>
          <w:color w:val="1F1F1F" w:themeColor="text1"/>
          <w:sz w:val="26"/>
          <w:szCs w:val="26"/>
          <w:lang w:val="pt-BR"/>
        </w:rPr>
        <w:t xml:space="preserve"> [</w:t>
      </w:r>
      <w:r w:rsidR="007739DE" w:rsidRPr="0026679B">
        <w:rPr>
          <w:rStyle w:val="fontstyle01"/>
          <w:rFonts w:ascii="Times New Roman" w:hAnsi="Times New Roman"/>
          <w:color w:val="1F1F1F" w:themeColor="text1"/>
          <w:sz w:val="26"/>
          <w:szCs w:val="26"/>
        </w:rPr>
        <w:fldChar w:fldCharType="begin"/>
      </w:r>
      <w:r w:rsidR="007739DE" w:rsidRPr="009537CA">
        <w:rPr>
          <w:rStyle w:val="fontstyle01"/>
          <w:rFonts w:ascii="Times New Roman" w:hAnsi="Times New Roman"/>
          <w:color w:val="1F1F1F" w:themeColor="text1"/>
          <w:sz w:val="26"/>
          <w:szCs w:val="26"/>
          <w:lang w:val="pt-BR"/>
        </w:rPr>
        <w:instrText xml:space="preserve"> REF _Ref83817865 \r \h </w:instrText>
      </w:r>
      <w:r w:rsidR="005B7808" w:rsidRPr="009537CA">
        <w:rPr>
          <w:rStyle w:val="fontstyle01"/>
          <w:rFonts w:ascii="Times New Roman" w:hAnsi="Times New Roman"/>
          <w:color w:val="1F1F1F" w:themeColor="text1"/>
          <w:sz w:val="26"/>
          <w:szCs w:val="26"/>
          <w:lang w:val="pt-BR"/>
        </w:rPr>
        <w:instrText xml:space="preserve"> \* MERGEFORMAT </w:instrText>
      </w:r>
      <w:r w:rsidR="007739DE" w:rsidRPr="0026679B">
        <w:rPr>
          <w:rStyle w:val="fontstyle01"/>
          <w:rFonts w:ascii="Times New Roman" w:hAnsi="Times New Roman"/>
          <w:color w:val="1F1F1F" w:themeColor="text1"/>
          <w:sz w:val="26"/>
          <w:szCs w:val="26"/>
        </w:rPr>
      </w:r>
      <w:r w:rsidR="007739DE" w:rsidRPr="0026679B">
        <w:rPr>
          <w:rStyle w:val="fontstyle01"/>
          <w:rFonts w:ascii="Times New Roman" w:hAnsi="Times New Roman"/>
          <w:color w:val="1F1F1F" w:themeColor="text1"/>
          <w:sz w:val="26"/>
          <w:szCs w:val="26"/>
        </w:rPr>
        <w:fldChar w:fldCharType="separate"/>
      </w:r>
      <w:r w:rsidR="0032095E">
        <w:rPr>
          <w:rStyle w:val="fontstyle01"/>
          <w:rFonts w:ascii="Times New Roman" w:hAnsi="Times New Roman"/>
          <w:color w:val="1F1F1F" w:themeColor="text1"/>
          <w:sz w:val="26"/>
          <w:szCs w:val="26"/>
          <w:lang w:val="pt-BR"/>
        </w:rPr>
        <w:t>39</w:t>
      </w:r>
      <w:r w:rsidR="007739DE" w:rsidRPr="0026679B">
        <w:rPr>
          <w:rStyle w:val="fontstyle01"/>
          <w:rFonts w:ascii="Times New Roman" w:hAnsi="Times New Roman"/>
          <w:color w:val="1F1F1F" w:themeColor="text1"/>
          <w:sz w:val="26"/>
          <w:szCs w:val="26"/>
        </w:rPr>
        <w:fldChar w:fldCharType="end"/>
      </w:r>
      <w:r w:rsidR="00C53C52" w:rsidRPr="009537CA">
        <w:rPr>
          <w:rStyle w:val="fontstyle01"/>
          <w:rFonts w:ascii="Times New Roman" w:hAnsi="Times New Roman"/>
          <w:color w:val="1F1F1F" w:themeColor="text1"/>
          <w:sz w:val="26"/>
          <w:szCs w:val="26"/>
          <w:lang w:val="pt-BR"/>
        </w:rPr>
        <w:t>]</w:t>
      </w:r>
      <w:r w:rsidR="003D4991" w:rsidRPr="009537CA">
        <w:rPr>
          <w:rStyle w:val="fontstyle01"/>
          <w:rFonts w:ascii="Times New Roman" w:hAnsi="Times New Roman"/>
          <w:color w:val="1F1F1F" w:themeColor="text1"/>
          <w:sz w:val="26"/>
          <w:szCs w:val="26"/>
          <w:lang w:val="pt-BR"/>
        </w:rPr>
        <w:t xml:space="preserve">. </w:t>
      </w:r>
      <w:r w:rsidR="00032256" w:rsidRPr="0026679B">
        <w:rPr>
          <w:rStyle w:val="fontstyle01"/>
          <w:rFonts w:ascii="Times New Roman" w:hAnsi="Times New Roman"/>
          <w:color w:val="1F1F1F" w:themeColor="text1"/>
          <w:sz w:val="26"/>
          <w:szCs w:val="26"/>
          <w:lang w:val="vi-VN"/>
        </w:rPr>
        <w:t>T</w:t>
      </w:r>
      <w:r w:rsidR="003D4991" w:rsidRPr="009537CA">
        <w:rPr>
          <w:rStyle w:val="fontstyle01"/>
          <w:rFonts w:ascii="Times New Roman" w:hAnsi="Times New Roman"/>
          <w:color w:val="1F1F1F" w:themeColor="text1"/>
          <w:sz w:val="26"/>
          <w:szCs w:val="26"/>
          <w:lang w:val="pt-BR"/>
        </w:rPr>
        <w:t>ỉ lệ buồn</w:t>
      </w:r>
      <w:r w:rsidR="00A610F4" w:rsidRPr="009537CA">
        <w:rPr>
          <w:rStyle w:val="fontstyle01"/>
          <w:rFonts w:ascii="Times New Roman" w:hAnsi="Times New Roman"/>
          <w:color w:val="1F1F1F" w:themeColor="text1"/>
          <w:sz w:val="26"/>
          <w:szCs w:val="26"/>
          <w:lang w:val="pt-BR"/>
        </w:rPr>
        <w:t xml:space="preserve"> </w:t>
      </w:r>
      <w:r w:rsidR="003D4991" w:rsidRPr="009537CA">
        <w:rPr>
          <w:rStyle w:val="fontstyle01"/>
          <w:rFonts w:ascii="Times New Roman" w:hAnsi="Times New Roman"/>
          <w:color w:val="1F1F1F" w:themeColor="text1"/>
          <w:sz w:val="26"/>
          <w:szCs w:val="26"/>
          <w:lang w:val="pt-BR"/>
        </w:rPr>
        <w:t xml:space="preserve">nôn và nôn </w:t>
      </w:r>
      <w:r w:rsidR="003D4991" w:rsidRPr="009537CA">
        <w:rPr>
          <w:rStyle w:val="fontstyle01"/>
          <w:rFonts w:ascii="Times New Roman" w:hAnsi="Times New Roman"/>
          <w:color w:val="1F1F1F" w:themeColor="text1"/>
          <w:sz w:val="26"/>
          <w:szCs w:val="26"/>
          <w:lang w:val="pt-BR"/>
        </w:rPr>
        <w:lastRenderedPageBreak/>
        <w:t xml:space="preserve">sau </w:t>
      </w:r>
      <w:r w:rsidR="005E67B9" w:rsidRPr="009537CA">
        <w:rPr>
          <w:rStyle w:val="fontstyle01"/>
          <w:rFonts w:ascii="Times New Roman" w:hAnsi="Times New Roman"/>
          <w:color w:val="1F1F1F" w:themeColor="text1"/>
          <w:sz w:val="26"/>
          <w:szCs w:val="26"/>
          <w:lang w:val="pt-BR"/>
        </w:rPr>
        <w:t>phẫu thuật</w:t>
      </w:r>
      <w:r w:rsidR="003D4991" w:rsidRPr="009537CA">
        <w:rPr>
          <w:rStyle w:val="fontstyle01"/>
          <w:rFonts w:ascii="Times New Roman" w:hAnsi="Times New Roman"/>
          <w:color w:val="1F1F1F" w:themeColor="text1"/>
          <w:sz w:val="26"/>
          <w:szCs w:val="26"/>
          <w:lang w:val="pt-BR"/>
        </w:rPr>
        <w:t xml:space="preserve"> </w:t>
      </w:r>
      <w:r w:rsidR="00032256" w:rsidRPr="009537CA">
        <w:rPr>
          <w:rStyle w:val="fontstyle01"/>
          <w:rFonts w:ascii="Times New Roman" w:hAnsi="Times New Roman"/>
          <w:color w:val="1F1F1F" w:themeColor="text1"/>
          <w:sz w:val="26"/>
          <w:szCs w:val="26"/>
          <w:lang w:val="pt-BR"/>
        </w:rPr>
        <w:t>trong</w:t>
      </w:r>
      <w:r w:rsidR="00032256" w:rsidRPr="0026679B">
        <w:rPr>
          <w:rStyle w:val="fontstyle01"/>
          <w:rFonts w:ascii="Times New Roman" w:hAnsi="Times New Roman"/>
          <w:color w:val="1F1F1F" w:themeColor="text1"/>
          <w:sz w:val="26"/>
          <w:szCs w:val="26"/>
          <w:lang w:val="vi-VN"/>
        </w:rPr>
        <w:t xml:space="preserve"> n</w:t>
      </w:r>
      <w:r w:rsidR="00032256" w:rsidRPr="009537CA">
        <w:rPr>
          <w:rStyle w:val="fontstyle01"/>
          <w:rFonts w:ascii="Times New Roman" w:hAnsi="Times New Roman"/>
          <w:color w:val="1F1F1F" w:themeColor="text1"/>
          <w:sz w:val="26"/>
          <w:szCs w:val="26"/>
          <w:lang w:val="pt-BR"/>
        </w:rPr>
        <w:t>ghiên cứu của Dennis là</w:t>
      </w:r>
      <w:r w:rsidR="00032256" w:rsidRPr="0026679B">
        <w:rPr>
          <w:rStyle w:val="fontstyle01"/>
          <w:rFonts w:ascii="Times New Roman" w:hAnsi="Times New Roman"/>
          <w:color w:val="1F1F1F" w:themeColor="text1"/>
          <w:sz w:val="26"/>
          <w:szCs w:val="26"/>
          <w:lang w:val="vi-VN"/>
        </w:rPr>
        <w:t xml:space="preserve"> </w:t>
      </w:r>
      <w:r w:rsidR="003D4991" w:rsidRPr="009537CA">
        <w:rPr>
          <w:rStyle w:val="fontstyle01"/>
          <w:rFonts w:ascii="Times New Roman" w:hAnsi="Times New Roman"/>
          <w:color w:val="1F1F1F" w:themeColor="text1"/>
          <w:sz w:val="26"/>
          <w:szCs w:val="26"/>
          <w:lang w:val="pt-BR"/>
        </w:rPr>
        <w:t>25% ở bệnh nhân gây tê NMC đoạn ngực so với 65% ở bệnh nhân</w:t>
      </w:r>
      <w:r w:rsidR="00A610F4" w:rsidRPr="009537CA">
        <w:rPr>
          <w:rStyle w:val="fontstyle01"/>
          <w:rFonts w:ascii="Times New Roman" w:hAnsi="Times New Roman"/>
          <w:color w:val="1F1F1F" w:themeColor="text1"/>
          <w:sz w:val="26"/>
          <w:szCs w:val="26"/>
          <w:lang w:val="pt-BR"/>
        </w:rPr>
        <w:t xml:space="preserve"> </w:t>
      </w:r>
      <w:r w:rsidR="003D4991" w:rsidRPr="009537CA">
        <w:rPr>
          <w:rStyle w:val="fontstyle01"/>
          <w:rFonts w:ascii="Times New Roman" w:hAnsi="Times New Roman"/>
          <w:color w:val="1F1F1F" w:themeColor="text1"/>
          <w:sz w:val="26"/>
          <w:szCs w:val="26"/>
          <w:lang w:val="pt-BR"/>
        </w:rPr>
        <w:t xml:space="preserve">dùng PCA morphin toàn thân; </w:t>
      </w:r>
      <w:r w:rsidR="00892A11" w:rsidRPr="009537CA">
        <w:rPr>
          <w:rStyle w:val="fontstyle01"/>
          <w:rFonts w:ascii="Times New Roman" w:hAnsi="Times New Roman"/>
          <w:color w:val="1F1F1F" w:themeColor="text1"/>
          <w:sz w:val="26"/>
          <w:szCs w:val="26"/>
          <w:lang w:val="pt-BR"/>
        </w:rPr>
        <w:t>T</w:t>
      </w:r>
      <w:r w:rsidR="003D4991" w:rsidRPr="009537CA">
        <w:rPr>
          <w:rStyle w:val="fontstyle01"/>
          <w:rFonts w:ascii="Times New Roman" w:hAnsi="Times New Roman"/>
          <w:color w:val="1F1F1F" w:themeColor="text1"/>
          <w:sz w:val="26"/>
          <w:szCs w:val="26"/>
          <w:lang w:val="pt-BR"/>
        </w:rPr>
        <w:t xml:space="preserve">ỷ lệ ngứa 13% ở gây tê NMC và 0% ở bệnh nhân </w:t>
      </w:r>
      <w:r w:rsidR="00A610F4" w:rsidRPr="009537CA">
        <w:rPr>
          <w:rStyle w:val="fontstyle01"/>
          <w:rFonts w:ascii="Times New Roman" w:hAnsi="Times New Roman"/>
          <w:color w:val="1F1F1F" w:themeColor="text1"/>
          <w:sz w:val="26"/>
          <w:szCs w:val="26"/>
          <w:lang w:val="pt-BR"/>
        </w:rPr>
        <w:t xml:space="preserve">dùng </w:t>
      </w:r>
      <w:r w:rsidR="00987E71" w:rsidRPr="009537CA">
        <w:rPr>
          <w:rStyle w:val="fontstyle01"/>
          <w:rFonts w:ascii="Times New Roman" w:hAnsi="Times New Roman"/>
          <w:color w:val="1F1F1F" w:themeColor="text1"/>
          <w:sz w:val="26"/>
          <w:szCs w:val="26"/>
          <w:lang w:val="pt-BR"/>
        </w:rPr>
        <w:t>PCA morphin toàn thân</w:t>
      </w:r>
      <w:r w:rsidR="00C53C52" w:rsidRPr="009537CA">
        <w:rPr>
          <w:rStyle w:val="fontstyle01"/>
          <w:rFonts w:ascii="Times New Roman" w:hAnsi="Times New Roman"/>
          <w:color w:val="1F1F1F" w:themeColor="text1"/>
          <w:sz w:val="26"/>
          <w:szCs w:val="26"/>
          <w:lang w:val="pt-BR"/>
        </w:rPr>
        <w:t xml:space="preserve"> [</w:t>
      </w:r>
      <w:r w:rsidR="009D7EFF" w:rsidRPr="0026679B">
        <w:rPr>
          <w:rStyle w:val="fontstyle01"/>
          <w:rFonts w:ascii="Times New Roman" w:hAnsi="Times New Roman"/>
          <w:color w:val="1F1F1F" w:themeColor="text1"/>
          <w:sz w:val="26"/>
          <w:szCs w:val="26"/>
        </w:rPr>
        <w:fldChar w:fldCharType="begin"/>
      </w:r>
      <w:r w:rsidR="009D7EFF" w:rsidRPr="009537CA">
        <w:rPr>
          <w:rStyle w:val="fontstyle01"/>
          <w:rFonts w:ascii="Times New Roman" w:hAnsi="Times New Roman"/>
          <w:color w:val="1F1F1F" w:themeColor="text1"/>
          <w:sz w:val="26"/>
          <w:szCs w:val="26"/>
          <w:lang w:val="pt-BR"/>
        </w:rPr>
        <w:instrText xml:space="preserve"> REF _Ref85756745 \r \h </w:instrText>
      </w:r>
      <w:r w:rsidR="00A627E2" w:rsidRPr="009537CA">
        <w:rPr>
          <w:rStyle w:val="fontstyle01"/>
          <w:rFonts w:ascii="Times New Roman" w:hAnsi="Times New Roman"/>
          <w:color w:val="1F1F1F" w:themeColor="text1"/>
          <w:sz w:val="26"/>
          <w:szCs w:val="26"/>
          <w:lang w:val="pt-BR"/>
        </w:rPr>
        <w:instrText xml:space="preserve"> \* MERGEFORMAT </w:instrText>
      </w:r>
      <w:r w:rsidR="009D7EFF" w:rsidRPr="0026679B">
        <w:rPr>
          <w:rStyle w:val="fontstyle01"/>
          <w:rFonts w:ascii="Times New Roman" w:hAnsi="Times New Roman"/>
          <w:color w:val="1F1F1F" w:themeColor="text1"/>
          <w:sz w:val="26"/>
          <w:szCs w:val="26"/>
        </w:rPr>
      </w:r>
      <w:r w:rsidR="009D7EFF" w:rsidRPr="0026679B">
        <w:rPr>
          <w:rStyle w:val="fontstyle01"/>
          <w:rFonts w:ascii="Times New Roman" w:hAnsi="Times New Roman"/>
          <w:color w:val="1F1F1F" w:themeColor="text1"/>
          <w:sz w:val="26"/>
          <w:szCs w:val="26"/>
        </w:rPr>
        <w:fldChar w:fldCharType="separate"/>
      </w:r>
      <w:r w:rsidR="0032095E">
        <w:rPr>
          <w:rStyle w:val="fontstyle01"/>
          <w:rFonts w:ascii="Times New Roman" w:hAnsi="Times New Roman"/>
          <w:color w:val="1F1F1F" w:themeColor="text1"/>
          <w:sz w:val="26"/>
          <w:szCs w:val="26"/>
          <w:lang w:val="pt-BR"/>
        </w:rPr>
        <w:t>51</w:t>
      </w:r>
      <w:r w:rsidR="009D7EFF" w:rsidRPr="0026679B">
        <w:rPr>
          <w:rStyle w:val="fontstyle01"/>
          <w:rFonts w:ascii="Times New Roman" w:hAnsi="Times New Roman"/>
          <w:color w:val="1F1F1F" w:themeColor="text1"/>
          <w:sz w:val="26"/>
          <w:szCs w:val="26"/>
        </w:rPr>
        <w:fldChar w:fldCharType="end"/>
      </w:r>
      <w:r w:rsidR="00C53C52" w:rsidRPr="009537CA">
        <w:rPr>
          <w:rStyle w:val="fontstyle01"/>
          <w:rFonts w:ascii="Times New Roman" w:hAnsi="Times New Roman"/>
          <w:color w:val="1F1F1F" w:themeColor="text1"/>
          <w:sz w:val="26"/>
          <w:szCs w:val="26"/>
          <w:lang w:val="pt-BR"/>
        </w:rPr>
        <w:t>]</w:t>
      </w:r>
      <w:r w:rsidR="00987E71" w:rsidRPr="009537CA">
        <w:rPr>
          <w:rStyle w:val="fontstyle01"/>
          <w:rFonts w:ascii="Times New Roman" w:hAnsi="Times New Roman"/>
          <w:color w:val="1F1F1F" w:themeColor="text1"/>
          <w:sz w:val="26"/>
          <w:szCs w:val="26"/>
          <w:lang w:val="pt-BR"/>
        </w:rPr>
        <w:t>. Tỉ lệ buồn</w:t>
      </w:r>
      <w:r w:rsidR="00F6117B" w:rsidRPr="009537CA">
        <w:rPr>
          <w:rStyle w:val="fontstyle01"/>
          <w:rFonts w:ascii="Times New Roman" w:hAnsi="Times New Roman"/>
          <w:color w:val="1F1F1F" w:themeColor="text1"/>
          <w:sz w:val="26"/>
          <w:szCs w:val="26"/>
          <w:lang w:val="pt-BR"/>
        </w:rPr>
        <w:t xml:space="preserve"> </w:t>
      </w:r>
      <w:r w:rsidR="003D4991" w:rsidRPr="009537CA">
        <w:rPr>
          <w:rStyle w:val="fontstyle01"/>
          <w:rFonts w:ascii="Times New Roman" w:hAnsi="Times New Roman"/>
          <w:color w:val="1F1F1F" w:themeColor="text1"/>
          <w:sz w:val="26"/>
          <w:szCs w:val="26"/>
          <w:lang w:val="pt-BR"/>
        </w:rPr>
        <w:t xml:space="preserve">nôn và nôn sau </w:t>
      </w:r>
      <w:r w:rsidR="005E67B9" w:rsidRPr="009537CA">
        <w:rPr>
          <w:rStyle w:val="fontstyle01"/>
          <w:rFonts w:ascii="Times New Roman" w:hAnsi="Times New Roman"/>
          <w:color w:val="1F1F1F" w:themeColor="text1"/>
          <w:sz w:val="26"/>
          <w:szCs w:val="26"/>
          <w:lang w:val="pt-BR"/>
        </w:rPr>
        <w:t>phẫu thuật</w:t>
      </w:r>
      <w:r w:rsidR="003D4991" w:rsidRPr="009537CA">
        <w:rPr>
          <w:rStyle w:val="fontstyle01"/>
          <w:rFonts w:ascii="Times New Roman" w:hAnsi="Times New Roman"/>
          <w:color w:val="1F1F1F" w:themeColor="text1"/>
          <w:sz w:val="26"/>
          <w:szCs w:val="26"/>
          <w:lang w:val="pt-BR"/>
        </w:rPr>
        <w:t xml:space="preserve"> ở nhóm </w:t>
      </w:r>
      <w:r w:rsidR="00D11999" w:rsidRPr="009537CA">
        <w:rPr>
          <w:rStyle w:val="fontstyle01"/>
          <w:rFonts w:ascii="Times New Roman" w:hAnsi="Times New Roman"/>
          <w:color w:val="1F1F1F" w:themeColor="text1"/>
          <w:sz w:val="26"/>
          <w:szCs w:val="26"/>
          <w:lang w:val="pt-BR"/>
        </w:rPr>
        <w:t xml:space="preserve">sử dụng morphin tĩnh mạch </w:t>
      </w:r>
      <w:r w:rsidR="003D4991" w:rsidRPr="009537CA">
        <w:rPr>
          <w:rStyle w:val="fontstyle01"/>
          <w:rFonts w:ascii="Times New Roman" w:hAnsi="Times New Roman"/>
          <w:color w:val="1F1F1F" w:themeColor="text1"/>
          <w:sz w:val="26"/>
          <w:szCs w:val="26"/>
          <w:lang w:val="pt-BR"/>
        </w:rPr>
        <w:t xml:space="preserve">cao hơn nhóm </w:t>
      </w:r>
      <w:r w:rsidR="00D11999" w:rsidRPr="009537CA">
        <w:rPr>
          <w:rStyle w:val="fontstyle01"/>
          <w:rFonts w:ascii="Times New Roman" w:hAnsi="Times New Roman"/>
          <w:color w:val="1F1F1F" w:themeColor="text1"/>
          <w:sz w:val="26"/>
          <w:szCs w:val="26"/>
          <w:lang w:val="pt-BR"/>
        </w:rPr>
        <w:t xml:space="preserve">gây tê NMC, điều này được giải thích </w:t>
      </w:r>
      <w:r w:rsidR="003D4991" w:rsidRPr="009537CA">
        <w:rPr>
          <w:rStyle w:val="fontstyle01"/>
          <w:rFonts w:ascii="Times New Roman" w:hAnsi="Times New Roman"/>
          <w:color w:val="1F1F1F" w:themeColor="text1"/>
          <w:sz w:val="26"/>
          <w:szCs w:val="26"/>
          <w:lang w:val="pt-BR"/>
        </w:rPr>
        <w:t xml:space="preserve">do bệnh nhân nhóm </w:t>
      </w:r>
      <w:r w:rsidR="006C2168" w:rsidRPr="009537CA">
        <w:rPr>
          <w:rStyle w:val="fontstyle01"/>
          <w:rFonts w:ascii="Times New Roman" w:hAnsi="Times New Roman"/>
          <w:color w:val="1F1F1F" w:themeColor="text1"/>
          <w:sz w:val="26"/>
          <w:szCs w:val="26"/>
          <w:lang w:val="pt-BR"/>
        </w:rPr>
        <w:t>morphin IV-PCA</w:t>
      </w:r>
      <w:r w:rsidR="003D4991" w:rsidRPr="009537CA">
        <w:rPr>
          <w:rStyle w:val="fontstyle01"/>
          <w:rFonts w:ascii="Times New Roman" w:hAnsi="Times New Roman"/>
          <w:color w:val="1F1F1F" w:themeColor="text1"/>
          <w:sz w:val="26"/>
          <w:szCs w:val="26"/>
          <w:lang w:val="pt-BR"/>
        </w:rPr>
        <w:t xml:space="preserve"> sử dụng </w:t>
      </w:r>
      <w:r w:rsidR="006C2168" w:rsidRPr="009537CA">
        <w:rPr>
          <w:rStyle w:val="fontstyle01"/>
          <w:rFonts w:ascii="Times New Roman" w:hAnsi="Times New Roman"/>
          <w:color w:val="1F1F1F" w:themeColor="text1"/>
          <w:sz w:val="26"/>
          <w:szCs w:val="26"/>
          <w:lang w:val="pt-BR"/>
        </w:rPr>
        <w:t xml:space="preserve">tổng lượng </w:t>
      </w:r>
      <w:r w:rsidR="003D4991" w:rsidRPr="009537CA">
        <w:rPr>
          <w:rStyle w:val="fontstyle01"/>
          <w:rFonts w:ascii="Times New Roman" w:hAnsi="Times New Roman"/>
          <w:color w:val="1F1F1F" w:themeColor="text1"/>
          <w:sz w:val="26"/>
          <w:szCs w:val="26"/>
          <w:lang w:val="pt-BR"/>
        </w:rPr>
        <w:t>morphin</w:t>
      </w:r>
      <w:r w:rsidR="006C2168" w:rsidRPr="009537CA">
        <w:rPr>
          <w:rStyle w:val="fontstyle01"/>
          <w:rFonts w:ascii="Times New Roman" w:hAnsi="Times New Roman"/>
          <w:color w:val="1F1F1F" w:themeColor="text1"/>
          <w:sz w:val="26"/>
          <w:szCs w:val="26"/>
          <w:lang w:val="pt-BR"/>
        </w:rPr>
        <w:t xml:space="preserve"> tĩnh mạch nhiều hơn so với nhóm </w:t>
      </w:r>
      <w:r w:rsidR="008B51DB" w:rsidRPr="009537CA">
        <w:rPr>
          <w:rStyle w:val="fontstyle01"/>
          <w:rFonts w:ascii="Times New Roman" w:hAnsi="Times New Roman"/>
          <w:color w:val="1F1F1F" w:themeColor="text1"/>
          <w:sz w:val="26"/>
          <w:szCs w:val="26"/>
          <w:lang w:val="pt-BR"/>
        </w:rPr>
        <w:t>PCEA</w:t>
      </w:r>
      <w:r w:rsidR="00C53C52" w:rsidRPr="009537CA">
        <w:rPr>
          <w:rStyle w:val="fontstyle01"/>
          <w:rFonts w:ascii="Times New Roman" w:hAnsi="Times New Roman"/>
          <w:color w:val="1F1F1F" w:themeColor="text1"/>
          <w:sz w:val="26"/>
          <w:szCs w:val="26"/>
          <w:lang w:val="pt-BR"/>
        </w:rPr>
        <w:t>.</w:t>
      </w:r>
    </w:p>
    <w:p w:rsidR="00142A6E" w:rsidRPr="009537CA" w:rsidRDefault="00142A6E" w:rsidP="00987B80">
      <w:pPr>
        <w:widowControl w:val="0"/>
        <w:tabs>
          <w:tab w:val="left" w:pos="709"/>
        </w:tabs>
        <w:spacing w:line="348" w:lineRule="auto"/>
        <w:ind w:firstLine="567"/>
        <w:jc w:val="both"/>
        <w:rPr>
          <w:rFonts w:eastAsiaTheme="minorHAnsi"/>
          <w:b/>
          <w:color w:val="1F1F1F" w:themeColor="text1"/>
          <w:sz w:val="26"/>
          <w:szCs w:val="26"/>
          <w:lang w:val="pt-BR"/>
        </w:rPr>
      </w:pPr>
      <w:r w:rsidRPr="009537CA">
        <w:rPr>
          <w:rFonts w:eastAsiaTheme="minorHAnsi"/>
          <w:b/>
          <w:color w:val="1F1F1F" w:themeColor="text1"/>
          <w:sz w:val="26"/>
          <w:szCs w:val="26"/>
          <w:lang w:val="pt-BR"/>
        </w:rPr>
        <w:t>Ức chế vận động chi trên, chi dưới</w:t>
      </w:r>
    </w:p>
    <w:p w:rsidR="00142A6E" w:rsidRPr="009537CA" w:rsidRDefault="00142A6E" w:rsidP="00987B80">
      <w:pPr>
        <w:widowControl w:val="0"/>
        <w:tabs>
          <w:tab w:val="left" w:pos="709"/>
        </w:tabs>
        <w:spacing w:line="348" w:lineRule="auto"/>
        <w:ind w:firstLine="567"/>
        <w:jc w:val="both"/>
        <w:rPr>
          <w:rFonts w:eastAsiaTheme="minorHAnsi"/>
          <w:bCs/>
          <w:color w:val="1F1F1F" w:themeColor="text1"/>
          <w:sz w:val="26"/>
          <w:szCs w:val="26"/>
          <w:lang w:val="pt-BR"/>
        </w:rPr>
      </w:pPr>
      <w:r w:rsidRPr="009537CA">
        <w:rPr>
          <w:rFonts w:eastAsiaTheme="minorHAnsi"/>
          <w:bCs/>
          <w:color w:val="1F1F1F" w:themeColor="text1"/>
          <w:sz w:val="26"/>
          <w:szCs w:val="26"/>
          <w:lang w:val="pt-BR"/>
        </w:rPr>
        <w:t>Chúng tôi không gặp trường hợp nào ức chế vận động chi dưới và chi</w:t>
      </w:r>
      <w:r w:rsidRPr="009537CA">
        <w:rPr>
          <w:rFonts w:eastAsiaTheme="minorHAnsi"/>
          <w:b/>
          <w:color w:val="1F1F1F" w:themeColor="text1"/>
          <w:sz w:val="26"/>
          <w:szCs w:val="26"/>
          <w:lang w:val="pt-BR"/>
        </w:rPr>
        <w:br/>
      </w:r>
      <w:r w:rsidRPr="009537CA">
        <w:rPr>
          <w:rFonts w:eastAsiaTheme="minorHAnsi"/>
          <w:bCs/>
          <w:color w:val="1F1F1F" w:themeColor="text1"/>
          <w:sz w:val="26"/>
          <w:szCs w:val="26"/>
          <w:lang w:val="pt-BR"/>
        </w:rPr>
        <w:t xml:space="preserve">trên ở nhóm </w:t>
      </w:r>
      <w:r w:rsidR="008B51DB" w:rsidRPr="009537CA">
        <w:rPr>
          <w:rFonts w:eastAsiaTheme="minorHAnsi"/>
          <w:bCs/>
          <w:color w:val="1F1F1F" w:themeColor="text1"/>
          <w:sz w:val="26"/>
          <w:szCs w:val="26"/>
          <w:lang w:val="pt-BR"/>
        </w:rPr>
        <w:t>PCEA</w:t>
      </w:r>
      <w:r w:rsidRPr="009537CA">
        <w:rPr>
          <w:rFonts w:eastAsiaTheme="minorHAnsi"/>
          <w:bCs/>
          <w:color w:val="1F1F1F" w:themeColor="text1"/>
          <w:sz w:val="26"/>
          <w:szCs w:val="26"/>
          <w:lang w:val="pt-BR"/>
        </w:rPr>
        <w:t xml:space="preserve"> nghiên cứu. Kết quả này phù hợp với nghiên cứu của Nguyễ</w:t>
      </w:r>
      <w:r w:rsidR="00533B54" w:rsidRPr="009537CA">
        <w:rPr>
          <w:rFonts w:eastAsiaTheme="minorHAnsi"/>
          <w:bCs/>
          <w:color w:val="1F1F1F" w:themeColor="text1"/>
          <w:sz w:val="26"/>
          <w:szCs w:val="26"/>
          <w:lang w:val="pt-BR"/>
        </w:rPr>
        <w:t>n Trung Kiên [</w:t>
      </w:r>
      <w:r w:rsidR="00533B54" w:rsidRPr="0026679B">
        <w:rPr>
          <w:rFonts w:eastAsiaTheme="minorHAnsi"/>
          <w:bCs/>
          <w:color w:val="1F1F1F" w:themeColor="text1"/>
          <w:sz w:val="26"/>
          <w:szCs w:val="26"/>
        </w:rPr>
        <w:fldChar w:fldCharType="begin"/>
      </w:r>
      <w:r w:rsidR="00533B54" w:rsidRPr="009537CA">
        <w:rPr>
          <w:rFonts w:eastAsiaTheme="minorHAnsi"/>
          <w:bCs/>
          <w:color w:val="1F1F1F" w:themeColor="text1"/>
          <w:sz w:val="26"/>
          <w:szCs w:val="26"/>
          <w:lang w:val="pt-BR"/>
        </w:rPr>
        <w:instrText xml:space="preserve"> REF _Ref83684175 \r \h </w:instrText>
      </w:r>
      <w:r w:rsidR="005B7808" w:rsidRPr="009537CA">
        <w:rPr>
          <w:rFonts w:eastAsiaTheme="minorHAnsi"/>
          <w:bCs/>
          <w:color w:val="1F1F1F" w:themeColor="text1"/>
          <w:sz w:val="26"/>
          <w:szCs w:val="26"/>
          <w:lang w:val="pt-BR"/>
        </w:rPr>
        <w:instrText xml:space="preserve"> \* MERGEFORMAT </w:instrText>
      </w:r>
      <w:r w:rsidR="00533B54" w:rsidRPr="0026679B">
        <w:rPr>
          <w:rFonts w:eastAsiaTheme="minorHAnsi"/>
          <w:bCs/>
          <w:color w:val="1F1F1F" w:themeColor="text1"/>
          <w:sz w:val="26"/>
          <w:szCs w:val="26"/>
        </w:rPr>
      </w:r>
      <w:r w:rsidR="00533B54"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pt-BR"/>
        </w:rPr>
        <w:t>12</w:t>
      </w:r>
      <w:r w:rsidR="00533B54" w:rsidRPr="0026679B">
        <w:rPr>
          <w:rFonts w:eastAsiaTheme="minorHAnsi"/>
          <w:bCs/>
          <w:color w:val="1F1F1F" w:themeColor="text1"/>
          <w:sz w:val="26"/>
          <w:szCs w:val="26"/>
        </w:rPr>
        <w:fldChar w:fldCharType="end"/>
      </w:r>
      <w:r w:rsidRPr="009537CA">
        <w:rPr>
          <w:rFonts w:eastAsiaTheme="minorHAnsi"/>
          <w:bCs/>
          <w:color w:val="1F1F1F" w:themeColor="text1"/>
          <w:sz w:val="26"/>
          <w:szCs w:val="26"/>
          <w:lang w:val="pt-BR"/>
        </w:rPr>
        <w:t>], Trần Đức Thọ [</w:t>
      </w:r>
      <w:r w:rsidR="00533B54" w:rsidRPr="0026679B">
        <w:rPr>
          <w:rFonts w:eastAsiaTheme="minorHAnsi"/>
          <w:bCs/>
          <w:color w:val="1F1F1F" w:themeColor="text1"/>
          <w:sz w:val="26"/>
          <w:szCs w:val="26"/>
        </w:rPr>
        <w:fldChar w:fldCharType="begin"/>
      </w:r>
      <w:r w:rsidR="00533B54" w:rsidRPr="009537CA">
        <w:rPr>
          <w:rFonts w:eastAsiaTheme="minorHAnsi"/>
          <w:bCs/>
          <w:color w:val="1F1F1F" w:themeColor="text1"/>
          <w:sz w:val="26"/>
          <w:szCs w:val="26"/>
          <w:lang w:val="pt-BR"/>
        </w:rPr>
        <w:instrText xml:space="preserve"> REF _Ref83820560 \r \h </w:instrText>
      </w:r>
      <w:r w:rsidR="005B7808" w:rsidRPr="009537CA">
        <w:rPr>
          <w:rFonts w:eastAsiaTheme="minorHAnsi"/>
          <w:bCs/>
          <w:color w:val="1F1F1F" w:themeColor="text1"/>
          <w:sz w:val="26"/>
          <w:szCs w:val="26"/>
          <w:lang w:val="pt-BR"/>
        </w:rPr>
        <w:instrText xml:space="preserve"> \* MERGEFORMAT </w:instrText>
      </w:r>
      <w:r w:rsidR="00533B54" w:rsidRPr="0026679B">
        <w:rPr>
          <w:rFonts w:eastAsiaTheme="minorHAnsi"/>
          <w:bCs/>
          <w:color w:val="1F1F1F" w:themeColor="text1"/>
          <w:sz w:val="26"/>
          <w:szCs w:val="26"/>
        </w:rPr>
      </w:r>
      <w:r w:rsidR="00533B54"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pt-BR"/>
        </w:rPr>
        <w:t>22</w:t>
      </w:r>
      <w:r w:rsidR="00533B54" w:rsidRPr="0026679B">
        <w:rPr>
          <w:rFonts w:eastAsiaTheme="minorHAnsi"/>
          <w:bCs/>
          <w:color w:val="1F1F1F" w:themeColor="text1"/>
          <w:sz w:val="26"/>
          <w:szCs w:val="26"/>
        </w:rPr>
        <w:fldChar w:fldCharType="end"/>
      </w:r>
      <w:r w:rsidRPr="009537CA">
        <w:rPr>
          <w:rFonts w:eastAsiaTheme="minorHAnsi"/>
          <w:bCs/>
          <w:color w:val="1F1F1F" w:themeColor="text1"/>
          <w:sz w:val="26"/>
          <w:szCs w:val="26"/>
          <w:lang w:val="pt-BR"/>
        </w:rPr>
        <w:t xml:space="preserve">]. Đây là ưu điểm của gây tê NMC ngực vì sự </w:t>
      </w:r>
      <w:r w:rsidRPr="009537CA">
        <w:rPr>
          <w:rFonts w:eastAsiaTheme="minorHAnsi"/>
          <w:bCs/>
          <w:color w:val="1F1F1F" w:themeColor="text1"/>
          <w:spacing w:val="-4"/>
          <w:sz w:val="26"/>
          <w:szCs w:val="26"/>
          <w:lang w:val="pt-BR"/>
        </w:rPr>
        <w:t xml:space="preserve">lan tỏa thuốc theo phân đoạn tủy. Vị trí chọc kim của chúng tôi ở </w:t>
      </w:r>
      <w:r w:rsidR="00892A11" w:rsidRPr="009537CA">
        <w:rPr>
          <w:rFonts w:eastAsiaTheme="minorHAnsi"/>
          <w:bCs/>
          <w:color w:val="1F1F1F" w:themeColor="text1"/>
          <w:spacing w:val="-4"/>
          <w:sz w:val="26"/>
          <w:szCs w:val="26"/>
          <w:lang w:val="pt-BR"/>
        </w:rPr>
        <w:t xml:space="preserve">đốt sống </w:t>
      </w:r>
      <w:r w:rsidRPr="009537CA">
        <w:rPr>
          <w:rFonts w:eastAsiaTheme="minorHAnsi"/>
          <w:bCs/>
          <w:color w:val="1F1F1F" w:themeColor="text1"/>
          <w:spacing w:val="-4"/>
          <w:sz w:val="26"/>
          <w:szCs w:val="26"/>
          <w:lang w:val="pt-BR"/>
        </w:rPr>
        <w:t>T</w:t>
      </w:r>
      <w:r w:rsidR="00892A11" w:rsidRPr="009537CA">
        <w:rPr>
          <w:rFonts w:eastAsiaTheme="minorHAnsi"/>
          <w:bCs/>
          <w:color w:val="1F1F1F" w:themeColor="text1"/>
          <w:spacing w:val="-4"/>
          <w:sz w:val="26"/>
          <w:szCs w:val="26"/>
          <w:vertAlign w:val="subscript"/>
          <w:lang w:val="pt-BR"/>
        </w:rPr>
        <w:t>7</w:t>
      </w:r>
      <w:r w:rsidR="00892A11" w:rsidRPr="009537CA">
        <w:rPr>
          <w:rFonts w:eastAsiaTheme="minorHAnsi"/>
          <w:bCs/>
          <w:color w:val="1F1F1F" w:themeColor="text1"/>
          <w:spacing w:val="-4"/>
          <w:sz w:val="26"/>
          <w:szCs w:val="26"/>
          <w:lang w:val="pt-BR"/>
        </w:rPr>
        <w:t xml:space="preserve"> </w:t>
      </w:r>
      <w:r w:rsidR="00E02F09" w:rsidRPr="009537CA">
        <w:rPr>
          <w:rFonts w:eastAsiaTheme="minorHAnsi"/>
          <w:bCs/>
          <w:color w:val="1F1F1F" w:themeColor="text1"/>
          <w:spacing w:val="-4"/>
          <w:sz w:val="26"/>
          <w:szCs w:val="26"/>
          <w:lang w:val="pt-BR"/>
        </w:rPr>
        <w:t>-</w:t>
      </w:r>
      <w:r w:rsidR="00892A11" w:rsidRPr="009537CA">
        <w:rPr>
          <w:rFonts w:eastAsiaTheme="minorHAnsi"/>
          <w:bCs/>
          <w:color w:val="1F1F1F" w:themeColor="text1"/>
          <w:spacing w:val="-4"/>
          <w:sz w:val="26"/>
          <w:szCs w:val="26"/>
          <w:lang w:val="pt-BR"/>
        </w:rPr>
        <w:t xml:space="preserve"> T</w:t>
      </w:r>
      <w:r w:rsidR="00892A11" w:rsidRPr="009537CA">
        <w:rPr>
          <w:rFonts w:eastAsiaTheme="minorHAnsi"/>
          <w:bCs/>
          <w:color w:val="1F1F1F" w:themeColor="text1"/>
          <w:spacing w:val="-4"/>
          <w:sz w:val="26"/>
          <w:szCs w:val="26"/>
          <w:vertAlign w:val="subscript"/>
          <w:lang w:val="pt-BR"/>
        </w:rPr>
        <w:t>10</w:t>
      </w:r>
      <w:r w:rsidRPr="009537CA">
        <w:rPr>
          <w:rFonts w:eastAsiaTheme="minorHAnsi"/>
          <w:bCs/>
          <w:color w:val="1F1F1F" w:themeColor="text1"/>
          <w:spacing w:val="-4"/>
          <w:sz w:val="26"/>
          <w:szCs w:val="26"/>
          <w:lang w:val="pt-BR"/>
        </w:rPr>
        <w:t xml:space="preserve"> kết hợp với liều nền truyền liên tục thấp (3 ml), nồng độ bupivacain 0,1% và</w:t>
      </w:r>
      <w:r w:rsidR="00F6117B" w:rsidRPr="009537CA">
        <w:rPr>
          <w:rFonts w:eastAsiaTheme="minorHAnsi"/>
          <w:bCs/>
          <w:color w:val="1F1F1F" w:themeColor="text1"/>
          <w:spacing w:val="-4"/>
          <w:sz w:val="26"/>
          <w:szCs w:val="26"/>
          <w:lang w:val="pt-BR"/>
        </w:rPr>
        <w:t xml:space="preserve"> </w:t>
      </w:r>
      <w:r w:rsidRPr="009537CA">
        <w:rPr>
          <w:rFonts w:eastAsiaTheme="minorHAnsi"/>
          <w:bCs/>
          <w:color w:val="1F1F1F" w:themeColor="text1"/>
          <w:spacing w:val="-4"/>
          <w:sz w:val="26"/>
          <w:szCs w:val="26"/>
          <w:lang w:val="pt-BR"/>
        </w:rPr>
        <w:t>liều yêu cầu là 2 ml nên không đủ ức chế xuống các rễ thắt lưng L</w:t>
      </w:r>
      <w:r w:rsidR="00B77112" w:rsidRPr="009537CA">
        <w:rPr>
          <w:rFonts w:eastAsiaTheme="minorHAnsi"/>
          <w:bCs/>
          <w:color w:val="1F1F1F" w:themeColor="text1"/>
          <w:spacing w:val="-4"/>
          <w:sz w:val="26"/>
          <w:szCs w:val="26"/>
          <w:vertAlign w:val="subscript"/>
          <w:lang w:val="pt-BR"/>
        </w:rPr>
        <w:t>1</w:t>
      </w:r>
      <w:r w:rsidR="00250129" w:rsidRPr="009537CA">
        <w:rPr>
          <w:rFonts w:eastAsiaTheme="minorHAnsi"/>
          <w:bCs/>
          <w:color w:val="1F1F1F" w:themeColor="text1"/>
          <w:spacing w:val="-4"/>
          <w:sz w:val="26"/>
          <w:szCs w:val="26"/>
          <w:lang w:val="pt-BR"/>
        </w:rPr>
        <w:t xml:space="preserve"> - </w:t>
      </w:r>
      <w:r w:rsidRPr="009537CA">
        <w:rPr>
          <w:rFonts w:eastAsiaTheme="minorHAnsi"/>
          <w:bCs/>
          <w:color w:val="1F1F1F" w:themeColor="text1"/>
          <w:spacing w:val="-4"/>
          <w:sz w:val="26"/>
          <w:szCs w:val="26"/>
          <w:lang w:val="pt-BR"/>
        </w:rPr>
        <w:t>L</w:t>
      </w:r>
      <w:r w:rsidR="00B77112" w:rsidRPr="009537CA">
        <w:rPr>
          <w:rFonts w:eastAsiaTheme="minorHAnsi"/>
          <w:bCs/>
          <w:color w:val="1F1F1F" w:themeColor="text1"/>
          <w:spacing w:val="-4"/>
          <w:sz w:val="26"/>
          <w:szCs w:val="26"/>
          <w:vertAlign w:val="subscript"/>
          <w:lang w:val="pt-BR"/>
        </w:rPr>
        <w:t>5</w:t>
      </w:r>
      <w:r w:rsidR="00F6117B" w:rsidRPr="009537CA">
        <w:rPr>
          <w:rFonts w:eastAsiaTheme="minorHAnsi"/>
          <w:bCs/>
          <w:color w:val="1F1F1F" w:themeColor="text1"/>
          <w:spacing w:val="-4"/>
          <w:sz w:val="26"/>
          <w:szCs w:val="26"/>
          <w:lang w:val="pt-BR"/>
        </w:rPr>
        <w:t xml:space="preserve"> </w:t>
      </w:r>
      <w:r w:rsidRPr="009537CA">
        <w:rPr>
          <w:rFonts w:eastAsiaTheme="minorHAnsi"/>
          <w:bCs/>
          <w:color w:val="1F1F1F" w:themeColor="text1"/>
          <w:spacing w:val="-4"/>
          <w:sz w:val="26"/>
          <w:szCs w:val="26"/>
          <w:lang w:val="pt-BR"/>
        </w:rPr>
        <w:t>để gây ức chế chi dưới.</w:t>
      </w:r>
    </w:p>
    <w:p w:rsidR="00142A6E" w:rsidRPr="009537CA" w:rsidRDefault="00142A6E" w:rsidP="00987B80">
      <w:pPr>
        <w:widowControl w:val="0"/>
        <w:spacing w:line="348" w:lineRule="auto"/>
        <w:ind w:firstLine="567"/>
        <w:jc w:val="both"/>
        <w:rPr>
          <w:rFonts w:eastAsiaTheme="minorHAnsi"/>
          <w:b/>
          <w:color w:val="1F1F1F" w:themeColor="text1"/>
          <w:sz w:val="26"/>
          <w:szCs w:val="26"/>
          <w:lang w:val="pt-BR"/>
        </w:rPr>
      </w:pPr>
      <w:r w:rsidRPr="009537CA">
        <w:rPr>
          <w:rFonts w:eastAsiaTheme="minorHAnsi"/>
          <w:b/>
          <w:color w:val="1F1F1F" w:themeColor="text1"/>
          <w:sz w:val="26"/>
          <w:szCs w:val="26"/>
          <w:lang w:val="pt-BR"/>
        </w:rPr>
        <w:t>Tác dụng không mong muốn và biến chứng khác</w:t>
      </w:r>
    </w:p>
    <w:p w:rsidR="00142A6E" w:rsidRPr="009537CA" w:rsidRDefault="00142A6E" w:rsidP="00987B80">
      <w:pPr>
        <w:widowControl w:val="0"/>
        <w:tabs>
          <w:tab w:val="left" w:pos="709"/>
        </w:tabs>
        <w:spacing w:line="336" w:lineRule="auto"/>
        <w:ind w:firstLine="567"/>
        <w:jc w:val="both"/>
        <w:rPr>
          <w:rFonts w:eastAsiaTheme="minorHAnsi"/>
          <w:bCs/>
          <w:color w:val="1F1F1F" w:themeColor="text1"/>
          <w:sz w:val="26"/>
          <w:szCs w:val="26"/>
          <w:lang w:val="pt-BR"/>
        </w:rPr>
      </w:pPr>
      <w:r w:rsidRPr="009537CA">
        <w:rPr>
          <w:rFonts w:eastAsiaTheme="minorHAnsi"/>
          <w:bCs/>
          <w:color w:val="1F1F1F" w:themeColor="text1"/>
          <w:sz w:val="26"/>
          <w:szCs w:val="26"/>
          <w:lang w:val="pt-BR"/>
        </w:rPr>
        <w:t xml:space="preserve">Trong nhóm nghiên cứu </w:t>
      </w:r>
      <w:r w:rsidR="008B51DB" w:rsidRPr="009537CA">
        <w:rPr>
          <w:rFonts w:eastAsiaTheme="minorHAnsi"/>
          <w:bCs/>
          <w:color w:val="1F1F1F" w:themeColor="text1"/>
          <w:sz w:val="26"/>
          <w:szCs w:val="26"/>
          <w:lang w:val="pt-BR"/>
        </w:rPr>
        <w:t>PCEA</w:t>
      </w:r>
      <w:r w:rsidRPr="009537CA">
        <w:rPr>
          <w:rFonts w:eastAsiaTheme="minorHAnsi"/>
          <w:bCs/>
          <w:color w:val="1F1F1F" w:themeColor="text1"/>
          <w:sz w:val="26"/>
          <w:szCs w:val="26"/>
          <w:lang w:val="pt-BR"/>
        </w:rPr>
        <w:t>, chúng tôi không gặp bệnh nhân nào bị</w:t>
      </w:r>
      <w:r w:rsidRPr="009537CA">
        <w:rPr>
          <w:rFonts w:eastAsiaTheme="minorHAnsi"/>
          <w:b/>
          <w:color w:val="1F1F1F" w:themeColor="text1"/>
          <w:sz w:val="26"/>
          <w:szCs w:val="26"/>
          <w:lang w:val="pt-BR"/>
        </w:rPr>
        <w:br/>
      </w:r>
      <w:r w:rsidRPr="009537CA">
        <w:rPr>
          <w:rFonts w:eastAsiaTheme="minorHAnsi"/>
          <w:bCs/>
          <w:color w:val="1F1F1F" w:themeColor="text1"/>
          <w:sz w:val="26"/>
          <w:szCs w:val="26"/>
          <w:lang w:val="pt-BR"/>
        </w:rPr>
        <w:t>thủng màng cứng</w:t>
      </w:r>
      <w:r w:rsidR="008A22EE" w:rsidRPr="009537CA">
        <w:rPr>
          <w:rFonts w:eastAsiaTheme="minorHAnsi"/>
          <w:bCs/>
          <w:color w:val="1F1F1F" w:themeColor="text1"/>
          <w:sz w:val="26"/>
          <w:szCs w:val="26"/>
          <w:lang w:val="pt-BR"/>
        </w:rPr>
        <w:t xml:space="preserve"> khi chọc</w:t>
      </w:r>
      <w:r w:rsidRPr="009537CA">
        <w:rPr>
          <w:rFonts w:eastAsiaTheme="minorHAnsi"/>
          <w:bCs/>
          <w:color w:val="1F1F1F" w:themeColor="text1"/>
          <w:sz w:val="26"/>
          <w:szCs w:val="26"/>
          <w:lang w:val="pt-BR"/>
        </w:rPr>
        <w:t>, tổn thương thần kinh, huyết khối hoặc áp xe khoang</w:t>
      </w:r>
      <w:r w:rsidRPr="009537CA">
        <w:rPr>
          <w:rFonts w:eastAsiaTheme="minorHAnsi"/>
          <w:b/>
          <w:color w:val="1F1F1F" w:themeColor="text1"/>
          <w:sz w:val="26"/>
          <w:szCs w:val="26"/>
          <w:lang w:val="pt-BR"/>
        </w:rPr>
        <w:br/>
      </w:r>
      <w:r w:rsidRPr="009537CA">
        <w:rPr>
          <w:rFonts w:eastAsiaTheme="minorHAnsi"/>
          <w:bCs/>
          <w:color w:val="1F1F1F" w:themeColor="text1"/>
          <w:sz w:val="26"/>
          <w:szCs w:val="26"/>
          <w:lang w:val="pt-BR"/>
        </w:rPr>
        <w:t>NMC cũng như n</w:t>
      </w:r>
      <w:r w:rsidR="00032256" w:rsidRPr="009537CA">
        <w:rPr>
          <w:rFonts w:eastAsiaTheme="minorHAnsi"/>
          <w:bCs/>
          <w:color w:val="1F1F1F" w:themeColor="text1"/>
          <w:sz w:val="26"/>
          <w:szCs w:val="26"/>
          <w:lang w:val="pt-BR"/>
        </w:rPr>
        <w:t>gộ</w:t>
      </w:r>
      <w:r w:rsidRPr="009537CA">
        <w:rPr>
          <w:rFonts w:eastAsiaTheme="minorHAnsi"/>
          <w:bCs/>
          <w:color w:val="1F1F1F" w:themeColor="text1"/>
          <w:sz w:val="26"/>
          <w:szCs w:val="26"/>
          <w:lang w:val="pt-BR"/>
        </w:rPr>
        <w:t xml:space="preserve"> độc hệ thần kinh.</w:t>
      </w:r>
      <w:r w:rsidR="008A22EE" w:rsidRPr="009537CA">
        <w:rPr>
          <w:rFonts w:eastAsiaTheme="minorHAnsi"/>
          <w:bCs/>
          <w:color w:val="1F1F1F" w:themeColor="text1"/>
          <w:sz w:val="26"/>
          <w:szCs w:val="26"/>
          <w:lang w:val="pt-BR"/>
        </w:rPr>
        <w:t xml:space="preserve"> </w:t>
      </w:r>
      <w:r w:rsidRPr="009537CA">
        <w:rPr>
          <w:rFonts w:eastAsiaTheme="minorHAnsi"/>
          <w:bCs/>
          <w:color w:val="1F1F1F" w:themeColor="text1"/>
          <w:sz w:val="26"/>
          <w:szCs w:val="26"/>
          <w:lang w:val="pt-BR"/>
        </w:rPr>
        <w:t xml:space="preserve">Theo Nimmo </w:t>
      </w:r>
      <w:r w:rsidR="00C93728" w:rsidRPr="009537CA">
        <w:rPr>
          <w:rFonts w:eastAsiaTheme="minorHAnsi"/>
          <w:bCs/>
          <w:color w:val="1F1F1F" w:themeColor="text1"/>
          <w:sz w:val="26"/>
          <w:szCs w:val="26"/>
          <w:lang w:val="pt-BR"/>
        </w:rPr>
        <w:t>S.</w:t>
      </w:r>
      <w:r w:rsidRPr="009537CA">
        <w:rPr>
          <w:rFonts w:eastAsiaTheme="minorHAnsi"/>
          <w:bCs/>
          <w:color w:val="1F1F1F" w:themeColor="text1"/>
          <w:sz w:val="26"/>
          <w:szCs w:val="26"/>
          <w:lang w:val="pt-BR"/>
        </w:rPr>
        <w:t>M. [</w:t>
      </w:r>
      <w:r w:rsidR="000F00DC" w:rsidRPr="0026679B">
        <w:rPr>
          <w:rFonts w:eastAsiaTheme="minorHAnsi"/>
          <w:bCs/>
          <w:color w:val="1F1F1F" w:themeColor="text1"/>
          <w:sz w:val="26"/>
          <w:szCs w:val="26"/>
        </w:rPr>
        <w:fldChar w:fldCharType="begin"/>
      </w:r>
      <w:r w:rsidR="000F00DC" w:rsidRPr="009537CA">
        <w:rPr>
          <w:rFonts w:eastAsiaTheme="minorHAnsi"/>
          <w:bCs/>
          <w:color w:val="1F1F1F" w:themeColor="text1"/>
          <w:sz w:val="26"/>
          <w:szCs w:val="26"/>
          <w:lang w:val="pt-BR"/>
        </w:rPr>
        <w:instrText xml:space="preserve"> REF _Ref83710779 \r \h </w:instrText>
      </w:r>
      <w:r w:rsidR="005B7808" w:rsidRPr="009537CA">
        <w:rPr>
          <w:rFonts w:eastAsiaTheme="minorHAnsi"/>
          <w:bCs/>
          <w:color w:val="1F1F1F" w:themeColor="text1"/>
          <w:sz w:val="26"/>
          <w:szCs w:val="26"/>
          <w:lang w:val="pt-BR"/>
        </w:rPr>
        <w:instrText xml:space="preserve"> \* MERGEFORMAT </w:instrText>
      </w:r>
      <w:r w:rsidR="000F00DC" w:rsidRPr="0026679B">
        <w:rPr>
          <w:rFonts w:eastAsiaTheme="minorHAnsi"/>
          <w:bCs/>
          <w:color w:val="1F1F1F" w:themeColor="text1"/>
          <w:sz w:val="26"/>
          <w:szCs w:val="26"/>
        </w:rPr>
      </w:r>
      <w:r w:rsidR="000F00DC"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pt-BR"/>
        </w:rPr>
        <w:t>115</w:t>
      </w:r>
      <w:r w:rsidR="000F00DC" w:rsidRPr="0026679B">
        <w:rPr>
          <w:rFonts w:eastAsiaTheme="minorHAnsi"/>
          <w:bCs/>
          <w:color w:val="1F1F1F" w:themeColor="text1"/>
          <w:sz w:val="26"/>
          <w:szCs w:val="26"/>
        </w:rPr>
        <w:fldChar w:fldCharType="end"/>
      </w:r>
      <w:r w:rsidRPr="009537CA">
        <w:rPr>
          <w:rFonts w:eastAsiaTheme="minorHAnsi"/>
          <w:bCs/>
          <w:color w:val="1F1F1F" w:themeColor="text1"/>
          <w:sz w:val="26"/>
          <w:szCs w:val="26"/>
          <w:lang w:val="pt-BR"/>
        </w:rPr>
        <w:t>], tỷ</w:t>
      </w:r>
      <w:r w:rsidR="008A22EE" w:rsidRPr="009537CA">
        <w:rPr>
          <w:rFonts w:eastAsiaTheme="minorHAnsi"/>
          <w:bCs/>
          <w:color w:val="1F1F1F" w:themeColor="text1"/>
          <w:sz w:val="26"/>
          <w:szCs w:val="26"/>
          <w:lang w:val="pt-BR"/>
        </w:rPr>
        <w:t xml:space="preserve"> </w:t>
      </w:r>
      <w:r w:rsidRPr="009537CA">
        <w:rPr>
          <w:rFonts w:eastAsiaTheme="minorHAnsi"/>
          <w:bCs/>
          <w:color w:val="1F1F1F" w:themeColor="text1"/>
          <w:sz w:val="26"/>
          <w:szCs w:val="26"/>
          <w:lang w:val="pt-BR"/>
        </w:rPr>
        <w:t>lệ biến chứng của giảm đau NMC là rất thấ</w:t>
      </w:r>
      <w:r w:rsidR="00FA3CB2" w:rsidRPr="009537CA">
        <w:rPr>
          <w:rFonts w:eastAsiaTheme="minorHAnsi"/>
          <w:bCs/>
          <w:color w:val="1F1F1F" w:themeColor="text1"/>
          <w:sz w:val="26"/>
          <w:szCs w:val="26"/>
          <w:lang w:val="pt-BR"/>
        </w:rPr>
        <w:t>p: T</w:t>
      </w:r>
      <w:r w:rsidRPr="009537CA">
        <w:rPr>
          <w:rFonts w:eastAsiaTheme="minorHAnsi"/>
          <w:bCs/>
          <w:color w:val="1F1F1F" w:themeColor="text1"/>
          <w:sz w:val="26"/>
          <w:szCs w:val="26"/>
          <w:lang w:val="pt-BR"/>
        </w:rPr>
        <w:t>hủng màng cứng 0,32 -</w:t>
      </w:r>
      <w:r w:rsidR="008A22EE" w:rsidRPr="009537CA">
        <w:rPr>
          <w:rFonts w:eastAsiaTheme="minorHAnsi"/>
          <w:bCs/>
          <w:color w:val="1F1F1F" w:themeColor="text1"/>
          <w:sz w:val="26"/>
          <w:szCs w:val="26"/>
          <w:lang w:val="pt-BR"/>
        </w:rPr>
        <w:t xml:space="preserve"> </w:t>
      </w:r>
      <w:r w:rsidRPr="009537CA">
        <w:rPr>
          <w:rFonts w:eastAsiaTheme="minorHAnsi"/>
          <w:bCs/>
          <w:color w:val="1F1F1F" w:themeColor="text1"/>
          <w:sz w:val="26"/>
          <w:szCs w:val="26"/>
          <w:lang w:val="pt-BR"/>
        </w:rPr>
        <w:t xml:space="preserve">1,23%, tổn thương thần kinh 0,016 - 0,56%, </w:t>
      </w:r>
      <w:r w:rsidR="00032256" w:rsidRPr="009537CA">
        <w:rPr>
          <w:rFonts w:eastAsiaTheme="minorHAnsi"/>
          <w:bCs/>
          <w:color w:val="1F1F1F" w:themeColor="text1"/>
          <w:sz w:val="26"/>
          <w:szCs w:val="26"/>
          <w:lang w:val="pt-BR"/>
        </w:rPr>
        <w:t>máu</w:t>
      </w:r>
      <w:r w:rsidR="00032256" w:rsidRPr="0026679B">
        <w:rPr>
          <w:rFonts w:eastAsiaTheme="minorHAnsi"/>
          <w:bCs/>
          <w:color w:val="1F1F1F" w:themeColor="text1"/>
          <w:sz w:val="26"/>
          <w:szCs w:val="26"/>
          <w:lang w:val="vi-VN"/>
        </w:rPr>
        <w:t xml:space="preserve"> tụ</w:t>
      </w:r>
      <w:r w:rsidRPr="009537CA">
        <w:rPr>
          <w:rFonts w:eastAsiaTheme="minorHAnsi"/>
          <w:bCs/>
          <w:color w:val="1F1F1F" w:themeColor="text1"/>
          <w:sz w:val="26"/>
          <w:szCs w:val="26"/>
          <w:lang w:val="pt-BR"/>
        </w:rPr>
        <w:t xml:space="preserve"> khoang NMC</w:t>
      </w:r>
      <w:r w:rsidR="008A22EE" w:rsidRPr="009537CA">
        <w:rPr>
          <w:rFonts w:eastAsiaTheme="minorHAnsi"/>
          <w:bCs/>
          <w:color w:val="1F1F1F" w:themeColor="text1"/>
          <w:sz w:val="26"/>
          <w:szCs w:val="26"/>
          <w:lang w:val="pt-BR"/>
        </w:rPr>
        <w:t xml:space="preserve"> </w:t>
      </w:r>
      <w:r w:rsidRPr="009537CA">
        <w:rPr>
          <w:rFonts w:eastAsiaTheme="minorHAnsi"/>
          <w:bCs/>
          <w:color w:val="1F1F1F" w:themeColor="text1"/>
          <w:sz w:val="26"/>
          <w:szCs w:val="26"/>
          <w:lang w:val="pt-BR"/>
        </w:rPr>
        <w:t xml:space="preserve">0,0004 - 0,03%, áp xe khoang NMC 0,01 - 0,05%, </w:t>
      </w:r>
      <w:r w:rsidR="00032256" w:rsidRPr="009537CA">
        <w:rPr>
          <w:rFonts w:eastAsiaTheme="minorHAnsi"/>
          <w:bCs/>
          <w:color w:val="1F1F1F" w:themeColor="text1"/>
          <w:sz w:val="26"/>
          <w:szCs w:val="26"/>
          <w:lang w:val="pt-BR"/>
        </w:rPr>
        <w:t>ngộ</w:t>
      </w:r>
      <w:r w:rsidRPr="009537CA">
        <w:rPr>
          <w:rFonts w:eastAsiaTheme="minorHAnsi"/>
          <w:bCs/>
          <w:color w:val="1F1F1F" w:themeColor="text1"/>
          <w:sz w:val="26"/>
          <w:szCs w:val="26"/>
          <w:lang w:val="pt-BR"/>
        </w:rPr>
        <w:t xml:space="preserve"> độc hệ thần kinh</w:t>
      </w:r>
      <w:r w:rsidR="008A22EE" w:rsidRPr="009537CA">
        <w:rPr>
          <w:rFonts w:eastAsiaTheme="minorHAnsi"/>
          <w:bCs/>
          <w:color w:val="1F1F1F" w:themeColor="text1"/>
          <w:sz w:val="26"/>
          <w:szCs w:val="26"/>
          <w:lang w:val="pt-BR"/>
        </w:rPr>
        <w:t xml:space="preserve"> </w:t>
      </w:r>
      <w:r w:rsidRPr="009537CA">
        <w:rPr>
          <w:rFonts w:eastAsiaTheme="minorHAnsi"/>
          <w:bCs/>
          <w:color w:val="1F1F1F" w:themeColor="text1"/>
          <w:sz w:val="26"/>
          <w:szCs w:val="26"/>
          <w:lang w:val="pt-BR"/>
        </w:rPr>
        <w:t>trung ương 0,01 - 0,12%. Theo Giebler [</w:t>
      </w:r>
      <w:r w:rsidR="00F42A55" w:rsidRPr="0026679B">
        <w:rPr>
          <w:rFonts w:eastAsiaTheme="minorHAnsi"/>
          <w:bCs/>
          <w:color w:val="1F1F1F" w:themeColor="text1"/>
          <w:sz w:val="26"/>
          <w:szCs w:val="26"/>
        </w:rPr>
        <w:fldChar w:fldCharType="begin"/>
      </w:r>
      <w:r w:rsidR="00F42A55" w:rsidRPr="009537CA">
        <w:rPr>
          <w:rFonts w:eastAsiaTheme="minorHAnsi"/>
          <w:bCs/>
          <w:color w:val="1F1F1F" w:themeColor="text1"/>
          <w:sz w:val="26"/>
          <w:szCs w:val="26"/>
          <w:lang w:val="pt-BR"/>
        </w:rPr>
        <w:instrText xml:space="preserve"> REF _Ref83821732 \r \h </w:instrText>
      </w:r>
      <w:r w:rsidR="005B7808" w:rsidRPr="009537CA">
        <w:rPr>
          <w:rFonts w:eastAsiaTheme="minorHAnsi"/>
          <w:bCs/>
          <w:color w:val="1F1F1F" w:themeColor="text1"/>
          <w:sz w:val="26"/>
          <w:szCs w:val="26"/>
          <w:lang w:val="pt-BR"/>
        </w:rPr>
        <w:instrText xml:space="preserve"> \* MERGEFORMAT </w:instrText>
      </w:r>
      <w:r w:rsidR="00F42A55" w:rsidRPr="0026679B">
        <w:rPr>
          <w:rFonts w:eastAsiaTheme="minorHAnsi"/>
          <w:bCs/>
          <w:color w:val="1F1F1F" w:themeColor="text1"/>
          <w:sz w:val="26"/>
          <w:szCs w:val="26"/>
        </w:rPr>
      </w:r>
      <w:r w:rsidR="00F42A55" w:rsidRPr="0026679B">
        <w:rPr>
          <w:rFonts w:eastAsiaTheme="minorHAnsi"/>
          <w:bCs/>
          <w:color w:val="1F1F1F" w:themeColor="text1"/>
          <w:sz w:val="26"/>
          <w:szCs w:val="26"/>
        </w:rPr>
        <w:fldChar w:fldCharType="separate"/>
      </w:r>
      <w:r w:rsidR="0032095E">
        <w:rPr>
          <w:rFonts w:eastAsiaTheme="minorHAnsi"/>
          <w:bCs/>
          <w:color w:val="1F1F1F" w:themeColor="text1"/>
          <w:sz w:val="26"/>
          <w:szCs w:val="26"/>
          <w:lang w:val="pt-BR"/>
        </w:rPr>
        <w:t>69</w:t>
      </w:r>
      <w:r w:rsidR="00F42A55" w:rsidRPr="0026679B">
        <w:rPr>
          <w:rFonts w:eastAsiaTheme="minorHAnsi"/>
          <w:bCs/>
          <w:color w:val="1F1F1F" w:themeColor="text1"/>
          <w:sz w:val="26"/>
          <w:szCs w:val="26"/>
        </w:rPr>
        <w:fldChar w:fldCharType="end"/>
      </w:r>
      <w:r w:rsidRPr="009537CA">
        <w:rPr>
          <w:rFonts w:eastAsiaTheme="minorHAnsi"/>
          <w:bCs/>
          <w:color w:val="1F1F1F" w:themeColor="text1"/>
          <w:sz w:val="26"/>
          <w:szCs w:val="26"/>
          <w:lang w:val="pt-BR"/>
        </w:rPr>
        <w:t>], không có di chứng</w:t>
      </w:r>
      <w:r w:rsidR="008A22EE" w:rsidRPr="009537CA">
        <w:rPr>
          <w:rFonts w:eastAsiaTheme="minorHAnsi"/>
          <w:bCs/>
          <w:color w:val="1F1F1F" w:themeColor="text1"/>
          <w:sz w:val="26"/>
          <w:szCs w:val="26"/>
          <w:lang w:val="pt-BR"/>
        </w:rPr>
        <w:t xml:space="preserve"> </w:t>
      </w:r>
      <w:r w:rsidRPr="009537CA">
        <w:rPr>
          <w:rFonts w:eastAsiaTheme="minorHAnsi"/>
          <w:bCs/>
          <w:color w:val="1F1F1F" w:themeColor="text1"/>
          <w:sz w:val="26"/>
          <w:szCs w:val="26"/>
          <w:lang w:val="pt-BR"/>
        </w:rPr>
        <w:t>thần kinh vĩnh viễn, thủng màng cứng gặp 0,7%, đau rễ là 0,2%. Tỷ lệ</w:t>
      </w:r>
      <w:r w:rsidR="008A22EE" w:rsidRPr="009537CA">
        <w:rPr>
          <w:rFonts w:eastAsiaTheme="minorHAnsi"/>
          <w:bCs/>
          <w:color w:val="1F1F1F" w:themeColor="text1"/>
          <w:sz w:val="26"/>
          <w:szCs w:val="26"/>
          <w:lang w:val="pt-BR"/>
        </w:rPr>
        <w:t xml:space="preserve"> </w:t>
      </w:r>
      <w:r w:rsidRPr="009537CA">
        <w:rPr>
          <w:rFonts w:eastAsiaTheme="minorHAnsi"/>
          <w:bCs/>
          <w:color w:val="1F1F1F" w:themeColor="text1"/>
          <w:sz w:val="26"/>
          <w:szCs w:val="26"/>
          <w:lang w:val="pt-BR"/>
        </w:rPr>
        <w:t>thủng màng cứng khi gây tê vùng ngực giữa là 0,9%, vùng ngực cao là</w:t>
      </w:r>
      <w:r w:rsidR="008A22EE" w:rsidRPr="009537CA">
        <w:rPr>
          <w:rFonts w:eastAsiaTheme="minorHAnsi"/>
          <w:bCs/>
          <w:color w:val="1F1F1F" w:themeColor="text1"/>
          <w:sz w:val="26"/>
          <w:szCs w:val="26"/>
          <w:lang w:val="pt-BR"/>
        </w:rPr>
        <w:t xml:space="preserve"> </w:t>
      </w:r>
      <w:r w:rsidRPr="009537CA">
        <w:rPr>
          <w:rFonts w:eastAsiaTheme="minorHAnsi"/>
          <w:bCs/>
          <w:color w:val="1F1F1F" w:themeColor="text1"/>
          <w:sz w:val="26"/>
          <w:szCs w:val="26"/>
          <w:lang w:val="pt-BR"/>
        </w:rPr>
        <w:t>0,4%, không có trường hợp nào máu tụ</w:t>
      </w:r>
      <w:r w:rsidR="00EB390E" w:rsidRPr="009537CA">
        <w:rPr>
          <w:rFonts w:eastAsiaTheme="minorHAnsi"/>
          <w:bCs/>
          <w:color w:val="1F1F1F" w:themeColor="text1"/>
          <w:sz w:val="26"/>
          <w:szCs w:val="26"/>
          <w:lang w:val="pt-BR"/>
        </w:rPr>
        <w:t xml:space="preserve"> NMC </w:t>
      </w:r>
      <w:r w:rsidRPr="009537CA">
        <w:rPr>
          <w:rFonts w:eastAsiaTheme="minorHAnsi"/>
          <w:bCs/>
          <w:color w:val="1F1F1F" w:themeColor="text1"/>
          <w:spacing w:val="-4"/>
          <w:sz w:val="26"/>
          <w:szCs w:val="26"/>
          <w:lang w:val="pt-BR"/>
        </w:rPr>
        <w:t>[</w:t>
      </w:r>
      <w:r w:rsidR="00F42A55" w:rsidRPr="0026679B">
        <w:rPr>
          <w:rFonts w:eastAsiaTheme="minorHAnsi"/>
          <w:bCs/>
          <w:color w:val="1F1F1F" w:themeColor="text1"/>
          <w:spacing w:val="-4"/>
          <w:sz w:val="26"/>
          <w:szCs w:val="26"/>
        </w:rPr>
        <w:fldChar w:fldCharType="begin"/>
      </w:r>
      <w:r w:rsidR="00F42A55" w:rsidRPr="009537CA">
        <w:rPr>
          <w:rFonts w:eastAsiaTheme="minorHAnsi"/>
          <w:bCs/>
          <w:color w:val="1F1F1F" w:themeColor="text1"/>
          <w:spacing w:val="-4"/>
          <w:sz w:val="26"/>
          <w:szCs w:val="26"/>
          <w:lang w:val="pt-BR"/>
        </w:rPr>
        <w:instrText xml:space="preserve"> REF _Ref83821732 \r \h </w:instrText>
      </w:r>
      <w:r w:rsidR="005B7808" w:rsidRPr="009537CA">
        <w:rPr>
          <w:rFonts w:eastAsiaTheme="minorHAnsi"/>
          <w:bCs/>
          <w:color w:val="1F1F1F" w:themeColor="text1"/>
          <w:spacing w:val="-4"/>
          <w:sz w:val="26"/>
          <w:szCs w:val="26"/>
          <w:lang w:val="pt-BR"/>
        </w:rPr>
        <w:instrText xml:space="preserve"> \* MERGEFORMAT </w:instrText>
      </w:r>
      <w:r w:rsidR="00F42A55" w:rsidRPr="0026679B">
        <w:rPr>
          <w:rFonts w:eastAsiaTheme="minorHAnsi"/>
          <w:bCs/>
          <w:color w:val="1F1F1F" w:themeColor="text1"/>
          <w:spacing w:val="-4"/>
          <w:sz w:val="26"/>
          <w:szCs w:val="26"/>
        </w:rPr>
      </w:r>
      <w:r w:rsidR="00F42A55" w:rsidRPr="0026679B">
        <w:rPr>
          <w:rFonts w:eastAsiaTheme="minorHAnsi"/>
          <w:bCs/>
          <w:color w:val="1F1F1F" w:themeColor="text1"/>
          <w:spacing w:val="-4"/>
          <w:sz w:val="26"/>
          <w:szCs w:val="26"/>
        </w:rPr>
        <w:fldChar w:fldCharType="separate"/>
      </w:r>
      <w:r w:rsidR="0032095E">
        <w:rPr>
          <w:rFonts w:eastAsiaTheme="minorHAnsi"/>
          <w:bCs/>
          <w:color w:val="1F1F1F" w:themeColor="text1"/>
          <w:spacing w:val="-4"/>
          <w:sz w:val="26"/>
          <w:szCs w:val="26"/>
          <w:lang w:val="pt-BR"/>
        </w:rPr>
        <w:t>69</w:t>
      </w:r>
      <w:r w:rsidR="00F42A55" w:rsidRPr="0026679B">
        <w:rPr>
          <w:rFonts w:eastAsiaTheme="minorHAnsi"/>
          <w:bCs/>
          <w:color w:val="1F1F1F" w:themeColor="text1"/>
          <w:spacing w:val="-4"/>
          <w:sz w:val="26"/>
          <w:szCs w:val="26"/>
        </w:rPr>
        <w:fldChar w:fldCharType="end"/>
      </w:r>
      <w:r w:rsidRPr="009537CA">
        <w:rPr>
          <w:rFonts w:eastAsiaTheme="minorHAnsi"/>
          <w:bCs/>
          <w:color w:val="1F1F1F" w:themeColor="text1"/>
          <w:spacing w:val="-4"/>
          <w:sz w:val="26"/>
          <w:szCs w:val="26"/>
          <w:lang w:val="pt-BR"/>
        </w:rPr>
        <w:t>], [</w:t>
      </w:r>
      <w:r w:rsidR="00F42A55" w:rsidRPr="0026679B">
        <w:rPr>
          <w:rFonts w:eastAsiaTheme="minorHAnsi"/>
          <w:bCs/>
          <w:color w:val="1F1F1F" w:themeColor="text1"/>
          <w:spacing w:val="-4"/>
          <w:sz w:val="26"/>
          <w:szCs w:val="26"/>
        </w:rPr>
        <w:fldChar w:fldCharType="begin"/>
      </w:r>
      <w:r w:rsidR="00F42A55" w:rsidRPr="009537CA">
        <w:rPr>
          <w:rFonts w:eastAsiaTheme="minorHAnsi"/>
          <w:bCs/>
          <w:color w:val="1F1F1F" w:themeColor="text1"/>
          <w:spacing w:val="-4"/>
          <w:sz w:val="26"/>
          <w:szCs w:val="26"/>
          <w:lang w:val="pt-BR"/>
        </w:rPr>
        <w:instrText xml:space="preserve"> REF _Ref83821764 \r \h </w:instrText>
      </w:r>
      <w:r w:rsidR="005B7808" w:rsidRPr="009537CA">
        <w:rPr>
          <w:rFonts w:eastAsiaTheme="minorHAnsi"/>
          <w:bCs/>
          <w:color w:val="1F1F1F" w:themeColor="text1"/>
          <w:spacing w:val="-4"/>
          <w:sz w:val="26"/>
          <w:szCs w:val="26"/>
          <w:lang w:val="pt-BR"/>
        </w:rPr>
        <w:instrText xml:space="preserve"> \* MERGEFORMAT </w:instrText>
      </w:r>
      <w:r w:rsidR="00F42A55" w:rsidRPr="0026679B">
        <w:rPr>
          <w:rFonts w:eastAsiaTheme="minorHAnsi"/>
          <w:bCs/>
          <w:color w:val="1F1F1F" w:themeColor="text1"/>
          <w:spacing w:val="-4"/>
          <w:sz w:val="26"/>
          <w:szCs w:val="26"/>
        </w:rPr>
      </w:r>
      <w:r w:rsidR="00F42A55" w:rsidRPr="0026679B">
        <w:rPr>
          <w:rFonts w:eastAsiaTheme="minorHAnsi"/>
          <w:bCs/>
          <w:color w:val="1F1F1F" w:themeColor="text1"/>
          <w:spacing w:val="-4"/>
          <w:sz w:val="26"/>
          <w:szCs w:val="26"/>
        </w:rPr>
        <w:fldChar w:fldCharType="separate"/>
      </w:r>
      <w:r w:rsidR="0032095E">
        <w:rPr>
          <w:rFonts w:eastAsiaTheme="minorHAnsi"/>
          <w:bCs/>
          <w:color w:val="1F1F1F" w:themeColor="text1"/>
          <w:spacing w:val="-4"/>
          <w:sz w:val="26"/>
          <w:szCs w:val="26"/>
          <w:lang w:val="pt-BR"/>
        </w:rPr>
        <w:t>134</w:t>
      </w:r>
      <w:r w:rsidR="00F42A55" w:rsidRPr="0026679B">
        <w:rPr>
          <w:rFonts w:eastAsiaTheme="minorHAnsi"/>
          <w:bCs/>
          <w:color w:val="1F1F1F" w:themeColor="text1"/>
          <w:spacing w:val="-4"/>
          <w:sz w:val="26"/>
          <w:szCs w:val="26"/>
        </w:rPr>
        <w:fldChar w:fldCharType="end"/>
      </w:r>
      <w:r w:rsidRPr="009537CA">
        <w:rPr>
          <w:rFonts w:eastAsiaTheme="minorHAnsi"/>
          <w:bCs/>
          <w:color w:val="1F1F1F" w:themeColor="text1"/>
          <w:sz w:val="26"/>
          <w:szCs w:val="26"/>
          <w:lang w:val="pt-BR"/>
        </w:rPr>
        <w:t>]</w:t>
      </w:r>
      <w:r w:rsidR="00406B71" w:rsidRPr="009537CA">
        <w:rPr>
          <w:rFonts w:eastAsiaTheme="minorHAnsi"/>
          <w:bCs/>
          <w:color w:val="1F1F1F" w:themeColor="text1"/>
          <w:sz w:val="26"/>
          <w:szCs w:val="26"/>
          <w:lang w:val="pt-BR"/>
        </w:rPr>
        <w:t>.</w:t>
      </w:r>
    </w:p>
    <w:p w:rsidR="00142A6E" w:rsidRPr="009537CA" w:rsidRDefault="00142A6E" w:rsidP="00987B80">
      <w:pPr>
        <w:widowControl w:val="0"/>
        <w:tabs>
          <w:tab w:val="left" w:pos="709"/>
        </w:tabs>
        <w:spacing w:line="336" w:lineRule="auto"/>
        <w:ind w:firstLine="567"/>
        <w:jc w:val="both"/>
        <w:rPr>
          <w:rFonts w:eastAsiaTheme="minorHAnsi"/>
          <w:color w:val="1F1F1F" w:themeColor="text1"/>
          <w:sz w:val="26"/>
          <w:szCs w:val="26"/>
          <w:lang w:val="pt-BR"/>
        </w:rPr>
      </w:pPr>
      <w:r w:rsidRPr="009537CA">
        <w:rPr>
          <w:rFonts w:eastAsiaTheme="minorHAnsi"/>
          <w:color w:val="1F1F1F" w:themeColor="text1"/>
          <w:sz w:val="26"/>
          <w:szCs w:val="26"/>
          <w:lang w:val="pt-BR"/>
        </w:rPr>
        <w:t xml:space="preserve">Một tổng hợp của Wilhelm Ruppen tổng </w:t>
      </w:r>
      <w:r w:rsidR="002F5962" w:rsidRPr="009537CA">
        <w:rPr>
          <w:rFonts w:eastAsiaTheme="minorHAnsi"/>
          <w:color w:val="1F1F1F" w:themeColor="text1"/>
          <w:sz w:val="26"/>
          <w:szCs w:val="26"/>
          <w:lang w:val="pt-BR"/>
        </w:rPr>
        <w:t>hợp</w:t>
      </w:r>
      <w:r w:rsidRPr="009537CA">
        <w:rPr>
          <w:rFonts w:eastAsiaTheme="minorHAnsi"/>
          <w:color w:val="1F1F1F" w:themeColor="text1"/>
          <w:sz w:val="26"/>
          <w:szCs w:val="26"/>
          <w:lang w:val="pt-BR"/>
        </w:rPr>
        <w:t xml:space="preserve"> 1,37 triệu sản phụ được giảm đau NMC trong chuyển dạ, được báo cáo trong 27 bài báo. Ước tính với các rủi ro như sau: Tụ máu</w:t>
      </w:r>
      <w:r w:rsidR="009124D0" w:rsidRPr="0026679B">
        <w:rPr>
          <w:rFonts w:eastAsiaTheme="minorHAnsi"/>
          <w:color w:val="1F1F1F" w:themeColor="text1"/>
          <w:sz w:val="26"/>
          <w:szCs w:val="26"/>
          <w:lang w:val="vi-VN"/>
        </w:rPr>
        <w:t xml:space="preserve"> </w:t>
      </w:r>
      <w:r w:rsidRPr="009537CA">
        <w:rPr>
          <w:rFonts w:eastAsiaTheme="minorHAnsi"/>
          <w:color w:val="1F1F1F" w:themeColor="text1"/>
          <w:sz w:val="26"/>
          <w:szCs w:val="26"/>
          <w:lang w:val="pt-BR"/>
        </w:rPr>
        <w:t>1/168</w:t>
      </w:r>
      <w:r w:rsidR="009124D0" w:rsidRPr="0026679B">
        <w:rPr>
          <w:rFonts w:eastAsiaTheme="minorHAnsi"/>
          <w:color w:val="1F1F1F" w:themeColor="text1"/>
          <w:sz w:val="26"/>
          <w:szCs w:val="26"/>
          <w:lang w:val="vi-VN"/>
        </w:rPr>
        <w:t>.</w:t>
      </w:r>
      <w:r w:rsidRPr="009537CA">
        <w:rPr>
          <w:rFonts w:eastAsiaTheme="minorHAnsi"/>
          <w:color w:val="1F1F1F" w:themeColor="text1"/>
          <w:sz w:val="26"/>
          <w:szCs w:val="26"/>
          <w:lang w:val="pt-BR"/>
        </w:rPr>
        <w:t xml:space="preserve">000 </w:t>
      </w:r>
      <w:r w:rsidR="009124D0" w:rsidRPr="009537CA">
        <w:rPr>
          <w:rFonts w:eastAsiaTheme="minorHAnsi"/>
          <w:color w:val="1F1F1F" w:themeColor="text1"/>
          <w:sz w:val="26"/>
          <w:szCs w:val="26"/>
          <w:lang w:val="pt-BR"/>
        </w:rPr>
        <w:t>trường</w:t>
      </w:r>
      <w:r w:rsidR="009124D0" w:rsidRPr="0026679B">
        <w:rPr>
          <w:rFonts w:eastAsiaTheme="minorHAnsi"/>
          <w:color w:val="1F1F1F" w:themeColor="text1"/>
          <w:sz w:val="26"/>
          <w:szCs w:val="26"/>
          <w:lang w:val="vi-VN"/>
        </w:rPr>
        <w:t xml:space="preserve"> hợp</w:t>
      </w:r>
      <w:r w:rsidRPr="009537CA">
        <w:rPr>
          <w:rFonts w:eastAsiaTheme="minorHAnsi"/>
          <w:color w:val="1F1F1F" w:themeColor="text1"/>
          <w:sz w:val="26"/>
          <w:szCs w:val="26"/>
          <w:lang w:val="pt-BR"/>
        </w:rPr>
        <w:t>, nhiễm trùng sâu khoang ngoài màng cứng 1</w:t>
      </w:r>
      <w:r w:rsidR="009124D0" w:rsidRPr="0026679B">
        <w:rPr>
          <w:rFonts w:eastAsiaTheme="minorHAnsi"/>
          <w:color w:val="1F1F1F" w:themeColor="text1"/>
          <w:sz w:val="26"/>
          <w:szCs w:val="26"/>
          <w:lang w:val="vi-VN"/>
        </w:rPr>
        <w:t>/</w:t>
      </w:r>
      <w:r w:rsidRPr="009537CA">
        <w:rPr>
          <w:rFonts w:eastAsiaTheme="minorHAnsi"/>
          <w:color w:val="1F1F1F" w:themeColor="text1"/>
          <w:sz w:val="26"/>
          <w:szCs w:val="26"/>
          <w:lang w:val="pt-BR"/>
        </w:rPr>
        <w:t xml:space="preserve">145.000 </w:t>
      </w:r>
      <w:r w:rsidR="009124D0" w:rsidRPr="009537CA">
        <w:rPr>
          <w:rFonts w:eastAsiaTheme="minorHAnsi"/>
          <w:color w:val="1F1F1F" w:themeColor="text1"/>
          <w:sz w:val="26"/>
          <w:szCs w:val="26"/>
          <w:lang w:val="pt-BR"/>
        </w:rPr>
        <w:t>trường</w:t>
      </w:r>
      <w:r w:rsidR="009124D0" w:rsidRPr="0026679B">
        <w:rPr>
          <w:rFonts w:eastAsiaTheme="minorHAnsi"/>
          <w:color w:val="1F1F1F" w:themeColor="text1"/>
          <w:sz w:val="26"/>
          <w:szCs w:val="26"/>
          <w:lang w:val="vi-VN"/>
        </w:rPr>
        <w:t xml:space="preserve"> hợp</w:t>
      </w:r>
      <w:r w:rsidRPr="009537CA">
        <w:rPr>
          <w:rFonts w:eastAsiaTheme="minorHAnsi"/>
          <w:color w:val="1F1F1F" w:themeColor="text1"/>
          <w:sz w:val="26"/>
          <w:szCs w:val="26"/>
          <w:lang w:val="pt-BR"/>
        </w:rPr>
        <w:t xml:space="preserve">, tổn thương thần kinh </w:t>
      </w:r>
      <w:r w:rsidR="009124D0" w:rsidRPr="009537CA">
        <w:rPr>
          <w:rFonts w:eastAsiaTheme="minorHAnsi"/>
          <w:color w:val="1F1F1F" w:themeColor="text1"/>
          <w:sz w:val="26"/>
          <w:szCs w:val="26"/>
          <w:lang w:val="pt-BR"/>
        </w:rPr>
        <w:t>kéo</w:t>
      </w:r>
      <w:r w:rsidR="009124D0" w:rsidRPr="0026679B">
        <w:rPr>
          <w:rFonts w:eastAsiaTheme="minorHAnsi"/>
          <w:color w:val="1F1F1F" w:themeColor="text1"/>
          <w:sz w:val="26"/>
          <w:szCs w:val="26"/>
          <w:lang w:val="vi-VN"/>
        </w:rPr>
        <w:t xml:space="preserve"> dài</w:t>
      </w:r>
      <w:r w:rsidRPr="009537CA">
        <w:rPr>
          <w:rFonts w:eastAsiaTheme="minorHAnsi"/>
          <w:color w:val="1F1F1F" w:themeColor="text1"/>
          <w:sz w:val="26"/>
          <w:szCs w:val="26"/>
          <w:lang w:val="pt-BR"/>
        </w:rPr>
        <w:t xml:space="preserve"> 1/240.000 </w:t>
      </w:r>
      <w:r w:rsidR="009124D0" w:rsidRPr="009537CA">
        <w:rPr>
          <w:rFonts w:eastAsiaTheme="minorHAnsi"/>
          <w:color w:val="1F1F1F" w:themeColor="text1"/>
          <w:sz w:val="26"/>
          <w:szCs w:val="26"/>
          <w:lang w:val="pt-BR"/>
        </w:rPr>
        <w:t>trường</w:t>
      </w:r>
      <w:r w:rsidR="009124D0" w:rsidRPr="0026679B">
        <w:rPr>
          <w:rFonts w:eastAsiaTheme="minorHAnsi"/>
          <w:color w:val="1F1F1F" w:themeColor="text1"/>
          <w:sz w:val="26"/>
          <w:szCs w:val="26"/>
          <w:lang w:val="vi-VN"/>
        </w:rPr>
        <w:t xml:space="preserve"> hợp</w:t>
      </w:r>
      <w:r w:rsidRPr="009537CA">
        <w:rPr>
          <w:rFonts w:eastAsiaTheme="minorHAnsi"/>
          <w:color w:val="1F1F1F" w:themeColor="text1"/>
          <w:sz w:val="26"/>
          <w:szCs w:val="26"/>
          <w:lang w:val="pt-BR"/>
        </w:rPr>
        <w:t>; và tổn thương thầ</w:t>
      </w:r>
      <w:r w:rsidR="00406B71" w:rsidRPr="009537CA">
        <w:rPr>
          <w:rFonts w:eastAsiaTheme="minorHAnsi"/>
          <w:color w:val="1F1F1F" w:themeColor="text1"/>
          <w:sz w:val="26"/>
          <w:szCs w:val="26"/>
          <w:lang w:val="pt-BR"/>
        </w:rPr>
        <w:t xml:space="preserve">n kinh thoáng qua 1/6.700 </w:t>
      </w:r>
      <w:r w:rsidR="009124D0" w:rsidRPr="009537CA">
        <w:rPr>
          <w:rFonts w:eastAsiaTheme="minorHAnsi"/>
          <w:color w:val="1F1F1F" w:themeColor="text1"/>
          <w:sz w:val="26"/>
          <w:szCs w:val="26"/>
          <w:lang w:val="pt-BR"/>
        </w:rPr>
        <w:t>trường</w:t>
      </w:r>
      <w:r w:rsidR="009124D0" w:rsidRPr="0026679B">
        <w:rPr>
          <w:rFonts w:eastAsiaTheme="minorHAnsi"/>
          <w:color w:val="1F1F1F" w:themeColor="text1"/>
          <w:sz w:val="26"/>
          <w:szCs w:val="26"/>
          <w:lang w:val="vi-VN"/>
        </w:rPr>
        <w:t xml:space="preserve"> hợp</w:t>
      </w:r>
      <w:r w:rsidRPr="009537CA">
        <w:rPr>
          <w:rFonts w:eastAsiaTheme="minorHAnsi"/>
          <w:color w:val="1F1F1F" w:themeColor="text1"/>
          <w:sz w:val="26"/>
          <w:szCs w:val="26"/>
          <w:lang w:val="pt-BR"/>
        </w:rPr>
        <w:t xml:space="preserve"> [</w:t>
      </w:r>
      <w:r w:rsidR="00406B71" w:rsidRPr="0026679B">
        <w:rPr>
          <w:rFonts w:eastAsiaTheme="minorHAnsi"/>
          <w:color w:val="1F1F1F" w:themeColor="text1"/>
          <w:sz w:val="26"/>
          <w:szCs w:val="26"/>
        </w:rPr>
        <w:fldChar w:fldCharType="begin"/>
      </w:r>
      <w:r w:rsidR="00406B71" w:rsidRPr="009537CA">
        <w:rPr>
          <w:rFonts w:eastAsiaTheme="minorHAnsi"/>
          <w:color w:val="1F1F1F" w:themeColor="text1"/>
          <w:sz w:val="26"/>
          <w:szCs w:val="26"/>
          <w:lang w:val="pt-BR"/>
        </w:rPr>
        <w:instrText xml:space="preserve"> REF _Ref83821783 \r \h </w:instrText>
      </w:r>
      <w:r w:rsidR="005B7808" w:rsidRPr="009537CA">
        <w:rPr>
          <w:rFonts w:eastAsiaTheme="minorHAnsi"/>
          <w:color w:val="1F1F1F" w:themeColor="text1"/>
          <w:sz w:val="26"/>
          <w:szCs w:val="26"/>
          <w:lang w:val="pt-BR"/>
        </w:rPr>
        <w:instrText xml:space="preserve"> \* MERGEFORMAT </w:instrText>
      </w:r>
      <w:r w:rsidR="00406B71" w:rsidRPr="0026679B">
        <w:rPr>
          <w:rFonts w:eastAsiaTheme="minorHAnsi"/>
          <w:color w:val="1F1F1F" w:themeColor="text1"/>
          <w:sz w:val="26"/>
          <w:szCs w:val="26"/>
        </w:rPr>
      </w:r>
      <w:r w:rsidR="00406B71" w:rsidRPr="0026679B">
        <w:rPr>
          <w:rFonts w:eastAsiaTheme="minorHAnsi"/>
          <w:color w:val="1F1F1F" w:themeColor="text1"/>
          <w:sz w:val="26"/>
          <w:szCs w:val="26"/>
        </w:rPr>
        <w:fldChar w:fldCharType="separate"/>
      </w:r>
      <w:r w:rsidR="0032095E">
        <w:rPr>
          <w:rFonts w:eastAsiaTheme="minorHAnsi"/>
          <w:color w:val="1F1F1F" w:themeColor="text1"/>
          <w:sz w:val="26"/>
          <w:szCs w:val="26"/>
          <w:lang w:val="pt-BR"/>
        </w:rPr>
        <w:t>129</w:t>
      </w:r>
      <w:r w:rsidR="00406B71" w:rsidRPr="0026679B">
        <w:rPr>
          <w:rFonts w:eastAsiaTheme="minorHAnsi"/>
          <w:color w:val="1F1F1F" w:themeColor="text1"/>
          <w:sz w:val="26"/>
          <w:szCs w:val="26"/>
        </w:rPr>
        <w:fldChar w:fldCharType="end"/>
      </w:r>
      <w:r w:rsidRPr="009537CA">
        <w:rPr>
          <w:rFonts w:eastAsiaTheme="minorHAnsi"/>
          <w:color w:val="1F1F1F" w:themeColor="text1"/>
          <w:sz w:val="26"/>
          <w:szCs w:val="26"/>
          <w:lang w:val="pt-BR"/>
        </w:rPr>
        <w:t>]</w:t>
      </w:r>
      <w:r w:rsidR="00406B71" w:rsidRPr="009537CA">
        <w:rPr>
          <w:rFonts w:eastAsiaTheme="minorHAnsi"/>
          <w:color w:val="1F1F1F" w:themeColor="text1"/>
          <w:sz w:val="26"/>
          <w:szCs w:val="26"/>
          <w:lang w:val="pt-BR"/>
        </w:rPr>
        <w:t>.</w:t>
      </w:r>
    </w:p>
    <w:p w:rsidR="00A627E2" w:rsidRPr="009537CA" w:rsidRDefault="00142A6E" w:rsidP="008941D8">
      <w:pPr>
        <w:widowControl w:val="0"/>
        <w:tabs>
          <w:tab w:val="left" w:pos="709"/>
        </w:tabs>
        <w:spacing w:line="336" w:lineRule="auto"/>
        <w:ind w:firstLine="567"/>
        <w:jc w:val="both"/>
        <w:rPr>
          <w:rFonts w:eastAsiaTheme="minorHAnsi"/>
          <w:color w:val="1F1F1F" w:themeColor="text1"/>
          <w:spacing w:val="4"/>
          <w:sz w:val="26"/>
          <w:szCs w:val="26"/>
          <w:lang w:val="pt-BR"/>
        </w:rPr>
      </w:pPr>
      <w:r w:rsidRPr="009537CA">
        <w:rPr>
          <w:rFonts w:eastAsiaTheme="minorHAnsi"/>
          <w:color w:val="1F1F1F" w:themeColor="text1"/>
          <w:spacing w:val="4"/>
          <w:sz w:val="26"/>
          <w:szCs w:val="26"/>
          <w:lang w:val="pt-BR"/>
        </w:rPr>
        <w:t xml:space="preserve">Seidel </w:t>
      </w:r>
      <w:r w:rsidR="003E01A3" w:rsidRPr="009537CA">
        <w:rPr>
          <w:rFonts w:eastAsiaTheme="minorHAnsi"/>
          <w:color w:val="1F1F1F" w:themeColor="text1"/>
          <w:spacing w:val="4"/>
          <w:sz w:val="26"/>
          <w:szCs w:val="26"/>
          <w:lang w:val="pt-BR"/>
        </w:rPr>
        <w:t xml:space="preserve">R. </w:t>
      </w:r>
      <w:r w:rsidRPr="009537CA">
        <w:rPr>
          <w:rFonts w:eastAsiaTheme="minorHAnsi"/>
          <w:color w:val="1F1F1F" w:themeColor="text1"/>
          <w:spacing w:val="4"/>
          <w:sz w:val="26"/>
          <w:szCs w:val="26"/>
          <w:lang w:val="pt-BR"/>
        </w:rPr>
        <w:t xml:space="preserve">báo cáo 2 ca lâm sàng biến chứng nghiêm trọng sau đặt catheter NMC đoạn ngực, một trường hợp phẫu thuật cắt phổi bị tụ máu ngoài màng cứng </w:t>
      </w:r>
      <w:r w:rsidRPr="009537CA">
        <w:rPr>
          <w:rFonts w:eastAsiaTheme="minorHAnsi"/>
          <w:color w:val="1F1F1F" w:themeColor="text1"/>
          <w:spacing w:val="4"/>
          <w:sz w:val="26"/>
          <w:szCs w:val="26"/>
          <w:lang w:val="pt-BR"/>
        </w:rPr>
        <w:lastRenderedPageBreak/>
        <w:t xml:space="preserve">và một trường hợp phẫu thuật cắt đại tràng đặt catheter vào khoang dưới nhện. Kỹ thuật đặt catheter ngoài màng cứng đoạn ngực cho phẫu thuật ổ bụng và lồng ngực </w:t>
      </w:r>
      <w:r w:rsidR="009124D0" w:rsidRPr="009537CA">
        <w:rPr>
          <w:rFonts w:eastAsiaTheme="minorHAnsi"/>
          <w:color w:val="1F1F1F" w:themeColor="text1"/>
          <w:spacing w:val="4"/>
          <w:sz w:val="26"/>
          <w:szCs w:val="26"/>
          <w:lang w:val="pt-BR"/>
        </w:rPr>
        <w:t>có</w:t>
      </w:r>
      <w:r w:rsidR="009124D0" w:rsidRPr="0026679B">
        <w:rPr>
          <w:rFonts w:eastAsiaTheme="minorHAnsi"/>
          <w:color w:val="1F1F1F" w:themeColor="text1"/>
          <w:spacing w:val="4"/>
          <w:sz w:val="26"/>
          <w:szCs w:val="26"/>
          <w:lang w:val="vi-VN"/>
        </w:rPr>
        <w:t xml:space="preserve"> </w:t>
      </w:r>
      <w:r w:rsidRPr="009537CA">
        <w:rPr>
          <w:rFonts w:eastAsiaTheme="minorHAnsi"/>
          <w:color w:val="1F1F1F" w:themeColor="text1"/>
          <w:spacing w:val="4"/>
          <w:sz w:val="26"/>
          <w:szCs w:val="26"/>
          <w:lang w:val="pt-BR"/>
        </w:rPr>
        <w:t>tỷ lệ các biến chứng thần kinh nghiêm trọng ít. Trên thực tế, tỷ lệ các biến chứng liên quan đến thủng và đặt catheter ít hơn ở vùng giữ</w:t>
      </w:r>
      <w:r w:rsidR="00B77112" w:rsidRPr="009537CA">
        <w:rPr>
          <w:rFonts w:eastAsiaTheme="minorHAnsi"/>
          <w:color w:val="1F1F1F" w:themeColor="text1"/>
          <w:spacing w:val="4"/>
          <w:sz w:val="26"/>
          <w:szCs w:val="26"/>
          <w:lang w:val="pt-BR"/>
        </w:rPr>
        <w:t xml:space="preserve">a </w:t>
      </w:r>
      <w:r w:rsidRPr="009537CA">
        <w:rPr>
          <w:rFonts w:eastAsiaTheme="minorHAnsi"/>
          <w:color w:val="1F1F1F" w:themeColor="text1"/>
          <w:spacing w:val="4"/>
          <w:sz w:val="26"/>
          <w:szCs w:val="26"/>
          <w:lang w:val="pt-BR"/>
        </w:rPr>
        <w:t>so với vùng đoạn ngực</w:t>
      </w:r>
      <w:r w:rsidR="009124D0" w:rsidRPr="0026679B">
        <w:rPr>
          <w:rFonts w:eastAsiaTheme="minorHAnsi"/>
          <w:color w:val="1F1F1F" w:themeColor="text1"/>
          <w:spacing w:val="4"/>
          <w:sz w:val="26"/>
          <w:szCs w:val="26"/>
          <w:lang w:val="vi-VN"/>
        </w:rPr>
        <w:t xml:space="preserve"> cao</w:t>
      </w:r>
      <w:r w:rsidRPr="009537CA">
        <w:rPr>
          <w:rFonts w:eastAsiaTheme="minorHAnsi"/>
          <w:color w:val="1F1F1F" w:themeColor="text1"/>
          <w:spacing w:val="4"/>
          <w:sz w:val="26"/>
          <w:szCs w:val="26"/>
          <w:lang w:val="pt-BR"/>
        </w:rPr>
        <w:t>, và nguy cơ tối đa được dự đoán đối với các biến chứng thần kinh vĩnh viễ</w:t>
      </w:r>
      <w:r w:rsidR="004D7C2C" w:rsidRPr="009537CA">
        <w:rPr>
          <w:rFonts w:eastAsiaTheme="minorHAnsi"/>
          <w:color w:val="1F1F1F" w:themeColor="text1"/>
          <w:spacing w:val="4"/>
          <w:sz w:val="26"/>
          <w:szCs w:val="26"/>
          <w:lang w:val="pt-BR"/>
        </w:rPr>
        <w:t>n là 0,07%</w:t>
      </w:r>
      <w:r w:rsidRPr="009537CA">
        <w:rPr>
          <w:rFonts w:eastAsiaTheme="minorHAnsi"/>
          <w:color w:val="1F1F1F" w:themeColor="text1"/>
          <w:spacing w:val="4"/>
          <w:sz w:val="26"/>
          <w:szCs w:val="26"/>
          <w:lang w:val="pt-BR"/>
        </w:rPr>
        <w:t xml:space="preserve"> [</w:t>
      </w:r>
      <w:r w:rsidR="00675572" w:rsidRPr="0026679B">
        <w:rPr>
          <w:rFonts w:eastAsiaTheme="minorHAnsi"/>
          <w:color w:val="1F1F1F" w:themeColor="text1"/>
          <w:spacing w:val="4"/>
          <w:sz w:val="26"/>
          <w:szCs w:val="26"/>
        </w:rPr>
        <w:fldChar w:fldCharType="begin"/>
      </w:r>
      <w:r w:rsidR="00675572" w:rsidRPr="009537CA">
        <w:rPr>
          <w:rFonts w:eastAsiaTheme="minorHAnsi"/>
          <w:color w:val="1F1F1F" w:themeColor="text1"/>
          <w:spacing w:val="4"/>
          <w:sz w:val="26"/>
          <w:szCs w:val="26"/>
          <w:lang w:val="pt-BR"/>
        </w:rPr>
        <w:instrText xml:space="preserve"> REF _Ref83821804 \r \h </w:instrText>
      </w:r>
      <w:r w:rsidR="005B7808" w:rsidRPr="009537CA">
        <w:rPr>
          <w:rFonts w:eastAsiaTheme="minorHAnsi"/>
          <w:color w:val="1F1F1F" w:themeColor="text1"/>
          <w:spacing w:val="4"/>
          <w:sz w:val="26"/>
          <w:szCs w:val="26"/>
          <w:lang w:val="pt-BR"/>
        </w:rPr>
        <w:instrText xml:space="preserve"> \* MERGEFORMAT </w:instrText>
      </w:r>
      <w:r w:rsidR="00675572" w:rsidRPr="0026679B">
        <w:rPr>
          <w:rFonts w:eastAsiaTheme="minorHAnsi"/>
          <w:color w:val="1F1F1F" w:themeColor="text1"/>
          <w:spacing w:val="4"/>
          <w:sz w:val="26"/>
          <w:szCs w:val="26"/>
        </w:rPr>
      </w:r>
      <w:r w:rsidR="00675572" w:rsidRPr="0026679B">
        <w:rPr>
          <w:rFonts w:eastAsiaTheme="minorHAnsi"/>
          <w:color w:val="1F1F1F" w:themeColor="text1"/>
          <w:spacing w:val="4"/>
          <w:sz w:val="26"/>
          <w:szCs w:val="26"/>
        </w:rPr>
        <w:fldChar w:fldCharType="separate"/>
      </w:r>
      <w:r w:rsidR="0032095E">
        <w:rPr>
          <w:rFonts w:eastAsiaTheme="minorHAnsi"/>
          <w:color w:val="1F1F1F" w:themeColor="text1"/>
          <w:spacing w:val="4"/>
          <w:sz w:val="26"/>
          <w:szCs w:val="26"/>
          <w:lang w:val="pt-BR"/>
        </w:rPr>
        <w:t>138</w:t>
      </w:r>
      <w:r w:rsidR="00675572" w:rsidRPr="0026679B">
        <w:rPr>
          <w:rFonts w:eastAsiaTheme="minorHAnsi"/>
          <w:color w:val="1F1F1F" w:themeColor="text1"/>
          <w:spacing w:val="4"/>
          <w:sz w:val="26"/>
          <w:szCs w:val="26"/>
        </w:rPr>
        <w:fldChar w:fldCharType="end"/>
      </w:r>
      <w:r w:rsidRPr="009537CA">
        <w:rPr>
          <w:rFonts w:eastAsiaTheme="minorHAnsi"/>
          <w:color w:val="1F1F1F" w:themeColor="text1"/>
          <w:spacing w:val="4"/>
          <w:sz w:val="26"/>
          <w:szCs w:val="26"/>
          <w:lang w:val="pt-BR"/>
        </w:rPr>
        <w:t>]</w:t>
      </w:r>
      <w:r w:rsidR="004D7C2C" w:rsidRPr="009537CA">
        <w:rPr>
          <w:rFonts w:eastAsiaTheme="minorHAnsi"/>
          <w:color w:val="1F1F1F" w:themeColor="text1"/>
          <w:spacing w:val="4"/>
          <w:sz w:val="26"/>
          <w:szCs w:val="26"/>
          <w:lang w:val="pt-BR"/>
        </w:rPr>
        <w:t>.</w:t>
      </w:r>
    </w:p>
    <w:p w:rsidR="00142A6E" w:rsidRPr="009537CA" w:rsidRDefault="002F5962" w:rsidP="00987B80">
      <w:pPr>
        <w:widowControl w:val="0"/>
        <w:tabs>
          <w:tab w:val="left" w:pos="709"/>
        </w:tabs>
        <w:spacing w:line="336" w:lineRule="auto"/>
        <w:ind w:firstLine="567"/>
        <w:jc w:val="both"/>
        <w:rPr>
          <w:rFonts w:eastAsiaTheme="minorHAnsi"/>
          <w:color w:val="1F1F1F" w:themeColor="text1"/>
          <w:spacing w:val="8"/>
          <w:sz w:val="26"/>
          <w:szCs w:val="26"/>
          <w:shd w:val="clear" w:color="auto" w:fill="FFFFFF"/>
          <w:lang w:val="pt-BR"/>
        </w:rPr>
      </w:pPr>
      <w:r w:rsidRPr="009537CA">
        <w:rPr>
          <w:rFonts w:eastAsiaTheme="minorHAnsi"/>
          <w:color w:val="1F1F1F" w:themeColor="text1"/>
          <w:spacing w:val="8"/>
          <w:sz w:val="26"/>
          <w:szCs w:val="26"/>
          <w:shd w:val="clear" w:color="auto" w:fill="FFFFFF"/>
          <w:lang w:val="pt-BR"/>
        </w:rPr>
        <w:t>Mahajan</w:t>
      </w:r>
      <w:r w:rsidR="00142A6E" w:rsidRPr="009537CA">
        <w:rPr>
          <w:rFonts w:eastAsiaTheme="minorHAnsi"/>
          <w:color w:val="1F1F1F" w:themeColor="text1"/>
          <w:spacing w:val="8"/>
          <w:sz w:val="26"/>
          <w:szCs w:val="26"/>
          <w:shd w:val="clear" w:color="auto" w:fill="FFFFFF"/>
          <w:lang w:val="pt-BR"/>
        </w:rPr>
        <w:t xml:space="preserve"> R</w:t>
      </w:r>
      <w:r w:rsidRPr="009537CA">
        <w:rPr>
          <w:rFonts w:eastAsiaTheme="minorHAnsi"/>
          <w:color w:val="1F1F1F" w:themeColor="text1"/>
          <w:spacing w:val="8"/>
          <w:sz w:val="26"/>
          <w:szCs w:val="26"/>
          <w:shd w:val="clear" w:color="auto" w:fill="FFFFFF"/>
          <w:lang w:val="pt-BR"/>
        </w:rPr>
        <w:t>.</w:t>
      </w:r>
      <w:r w:rsidR="00142A6E" w:rsidRPr="009537CA">
        <w:rPr>
          <w:rFonts w:eastAsiaTheme="minorHAnsi"/>
          <w:color w:val="1F1F1F" w:themeColor="text1"/>
          <w:spacing w:val="8"/>
          <w:sz w:val="26"/>
          <w:szCs w:val="26"/>
          <w:shd w:val="clear" w:color="auto" w:fill="FFFFFF"/>
          <w:lang w:val="pt-BR"/>
        </w:rPr>
        <w:t xml:space="preserve"> báo cáo 2 ca lâm sàng đặt catheter NMC đoạn ngực </w:t>
      </w:r>
      <w:r w:rsidR="009124D0" w:rsidRPr="009537CA">
        <w:rPr>
          <w:rFonts w:eastAsiaTheme="minorHAnsi"/>
          <w:color w:val="1F1F1F" w:themeColor="text1"/>
          <w:spacing w:val="8"/>
          <w:sz w:val="26"/>
          <w:szCs w:val="26"/>
          <w:shd w:val="clear" w:color="auto" w:fill="FFFFFF"/>
          <w:lang w:val="pt-BR"/>
        </w:rPr>
        <w:t>chọc</w:t>
      </w:r>
      <w:r w:rsidR="009124D0" w:rsidRPr="008A4448">
        <w:rPr>
          <w:rFonts w:eastAsiaTheme="minorHAnsi"/>
          <w:color w:val="1F1F1F" w:themeColor="text1"/>
          <w:spacing w:val="8"/>
          <w:sz w:val="26"/>
          <w:szCs w:val="26"/>
          <w:shd w:val="clear" w:color="auto" w:fill="FFFFFF"/>
          <w:lang w:val="vi-VN"/>
        </w:rPr>
        <w:t xml:space="preserve"> kim</w:t>
      </w:r>
      <w:r w:rsidR="00142A6E" w:rsidRPr="009537CA">
        <w:rPr>
          <w:rFonts w:eastAsiaTheme="minorHAnsi"/>
          <w:color w:val="1F1F1F" w:themeColor="text1"/>
          <w:spacing w:val="8"/>
          <w:sz w:val="26"/>
          <w:szCs w:val="26"/>
          <w:shd w:val="clear" w:color="auto" w:fill="FFFFFF"/>
          <w:lang w:val="pt-BR"/>
        </w:rPr>
        <w:t xml:space="preserve"> đường giữa, biến chứng sau đặt catheter sai vị trí, catheter chọc thủng màng phổi</w:t>
      </w:r>
      <w:r w:rsidR="004D7C2C" w:rsidRPr="009537CA">
        <w:rPr>
          <w:rFonts w:eastAsiaTheme="minorHAnsi"/>
          <w:color w:val="1F1F1F" w:themeColor="text1"/>
          <w:spacing w:val="8"/>
          <w:sz w:val="26"/>
          <w:szCs w:val="26"/>
          <w:shd w:val="clear" w:color="auto" w:fill="FFFFFF"/>
          <w:lang w:val="pt-BR"/>
        </w:rPr>
        <w:t xml:space="preserve"> </w:t>
      </w:r>
      <w:r w:rsidR="00142A6E" w:rsidRPr="009537CA">
        <w:rPr>
          <w:rFonts w:eastAsiaTheme="minorHAnsi"/>
          <w:color w:val="1F1F1F" w:themeColor="text1"/>
          <w:spacing w:val="8"/>
          <w:sz w:val="26"/>
          <w:szCs w:val="26"/>
          <w:shd w:val="clear" w:color="auto" w:fill="FFFFFF"/>
          <w:lang w:val="pt-BR"/>
        </w:rPr>
        <w:t>[</w:t>
      </w:r>
      <w:r w:rsidR="00675572" w:rsidRPr="008A4448">
        <w:rPr>
          <w:rFonts w:eastAsiaTheme="minorHAnsi"/>
          <w:color w:val="1F1F1F" w:themeColor="text1"/>
          <w:spacing w:val="8"/>
          <w:sz w:val="26"/>
          <w:szCs w:val="26"/>
          <w:shd w:val="clear" w:color="auto" w:fill="FFFFFF"/>
        </w:rPr>
        <w:fldChar w:fldCharType="begin"/>
      </w:r>
      <w:r w:rsidR="00675572" w:rsidRPr="009537CA">
        <w:rPr>
          <w:rFonts w:eastAsiaTheme="minorHAnsi"/>
          <w:color w:val="1F1F1F" w:themeColor="text1"/>
          <w:spacing w:val="8"/>
          <w:sz w:val="26"/>
          <w:szCs w:val="26"/>
          <w:shd w:val="clear" w:color="auto" w:fill="FFFFFF"/>
          <w:lang w:val="pt-BR"/>
        </w:rPr>
        <w:instrText xml:space="preserve"> REF _Ref83821829 \r \h </w:instrText>
      </w:r>
      <w:r w:rsidR="005B7808" w:rsidRPr="009537CA">
        <w:rPr>
          <w:rFonts w:eastAsiaTheme="minorHAnsi"/>
          <w:color w:val="1F1F1F" w:themeColor="text1"/>
          <w:spacing w:val="8"/>
          <w:sz w:val="26"/>
          <w:szCs w:val="26"/>
          <w:shd w:val="clear" w:color="auto" w:fill="FFFFFF"/>
          <w:lang w:val="pt-BR"/>
        </w:rPr>
        <w:instrText xml:space="preserve"> \* MERGEFORMAT </w:instrText>
      </w:r>
      <w:r w:rsidR="00675572" w:rsidRPr="008A4448">
        <w:rPr>
          <w:rFonts w:eastAsiaTheme="minorHAnsi"/>
          <w:color w:val="1F1F1F" w:themeColor="text1"/>
          <w:spacing w:val="8"/>
          <w:sz w:val="26"/>
          <w:szCs w:val="26"/>
          <w:shd w:val="clear" w:color="auto" w:fill="FFFFFF"/>
        </w:rPr>
      </w:r>
      <w:r w:rsidR="00675572" w:rsidRPr="008A4448">
        <w:rPr>
          <w:rFonts w:eastAsiaTheme="minorHAnsi"/>
          <w:color w:val="1F1F1F" w:themeColor="text1"/>
          <w:spacing w:val="8"/>
          <w:sz w:val="26"/>
          <w:szCs w:val="26"/>
          <w:shd w:val="clear" w:color="auto" w:fill="FFFFFF"/>
        </w:rPr>
        <w:fldChar w:fldCharType="separate"/>
      </w:r>
      <w:r w:rsidR="0032095E">
        <w:rPr>
          <w:rFonts w:eastAsiaTheme="minorHAnsi"/>
          <w:color w:val="1F1F1F" w:themeColor="text1"/>
          <w:spacing w:val="8"/>
          <w:sz w:val="26"/>
          <w:szCs w:val="26"/>
          <w:shd w:val="clear" w:color="auto" w:fill="FFFFFF"/>
          <w:lang w:val="pt-BR"/>
        </w:rPr>
        <w:t>97</w:t>
      </w:r>
      <w:r w:rsidR="00675572" w:rsidRPr="008A4448">
        <w:rPr>
          <w:rFonts w:eastAsiaTheme="minorHAnsi"/>
          <w:color w:val="1F1F1F" w:themeColor="text1"/>
          <w:spacing w:val="8"/>
          <w:sz w:val="26"/>
          <w:szCs w:val="26"/>
          <w:shd w:val="clear" w:color="auto" w:fill="FFFFFF"/>
        </w:rPr>
        <w:fldChar w:fldCharType="end"/>
      </w:r>
      <w:r w:rsidR="00142A6E" w:rsidRPr="009537CA">
        <w:rPr>
          <w:rFonts w:eastAsiaTheme="minorHAnsi"/>
          <w:color w:val="1F1F1F" w:themeColor="text1"/>
          <w:spacing w:val="8"/>
          <w:sz w:val="26"/>
          <w:szCs w:val="26"/>
          <w:shd w:val="clear" w:color="auto" w:fill="FFFFFF"/>
          <w:lang w:val="pt-BR"/>
        </w:rPr>
        <w:t>].</w:t>
      </w:r>
    </w:p>
    <w:p w:rsidR="008941D8" w:rsidRPr="009537CA" w:rsidRDefault="00142A6E" w:rsidP="008941D8">
      <w:pPr>
        <w:widowControl w:val="0"/>
        <w:tabs>
          <w:tab w:val="left" w:pos="709"/>
        </w:tabs>
        <w:spacing w:line="336" w:lineRule="auto"/>
        <w:ind w:firstLine="567"/>
        <w:jc w:val="both"/>
        <w:rPr>
          <w:rFonts w:eastAsiaTheme="minorHAnsi"/>
          <w:b/>
          <w:color w:val="1F1F1F" w:themeColor="text1"/>
          <w:sz w:val="26"/>
          <w:szCs w:val="26"/>
          <w:lang w:val="pt-BR"/>
        </w:rPr>
      </w:pPr>
      <w:r w:rsidRPr="009537CA">
        <w:rPr>
          <w:rFonts w:eastAsiaTheme="minorHAnsi"/>
          <w:color w:val="1F1F1F" w:themeColor="text1"/>
          <w:sz w:val="26"/>
          <w:szCs w:val="26"/>
          <w:shd w:val="clear" w:color="auto" w:fill="FFFFFF"/>
          <w:lang w:val="pt-BR"/>
        </w:rPr>
        <w:t xml:space="preserve">Tai biến khi chọc catheter NMC </w:t>
      </w:r>
      <w:r w:rsidRPr="009537CA">
        <w:rPr>
          <w:rFonts w:eastAsiaTheme="minorHAnsi"/>
          <w:bCs/>
          <w:color w:val="1F1F1F" w:themeColor="text1"/>
          <w:sz w:val="26"/>
          <w:szCs w:val="26"/>
          <w:lang w:val="pt-BR"/>
        </w:rPr>
        <w:t xml:space="preserve">hoàn toàn phụ thuộc vào kỹ thuật và kinh </w:t>
      </w:r>
      <w:r w:rsidRPr="009537CA">
        <w:rPr>
          <w:rFonts w:eastAsiaTheme="minorHAnsi"/>
          <w:bCs/>
          <w:color w:val="1F1F1F" w:themeColor="text1"/>
          <w:spacing w:val="-4"/>
          <w:sz w:val="26"/>
          <w:szCs w:val="26"/>
          <w:lang w:val="pt-BR"/>
        </w:rPr>
        <w:t>nghiệm của người thực hiện. Trong nghiên cứu chúng tôi, khi tiến hành thủ thuật chúng tôi đặt catheter NMC khi bệnh nhân tỉnh, tuân thủ thực hiện liều test để phát hiện hai tai biến của kỹ thuật khi luồn catheter vào mạch máu hoặc vào khoang dưới nhện, đồng thời đảm bảo nguyên tắc vô khuẩn khi làm thủ thuật và bảo quản cũng như vệ sinh catheter trong giai đoạn giảm đau sau phẫu thuật, rút catheter đúng qui trình.</w:t>
      </w:r>
      <w:bookmarkStart w:id="1128" w:name="_Toc362740913"/>
      <w:bookmarkStart w:id="1129" w:name="_Toc365129645"/>
      <w:bookmarkStart w:id="1130" w:name="_Toc368151547"/>
      <w:bookmarkStart w:id="1131" w:name="_Toc368152535"/>
      <w:bookmarkStart w:id="1132" w:name="_Toc375751949"/>
      <w:bookmarkStart w:id="1133" w:name="_Toc375838852"/>
      <w:bookmarkStart w:id="1134" w:name="_Toc86311885"/>
    </w:p>
    <w:p w:rsidR="00CF1DDE" w:rsidRPr="0026679B" w:rsidRDefault="00CF1DDE">
      <w:pPr>
        <w:spacing w:after="160" w:line="259" w:lineRule="auto"/>
        <w:rPr>
          <w:rFonts w:eastAsia="Calibri"/>
          <w:b/>
          <w:color w:val="1F1F1F" w:themeColor="text1"/>
          <w:spacing w:val="-2"/>
          <w:sz w:val="26"/>
          <w:szCs w:val="26"/>
          <w:lang w:val="pt-BR"/>
        </w:rPr>
      </w:pPr>
      <w:bookmarkStart w:id="1135" w:name="_Toc103420446"/>
      <w:r w:rsidRPr="009537CA">
        <w:rPr>
          <w:rFonts w:eastAsia="Calibri"/>
          <w:color w:val="1F1F1F" w:themeColor="text1"/>
          <w:sz w:val="26"/>
          <w:szCs w:val="26"/>
          <w:lang w:val="pt-BR"/>
        </w:rPr>
        <w:br w:type="page"/>
      </w:r>
    </w:p>
    <w:p w:rsidR="004F618F" w:rsidRPr="0026679B" w:rsidRDefault="004F618F" w:rsidP="00864ACB">
      <w:pPr>
        <w:pStyle w:val="MUC1"/>
        <w:rPr>
          <w:sz w:val="26"/>
          <w:lang w:val="vi-VN"/>
        </w:rPr>
      </w:pPr>
      <w:bookmarkStart w:id="1136" w:name="_Toc107478157"/>
      <w:r w:rsidRPr="0026679B">
        <w:rPr>
          <w:sz w:val="26"/>
        </w:rPr>
        <w:lastRenderedPageBreak/>
        <w:t xml:space="preserve">Chương </w:t>
      </w:r>
      <w:r w:rsidRPr="0026679B">
        <w:rPr>
          <w:sz w:val="26"/>
          <w:lang w:val="vi-VN"/>
        </w:rPr>
        <w:t>6</w:t>
      </w:r>
      <w:bookmarkEnd w:id="1135"/>
      <w:bookmarkEnd w:id="1136"/>
    </w:p>
    <w:p w:rsidR="004F618F" w:rsidRPr="0026679B" w:rsidRDefault="004F618F" w:rsidP="00864ACB">
      <w:pPr>
        <w:pStyle w:val="MUC1"/>
        <w:rPr>
          <w:sz w:val="26"/>
        </w:rPr>
      </w:pPr>
      <w:bookmarkStart w:id="1137" w:name="_Toc103420447"/>
      <w:bookmarkStart w:id="1138" w:name="_Toc107478158"/>
      <w:r w:rsidRPr="0026679B">
        <w:rPr>
          <w:sz w:val="26"/>
        </w:rPr>
        <w:t>BÀN LUẬN</w:t>
      </w:r>
      <w:r w:rsidRPr="0026679B">
        <w:rPr>
          <w:sz w:val="26"/>
          <w:lang w:val="vi-VN"/>
        </w:rPr>
        <w:t>: N</w:t>
      </w:r>
      <w:bookmarkEnd w:id="1137"/>
      <w:r w:rsidR="00F93390" w:rsidRPr="0026679B">
        <w:rPr>
          <w:sz w:val="26"/>
          <w:lang w:val="vi-VN"/>
        </w:rPr>
        <w:t>HÓM BỆNH NHÂN PHẪU THUẬT NỘI SOI</w:t>
      </w:r>
      <w:bookmarkEnd w:id="1138"/>
    </w:p>
    <w:p w:rsidR="00CF1DDE" w:rsidRPr="0026679B" w:rsidRDefault="00CF1DDE" w:rsidP="004F618F">
      <w:pPr>
        <w:pStyle w:val="a1"/>
        <w:outlineLvl w:val="0"/>
        <w:rPr>
          <w:rFonts w:eastAsia="Calibri"/>
          <w:color w:val="1F1F1F" w:themeColor="text1"/>
          <w:sz w:val="26"/>
          <w:szCs w:val="26"/>
        </w:rPr>
      </w:pPr>
    </w:p>
    <w:p w:rsidR="00F93390" w:rsidRPr="0026679B" w:rsidRDefault="007E72B2" w:rsidP="00864ACB">
      <w:pPr>
        <w:pStyle w:val="MUC2"/>
      </w:pPr>
      <w:bookmarkStart w:id="1139" w:name="_Toc86784753"/>
      <w:bookmarkStart w:id="1140" w:name="_Toc107478159"/>
      <w:r w:rsidRPr="0026679B">
        <w:rPr>
          <w:lang w:val="vi-VN"/>
        </w:rPr>
        <w:t>6</w:t>
      </w:r>
      <w:r w:rsidR="00F93390" w:rsidRPr="0026679B">
        <w:t>.1. ĐẶC ĐIỂM CHUNG CỦA NHÓM NGHIÊN CỨU</w:t>
      </w:r>
      <w:bookmarkEnd w:id="1139"/>
      <w:bookmarkEnd w:id="1140"/>
    </w:p>
    <w:p w:rsidR="00F93390" w:rsidRPr="00E601D9" w:rsidRDefault="007E72B2" w:rsidP="00F93390">
      <w:pPr>
        <w:pStyle w:val="a3"/>
        <w:rPr>
          <w:rFonts w:eastAsia="Calibri"/>
          <w:color w:val="1F1F1F" w:themeColor="text1"/>
          <w:sz w:val="26"/>
          <w:szCs w:val="26"/>
          <w:lang w:val="nl-NL"/>
        </w:rPr>
      </w:pPr>
      <w:r w:rsidRPr="0026679B">
        <w:rPr>
          <w:rFonts w:eastAsia="Calibri"/>
          <w:color w:val="1F1F1F" w:themeColor="text1"/>
          <w:sz w:val="26"/>
          <w:szCs w:val="26"/>
          <w:lang w:val="vi-VN"/>
        </w:rPr>
        <w:t>6</w:t>
      </w:r>
      <w:r w:rsidR="00F93390" w:rsidRPr="00E601D9">
        <w:rPr>
          <w:rFonts w:eastAsia="Calibri"/>
          <w:color w:val="1F1F1F" w:themeColor="text1"/>
          <w:sz w:val="26"/>
          <w:szCs w:val="26"/>
          <w:lang w:val="nl-NL"/>
        </w:rPr>
        <w:t>.1.1. Đặc điểm về tuổi, giới, chiều cao, cân nặng</w:t>
      </w:r>
    </w:p>
    <w:p w:rsidR="00F93390" w:rsidRPr="0026679B" w:rsidRDefault="00F93390" w:rsidP="00F93390">
      <w:pPr>
        <w:spacing w:line="360" w:lineRule="auto"/>
        <w:ind w:firstLine="567"/>
        <w:jc w:val="both"/>
        <w:rPr>
          <w:color w:val="1F1F1F" w:themeColor="text1"/>
          <w:sz w:val="26"/>
          <w:szCs w:val="26"/>
          <w:lang w:val="vi-VN"/>
        </w:rPr>
      </w:pPr>
      <w:r w:rsidRPr="00E601D9">
        <w:rPr>
          <w:rFonts w:eastAsiaTheme="minorHAnsi"/>
          <w:color w:val="1F1F1F" w:themeColor="text1"/>
          <w:sz w:val="26"/>
          <w:szCs w:val="26"/>
          <w:lang w:val="nl-NL"/>
        </w:rPr>
        <w:t>Độ tuổi trung bình của nhóm Para-Keto</w:t>
      </w:r>
      <w:r w:rsidR="00667C9A" w:rsidRPr="0026679B">
        <w:rPr>
          <w:rFonts w:eastAsiaTheme="minorHAnsi"/>
          <w:color w:val="1F1F1F" w:themeColor="text1"/>
          <w:sz w:val="26"/>
          <w:szCs w:val="26"/>
          <w:lang w:val="vi-VN"/>
        </w:rPr>
        <w:t>-PCA</w:t>
      </w:r>
      <w:r w:rsidRPr="00E601D9">
        <w:rPr>
          <w:rFonts w:eastAsiaTheme="minorHAnsi"/>
          <w:color w:val="1F1F1F" w:themeColor="text1"/>
          <w:sz w:val="26"/>
          <w:szCs w:val="26"/>
          <w:lang w:val="nl-NL"/>
        </w:rPr>
        <w:t xml:space="preserve"> và nhóm Para</w:t>
      </w:r>
      <w:r w:rsidR="00667C9A" w:rsidRPr="0026679B">
        <w:rPr>
          <w:rFonts w:eastAsiaTheme="minorHAnsi"/>
          <w:color w:val="1F1F1F" w:themeColor="text1"/>
          <w:sz w:val="26"/>
          <w:szCs w:val="26"/>
          <w:lang w:val="vi-VN"/>
        </w:rPr>
        <w:t>-PCA</w:t>
      </w:r>
      <w:r w:rsidRPr="00E601D9">
        <w:rPr>
          <w:rFonts w:eastAsiaTheme="minorHAnsi"/>
          <w:color w:val="1F1F1F" w:themeColor="text1"/>
          <w:sz w:val="26"/>
          <w:szCs w:val="26"/>
          <w:lang w:val="nl-NL"/>
        </w:rPr>
        <w:t xml:space="preserve"> trong nghiên cứu của chúng tôi là </w:t>
      </w:r>
      <w:r w:rsidRPr="00E601D9">
        <w:rPr>
          <w:rFonts w:eastAsia="Calibri"/>
          <w:color w:val="1F1F1F" w:themeColor="text1"/>
          <w:sz w:val="26"/>
          <w:szCs w:val="26"/>
          <w:lang w:val="nl-NL"/>
        </w:rPr>
        <w:t xml:space="preserve">61,3 </w:t>
      </w:r>
      <w:r w:rsidRPr="00E601D9">
        <w:rPr>
          <w:rFonts w:eastAsia="Calibri"/>
          <w:bCs/>
          <w:color w:val="1F1F1F" w:themeColor="text1"/>
          <w:sz w:val="26"/>
          <w:szCs w:val="26"/>
          <w:lang w:val="nl-NL"/>
        </w:rPr>
        <w:t>± 14,1</w:t>
      </w:r>
      <w:r w:rsidRPr="00E601D9">
        <w:rPr>
          <w:rFonts w:eastAsiaTheme="minorHAnsi"/>
          <w:color w:val="1F1F1F" w:themeColor="text1"/>
          <w:sz w:val="26"/>
          <w:szCs w:val="26"/>
          <w:lang w:val="nl-NL"/>
        </w:rPr>
        <w:t xml:space="preserve"> không có sự khác biệt có ý nghĩa giữa hai nhóm.</w:t>
      </w:r>
      <w:r w:rsidRPr="00E601D9">
        <w:rPr>
          <w:color w:val="1F1F1F" w:themeColor="text1"/>
          <w:sz w:val="26"/>
          <w:szCs w:val="26"/>
          <w:lang w:val="nl-NL"/>
        </w:rPr>
        <w:t xml:space="preserve"> Kết quả này tương đương với kết quả nghiên cứu của một số tác giả trong nước</w:t>
      </w:r>
      <w:r w:rsidRPr="0026679B">
        <w:rPr>
          <w:color w:val="1F1F1F" w:themeColor="text1"/>
          <w:sz w:val="26"/>
          <w:szCs w:val="26"/>
          <w:lang w:val="vi-VN"/>
        </w:rPr>
        <w:t xml:space="preserve"> [</w:t>
      </w:r>
      <w:r w:rsidR="001E360B" w:rsidRPr="0026679B">
        <w:rPr>
          <w:rFonts w:eastAsiaTheme="minorHAnsi"/>
          <w:bCs/>
          <w:color w:val="1F1F1F" w:themeColor="text1"/>
          <w:sz w:val="26"/>
          <w:szCs w:val="26"/>
          <w:lang w:val="pt-BR"/>
        </w:rPr>
        <w:fldChar w:fldCharType="begin"/>
      </w:r>
      <w:r w:rsidR="001E360B" w:rsidRPr="0026679B">
        <w:rPr>
          <w:color w:val="1F1F1F" w:themeColor="text1"/>
          <w:sz w:val="26"/>
          <w:szCs w:val="26"/>
          <w:lang w:val="vi-VN"/>
        </w:rPr>
        <w:instrText xml:space="preserve"> REF _Ref83684286 \r \h </w:instrText>
      </w:r>
      <w:r w:rsidR="00AA4F88" w:rsidRPr="0026679B">
        <w:rPr>
          <w:rFonts w:eastAsiaTheme="minorHAnsi"/>
          <w:bCs/>
          <w:color w:val="1F1F1F" w:themeColor="text1"/>
          <w:sz w:val="26"/>
          <w:szCs w:val="26"/>
          <w:lang w:val="pt-BR"/>
        </w:rPr>
        <w:instrText xml:space="preserve"> \* MERGEFORMAT </w:instrText>
      </w:r>
      <w:r w:rsidR="001E360B" w:rsidRPr="0026679B">
        <w:rPr>
          <w:rFonts w:eastAsiaTheme="minorHAnsi"/>
          <w:bCs/>
          <w:color w:val="1F1F1F" w:themeColor="text1"/>
          <w:sz w:val="26"/>
          <w:szCs w:val="26"/>
          <w:lang w:val="pt-BR"/>
        </w:rPr>
      </w:r>
      <w:r w:rsidR="001E360B" w:rsidRPr="0026679B">
        <w:rPr>
          <w:rFonts w:eastAsiaTheme="minorHAnsi"/>
          <w:bCs/>
          <w:color w:val="1F1F1F" w:themeColor="text1"/>
          <w:sz w:val="26"/>
          <w:szCs w:val="26"/>
          <w:lang w:val="pt-BR"/>
        </w:rPr>
        <w:fldChar w:fldCharType="separate"/>
      </w:r>
      <w:r w:rsidR="0032095E">
        <w:rPr>
          <w:color w:val="1F1F1F" w:themeColor="text1"/>
          <w:sz w:val="26"/>
          <w:szCs w:val="26"/>
          <w:lang w:val="vi-VN"/>
        </w:rPr>
        <w:t>21</w:t>
      </w:r>
      <w:r w:rsidR="001E360B" w:rsidRPr="0026679B">
        <w:rPr>
          <w:rFonts w:eastAsiaTheme="minorHAnsi"/>
          <w:bCs/>
          <w:color w:val="1F1F1F" w:themeColor="text1"/>
          <w:sz w:val="26"/>
          <w:szCs w:val="26"/>
          <w:lang w:val="pt-BR"/>
        </w:rPr>
        <w:fldChar w:fldCharType="end"/>
      </w:r>
      <w:r w:rsidRPr="0026679B">
        <w:rPr>
          <w:color w:val="1F1F1F" w:themeColor="text1"/>
          <w:sz w:val="26"/>
          <w:szCs w:val="26"/>
          <w:lang w:val="vi-VN"/>
        </w:rPr>
        <w:t>],</w:t>
      </w:r>
      <w:r w:rsidRPr="00E601D9">
        <w:rPr>
          <w:color w:val="1F1F1F" w:themeColor="text1"/>
          <w:sz w:val="26"/>
          <w:szCs w:val="26"/>
          <w:lang w:val="nl-NL"/>
        </w:rPr>
        <w:t xml:space="preserve"> [</w:t>
      </w:r>
      <w:r w:rsidR="001E360B" w:rsidRPr="0026679B">
        <w:rPr>
          <w:color w:val="1F1F1F" w:themeColor="text1"/>
          <w:sz w:val="26"/>
          <w:szCs w:val="26"/>
          <w:lang w:val="fr-FR"/>
        </w:rPr>
        <w:fldChar w:fldCharType="begin"/>
      </w:r>
      <w:r w:rsidR="001E360B" w:rsidRPr="00E601D9">
        <w:rPr>
          <w:color w:val="1F1F1F" w:themeColor="text1"/>
          <w:sz w:val="26"/>
          <w:szCs w:val="26"/>
          <w:lang w:val="nl-NL"/>
        </w:rPr>
        <w:instrText xml:space="preserve"> REF _Ref83718760 \r \h </w:instrText>
      </w:r>
      <w:r w:rsidR="00AA4F88" w:rsidRPr="00E601D9">
        <w:rPr>
          <w:color w:val="1F1F1F" w:themeColor="text1"/>
          <w:sz w:val="26"/>
          <w:szCs w:val="26"/>
          <w:lang w:val="nl-NL"/>
        </w:rPr>
        <w:instrText xml:space="preserve"> \* MERGEFORMAT </w:instrText>
      </w:r>
      <w:r w:rsidR="001E360B" w:rsidRPr="0026679B">
        <w:rPr>
          <w:color w:val="1F1F1F" w:themeColor="text1"/>
          <w:sz w:val="26"/>
          <w:szCs w:val="26"/>
          <w:lang w:val="fr-FR"/>
        </w:rPr>
      </w:r>
      <w:r w:rsidR="001E360B" w:rsidRPr="0026679B">
        <w:rPr>
          <w:color w:val="1F1F1F" w:themeColor="text1"/>
          <w:sz w:val="26"/>
          <w:szCs w:val="26"/>
          <w:lang w:val="fr-FR"/>
        </w:rPr>
        <w:fldChar w:fldCharType="separate"/>
      </w:r>
      <w:r w:rsidR="0032095E">
        <w:rPr>
          <w:color w:val="1F1F1F" w:themeColor="text1"/>
          <w:sz w:val="26"/>
          <w:szCs w:val="26"/>
          <w:lang w:val="nl-NL"/>
        </w:rPr>
        <w:t>30</w:t>
      </w:r>
      <w:r w:rsidR="001E360B" w:rsidRPr="0026679B">
        <w:rPr>
          <w:color w:val="1F1F1F" w:themeColor="text1"/>
          <w:sz w:val="26"/>
          <w:szCs w:val="26"/>
          <w:lang w:val="fr-FR"/>
        </w:rPr>
        <w:fldChar w:fldCharType="end"/>
      </w:r>
      <w:r w:rsidRPr="00E601D9">
        <w:rPr>
          <w:color w:val="1F1F1F" w:themeColor="text1"/>
          <w:sz w:val="26"/>
          <w:szCs w:val="26"/>
          <w:lang w:val="nl-NL"/>
        </w:rPr>
        <w:t>]</w:t>
      </w:r>
      <w:r w:rsidRPr="0026679B">
        <w:rPr>
          <w:color w:val="1F1F1F" w:themeColor="text1"/>
          <w:sz w:val="26"/>
          <w:szCs w:val="26"/>
          <w:lang w:val="vi-VN"/>
        </w:rPr>
        <w:t>.</w:t>
      </w:r>
      <w:r w:rsidRPr="00E601D9">
        <w:rPr>
          <w:color w:val="1F1F1F" w:themeColor="text1"/>
          <w:sz w:val="26"/>
          <w:szCs w:val="26"/>
          <w:lang w:val="nl-NL"/>
        </w:rPr>
        <w:t xml:space="preserve"> </w:t>
      </w:r>
      <w:r w:rsidRPr="00E601D9">
        <w:rPr>
          <w:rStyle w:val="fontstyle01"/>
          <w:rFonts w:eastAsiaTheme="majorEastAsia"/>
          <w:color w:val="1F1F1F" w:themeColor="text1"/>
          <w:sz w:val="26"/>
          <w:szCs w:val="26"/>
          <w:lang w:val="nl-NL"/>
        </w:rPr>
        <w:t>Kết quả</w:t>
      </w:r>
      <w:r w:rsidRPr="0026679B">
        <w:rPr>
          <w:color w:val="1F1F1F" w:themeColor="text1"/>
          <w:sz w:val="26"/>
          <w:szCs w:val="26"/>
          <w:lang w:val="vi-VN"/>
        </w:rPr>
        <w:t xml:space="preserve"> </w:t>
      </w:r>
      <w:r w:rsidRPr="00E601D9">
        <w:rPr>
          <w:rStyle w:val="fontstyle01"/>
          <w:rFonts w:eastAsiaTheme="majorEastAsia"/>
          <w:color w:val="1F1F1F" w:themeColor="text1"/>
          <w:sz w:val="26"/>
          <w:szCs w:val="26"/>
          <w:lang w:val="nl-NL"/>
        </w:rPr>
        <w:t xml:space="preserve">này phù hợp với </w:t>
      </w:r>
      <w:r w:rsidRPr="00E601D9">
        <w:rPr>
          <w:color w:val="1F1F1F" w:themeColor="text1"/>
          <w:sz w:val="26"/>
          <w:szCs w:val="26"/>
          <w:lang w:val="nl-NL"/>
        </w:rPr>
        <w:t>nghiên cứu</w:t>
      </w:r>
      <w:r w:rsidRPr="00E601D9">
        <w:rPr>
          <w:rStyle w:val="fontstyle01"/>
          <w:rFonts w:eastAsiaTheme="majorEastAsia"/>
          <w:color w:val="1F1F1F" w:themeColor="text1"/>
          <w:sz w:val="26"/>
          <w:szCs w:val="26"/>
          <w:lang w:val="nl-NL"/>
        </w:rPr>
        <w:t xml:space="preserve"> của Nguyễn Hoàng Bắc</w:t>
      </w:r>
      <w:r w:rsidRPr="0026679B">
        <w:rPr>
          <w:rStyle w:val="fontstyle01"/>
          <w:rFonts w:eastAsiaTheme="majorEastAsia"/>
          <w:color w:val="1F1F1F" w:themeColor="text1"/>
          <w:sz w:val="26"/>
          <w:szCs w:val="26"/>
          <w:lang w:val="vi-VN"/>
        </w:rPr>
        <w:t>,</w:t>
      </w:r>
      <w:r w:rsidRPr="00E601D9">
        <w:rPr>
          <w:rStyle w:val="fontstyle01"/>
          <w:rFonts w:eastAsiaTheme="majorEastAsia"/>
          <w:color w:val="1F1F1F" w:themeColor="text1"/>
          <w:sz w:val="26"/>
          <w:szCs w:val="26"/>
          <w:lang w:val="nl-NL"/>
        </w:rPr>
        <w:t xml:space="preserve"> tuổi</w:t>
      </w:r>
      <w:r w:rsidRPr="0026679B">
        <w:rPr>
          <w:color w:val="1F1F1F" w:themeColor="text1"/>
          <w:sz w:val="26"/>
          <w:szCs w:val="26"/>
          <w:lang w:val="vi-VN"/>
        </w:rPr>
        <w:t xml:space="preserve"> </w:t>
      </w:r>
      <w:r w:rsidRPr="00E601D9">
        <w:rPr>
          <w:rStyle w:val="fontstyle01"/>
          <w:rFonts w:eastAsiaTheme="majorEastAsia"/>
          <w:color w:val="1F1F1F" w:themeColor="text1"/>
          <w:sz w:val="26"/>
          <w:szCs w:val="26"/>
          <w:lang w:val="nl-NL"/>
        </w:rPr>
        <w:t>trung bình 53,2</w:t>
      </w:r>
      <w:r w:rsidRPr="0026679B">
        <w:rPr>
          <w:rStyle w:val="fontstyle01"/>
          <w:rFonts w:eastAsiaTheme="majorEastAsia"/>
          <w:color w:val="1F1F1F" w:themeColor="text1"/>
          <w:sz w:val="26"/>
          <w:szCs w:val="26"/>
          <w:lang w:val="vi-VN"/>
        </w:rPr>
        <w:t xml:space="preserve"> </w:t>
      </w:r>
      <w:r w:rsidRPr="00E601D9">
        <w:rPr>
          <w:rStyle w:val="fontstyle01"/>
          <w:rFonts w:eastAsiaTheme="majorEastAsia"/>
          <w:color w:val="1F1F1F" w:themeColor="text1"/>
          <w:sz w:val="26"/>
          <w:szCs w:val="26"/>
          <w:lang w:val="nl-NL"/>
        </w:rPr>
        <w:t>±</w:t>
      </w:r>
      <w:r w:rsidRPr="0026679B">
        <w:rPr>
          <w:rStyle w:val="fontstyle01"/>
          <w:rFonts w:eastAsiaTheme="majorEastAsia"/>
          <w:color w:val="1F1F1F" w:themeColor="text1"/>
          <w:sz w:val="26"/>
          <w:szCs w:val="26"/>
          <w:lang w:val="vi-VN"/>
        </w:rPr>
        <w:t xml:space="preserve"> </w:t>
      </w:r>
      <w:r w:rsidRPr="00E601D9">
        <w:rPr>
          <w:rStyle w:val="fontstyle01"/>
          <w:rFonts w:eastAsiaTheme="majorEastAsia"/>
          <w:color w:val="1F1F1F" w:themeColor="text1"/>
          <w:sz w:val="26"/>
          <w:szCs w:val="26"/>
          <w:lang w:val="nl-NL"/>
        </w:rPr>
        <w:t>14,5 tuổi</w:t>
      </w:r>
      <w:r w:rsidRPr="0026679B">
        <w:rPr>
          <w:rStyle w:val="fontstyle01"/>
          <w:rFonts w:eastAsiaTheme="majorEastAsia"/>
          <w:color w:val="1F1F1F" w:themeColor="text1"/>
          <w:sz w:val="26"/>
          <w:szCs w:val="26"/>
          <w:lang w:val="vi-VN"/>
        </w:rPr>
        <w:t xml:space="preserve"> </w:t>
      </w:r>
      <w:r w:rsidRPr="00E601D9">
        <w:rPr>
          <w:rStyle w:val="fontstyle01"/>
          <w:rFonts w:eastAsiaTheme="majorEastAsia"/>
          <w:color w:val="1F1F1F" w:themeColor="text1"/>
          <w:sz w:val="26"/>
          <w:szCs w:val="26"/>
          <w:lang w:val="nl-NL"/>
        </w:rPr>
        <w:t>[</w:t>
      </w:r>
      <w:r w:rsidR="00333121" w:rsidRPr="0026679B">
        <w:rPr>
          <w:rStyle w:val="fontstyle01"/>
          <w:rFonts w:eastAsiaTheme="majorEastAsia" w:hint="eastAsia"/>
          <w:color w:val="1F1F1F" w:themeColor="text1"/>
          <w:sz w:val="26"/>
          <w:szCs w:val="26"/>
        </w:rPr>
        <w:fldChar w:fldCharType="begin"/>
      </w:r>
      <w:r w:rsidR="00333121" w:rsidRPr="00E601D9">
        <w:rPr>
          <w:rStyle w:val="fontstyle01"/>
          <w:rFonts w:eastAsiaTheme="majorEastAsia" w:hint="eastAsia"/>
          <w:color w:val="1F1F1F" w:themeColor="text1"/>
          <w:sz w:val="26"/>
          <w:szCs w:val="26"/>
          <w:lang w:val="nl-NL"/>
        </w:rPr>
        <w:instrText xml:space="preserve"> </w:instrText>
      </w:r>
      <w:r w:rsidR="00333121" w:rsidRPr="00E601D9">
        <w:rPr>
          <w:rStyle w:val="fontstyle01"/>
          <w:rFonts w:eastAsiaTheme="majorEastAsia"/>
          <w:color w:val="1F1F1F" w:themeColor="text1"/>
          <w:sz w:val="26"/>
          <w:szCs w:val="26"/>
          <w:lang w:val="nl-NL"/>
        </w:rPr>
        <w:instrText>REF _Ref105186786 \r \h</w:instrText>
      </w:r>
      <w:r w:rsidR="00333121" w:rsidRPr="00E601D9">
        <w:rPr>
          <w:rStyle w:val="fontstyle01"/>
          <w:rFonts w:eastAsiaTheme="majorEastAsia" w:hint="eastAsia"/>
          <w:color w:val="1F1F1F" w:themeColor="text1"/>
          <w:sz w:val="26"/>
          <w:szCs w:val="26"/>
          <w:lang w:val="nl-NL"/>
        </w:rPr>
        <w:instrText xml:space="preserve"> </w:instrText>
      </w:r>
      <w:r w:rsidR="00AA4F88" w:rsidRPr="00E601D9">
        <w:rPr>
          <w:rStyle w:val="fontstyle01"/>
          <w:rFonts w:eastAsiaTheme="majorEastAsia" w:hint="eastAsia"/>
          <w:color w:val="1F1F1F" w:themeColor="text1"/>
          <w:sz w:val="26"/>
          <w:szCs w:val="26"/>
          <w:lang w:val="nl-NL"/>
        </w:rPr>
        <w:instrText xml:space="preserve"> \* MERGEFORMAT </w:instrText>
      </w:r>
      <w:r w:rsidR="00333121" w:rsidRPr="0026679B">
        <w:rPr>
          <w:rStyle w:val="fontstyle01"/>
          <w:rFonts w:eastAsiaTheme="majorEastAsia" w:hint="eastAsia"/>
          <w:color w:val="1F1F1F" w:themeColor="text1"/>
          <w:sz w:val="26"/>
          <w:szCs w:val="26"/>
        </w:rPr>
      </w:r>
      <w:r w:rsidR="00333121" w:rsidRPr="0026679B">
        <w:rPr>
          <w:rStyle w:val="fontstyle01"/>
          <w:rFonts w:eastAsiaTheme="majorEastAsia" w:hint="eastAsia"/>
          <w:color w:val="1F1F1F" w:themeColor="text1"/>
          <w:sz w:val="26"/>
          <w:szCs w:val="26"/>
        </w:rPr>
        <w:fldChar w:fldCharType="separate"/>
      </w:r>
      <w:r w:rsidR="0032095E">
        <w:rPr>
          <w:rStyle w:val="fontstyle01"/>
          <w:rFonts w:eastAsiaTheme="majorEastAsia" w:hint="eastAsia"/>
          <w:color w:val="1F1F1F" w:themeColor="text1"/>
          <w:sz w:val="26"/>
          <w:szCs w:val="26"/>
          <w:lang w:val="nl-NL"/>
        </w:rPr>
        <w:t>2</w:t>
      </w:r>
      <w:r w:rsidR="00333121" w:rsidRPr="0026679B">
        <w:rPr>
          <w:rStyle w:val="fontstyle01"/>
          <w:rFonts w:eastAsiaTheme="majorEastAsia" w:hint="eastAsia"/>
          <w:color w:val="1F1F1F" w:themeColor="text1"/>
          <w:sz w:val="26"/>
          <w:szCs w:val="26"/>
        </w:rPr>
        <w:fldChar w:fldCharType="end"/>
      </w:r>
      <w:r w:rsidRPr="00E601D9">
        <w:rPr>
          <w:rStyle w:val="fontstyle01"/>
          <w:rFonts w:eastAsiaTheme="majorEastAsia"/>
          <w:color w:val="1F1F1F" w:themeColor="text1"/>
          <w:sz w:val="26"/>
          <w:szCs w:val="26"/>
          <w:lang w:val="nl-NL"/>
        </w:rPr>
        <w:t>]</w:t>
      </w:r>
      <w:r w:rsidRPr="0026679B">
        <w:rPr>
          <w:color w:val="1F1F1F" w:themeColor="text1"/>
          <w:sz w:val="26"/>
          <w:szCs w:val="26"/>
          <w:lang w:val="vi-VN"/>
        </w:rPr>
        <w:t>.</w:t>
      </w:r>
    </w:p>
    <w:p w:rsidR="00F93390" w:rsidRPr="00E601D9" w:rsidRDefault="00F93390" w:rsidP="00F93390">
      <w:pPr>
        <w:spacing w:line="360" w:lineRule="auto"/>
        <w:ind w:firstLine="567"/>
        <w:jc w:val="both"/>
        <w:rPr>
          <w:color w:val="1F1F1F" w:themeColor="text1"/>
          <w:sz w:val="26"/>
          <w:szCs w:val="26"/>
          <w:lang w:val="vi-VN"/>
        </w:rPr>
      </w:pPr>
      <w:r w:rsidRPr="00E601D9">
        <w:rPr>
          <w:color w:val="1F1F1F" w:themeColor="text1"/>
          <w:sz w:val="26"/>
          <w:szCs w:val="26"/>
          <w:lang w:val="vi-VN"/>
        </w:rPr>
        <w:t>Phẫu thuật nội soi đã phát triển rất</w:t>
      </w:r>
      <w:r w:rsidRPr="0026679B">
        <w:rPr>
          <w:color w:val="1F1F1F" w:themeColor="text1"/>
          <w:sz w:val="26"/>
          <w:szCs w:val="26"/>
          <w:lang w:val="vi-VN"/>
        </w:rPr>
        <w:t xml:space="preserve"> </w:t>
      </w:r>
      <w:r w:rsidRPr="00E601D9">
        <w:rPr>
          <w:color w:val="1F1F1F" w:themeColor="text1"/>
          <w:sz w:val="26"/>
          <w:szCs w:val="26"/>
          <w:lang w:val="vi-VN"/>
        </w:rPr>
        <w:t xml:space="preserve">mạnh mẽ cả về số lượng lẫn chất lượng trong những năm gần đây, ở những trung tâm PTNS lớn và chỉ định của nó ngày càng rộng rãi cho nhiều đối tượng </w:t>
      </w:r>
      <w:r w:rsidRPr="0026679B">
        <w:rPr>
          <w:rStyle w:val="fontstyle01"/>
          <w:color w:val="1F1F1F" w:themeColor="text1"/>
          <w:sz w:val="26"/>
          <w:szCs w:val="26"/>
          <w:lang w:val="vi-VN"/>
        </w:rPr>
        <w:t>[</w:t>
      </w:r>
      <w:r w:rsidR="001E360B" w:rsidRPr="0026679B">
        <w:rPr>
          <w:rStyle w:val="fontstyle01"/>
          <w:color w:val="1F1F1F" w:themeColor="text1"/>
          <w:sz w:val="26"/>
          <w:szCs w:val="26"/>
        </w:rPr>
        <w:fldChar w:fldCharType="begin"/>
      </w:r>
      <w:r w:rsidR="001E360B" w:rsidRPr="0026679B">
        <w:rPr>
          <w:rStyle w:val="fontstyle01"/>
          <w:color w:val="1F1F1F" w:themeColor="text1"/>
          <w:sz w:val="26"/>
          <w:szCs w:val="26"/>
          <w:lang w:val="vi-VN"/>
        </w:rPr>
        <w:instrText xml:space="preserve"> REF _Ref105186857 \r \h </w:instrText>
      </w:r>
      <w:r w:rsidR="00AA4F88" w:rsidRPr="007F7F61">
        <w:rPr>
          <w:rStyle w:val="fontstyle01"/>
          <w:color w:val="1F1F1F" w:themeColor="text1"/>
          <w:sz w:val="26"/>
          <w:szCs w:val="26"/>
          <w:lang w:val="vi-VN"/>
        </w:rPr>
        <w:instrText xml:space="preserve"> \* MERGEFORMAT </w:instrText>
      </w:r>
      <w:r w:rsidR="001E360B" w:rsidRPr="0026679B">
        <w:rPr>
          <w:rStyle w:val="fontstyle01"/>
          <w:color w:val="1F1F1F" w:themeColor="text1"/>
          <w:sz w:val="26"/>
          <w:szCs w:val="26"/>
        </w:rPr>
      </w:r>
      <w:r w:rsidR="001E360B" w:rsidRPr="0026679B">
        <w:rPr>
          <w:rStyle w:val="fontstyle01"/>
          <w:color w:val="1F1F1F" w:themeColor="text1"/>
          <w:sz w:val="26"/>
          <w:szCs w:val="26"/>
        </w:rPr>
        <w:fldChar w:fldCharType="separate"/>
      </w:r>
      <w:r w:rsidR="0032095E">
        <w:rPr>
          <w:rStyle w:val="fontstyle01"/>
          <w:color w:val="1F1F1F" w:themeColor="text1"/>
          <w:sz w:val="26"/>
          <w:szCs w:val="26"/>
          <w:lang w:val="vi-VN"/>
        </w:rPr>
        <w:t>3</w:t>
      </w:r>
      <w:r w:rsidR="001E360B" w:rsidRPr="0026679B">
        <w:rPr>
          <w:rStyle w:val="fontstyle01"/>
          <w:color w:val="1F1F1F" w:themeColor="text1"/>
          <w:sz w:val="26"/>
          <w:szCs w:val="26"/>
        </w:rPr>
        <w:fldChar w:fldCharType="end"/>
      </w:r>
      <w:r w:rsidRPr="0026679B">
        <w:rPr>
          <w:rStyle w:val="fontstyle01"/>
          <w:color w:val="1F1F1F" w:themeColor="text1"/>
          <w:sz w:val="26"/>
          <w:szCs w:val="26"/>
          <w:lang w:val="vi-VN"/>
        </w:rPr>
        <w:t>], [</w:t>
      </w:r>
      <w:r w:rsidR="002D6E4B" w:rsidRPr="0026679B">
        <w:rPr>
          <w:rStyle w:val="fontstyle01"/>
          <w:color w:val="1F1F1F" w:themeColor="text1"/>
          <w:sz w:val="26"/>
          <w:szCs w:val="26"/>
        </w:rPr>
        <w:fldChar w:fldCharType="begin"/>
      </w:r>
      <w:r w:rsidR="002D6E4B" w:rsidRPr="0026679B">
        <w:rPr>
          <w:rStyle w:val="fontstyle01"/>
          <w:color w:val="1F1F1F" w:themeColor="text1"/>
          <w:sz w:val="26"/>
          <w:szCs w:val="26"/>
          <w:lang w:val="vi-VN"/>
        </w:rPr>
        <w:instrText xml:space="preserve"> REF _Ref105186985 \r \h </w:instrText>
      </w:r>
      <w:r w:rsidR="00AA4F88" w:rsidRPr="007F7F61">
        <w:rPr>
          <w:rStyle w:val="fontstyle01"/>
          <w:color w:val="1F1F1F" w:themeColor="text1"/>
          <w:sz w:val="26"/>
          <w:szCs w:val="26"/>
          <w:lang w:val="vi-VN"/>
        </w:rPr>
        <w:instrText xml:space="preserve"> \* MERGEFORMAT </w:instrText>
      </w:r>
      <w:r w:rsidR="002D6E4B" w:rsidRPr="0026679B">
        <w:rPr>
          <w:rStyle w:val="fontstyle01"/>
          <w:color w:val="1F1F1F" w:themeColor="text1"/>
          <w:sz w:val="26"/>
          <w:szCs w:val="26"/>
        </w:rPr>
      </w:r>
      <w:r w:rsidR="002D6E4B" w:rsidRPr="0026679B">
        <w:rPr>
          <w:rStyle w:val="fontstyle01"/>
          <w:color w:val="1F1F1F" w:themeColor="text1"/>
          <w:sz w:val="26"/>
          <w:szCs w:val="26"/>
        </w:rPr>
        <w:fldChar w:fldCharType="separate"/>
      </w:r>
      <w:r w:rsidR="0032095E">
        <w:rPr>
          <w:rStyle w:val="fontstyle01"/>
          <w:color w:val="1F1F1F" w:themeColor="text1"/>
          <w:sz w:val="26"/>
          <w:szCs w:val="26"/>
          <w:lang w:val="vi-VN"/>
        </w:rPr>
        <w:t>9</w:t>
      </w:r>
      <w:r w:rsidR="002D6E4B" w:rsidRPr="0026679B">
        <w:rPr>
          <w:rStyle w:val="fontstyle01"/>
          <w:color w:val="1F1F1F" w:themeColor="text1"/>
          <w:sz w:val="26"/>
          <w:szCs w:val="26"/>
        </w:rPr>
        <w:fldChar w:fldCharType="end"/>
      </w:r>
      <w:r w:rsidRPr="0026679B">
        <w:rPr>
          <w:rStyle w:val="fontstyle01"/>
          <w:color w:val="1F1F1F" w:themeColor="text1"/>
          <w:sz w:val="26"/>
          <w:szCs w:val="26"/>
          <w:lang w:val="vi-VN"/>
        </w:rPr>
        <w:t>].</w:t>
      </w:r>
    </w:p>
    <w:p w:rsidR="00F93390" w:rsidRPr="00E601D9" w:rsidRDefault="00F93390" w:rsidP="008A4448">
      <w:pPr>
        <w:spacing w:line="348" w:lineRule="auto"/>
        <w:ind w:firstLine="567"/>
        <w:jc w:val="both"/>
        <w:rPr>
          <w:color w:val="1F1F1F" w:themeColor="text1"/>
          <w:sz w:val="26"/>
          <w:szCs w:val="26"/>
          <w:lang w:val="vi-VN"/>
        </w:rPr>
      </w:pPr>
      <w:r w:rsidRPr="00E601D9">
        <w:rPr>
          <w:color w:val="1F1F1F" w:themeColor="text1"/>
          <w:sz w:val="26"/>
          <w:szCs w:val="26"/>
          <w:lang w:val="vi-VN"/>
        </w:rPr>
        <w:t>Với sự phát triển của phẫu thuật nội soi</w:t>
      </w:r>
      <w:r w:rsidRPr="0026679B">
        <w:rPr>
          <w:color w:val="1F1F1F" w:themeColor="text1"/>
          <w:sz w:val="26"/>
          <w:szCs w:val="26"/>
          <w:lang w:val="vi-VN"/>
        </w:rPr>
        <w:t xml:space="preserve"> và gây mê hồi sức, tuổi được mở rộng</w:t>
      </w:r>
      <w:r w:rsidRPr="00E601D9">
        <w:rPr>
          <w:color w:val="1F1F1F" w:themeColor="text1"/>
          <w:sz w:val="26"/>
          <w:szCs w:val="26"/>
          <w:lang w:val="vi-VN"/>
        </w:rPr>
        <w:t>. PTNS ổ bụng được chỉ định ở người</w:t>
      </w:r>
      <w:r w:rsidRPr="0026679B">
        <w:rPr>
          <w:color w:val="1F1F1F" w:themeColor="text1"/>
          <w:sz w:val="26"/>
          <w:szCs w:val="26"/>
          <w:lang w:val="vi-VN"/>
        </w:rPr>
        <w:t xml:space="preserve"> lớn</w:t>
      </w:r>
      <w:r w:rsidRPr="00E601D9">
        <w:rPr>
          <w:color w:val="1F1F1F" w:themeColor="text1"/>
          <w:sz w:val="26"/>
          <w:szCs w:val="26"/>
          <w:lang w:val="vi-VN"/>
        </w:rPr>
        <w:t xml:space="preserve"> đem lại nhiều lợi ích, một nghiên cứu của Senagore AJ về những thuận lợi trên PTNS cắt đại tràng ở người lớn tuổi, khi tác giả chia BN nghiên cứu thành 4 nhóm: nhóm &gt; 70 tuổi PTNS, nhóm &gt; 70 tuổi </w:t>
      </w:r>
      <w:r w:rsidR="00941A65" w:rsidRPr="00E601D9">
        <w:rPr>
          <w:color w:val="1F1F1F" w:themeColor="text1"/>
          <w:sz w:val="26"/>
          <w:szCs w:val="26"/>
          <w:lang w:val="vi-VN"/>
        </w:rPr>
        <w:t>phẫu thuật</w:t>
      </w:r>
      <w:r w:rsidRPr="00E601D9">
        <w:rPr>
          <w:color w:val="1F1F1F" w:themeColor="text1"/>
          <w:sz w:val="26"/>
          <w:szCs w:val="26"/>
          <w:lang w:val="vi-VN"/>
        </w:rPr>
        <w:t xml:space="preserve"> mở, nhóm &lt;</w:t>
      </w:r>
      <w:r w:rsidRPr="0026679B">
        <w:rPr>
          <w:color w:val="1F1F1F" w:themeColor="text1"/>
          <w:sz w:val="26"/>
          <w:szCs w:val="26"/>
          <w:lang w:val="vi-VN"/>
        </w:rPr>
        <w:t xml:space="preserve"> </w:t>
      </w:r>
      <w:r w:rsidRPr="00E601D9">
        <w:rPr>
          <w:color w:val="1F1F1F" w:themeColor="text1"/>
          <w:sz w:val="26"/>
          <w:szCs w:val="26"/>
          <w:lang w:val="vi-VN"/>
        </w:rPr>
        <w:t xml:space="preserve">60 tuổi </w:t>
      </w:r>
      <w:r w:rsidR="00941A65" w:rsidRPr="00E601D9">
        <w:rPr>
          <w:color w:val="1F1F1F" w:themeColor="text1"/>
          <w:sz w:val="26"/>
          <w:szCs w:val="26"/>
          <w:lang w:val="vi-VN"/>
        </w:rPr>
        <w:t>phẫu thuật</w:t>
      </w:r>
      <w:r w:rsidRPr="00E601D9">
        <w:rPr>
          <w:color w:val="1F1F1F" w:themeColor="text1"/>
          <w:sz w:val="26"/>
          <w:szCs w:val="26"/>
          <w:lang w:val="vi-VN"/>
        </w:rPr>
        <w:t xml:space="preserve"> nội soi và &lt;</w:t>
      </w:r>
      <w:r w:rsidRPr="0026679B">
        <w:rPr>
          <w:color w:val="1F1F1F" w:themeColor="text1"/>
          <w:sz w:val="26"/>
          <w:szCs w:val="26"/>
          <w:lang w:val="vi-VN"/>
        </w:rPr>
        <w:t xml:space="preserve"> </w:t>
      </w:r>
      <w:r w:rsidRPr="00E601D9">
        <w:rPr>
          <w:color w:val="1F1F1F" w:themeColor="text1"/>
          <w:sz w:val="26"/>
          <w:szCs w:val="26"/>
          <w:lang w:val="vi-VN"/>
        </w:rPr>
        <w:t xml:space="preserve">60 tuổi </w:t>
      </w:r>
      <w:r w:rsidR="00941A65" w:rsidRPr="00E601D9">
        <w:rPr>
          <w:color w:val="1F1F1F" w:themeColor="text1"/>
          <w:sz w:val="26"/>
          <w:szCs w:val="26"/>
          <w:lang w:val="vi-VN"/>
        </w:rPr>
        <w:t>phẫu thuật</w:t>
      </w:r>
      <w:r w:rsidRPr="00E601D9">
        <w:rPr>
          <w:color w:val="1F1F1F" w:themeColor="text1"/>
          <w:sz w:val="26"/>
          <w:szCs w:val="26"/>
          <w:lang w:val="vi-VN"/>
        </w:rPr>
        <w:t xml:space="preserve"> mở, đồng thời với</w:t>
      </w:r>
      <w:r w:rsidRPr="0026679B">
        <w:rPr>
          <w:color w:val="1F1F1F" w:themeColor="text1"/>
          <w:sz w:val="26"/>
          <w:szCs w:val="26"/>
          <w:lang w:val="vi-VN"/>
        </w:rPr>
        <w:t xml:space="preserve"> tăng</w:t>
      </w:r>
      <w:r w:rsidRPr="00E601D9">
        <w:rPr>
          <w:color w:val="1F1F1F" w:themeColor="text1"/>
          <w:sz w:val="26"/>
          <w:szCs w:val="26"/>
          <w:lang w:val="vi-VN"/>
        </w:rPr>
        <w:t xml:space="preserve"> sự phục hồi của bệnh nhân bằng vận động sớm và chế độ ăn. Kết quả cho thấy, nhóm PTNS an toàn và lợi ích hơn cho cả 2 nhóm tuổi, riêng ở BN &gt; 70 tuổi PTNS còn lợi ích hơn bởi giảm được thời gian nằm viện, tỉ lệ tử vong và chi phí chăm sóc</w:t>
      </w:r>
      <w:r w:rsidRPr="0026679B">
        <w:rPr>
          <w:color w:val="1F1F1F" w:themeColor="text1"/>
          <w:sz w:val="26"/>
          <w:szCs w:val="26"/>
          <w:lang w:val="vi-VN"/>
        </w:rPr>
        <w:t xml:space="preserve"> [</w:t>
      </w:r>
      <w:r w:rsidRPr="0026679B">
        <w:rPr>
          <w:color w:val="1F1F1F" w:themeColor="text1"/>
          <w:sz w:val="26"/>
          <w:szCs w:val="26"/>
          <w:lang w:val="vi-VN"/>
        </w:rPr>
        <w:fldChar w:fldCharType="begin"/>
      </w:r>
      <w:r w:rsidRPr="0026679B">
        <w:rPr>
          <w:color w:val="1F1F1F" w:themeColor="text1"/>
          <w:sz w:val="26"/>
          <w:szCs w:val="26"/>
          <w:lang w:val="vi-VN"/>
        </w:rPr>
        <w:instrText xml:space="preserve"> REF _Ref104478670 \r \h </w:instrText>
      </w:r>
      <w:r w:rsidR="00AA4F88" w:rsidRPr="0026679B">
        <w:rPr>
          <w:color w:val="1F1F1F" w:themeColor="text1"/>
          <w:sz w:val="26"/>
          <w:szCs w:val="26"/>
          <w:lang w:val="vi-VN"/>
        </w:rPr>
        <w:instrText xml:space="preserve"> \* MERGEFORMAT </w:instrText>
      </w:r>
      <w:r w:rsidRPr="0026679B">
        <w:rPr>
          <w:color w:val="1F1F1F" w:themeColor="text1"/>
          <w:sz w:val="26"/>
          <w:szCs w:val="26"/>
          <w:lang w:val="vi-VN"/>
        </w:rPr>
      </w:r>
      <w:r w:rsidRPr="0026679B">
        <w:rPr>
          <w:color w:val="1F1F1F" w:themeColor="text1"/>
          <w:sz w:val="26"/>
          <w:szCs w:val="26"/>
          <w:lang w:val="vi-VN"/>
        </w:rPr>
        <w:fldChar w:fldCharType="separate"/>
      </w:r>
      <w:r w:rsidR="0032095E">
        <w:rPr>
          <w:color w:val="1F1F1F" w:themeColor="text1"/>
          <w:sz w:val="26"/>
          <w:szCs w:val="26"/>
          <w:lang w:val="vi-VN"/>
        </w:rPr>
        <w:t>140</w:t>
      </w:r>
      <w:r w:rsidRPr="0026679B">
        <w:rPr>
          <w:color w:val="1F1F1F" w:themeColor="text1"/>
          <w:sz w:val="26"/>
          <w:szCs w:val="26"/>
          <w:lang w:val="vi-VN"/>
        </w:rPr>
        <w:fldChar w:fldCharType="end"/>
      </w:r>
      <w:r w:rsidRPr="0026679B">
        <w:rPr>
          <w:color w:val="1F1F1F" w:themeColor="text1"/>
          <w:sz w:val="26"/>
          <w:szCs w:val="26"/>
          <w:lang w:val="vi-VN"/>
        </w:rPr>
        <w:t>]</w:t>
      </w:r>
      <w:r w:rsidRPr="00E601D9">
        <w:rPr>
          <w:color w:val="1F1F1F" w:themeColor="text1"/>
          <w:sz w:val="26"/>
          <w:szCs w:val="26"/>
          <w:lang w:val="vi-VN"/>
        </w:rPr>
        <w:t>. Ở Việt Nam, các nghiên cứu của Nguyễn Hoàng Bắc và nghiên cứu của Phạm Đức Huấn cũng cho thấy nhiều lợi ích khi PTNS đại, trực tràng</w:t>
      </w:r>
      <w:r w:rsidRPr="0026679B">
        <w:rPr>
          <w:color w:val="1F1F1F" w:themeColor="text1"/>
          <w:sz w:val="26"/>
          <w:szCs w:val="26"/>
          <w:lang w:val="vi-VN"/>
        </w:rPr>
        <w:t xml:space="preserve"> [</w:t>
      </w:r>
      <w:r w:rsidR="002D6E4B" w:rsidRPr="0026679B">
        <w:rPr>
          <w:color w:val="1F1F1F" w:themeColor="text1"/>
          <w:sz w:val="26"/>
          <w:szCs w:val="26"/>
          <w:lang w:val="vi-VN"/>
        </w:rPr>
        <w:fldChar w:fldCharType="begin"/>
      </w:r>
      <w:r w:rsidR="002D6E4B" w:rsidRPr="0026679B">
        <w:rPr>
          <w:color w:val="1F1F1F" w:themeColor="text1"/>
          <w:sz w:val="26"/>
          <w:szCs w:val="26"/>
          <w:lang w:val="vi-VN"/>
        </w:rPr>
        <w:instrText xml:space="preserve"> REF _Ref105186857 \r \h </w:instrText>
      </w:r>
      <w:r w:rsidR="00AA4F88" w:rsidRPr="0026679B">
        <w:rPr>
          <w:color w:val="1F1F1F" w:themeColor="text1"/>
          <w:sz w:val="26"/>
          <w:szCs w:val="26"/>
          <w:lang w:val="vi-VN"/>
        </w:rPr>
        <w:instrText xml:space="preserve"> \* MERGEFORMAT </w:instrText>
      </w:r>
      <w:r w:rsidR="002D6E4B" w:rsidRPr="0026679B">
        <w:rPr>
          <w:color w:val="1F1F1F" w:themeColor="text1"/>
          <w:sz w:val="26"/>
          <w:szCs w:val="26"/>
          <w:lang w:val="vi-VN"/>
        </w:rPr>
      </w:r>
      <w:r w:rsidR="002D6E4B" w:rsidRPr="0026679B">
        <w:rPr>
          <w:color w:val="1F1F1F" w:themeColor="text1"/>
          <w:sz w:val="26"/>
          <w:szCs w:val="26"/>
          <w:lang w:val="vi-VN"/>
        </w:rPr>
        <w:fldChar w:fldCharType="separate"/>
      </w:r>
      <w:r w:rsidR="0032095E">
        <w:rPr>
          <w:color w:val="1F1F1F" w:themeColor="text1"/>
          <w:sz w:val="26"/>
          <w:szCs w:val="26"/>
          <w:lang w:val="vi-VN"/>
        </w:rPr>
        <w:t>3</w:t>
      </w:r>
      <w:r w:rsidR="002D6E4B" w:rsidRPr="0026679B">
        <w:rPr>
          <w:color w:val="1F1F1F" w:themeColor="text1"/>
          <w:sz w:val="26"/>
          <w:szCs w:val="26"/>
          <w:lang w:val="vi-VN"/>
        </w:rPr>
        <w:fldChar w:fldCharType="end"/>
      </w:r>
      <w:r w:rsidRPr="00E601D9">
        <w:rPr>
          <w:rStyle w:val="fontstyle01"/>
          <w:color w:val="1F1F1F" w:themeColor="text1"/>
          <w:sz w:val="26"/>
          <w:szCs w:val="26"/>
          <w:lang w:val="vi-VN"/>
        </w:rPr>
        <w:t>],</w:t>
      </w:r>
      <w:r w:rsidRPr="0026679B">
        <w:rPr>
          <w:rStyle w:val="fontstyle01"/>
          <w:color w:val="1F1F1F" w:themeColor="text1"/>
          <w:sz w:val="26"/>
          <w:szCs w:val="26"/>
          <w:lang w:val="vi-VN"/>
        </w:rPr>
        <w:t xml:space="preserve"> [</w:t>
      </w:r>
      <w:r w:rsidR="002D6E4B" w:rsidRPr="0026679B">
        <w:rPr>
          <w:rStyle w:val="fontstyle01"/>
          <w:color w:val="1F1F1F" w:themeColor="text1"/>
          <w:sz w:val="26"/>
          <w:szCs w:val="26"/>
          <w:lang w:val="vi-VN"/>
        </w:rPr>
        <w:fldChar w:fldCharType="begin"/>
      </w:r>
      <w:r w:rsidR="002D6E4B" w:rsidRPr="0026679B">
        <w:rPr>
          <w:rStyle w:val="fontstyle01"/>
          <w:color w:val="1F1F1F" w:themeColor="text1"/>
          <w:sz w:val="26"/>
          <w:szCs w:val="26"/>
          <w:lang w:val="vi-VN"/>
        </w:rPr>
        <w:instrText xml:space="preserve"> REF _Ref105186985 \r \h </w:instrText>
      </w:r>
      <w:r w:rsidR="00AA4F88" w:rsidRPr="0026679B">
        <w:rPr>
          <w:rStyle w:val="fontstyle01"/>
          <w:color w:val="1F1F1F" w:themeColor="text1"/>
          <w:sz w:val="26"/>
          <w:szCs w:val="26"/>
          <w:lang w:val="vi-VN"/>
        </w:rPr>
        <w:instrText xml:space="preserve"> \* MERGEFORMAT </w:instrText>
      </w:r>
      <w:r w:rsidR="002D6E4B" w:rsidRPr="0026679B">
        <w:rPr>
          <w:rStyle w:val="fontstyle01"/>
          <w:color w:val="1F1F1F" w:themeColor="text1"/>
          <w:sz w:val="26"/>
          <w:szCs w:val="26"/>
          <w:lang w:val="vi-VN"/>
        </w:rPr>
      </w:r>
      <w:r w:rsidR="002D6E4B" w:rsidRPr="0026679B">
        <w:rPr>
          <w:rStyle w:val="fontstyle01"/>
          <w:color w:val="1F1F1F" w:themeColor="text1"/>
          <w:sz w:val="26"/>
          <w:szCs w:val="26"/>
          <w:lang w:val="vi-VN"/>
        </w:rPr>
        <w:fldChar w:fldCharType="separate"/>
      </w:r>
      <w:r w:rsidR="0032095E">
        <w:rPr>
          <w:rStyle w:val="fontstyle01"/>
          <w:color w:val="1F1F1F" w:themeColor="text1"/>
          <w:sz w:val="26"/>
          <w:szCs w:val="26"/>
          <w:lang w:val="vi-VN"/>
        </w:rPr>
        <w:t>9</w:t>
      </w:r>
      <w:r w:rsidR="002D6E4B" w:rsidRPr="0026679B">
        <w:rPr>
          <w:rStyle w:val="fontstyle01"/>
          <w:color w:val="1F1F1F" w:themeColor="text1"/>
          <w:sz w:val="26"/>
          <w:szCs w:val="26"/>
          <w:lang w:val="vi-VN"/>
        </w:rPr>
        <w:fldChar w:fldCharType="end"/>
      </w:r>
      <w:r w:rsidRPr="0026679B">
        <w:rPr>
          <w:rStyle w:val="fontstyle01"/>
          <w:color w:val="1F1F1F" w:themeColor="text1"/>
          <w:sz w:val="26"/>
          <w:szCs w:val="26"/>
          <w:lang w:val="vi-VN"/>
        </w:rPr>
        <w:t>]</w:t>
      </w:r>
      <w:r w:rsidRPr="00E601D9">
        <w:rPr>
          <w:color w:val="1F1F1F" w:themeColor="text1"/>
          <w:sz w:val="26"/>
          <w:szCs w:val="26"/>
          <w:lang w:val="vi-VN"/>
        </w:rPr>
        <w:t>. Một nghiên cứu đa trung tâm ở Nhật Bản [</w:t>
      </w:r>
      <w:r w:rsidR="002D6E4B" w:rsidRPr="0026679B">
        <w:rPr>
          <w:color w:val="1F1F1F" w:themeColor="text1"/>
          <w:sz w:val="26"/>
          <w:szCs w:val="26"/>
          <w:lang w:val="fr-FR"/>
        </w:rPr>
        <w:fldChar w:fldCharType="begin"/>
      </w:r>
      <w:r w:rsidR="002D6E4B" w:rsidRPr="00E601D9">
        <w:rPr>
          <w:color w:val="1F1F1F" w:themeColor="text1"/>
          <w:sz w:val="26"/>
          <w:szCs w:val="26"/>
          <w:lang w:val="vi-VN"/>
        </w:rPr>
        <w:instrText xml:space="preserve"> REF _Ref105187359 \r \h </w:instrText>
      </w:r>
      <w:r w:rsidR="00AA4F88" w:rsidRPr="00E601D9">
        <w:rPr>
          <w:color w:val="1F1F1F" w:themeColor="text1"/>
          <w:sz w:val="26"/>
          <w:szCs w:val="26"/>
          <w:lang w:val="vi-VN"/>
        </w:rPr>
        <w:instrText xml:space="preserve"> \* MERGEFORMAT </w:instrText>
      </w:r>
      <w:r w:rsidR="002D6E4B" w:rsidRPr="0026679B">
        <w:rPr>
          <w:color w:val="1F1F1F" w:themeColor="text1"/>
          <w:sz w:val="26"/>
          <w:szCs w:val="26"/>
          <w:lang w:val="fr-FR"/>
        </w:rPr>
      </w:r>
      <w:r w:rsidR="002D6E4B" w:rsidRPr="0026679B">
        <w:rPr>
          <w:color w:val="1F1F1F" w:themeColor="text1"/>
          <w:sz w:val="26"/>
          <w:szCs w:val="26"/>
          <w:lang w:val="fr-FR"/>
        </w:rPr>
        <w:fldChar w:fldCharType="separate"/>
      </w:r>
      <w:r w:rsidR="0032095E">
        <w:rPr>
          <w:color w:val="1F1F1F" w:themeColor="text1"/>
          <w:sz w:val="26"/>
          <w:szCs w:val="26"/>
          <w:lang w:val="vi-VN"/>
        </w:rPr>
        <w:t>153</w:t>
      </w:r>
      <w:r w:rsidR="002D6E4B" w:rsidRPr="0026679B">
        <w:rPr>
          <w:color w:val="1F1F1F" w:themeColor="text1"/>
          <w:sz w:val="26"/>
          <w:szCs w:val="26"/>
          <w:lang w:val="fr-FR"/>
        </w:rPr>
        <w:fldChar w:fldCharType="end"/>
      </w:r>
      <w:r w:rsidRPr="00E601D9">
        <w:rPr>
          <w:color w:val="1F1F1F" w:themeColor="text1"/>
          <w:sz w:val="26"/>
          <w:szCs w:val="26"/>
          <w:lang w:val="vi-VN"/>
        </w:rPr>
        <w:t>], từ năm 1993 đến 2002, về</w:t>
      </w:r>
      <w:r w:rsidRPr="0026679B">
        <w:rPr>
          <w:color w:val="1F1F1F" w:themeColor="text1"/>
          <w:sz w:val="26"/>
          <w:szCs w:val="26"/>
          <w:lang w:val="vi-VN"/>
        </w:rPr>
        <w:t xml:space="preserve"> </w:t>
      </w:r>
      <w:r w:rsidRPr="00E601D9">
        <w:rPr>
          <w:color w:val="1F1F1F" w:themeColor="text1"/>
          <w:sz w:val="26"/>
          <w:szCs w:val="26"/>
          <w:lang w:val="vi-VN"/>
        </w:rPr>
        <w:t xml:space="preserve">PTNS </w:t>
      </w:r>
      <w:r w:rsidRPr="00E601D9">
        <w:rPr>
          <w:color w:val="1F1F1F" w:themeColor="text1"/>
          <w:spacing w:val="4"/>
          <w:sz w:val="26"/>
          <w:szCs w:val="26"/>
          <w:lang w:val="vi-VN"/>
        </w:rPr>
        <w:t xml:space="preserve">cho 2036 BN đại tràng đã nhận định: PTNS có nhiều lợi ích hơn so với </w:t>
      </w:r>
      <w:r w:rsidR="00941A65" w:rsidRPr="00E601D9">
        <w:rPr>
          <w:color w:val="1F1F1F" w:themeColor="text1"/>
          <w:spacing w:val="4"/>
          <w:sz w:val="26"/>
          <w:szCs w:val="26"/>
          <w:lang w:val="vi-VN"/>
        </w:rPr>
        <w:t>phẫu thuật</w:t>
      </w:r>
      <w:r w:rsidRPr="00E601D9">
        <w:rPr>
          <w:color w:val="1F1F1F" w:themeColor="text1"/>
          <w:spacing w:val="4"/>
          <w:sz w:val="26"/>
          <w:szCs w:val="26"/>
          <w:lang w:val="vi-VN"/>
        </w:rPr>
        <w:t xml:space="preserve"> mở truyền thống vì ít đau hơn, hồi tỉnh sớm, xuất viện sớm …Trong nghiên cứu của Senagor AJ cho dù </w:t>
      </w:r>
      <w:r w:rsidR="00941A65" w:rsidRPr="00E601D9">
        <w:rPr>
          <w:color w:val="1F1F1F" w:themeColor="text1"/>
          <w:spacing w:val="4"/>
          <w:sz w:val="26"/>
          <w:szCs w:val="26"/>
          <w:lang w:val="vi-VN"/>
        </w:rPr>
        <w:t>phẫu thuật</w:t>
      </w:r>
      <w:r w:rsidRPr="00E601D9">
        <w:rPr>
          <w:color w:val="1F1F1F" w:themeColor="text1"/>
          <w:spacing w:val="4"/>
          <w:sz w:val="26"/>
          <w:szCs w:val="26"/>
          <w:lang w:val="vi-VN"/>
        </w:rPr>
        <w:t xml:space="preserve"> bằng phương pháp nào tác giả cũng chú trọng đến phương pháp giảm đau đa mô thức, PCA bằng morphin hoặc PCEA bằng bupivacain cộng với ketorolac</w:t>
      </w:r>
      <w:r w:rsidRPr="008A4448">
        <w:rPr>
          <w:color w:val="1F1F1F" w:themeColor="text1"/>
          <w:spacing w:val="4"/>
          <w:sz w:val="26"/>
          <w:szCs w:val="26"/>
          <w:lang w:val="vi-VN"/>
        </w:rPr>
        <w:t xml:space="preserve"> [</w:t>
      </w:r>
      <w:r w:rsidRPr="008A4448">
        <w:rPr>
          <w:color w:val="1F1F1F" w:themeColor="text1"/>
          <w:spacing w:val="4"/>
          <w:sz w:val="26"/>
          <w:szCs w:val="26"/>
          <w:lang w:val="vi-VN"/>
        </w:rPr>
        <w:fldChar w:fldCharType="begin"/>
      </w:r>
      <w:r w:rsidRPr="008A4448">
        <w:rPr>
          <w:color w:val="1F1F1F" w:themeColor="text1"/>
          <w:spacing w:val="4"/>
          <w:sz w:val="26"/>
          <w:szCs w:val="26"/>
          <w:lang w:val="vi-VN"/>
        </w:rPr>
        <w:instrText xml:space="preserve"> REF _Ref104478448 \r \h </w:instrText>
      </w:r>
      <w:r w:rsidR="00AA4F88" w:rsidRPr="008A4448">
        <w:rPr>
          <w:color w:val="1F1F1F" w:themeColor="text1"/>
          <w:spacing w:val="4"/>
          <w:sz w:val="26"/>
          <w:szCs w:val="26"/>
          <w:lang w:val="vi-VN"/>
        </w:rPr>
        <w:instrText xml:space="preserve"> \* MERGEFORMAT </w:instrText>
      </w:r>
      <w:r w:rsidRPr="008A4448">
        <w:rPr>
          <w:color w:val="1F1F1F" w:themeColor="text1"/>
          <w:spacing w:val="4"/>
          <w:sz w:val="26"/>
          <w:szCs w:val="26"/>
          <w:lang w:val="vi-VN"/>
        </w:rPr>
      </w:r>
      <w:r w:rsidRPr="008A4448">
        <w:rPr>
          <w:color w:val="1F1F1F" w:themeColor="text1"/>
          <w:spacing w:val="4"/>
          <w:sz w:val="26"/>
          <w:szCs w:val="26"/>
          <w:lang w:val="vi-VN"/>
        </w:rPr>
        <w:fldChar w:fldCharType="separate"/>
      </w:r>
      <w:r w:rsidR="0032095E">
        <w:rPr>
          <w:color w:val="1F1F1F" w:themeColor="text1"/>
          <w:spacing w:val="4"/>
          <w:sz w:val="26"/>
          <w:szCs w:val="26"/>
          <w:lang w:val="vi-VN"/>
        </w:rPr>
        <w:t>139</w:t>
      </w:r>
      <w:r w:rsidRPr="008A4448">
        <w:rPr>
          <w:color w:val="1F1F1F" w:themeColor="text1"/>
          <w:spacing w:val="4"/>
          <w:sz w:val="26"/>
          <w:szCs w:val="26"/>
          <w:lang w:val="vi-VN"/>
        </w:rPr>
        <w:fldChar w:fldCharType="end"/>
      </w:r>
      <w:r w:rsidRPr="008A4448">
        <w:rPr>
          <w:color w:val="1F1F1F" w:themeColor="text1"/>
          <w:spacing w:val="4"/>
          <w:sz w:val="26"/>
          <w:szCs w:val="26"/>
          <w:lang w:val="vi-VN"/>
        </w:rPr>
        <w:t>], [</w:t>
      </w:r>
      <w:r w:rsidRPr="008A4448">
        <w:rPr>
          <w:color w:val="1F1F1F" w:themeColor="text1"/>
          <w:spacing w:val="4"/>
          <w:sz w:val="26"/>
          <w:szCs w:val="26"/>
          <w:lang w:val="vi-VN"/>
        </w:rPr>
        <w:fldChar w:fldCharType="begin"/>
      </w:r>
      <w:r w:rsidRPr="008A4448">
        <w:rPr>
          <w:color w:val="1F1F1F" w:themeColor="text1"/>
          <w:spacing w:val="4"/>
          <w:sz w:val="26"/>
          <w:szCs w:val="26"/>
          <w:lang w:val="vi-VN"/>
        </w:rPr>
        <w:instrText xml:space="preserve"> REF _Ref104478670 \r \h </w:instrText>
      </w:r>
      <w:r w:rsidR="00AA4F88" w:rsidRPr="008A4448">
        <w:rPr>
          <w:color w:val="1F1F1F" w:themeColor="text1"/>
          <w:spacing w:val="4"/>
          <w:sz w:val="26"/>
          <w:szCs w:val="26"/>
          <w:lang w:val="vi-VN"/>
        </w:rPr>
        <w:instrText xml:space="preserve"> \* MERGEFORMAT </w:instrText>
      </w:r>
      <w:r w:rsidRPr="008A4448">
        <w:rPr>
          <w:color w:val="1F1F1F" w:themeColor="text1"/>
          <w:spacing w:val="4"/>
          <w:sz w:val="26"/>
          <w:szCs w:val="26"/>
          <w:lang w:val="vi-VN"/>
        </w:rPr>
      </w:r>
      <w:r w:rsidRPr="008A4448">
        <w:rPr>
          <w:color w:val="1F1F1F" w:themeColor="text1"/>
          <w:spacing w:val="4"/>
          <w:sz w:val="26"/>
          <w:szCs w:val="26"/>
          <w:lang w:val="vi-VN"/>
        </w:rPr>
        <w:fldChar w:fldCharType="separate"/>
      </w:r>
      <w:r w:rsidR="0032095E">
        <w:rPr>
          <w:color w:val="1F1F1F" w:themeColor="text1"/>
          <w:spacing w:val="4"/>
          <w:sz w:val="26"/>
          <w:szCs w:val="26"/>
          <w:lang w:val="vi-VN"/>
        </w:rPr>
        <w:t>140</w:t>
      </w:r>
      <w:r w:rsidRPr="008A4448">
        <w:rPr>
          <w:color w:val="1F1F1F" w:themeColor="text1"/>
          <w:spacing w:val="4"/>
          <w:sz w:val="26"/>
          <w:szCs w:val="26"/>
          <w:lang w:val="vi-VN"/>
        </w:rPr>
        <w:fldChar w:fldCharType="end"/>
      </w:r>
      <w:r w:rsidRPr="008A4448">
        <w:rPr>
          <w:color w:val="1F1F1F" w:themeColor="text1"/>
          <w:spacing w:val="4"/>
          <w:sz w:val="26"/>
          <w:szCs w:val="26"/>
          <w:lang w:val="vi-VN"/>
        </w:rPr>
        <w:t>]</w:t>
      </w:r>
      <w:r w:rsidRPr="00E601D9">
        <w:rPr>
          <w:color w:val="1F1F1F" w:themeColor="text1"/>
          <w:spacing w:val="4"/>
          <w:sz w:val="26"/>
          <w:szCs w:val="26"/>
          <w:lang w:val="vi-VN"/>
        </w:rPr>
        <w:t xml:space="preserve">. Vì khi giảm đau đầy đủ thì BN </w:t>
      </w:r>
      <w:r w:rsidRPr="00E601D9">
        <w:rPr>
          <w:color w:val="1F1F1F" w:themeColor="text1"/>
          <w:spacing w:val="4"/>
          <w:sz w:val="26"/>
          <w:szCs w:val="26"/>
          <w:lang w:val="vi-VN"/>
        </w:rPr>
        <w:lastRenderedPageBreak/>
        <w:t>mới có thể vận động và vật lý trị liệu sớm, nhờ vậy ưu điểm của PTNS càng nổi bật hơn [</w:t>
      </w:r>
      <w:r w:rsidR="002D6E4B" w:rsidRPr="008A4448">
        <w:rPr>
          <w:color w:val="1F1F1F" w:themeColor="text1"/>
          <w:spacing w:val="4"/>
          <w:sz w:val="26"/>
          <w:szCs w:val="26"/>
          <w:lang w:val="fr-FR"/>
        </w:rPr>
        <w:fldChar w:fldCharType="begin"/>
      </w:r>
      <w:r w:rsidR="002D6E4B" w:rsidRPr="00E601D9">
        <w:rPr>
          <w:color w:val="1F1F1F" w:themeColor="text1"/>
          <w:spacing w:val="4"/>
          <w:sz w:val="26"/>
          <w:szCs w:val="26"/>
          <w:lang w:val="vi-VN"/>
        </w:rPr>
        <w:instrText xml:space="preserve"> REF _Ref105187411 \r \h </w:instrText>
      </w:r>
      <w:r w:rsidR="00AA4F88" w:rsidRPr="00E601D9">
        <w:rPr>
          <w:color w:val="1F1F1F" w:themeColor="text1"/>
          <w:spacing w:val="4"/>
          <w:sz w:val="26"/>
          <w:szCs w:val="26"/>
          <w:lang w:val="vi-VN"/>
        </w:rPr>
        <w:instrText xml:space="preserve"> \* MERGEFORMAT </w:instrText>
      </w:r>
      <w:r w:rsidR="002D6E4B" w:rsidRPr="008A4448">
        <w:rPr>
          <w:color w:val="1F1F1F" w:themeColor="text1"/>
          <w:spacing w:val="4"/>
          <w:sz w:val="26"/>
          <w:szCs w:val="26"/>
          <w:lang w:val="fr-FR"/>
        </w:rPr>
      </w:r>
      <w:r w:rsidR="002D6E4B" w:rsidRPr="008A4448">
        <w:rPr>
          <w:color w:val="1F1F1F" w:themeColor="text1"/>
          <w:spacing w:val="4"/>
          <w:sz w:val="26"/>
          <w:szCs w:val="26"/>
          <w:lang w:val="fr-FR"/>
        </w:rPr>
        <w:fldChar w:fldCharType="separate"/>
      </w:r>
      <w:r w:rsidR="0032095E">
        <w:rPr>
          <w:color w:val="1F1F1F" w:themeColor="text1"/>
          <w:spacing w:val="4"/>
          <w:sz w:val="26"/>
          <w:szCs w:val="26"/>
          <w:lang w:val="vi-VN"/>
        </w:rPr>
        <w:t>120</w:t>
      </w:r>
      <w:r w:rsidR="002D6E4B" w:rsidRPr="008A4448">
        <w:rPr>
          <w:color w:val="1F1F1F" w:themeColor="text1"/>
          <w:spacing w:val="4"/>
          <w:sz w:val="26"/>
          <w:szCs w:val="26"/>
          <w:lang w:val="fr-FR"/>
        </w:rPr>
        <w:fldChar w:fldCharType="end"/>
      </w:r>
      <w:r w:rsidRPr="00E601D9">
        <w:rPr>
          <w:color w:val="1F1F1F" w:themeColor="text1"/>
          <w:spacing w:val="4"/>
          <w:sz w:val="26"/>
          <w:szCs w:val="26"/>
          <w:lang w:val="vi-VN"/>
        </w:rPr>
        <w:t>].</w:t>
      </w:r>
    </w:p>
    <w:p w:rsidR="00F93390" w:rsidRPr="00E601D9" w:rsidRDefault="007E72B2" w:rsidP="008A4448">
      <w:pPr>
        <w:spacing w:line="348" w:lineRule="auto"/>
        <w:jc w:val="both"/>
        <w:rPr>
          <w:b/>
          <w:color w:val="1F1F1F" w:themeColor="text1"/>
          <w:sz w:val="26"/>
          <w:szCs w:val="26"/>
          <w:lang w:val="vi-VN"/>
        </w:rPr>
      </w:pPr>
      <w:r w:rsidRPr="0026679B">
        <w:rPr>
          <w:b/>
          <w:color w:val="1F1F1F" w:themeColor="text1"/>
          <w:sz w:val="26"/>
          <w:szCs w:val="26"/>
          <w:lang w:val="vi-VN"/>
        </w:rPr>
        <w:t>6</w:t>
      </w:r>
      <w:r w:rsidR="00F93390" w:rsidRPr="0026679B">
        <w:rPr>
          <w:b/>
          <w:color w:val="1F1F1F" w:themeColor="text1"/>
          <w:sz w:val="26"/>
          <w:szCs w:val="26"/>
          <w:lang w:val="vi-VN"/>
        </w:rPr>
        <w:t xml:space="preserve">.1.2. </w:t>
      </w:r>
      <w:r w:rsidR="00F93390" w:rsidRPr="00E601D9">
        <w:rPr>
          <w:b/>
          <w:color w:val="1F1F1F" w:themeColor="text1"/>
          <w:sz w:val="26"/>
          <w:szCs w:val="26"/>
          <w:lang w:val="vi-VN"/>
        </w:rPr>
        <w:t xml:space="preserve">PTNS cho BN có bệnh lý kèm theo </w:t>
      </w:r>
    </w:p>
    <w:p w:rsidR="00F93390" w:rsidRPr="0026679B" w:rsidRDefault="00F93390" w:rsidP="008A4448">
      <w:pPr>
        <w:spacing w:line="348" w:lineRule="auto"/>
        <w:ind w:firstLine="567"/>
        <w:jc w:val="both"/>
        <w:rPr>
          <w:color w:val="1F1F1F" w:themeColor="text1"/>
          <w:sz w:val="26"/>
          <w:szCs w:val="26"/>
          <w:lang w:val="vi-VN"/>
        </w:rPr>
      </w:pPr>
      <w:r w:rsidRPr="00E601D9">
        <w:rPr>
          <w:color w:val="1F1F1F" w:themeColor="text1"/>
          <w:sz w:val="26"/>
          <w:szCs w:val="26"/>
          <w:lang w:val="vi-VN"/>
        </w:rPr>
        <w:t>PTNS có bệnh lý đi kèm là một vấn đề cần đặt ra, trong nghiên cứu tỉ lệ ASA III có 15 BN (21,4%), các bệnh tim mạch kèm theo chủ yếu là tăng huyết áp. PTNS cũng không chống chỉ định ở nhóm BN này, theo Mi</w:t>
      </w:r>
      <w:r w:rsidRPr="0026679B">
        <w:rPr>
          <w:color w:val="1F1F1F" w:themeColor="text1"/>
          <w:sz w:val="26"/>
          <w:szCs w:val="26"/>
          <w:lang w:val="vi-VN"/>
        </w:rPr>
        <w:t>l</w:t>
      </w:r>
      <w:r w:rsidRPr="00E601D9">
        <w:rPr>
          <w:color w:val="1F1F1F" w:themeColor="text1"/>
          <w:sz w:val="26"/>
          <w:szCs w:val="26"/>
          <w:lang w:val="vi-VN"/>
        </w:rPr>
        <w:t>ler, BN có ASA III, IV thường cung lượng tim giảm 50% sau bơm hơi nhưng tùy thuộc vào bệnh nhân có CVP thấp hay cao. Tốt nhất là không nên để BN quá thiếu dịch khi nhịn ăn uống quá lâu và BN phải được điều trị tối ưu hóa chức năng tim mạch trước phẫu thuật</w:t>
      </w:r>
      <w:r w:rsidRPr="0026679B">
        <w:rPr>
          <w:color w:val="1F1F1F" w:themeColor="text1"/>
          <w:sz w:val="26"/>
          <w:szCs w:val="26"/>
          <w:lang w:val="vi-VN"/>
        </w:rPr>
        <w:t xml:space="preserve"> </w:t>
      </w:r>
      <w:r w:rsidRPr="00E601D9">
        <w:rPr>
          <w:color w:val="1F1F1F" w:themeColor="text1"/>
          <w:sz w:val="26"/>
          <w:szCs w:val="26"/>
          <w:lang w:val="vi-VN"/>
        </w:rPr>
        <w:t>[</w:t>
      </w:r>
      <w:r w:rsidR="002D6E4B" w:rsidRPr="0026679B">
        <w:rPr>
          <w:color w:val="1F1F1F" w:themeColor="text1"/>
          <w:sz w:val="26"/>
          <w:szCs w:val="26"/>
          <w:lang w:val="fr-FR"/>
        </w:rPr>
        <w:fldChar w:fldCharType="begin"/>
      </w:r>
      <w:r w:rsidR="002D6E4B" w:rsidRPr="00E601D9">
        <w:rPr>
          <w:color w:val="1F1F1F" w:themeColor="text1"/>
          <w:sz w:val="26"/>
          <w:szCs w:val="26"/>
          <w:lang w:val="vi-VN"/>
        </w:rPr>
        <w:instrText xml:space="preserve"> REF _Ref105187455 \r \h </w:instrText>
      </w:r>
      <w:r w:rsidR="00AA4F88" w:rsidRPr="00E601D9">
        <w:rPr>
          <w:color w:val="1F1F1F" w:themeColor="text1"/>
          <w:sz w:val="26"/>
          <w:szCs w:val="26"/>
          <w:lang w:val="vi-VN"/>
        </w:rPr>
        <w:instrText xml:space="preserve"> \* MERGEFORMAT </w:instrText>
      </w:r>
      <w:r w:rsidR="002D6E4B" w:rsidRPr="0026679B">
        <w:rPr>
          <w:color w:val="1F1F1F" w:themeColor="text1"/>
          <w:sz w:val="26"/>
          <w:szCs w:val="26"/>
          <w:lang w:val="fr-FR"/>
        </w:rPr>
      </w:r>
      <w:r w:rsidR="002D6E4B" w:rsidRPr="0026679B">
        <w:rPr>
          <w:color w:val="1F1F1F" w:themeColor="text1"/>
          <w:sz w:val="26"/>
          <w:szCs w:val="26"/>
          <w:lang w:val="fr-FR"/>
        </w:rPr>
        <w:fldChar w:fldCharType="separate"/>
      </w:r>
      <w:r w:rsidR="0032095E">
        <w:rPr>
          <w:color w:val="1F1F1F" w:themeColor="text1"/>
          <w:sz w:val="26"/>
          <w:szCs w:val="26"/>
          <w:lang w:val="vi-VN"/>
        </w:rPr>
        <w:t>110</w:t>
      </w:r>
      <w:r w:rsidR="002D6E4B" w:rsidRPr="0026679B">
        <w:rPr>
          <w:color w:val="1F1F1F" w:themeColor="text1"/>
          <w:sz w:val="26"/>
          <w:szCs w:val="26"/>
          <w:lang w:val="fr-FR"/>
        </w:rPr>
        <w:fldChar w:fldCharType="end"/>
      </w:r>
      <w:r w:rsidRPr="00E601D9">
        <w:rPr>
          <w:color w:val="1F1F1F" w:themeColor="text1"/>
          <w:sz w:val="26"/>
          <w:szCs w:val="26"/>
          <w:lang w:val="vi-VN"/>
        </w:rPr>
        <w:t>]. Tại bệnh viện chúng tôi, BN có ASA III đều được khám chuyên khoa và được điều trị đến khi nguy cơ giảm xuống mức thấp nhất trước khi gây mê phẫu thuật. Kỹ thuật bơm hơi và áp lực bơm hơi tối đa cũng góp phần tránh rối loạn huyết động ở nhóm BN này. Kết quả phân loại sức khỏe theo ASA của chúng tôi tương đương với nghiên cứu của tác giả Phan Tôn Ngọc Vũ, tỉ lệ bệnh nhân ASA III chiếm tỉ lệ 10,41%</w:t>
      </w:r>
      <w:r w:rsidRPr="0026679B">
        <w:rPr>
          <w:color w:val="1F1F1F" w:themeColor="text1"/>
          <w:sz w:val="26"/>
          <w:szCs w:val="26"/>
          <w:lang w:val="vi-VN"/>
        </w:rPr>
        <w:t xml:space="preserve"> [</w:t>
      </w:r>
      <w:r w:rsidRPr="0026679B">
        <w:rPr>
          <w:color w:val="1F1F1F" w:themeColor="text1"/>
          <w:sz w:val="26"/>
          <w:szCs w:val="26"/>
          <w:lang w:val="vi-VN"/>
        </w:rPr>
        <w:fldChar w:fldCharType="begin"/>
      </w:r>
      <w:r w:rsidRPr="0026679B">
        <w:rPr>
          <w:color w:val="1F1F1F" w:themeColor="text1"/>
          <w:sz w:val="26"/>
          <w:szCs w:val="26"/>
          <w:lang w:val="vi-VN"/>
        </w:rPr>
        <w:instrText xml:space="preserve"> REF _Ref83718760 \r \h </w:instrText>
      </w:r>
      <w:r w:rsidR="00AA4F88" w:rsidRPr="0026679B">
        <w:rPr>
          <w:color w:val="1F1F1F" w:themeColor="text1"/>
          <w:sz w:val="26"/>
          <w:szCs w:val="26"/>
          <w:lang w:val="vi-VN"/>
        </w:rPr>
        <w:instrText xml:space="preserve"> \* MERGEFORMAT </w:instrText>
      </w:r>
      <w:r w:rsidRPr="0026679B">
        <w:rPr>
          <w:color w:val="1F1F1F" w:themeColor="text1"/>
          <w:sz w:val="26"/>
          <w:szCs w:val="26"/>
          <w:lang w:val="vi-VN"/>
        </w:rPr>
      </w:r>
      <w:r w:rsidRPr="0026679B">
        <w:rPr>
          <w:color w:val="1F1F1F" w:themeColor="text1"/>
          <w:sz w:val="26"/>
          <w:szCs w:val="26"/>
          <w:lang w:val="vi-VN"/>
        </w:rPr>
        <w:fldChar w:fldCharType="separate"/>
      </w:r>
      <w:r w:rsidR="0032095E">
        <w:rPr>
          <w:color w:val="1F1F1F" w:themeColor="text1"/>
          <w:sz w:val="26"/>
          <w:szCs w:val="26"/>
          <w:lang w:val="vi-VN"/>
        </w:rPr>
        <w:t>30</w:t>
      </w:r>
      <w:r w:rsidRPr="0026679B">
        <w:rPr>
          <w:color w:val="1F1F1F" w:themeColor="text1"/>
          <w:sz w:val="26"/>
          <w:szCs w:val="26"/>
          <w:lang w:val="vi-VN"/>
        </w:rPr>
        <w:fldChar w:fldCharType="end"/>
      </w:r>
      <w:r w:rsidRPr="0026679B">
        <w:rPr>
          <w:color w:val="1F1F1F" w:themeColor="text1"/>
          <w:sz w:val="26"/>
          <w:szCs w:val="26"/>
          <w:lang w:val="vi-VN"/>
        </w:rPr>
        <w:t>].</w:t>
      </w:r>
    </w:p>
    <w:p w:rsidR="00F93390" w:rsidRPr="0026679B" w:rsidRDefault="007E72B2" w:rsidP="008A4448">
      <w:pPr>
        <w:pStyle w:val="MUC2"/>
        <w:spacing w:line="348" w:lineRule="auto"/>
        <w:rPr>
          <w:rFonts w:eastAsia="Calibri"/>
        </w:rPr>
      </w:pPr>
      <w:bookmarkStart w:id="1141" w:name="_Toc86784754"/>
      <w:bookmarkStart w:id="1142" w:name="_Toc107478160"/>
      <w:r w:rsidRPr="0026679B">
        <w:rPr>
          <w:rFonts w:eastAsia="Calibri"/>
          <w:lang w:val="vi-VN"/>
        </w:rPr>
        <w:t>6</w:t>
      </w:r>
      <w:r w:rsidR="00F93390" w:rsidRPr="0026679B">
        <w:rPr>
          <w:rFonts w:eastAsia="Calibri"/>
        </w:rPr>
        <w:t xml:space="preserve">.2. </w:t>
      </w:r>
      <w:r w:rsidR="00864ACB" w:rsidRPr="0026679B">
        <w:rPr>
          <w:rFonts w:eastAsia="Calibri"/>
        </w:rPr>
        <w:t>ĐẶC ĐIỂM LIÊN QUAN ĐẾN PHẪU THUẬT</w:t>
      </w:r>
      <w:bookmarkEnd w:id="1141"/>
      <w:bookmarkEnd w:id="1142"/>
    </w:p>
    <w:p w:rsidR="00F93390" w:rsidRPr="00E601D9" w:rsidRDefault="007E72B2" w:rsidP="008A4448">
      <w:pPr>
        <w:pStyle w:val="a3"/>
        <w:spacing w:line="348" w:lineRule="auto"/>
        <w:rPr>
          <w:rFonts w:eastAsia="Calibri"/>
          <w:color w:val="1F1F1F" w:themeColor="text1"/>
          <w:sz w:val="26"/>
          <w:szCs w:val="26"/>
          <w:lang w:val="nl-NL"/>
        </w:rPr>
      </w:pPr>
      <w:r w:rsidRPr="0026679B">
        <w:rPr>
          <w:rFonts w:eastAsia="Calibri"/>
          <w:color w:val="1F1F1F" w:themeColor="text1"/>
          <w:sz w:val="26"/>
          <w:szCs w:val="26"/>
          <w:lang w:val="vi-VN"/>
        </w:rPr>
        <w:t>6</w:t>
      </w:r>
      <w:r w:rsidR="00F93390" w:rsidRPr="0026679B">
        <w:rPr>
          <w:rFonts w:eastAsia="Calibri"/>
          <w:color w:val="1F1F1F" w:themeColor="text1"/>
          <w:sz w:val="26"/>
          <w:szCs w:val="26"/>
          <w:lang w:val="pt-BR"/>
        </w:rPr>
        <w:t>.2.1. Phân loại phẫu thuật đã thực hiện</w:t>
      </w:r>
    </w:p>
    <w:p w:rsidR="00F93390" w:rsidRPr="00E601D9" w:rsidRDefault="00F93390" w:rsidP="008A4448">
      <w:pPr>
        <w:spacing w:line="348" w:lineRule="auto"/>
        <w:ind w:firstLine="567"/>
        <w:jc w:val="both"/>
        <w:rPr>
          <w:color w:val="1F1F1F" w:themeColor="text1"/>
          <w:spacing w:val="4"/>
          <w:sz w:val="26"/>
          <w:szCs w:val="26"/>
          <w:lang w:val="nl-NL"/>
        </w:rPr>
      </w:pPr>
      <w:r w:rsidRPr="00E601D9">
        <w:rPr>
          <w:color w:val="1F1F1F" w:themeColor="text1"/>
          <w:spacing w:val="4"/>
          <w:sz w:val="26"/>
          <w:szCs w:val="26"/>
          <w:lang w:val="nl-NL"/>
        </w:rPr>
        <w:t>Trong nghiên cứu này, chúng tôi lựa chọn các bệnh nhân có phẫu thuật bụng lớn, phẫu thuật nội soi, chủ yếu là các phẫu thuật tại dạ dày, đại trực tràng và gan mật. Đây là những phẫu thuật có mức độ đau sau phẫu thuật nhiều, thời gian đau sau phẫu thuật kéo dài đồng thời cũng gây nhiều ảnh hưởng đến hệ thống cơ quan trong cơ thể.</w:t>
      </w:r>
    </w:p>
    <w:p w:rsidR="00F93390" w:rsidRPr="00E601D9" w:rsidRDefault="00F93390" w:rsidP="008A4448">
      <w:pPr>
        <w:spacing w:line="348" w:lineRule="auto"/>
        <w:ind w:firstLine="567"/>
        <w:jc w:val="both"/>
        <w:rPr>
          <w:rFonts w:eastAsia="Calibri"/>
          <w:color w:val="1F1F1F" w:themeColor="text1"/>
          <w:sz w:val="26"/>
          <w:szCs w:val="26"/>
          <w:lang w:val="nl-NL"/>
        </w:rPr>
      </w:pPr>
      <w:r w:rsidRPr="00E601D9">
        <w:rPr>
          <w:rFonts w:eastAsia="Calibri"/>
          <w:color w:val="1F1F1F" w:themeColor="text1"/>
          <w:sz w:val="26"/>
          <w:szCs w:val="26"/>
          <w:lang w:val="nl-NL"/>
        </w:rPr>
        <w:t>Nghiên cứu của chúng tôi, phẫu thuật K đại tràng chiếm tỉ lệ cao nhất, tiếp đến là K dạ dày, kết quả này cũng tương tự kết quả của tác giả Phan Tôn Ngọc Vũ. Theo Phan Tôn Ngọc Vũ, ung thư trong nhóm nghiên cứu hiện diện ở hầu hết các vị trí trong khung đại tràng, từ manh tràng đến trực tràng, nhiều nhất là ở trực tràng chiếm 57%</w:t>
      </w:r>
      <w:r w:rsidRPr="0026679B">
        <w:rPr>
          <w:rFonts w:eastAsia="Calibri"/>
          <w:color w:val="1F1F1F" w:themeColor="text1"/>
          <w:sz w:val="26"/>
          <w:szCs w:val="26"/>
          <w:lang w:val="vi-VN"/>
        </w:rPr>
        <w:t xml:space="preserve"> [</w:t>
      </w:r>
      <w:r w:rsidRPr="0026679B">
        <w:rPr>
          <w:rFonts w:eastAsia="Calibri"/>
          <w:color w:val="1F1F1F" w:themeColor="text1"/>
          <w:sz w:val="26"/>
          <w:szCs w:val="26"/>
          <w:lang w:val="vi-VN"/>
        </w:rPr>
        <w:fldChar w:fldCharType="begin"/>
      </w:r>
      <w:r w:rsidRPr="0026679B">
        <w:rPr>
          <w:rFonts w:eastAsia="Calibri"/>
          <w:color w:val="1F1F1F" w:themeColor="text1"/>
          <w:sz w:val="26"/>
          <w:szCs w:val="26"/>
          <w:lang w:val="vi-VN"/>
        </w:rPr>
        <w:instrText xml:space="preserve"> REF _Ref83718760 \r \h </w:instrText>
      </w:r>
      <w:r w:rsidR="00AA4F88" w:rsidRPr="0026679B">
        <w:rPr>
          <w:rFonts w:eastAsia="Calibri"/>
          <w:color w:val="1F1F1F" w:themeColor="text1"/>
          <w:sz w:val="26"/>
          <w:szCs w:val="26"/>
          <w:lang w:val="vi-VN"/>
        </w:rPr>
        <w:instrText xml:space="preserve"> \* MERGEFORMAT </w:instrText>
      </w:r>
      <w:r w:rsidRPr="0026679B">
        <w:rPr>
          <w:rFonts w:eastAsia="Calibri"/>
          <w:color w:val="1F1F1F" w:themeColor="text1"/>
          <w:sz w:val="26"/>
          <w:szCs w:val="26"/>
          <w:lang w:val="vi-VN"/>
        </w:rPr>
      </w:r>
      <w:r w:rsidRPr="0026679B">
        <w:rPr>
          <w:rFonts w:eastAsia="Calibri"/>
          <w:color w:val="1F1F1F" w:themeColor="text1"/>
          <w:sz w:val="26"/>
          <w:szCs w:val="26"/>
          <w:lang w:val="vi-VN"/>
        </w:rPr>
        <w:fldChar w:fldCharType="separate"/>
      </w:r>
      <w:r w:rsidR="0032095E">
        <w:rPr>
          <w:rFonts w:eastAsia="Calibri"/>
          <w:color w:val="1F1F1F" w:themeColor="text1"/>
          <w:sz w:val="26"/>
          <w:szCs w:val="26"/>
          <w:lang w:val="vi-VN"/>
        </w:rPr>
        <w:t>30</w:t>
      </w:r>
      <w:r w:rsidRPr="0026679B">
        <w:rPr>
          <w:rFonts w:eastAsia="Calibri"/>
          <w:color w:val="1F1F1F" w:themeColor="text1"/>
          <w:sz w:val="26"/>
          <w:szCs w:val="26"/>
          <w:lang w:val="vi-VN"/>
        </w:rPr>
        <w:fldChar w:fldCharType="end"/>
      </w:r>
      <w:r w:rsidRPr="0026679B">
        <w:rPr>
          <w:rFonts w:eastAsia="Calibri"/>
          <w:color w:val="1F1F1F" w:themeColor="text1"/>
          <w:sz w:val="26"/>
          <w:szCs w:val="26"/>
          <w:lang w:val="vi-VN"/>
        </w:rPr>
        <w:t>]</w:t>
      </w:r>
      <w:r w:rsidRPr="00E601D9">
        <w:rPr>
          <w:rFonts w:eastAsia="Calibri"/>
          <w:color w:val="1F1F1F" w:themeColor="text1"/>
          <w:sz w:val="26"/>
          <w:szCs w:val="26"/>
          <w:lang w:val="nl-NL"/>
        </w:rPr>
        <w:t xml:space="preserve">. </w:t>
      </w:r>
    </w:p>
    <w:p w:rsidR="00F93390" w:rsidRPr="0026679B" w:rsidRDefault="007E72B2" w:rsidP="008A4448">
      <w:pPr>
        <w:pStyle w:val="a3"/>
        <w:spacing w:line="348" w:lineRule="auto"/>
        <w:rPr>
          <w:rFonts w:eastAsia="Calibri"/>
          <w:color w:val="1F1F1F" w:themeColor="text1"/>
          <w:sz w:val="26"/>
          <w:szCs w:val="26"/>
          <w:lang w:val="pt-BR"/>
        </w:rPr>
      </w:pPr>
      <w:r w:rsidRPr="0026679B">
        <w:rPr>
          <w:rFonts w:eastAsia="Calibri"/>
          <w:color w:val="1F1F1F" w:themeColor="text1"/>
          <w:sz w:val="26"/>
          <w:szCs w:val="26"/>
          <w:lang w:val="vi-VN"/>
        </w:rPr>
        <w:t>6</w:t>
      </w:r>
      <w:r w:rsidR="00F93390" w:rsidRPr="0026679B">
        <w:rPr>
          <w:rFonts w:eastAsia="Calibri"/>
          <w:color w:val="1F1F1F" w:themeColor="text1"/>
          <w:sz w:val="26"/>
          <w:szCs w:val="26"/>
          <w:lang w:val="pt-BR"/>
        </w:rPr>
        <w:t>.2.2. Thời gian phẫu thuật</w:t>
      </w:r>
    </w:p>
    <w:p w:rsidR="00F93390" w:rsidRPr="00E601D9" w:rsidRDefault="00F93390" w:rsidP="008A4448">
      <w:pPr>
        <w:spacing w:line="348" w:lineRule="auto"/>
        <w:ind w:firstLine="567"/>
        <w:jc w:val="both"/>
        <w:rPr>
          <w:rStyle w:val="fontstyle01"/>
          <w:rFonts w:eastAsiaTheme="majorEastAsia"/>
          <w:color w:val="1F1F1F" w:themeColor="text1"/>
          <w:sz w:val="26"/>
          <w:szCs w:val="26"/>
          <w:lang w:val="nl-NL"/>
        </w:rPr>
      </w:pPr>
      <w:r w:rsidRPr="00E601D9">
        <w:rPr>
          <w:rFonts w:eastAsiaTheme="minorHAnsi"/>
          <w:color w:val="1F1F1F" w:themeColor="text1"/>
          <w:spacing w:val="2"/>
          <w:sz w:val="26"/>
          <w:szCs w:val="26"/>
          <w:lang w:val="nl-NL"/>
        </w:rPr>
        <w:t>Thời gian phẫu thuật trung bình của hai nhóm Para-Keto</w:t>
      </w:r>
      <w:r w:rsidR="00667C9A" w:rsidRPr="0026679B">
        <w:rPr>
          <w:rFonts w:eastAsiaTheme="minorHAnsi"/>
          <w:color w:val="1F1F1F" w:themeColor="text1"/>
          <w:spacing w:val="2"/>
          <w:sz w:val="26"/>
          <w:szCs w:val="26"/>
          <w:lang w:val="vi-VN"/>
        </w:rPr>
        <w:t>-PCA</w:t>
      </w:r>
      <w:r w:rsidRPr="00E601D9">
        <w:rPr>
          <w:rFonts w:eastAsiaTheme="minorHAnsi"/>
          <w:color w:val="1F1F1F" w:themeColor="text1"/>
          <w:spacing w:val="2"/>
          <w:sz w:val="26"/>
          <w:szCs w:val="26"/>
          <w:lang w:val="nl-NL"/>
        </w:rPr>
        <w:t xml:space="preserve"> và Para</w:t>
      </w:r>
      <w:r w:rsidR="00667C9A" w:rsidRPr="0026679B">
        <w:rPr>
          <w:rFonts w:eastAsiaTheme="minorHAnsi"/>
          <w:color w:val="1F1F1F" w:themeColor="text1"/>
          <w:spacing w:val="2"/>
          <w:sz w:val="26"/>
          <w:szCs w:val="26"/>
          <w:lang w:val="vi-VN"/>
        </w:rPr>
        <w:t>-PCA</w:t>
      </w:r>
      <w:r w:rsidRPr="00E601D9">
        <w:rPr>
          <w:rFonts w:eastAsiaTheme="minorHAnsi"/>
          <w:color w:val="1F1F1F" w:themeColor="text1"/>
          <w:spacing w:val="2"/>
          <w:sz w:val="26"/>
          <w:szCs w:val="26"/>
          <w:lang w:val="nl-NL"/>
        </w:rPr>
        <w:t xml:space="preserve"> khác biệt không có ý nghĩa thống kê</w:t>
      </w:r>
      <w:r w:rsidRPr="00E601D9">
        <w:rPr>
          <w:rFonts w:eastAsia="Calibri"/>
          <w:bCs/>
          <w:color w:val="1F1F1F" w:themeColor="text1"/>
          <w:spacing w:val="2"/>
          <w:sz w:val="26"/>
          <w:szCs w:val="26"/>
          <w:lang w:val="nl-NL"/>
        </w:rPr>
        <w:t xml:space="preserve">. </w:t>
      </w:r>
      <w:r w:rsidRPr="00E601D9">
        <w:rPr>
          <w:rStyle w:val="fontstyle01"/>
          <w:rFonts w:eastAsiaTheme="majorEastAsia"/>
          <w:color w:val="1F1F1F" w:themeColor="text1"/>
          <w:sz w:val="26"/>
          <w:szCs w:val="26"/>
          <w:lang w:val="nl-NL"/>
        </w:rPr>
        <w:t xml:space="preserve">Trong kết quả chúng tôi, thời gian phẫu thuật </w:t>
      </w:r>
      <w:r w:rsidRPr="00E601D9">
        <w:rPr>
          <w:rStyle w:val="fontstyle01"/>
          <w:rFonts w:eastAsiaTheme="majorEastAsia"/>
          <w:color w:val="1F1F1F" w:themeColor="text1"/>
          <w:sz w:val="26"/>
          <w:szCs w:val="26"/>
          <w:lang w:val="nl-NL"/>
        </w:rPr>
        <w:lastRenderedPageBreak/>
        <w:t xml:space="preserve">trung bình 177 phút đến 183 phút, dài hơn so với </w:t>
      </w:r>
      <w:r w:rsidR="00D32871" w:rsidRPr="00E601D9">
        <w:rPr>
          <w:rStyle w:val="fontstyle01"/>
          <w:rFonts w:eastAsiaTheme="majorEastAsia"/>
          <w:color w:val="1F1F1F" w:themeColor="text1"/>
          <w:sz w:val="26"/>
          <w:szCs w:val="26"/>
          <w:lang w:val="nl-NL"/>
        </w:rPr>
        <w:t>nghiên</w:t>
      </w:r>
      <w:r w:rsidR="00D32871" w:rsidRPr="0026679B">
        <w:rPr>
          <w:rStyle w:val="fontstyle01"/>
          <w:rFonts w:eastAsiaTheme="majorEastAsia"/>
          <w:color w:val="1F1F1F" w:themeColor="text1"/>
          <w:sz w:val="26"/>
          <w:szCs w:val="26"/>
          <w:lang w:val="vi-VN"/>
        </w:rPr>
        <w:t xml:space="preserve"> cứu</w:t>
      </w:r>
      <w:r w:rsidRPr="00E601D9">
        <w:rPr>
          <w:rStyle w:val="fontstyle01"/>
          <w:rFonts w:eastAsiaTheme="majorEastAsia"/>
          <w:color w:val="1F1F1F" w:themeColor="text1"/>
          <w:sz w:val="26"/>
          <w:szCs w:val="26"/>
          <w:lang w:val="nl-NL"/>
        </w:rPr>
        <w:t xml:space="preserve"> của Phạm Như Hiệp và CS [</w:t>
      </w:r>
      <w:r w:rsidR="002D6E4B" w:rsidRPr="0026679B">
        <w:rPr>
          <w:rStyle w:val="fontstyle01"/>
          <w:rFonts w:eastAsiaTheme="majorEastAsia" w:hint="eastAsia"/>
          <w:color w:val="1F1F1F" w:themeColor="text1"/>
          <w:sz w:val="26"/>
          <w:szCs w:val="26"/>
        </w:rPr>
        <w:fldChar w:fldCharType="begin"/>
      </w:r>
      <w:r w:rsidR="002D6E4B" w:rsidRPr="00E601D9">
        <w:rPr>
          <w:rStyle w:val="fontstyle01"/>
          <w:rFonts w:eastAsiaTheme="majorEastAsia" w:hint="eastAsia"/>
          <w:color w:val="1F1F1F" w:themeColor="text1"/>
          <w:sz w:val="26"/>
          <w:szCs w:val="26"/>
          <w:lang w:val="nl-NL"/>
        </w:rPr>
        <w:instrText xml:space="preserve"> </w:instrText>
      </w:r>
      <w:r w:rsidR="002D6E4B" w:rsidRPr="00E601D9">
        <w:rPr>
          <w:rStyle w:val="fontstyle01"/>
          <w:rFonts w:eastAsiaTheme="majorEastAsia"/>
          <w:color w:val="1F1F1F" w:themeColor="text1"/>
          <w:sz w:val="26"/>
          <w:szCs w:val="26"/>
          <w:lang w:val="nl-NL"/>
        </w:rPr>
        <w:instrText>REF _Ref105187546 \r \h</w:instrText>
      </w:r>
      <w:r w:rsidR="002D6E4B" w:rsidRPr="00E601D9">
        <w:rPr>
          <w:rStyle w:val="fontstyle01"/>
          <w:rFonts w:eastAsiaTheme="majorEastAsia" w:hint="eastAsia"/>
          <w:color w:val="1F1F1F" w:themeColor="text1"/>
          <w:sz w:val="26"/>
          <w:szCs w:val="26"/>
          <w:lang w:val="nl-NL"/>
        </w:rPr>
        <w:instrText xml:space="preserve"> </w:instrText>
      </w:r>
      <w:r w:rsidR="00AA4F88" w:rsidRPr="00E601D9">
        <w:rPr>
          <w:rStyle w:val="fontstyle01"/>
          <w:rFonts w:eastAsiaTheme="majorEastAsia" w:hint="eastAsia"/>
          <w:color w:val="1F1F1F" w:themeColor="text1"/>
          <w:sz w:val="26"/>
          <w:szCs w:val="26"/>
          <w:lang w:val="nl-NL"/>
        </w:rPr>
        <w:instrText xml:space="preserve"> \* MERGEFORMAT </w:instrText>
      </w:r>
      <w:r w:rsidR="002D6E4B" w:rsidRPr="0026679B">
        <w:rPr>
          <w:rStyle w:val="fontstyle01"/>
          <w:rFonts w:eastAsiaTheme="majorEastAsia" w:hint="eastAsia"/>
          <w:color w:val="1F1F1F" w:themeColor="text1"/>
          <w:sz w:val="26"/>
          <w:szCs w:val="26"/>
        </w:rPr>
      </w:r>
      <w:r w:rsidR="002D6E4B" w:rsidRPr="0026679B">
        <w:rPr>
          <w:rStyle w:val="fontstyle01"/>
          <w:rFonts w:eastAsiaTheme="majorEastAsia" w:hint="eastAsia"/>
          <w:color w:val="1F1F1F" w:themeColor="text1"/>
          <w:sz w:val="26"/>
          <w:szCs w:val="26"/>
        </w:rPr>
        <w:fldChar w:fldCharType="separate"/>
      </w:r>
      <w:r w:rsidR="0032095E">
        <w:rPr>
          <w:rStyle w:val="fontstyle01"/>
          <w:rFonts w:eastAsiaTheme="majorEastAsia" w:hint="eastAsia"/>
          <w:color w:val="1F1F1F" w:themeColor="text1"/>
          <w:sz w:val="26"/>
          <w:szCs w:val="26"/>
          <w:lang w:val="nl-NL"/>
        </w:rPr>
        <w:t>8</w:t>
      </w:r>
      <w:r w:rsidR="002D6E4B" w:rsidRPr="0026679B">
        <w:rPr>
          <w:rStyle w:val="fontstyle01"/>
          <w:rFonts w:eastAsiaTheme="majorEastAsia" w:hint="eastAsia"/>
          <w:color w:val="1F1F1F" w:themeColor="text1"/>
          <w:sz w:val="26"/>
          <w:szCs w:val="26"/>
        </w:rPr>
        <w:fldChar w:fldCharType="end"/>
      </w:r>
      <w:r w:rsidRPr="00E601D9">
        <w:rPr>
          <w:rStyle w:val="fontstyle01"/>
          <w:rFonts w:eastAsiaTheme="majorEastAsia"/>
          <w:color w:val="1F1F1F" w:themeColor="text1"/>
          <w:sz w:val="26"/>
          <w:szCs w:val="26"/>
          <w:lang w:val="nl-NL"/>
        </w:rPr>
        <w:t xml:space="preserve">] là 165,4 phút (145-290 phút), </w:t>
      </w:r>
      <w:r w:rsidRPr="00E601D9">
        <w:rPr>
          <w:rFonts w:eastAsia="Calibri"/>
          <w:color w:val="1F1F1F" w:themeColor="text1"/>
          <w:spacing w:val="2"/>
          <w:sz w:val="26"/>
          <w:szCs w:val="26"/>
          <w:lang w:val="nl-NL"/>
        </w:rPr>
        <w:t xml:space="preserve">Kết quả </w:t>
      </w:r>
      <w:r w:rsidR="009124D0" w:rsidRPr="00E601D9">
        <w:rPr>
          <w:rFonts w:eastAsia="Calibri"/>
          <w:color w:val="1F1F1F" w:themeColor="text1"/>
          <w:spacing w:val="2"/>
          <w:sz w:val="26"/>
          <w:szCs w:val="26"/>
          <w:lang w:val="nl-NL"/>
        </w:rPr>
        <w:t>nghiên</w:t>
      </w:r>
      <w:r w:rsidR="009124D0" w:rsidRPr="0026679B">
        <w:rPr>
          <w:rFonts w:eastAsia="Calibri"/>
          <w:color w:val="1F1F1F" w:themeColor="text1"/>
          <w:spacing w:val="2"/>
          <w:sz w:val="26"/>
          <w:szCs w:val="26"/>
          <w:lang w:val="vi-VN"/>
        </w:rPr>
        <w:t xml:space="preserve"> cứu </w:t>
      </w:r>
      <w:r w:rsidRPr="00E601D9">
        <w:rPr>
          <w:rFonts w:eastAsia="Calibri"/>
          <w:color w:val="1F1F1F" w:themeColor="text1"/>
          <w:spacing w:val="2"/>
          <w:sz w:val="26"/>
          <w:szCs w:val="26"/>
          <w:lang w:val="nl-NL"/>
        </w:rPr>
        <w:t xml:space="preserve">của Nguyễn Trung Vỹ, thời gian phẫu thuật nội soi cắt ung thư đại tràng </w:t>
      </w:r>
      <w:r w:rsidRPr="00E601D9">
        <w:rPr>
          <w:rStyle w:val="fontstyle01"/>
          <w:rFonts w:eastAsiaTheme="majorEastAsia"/>
          <w:color w:val="1F1F1F" w:themeColor="text1"/>
          <w:sz w:val="26"/>
          <w:szCs w:val="26"/>
          <w:lang w:val="nl-NL"/>
        </w:rPr>
        <w:t>trung bình là 150,1 ± 36,8 phút (90 - 210 phút), do đối tượng nghiên cứu của các tác giả phẫu thuật cho ung thư đại tràng, nhóm nghiên cứu của chúng tôi gồm nhiều loại bệnh phẫu thuật: dạ dày, đại tràng, đường mật, thời gian phẫu thuật ảnh hưởng bởi từng loại phẫu thuật cũng như kinh nghiệm của phẫu thuật viên</w:t>
      </w:r>
      <w:r w:rsidRPr="0026679B">
        <w:rPr>
          <w:rStyle w:val="fontstyle01"/>
          <w:rFonts w:eastAsiaTheme="majorEastAsia"/>
          <w:color w:val="1F1F1F" w:themeColor="text1"/>
          <w:sz w:val="26"/>
          <w:szCs w:val="26"/>
          <w:lang w:val="vi-VN"/>
        </w:rPr>
        <w:t xml:space="preserve"> [</w:t>
      </w:r>
      <w:r w:rsidR="002D6E4B" w:rsidRPr="0026679B">
        <w:rPr>
          <w:rStyle w:val="fontstyle01"/>
          <w:rFonts w:eastAsiaTheme="majorEastAsia" w:hint="eastAsia"/>
          <w:color w:val="1F1F1F" w:themeColor="text1"/>
          <w:sz w:val="26"/>
          <w:szCs w:val="26"/>
          <w:lang w:val="vi-VN"/>
        </w:rPr>
        <w:fldChar w:fldCharType="begin"/>
      </w:r>
      <w:r w:rsidR="002D6E4B" w:rsidRPr="0026679B">
        <w:rPr>
          <w:rStyle w:val="fontstyle01"/>
          <w:rFonts w:eastAsiaTheme="majorEastAsia" w:hint="eastAsia"/>
          <w:color w:val="1F1F1F" w:themeColor="text1"/>
          <w:sz w:val="26"/>
          <w:szCs w:val="26"/>
          <w:lang w:val="vi-VN"/>
        </w:rPr>
        <w:instrText xml:space="preserve"> </w:instrText>
      </w:r>
      <w:r w:rsidR="002D6E4B" w:rsidRPr="0026679B">
        <w:rPr>
          <w:rStyle w:val="fontstyle01"/>
          <w:rFonts w:eastAsiaTheme="majorEastAsia"/>
          <w:color w:val="1F1F1F" w:themeColor="text1"/>
          <w:sz w:val="26"/>
          <w:szCs w:val="26"/>
          <w:lang w:val="vi-VN"/>
        </w:rPr>
        <w:instrText>REF _Ref105187559 \r \h</w:instrText>
      </w:r>
      <w:r w:rsidR="002D6E4B" w:rsidRPr="0026679B">
        <w:rPr>
          <w:rStyle w:val="fontstyle01"/>
          <w:rFonts w:eastAsiaTheme="majorEastAsia" w:hint="eastAsia"/>
          <w:color w:val="1F1F1F" w:themeColor="text1"/>
          <w:sz w:val="26"/>
          <w:szCs w:val="26"/>
          <w:lang w:val="vi-VN"/>
        </w:rPr>
        <w:instrText xml:space="preserve"> </w:instrText>
      </w:r>
      <w:r w:rsidR="00AA4F88" w:rsidRPr="0026679B">
        <w:rPr>
          <w:rStyle w:val="fontstyle01"/>
          <w:rFonts w:eastAsiaTheme="majorEastAsia" w:hint="eastAsia"/>
          <w:color w:val="1F1F1F" w:themeColor="text1"/>
          <w:sz w:val="26"/>
          <w:szCs w:val="26"/>
          <w:lang w:val="vi-VN"/>
        </w:rPr>
        <w:instrText xml:space="preserve"> \* MERGEFORMAT </w:instrText>
      </w:r>
      <w:r w:rsidR="002D6E4B" w:rsidRPr="0026679B">
        <w:rPr>
          <w:rStyle w:val="fontstyle01"/>
          <w:rFonts w:eastAsiaTheme="majorEastAsia" w:hint="eastAsia"/>
          <w:color w:val="1F1F1F" w:themeColor="text1"/>
          <w:sz w:val="26"/>
          <w:szCs w:val="26"/>
          <w:lang w:val="vi-VN"/>
        </w:rPr>
      </w:r>
      <w:r w:rsidR="002D6E4B" w:rsidRPr="0026679B">
        <w:rPr>
          <w:rStyle w:val="fontstyle01"/>
          <w:rFonts w:eastAsiaTheme="majorEastAsia" w:hint="eastAsia"/>
          <w:color w:val="1F1F1F" w:themeColor="text1"/>
          <w:sz w:val="26"/>
          <w:szCs w:val="26"/>
          <w:lang w:val="vi-VN"/>
        </w:rPr>
        <w:fldChar w:fldCharType="separate"/>
      </w:r>
      <w:r w:rsidR="0032095E">
        <w:rPr>
          <w:rStyle w:val="fontstyle01"/>
          <w:rFonts w:eastAsiaTheme="majorEastAsia" w:hint="eastAsia"/>
          <w:color w:val="1F1F1F" w:themeColor="text1"/>
          <w:sz w:val="26"/>
          <w:szCs w:val="26"/>
          <w:lang w:val="vi-VN"/>
        </w:rPr>
        <w:t>31</w:t>
      </w:r>
      <w:r w:rsidR="002D6E4B" w:rsidRPr="0026679B">
        <w:rPr>
          <w:rStyle w:val="fontstyle01"/>
          <w:rFonts w:eastAsiaTheme="majorEastAsia" w:hint="eastAsia"/>
          <w:color w:val="1F1F1F" w:themeColor="text1"/>
          <w:sz w:val="26"/>
          <w:szCs w:val="26"/>
          <w:lang w:val="vi-VN"/>
        </w:rPr>
        <w:fldChar w:fldCharType="end"/>
      </w:r>
      <w:r w:rsidRPr="0026679B">
        <w:rPr>
          <w:rStyle w:val="fontstyle01"/>
          <w:rFonts w:eastAsiaTheme="majorEastAsia"/>
          <w:color w:val="1F1F1F" w:themeColor="text1"/>
          <w:sz w:val="26"/>
          <w:szCs w:val="26"/>
          <w:lang w:val="vi-VN"/>
        </w:rPr>
        <w:t>]</w:t>
      </w:r>
      <w:r w:rsidRPr="00E601D9">
        <w:rPr>
          <w:rStyle w:val="fontstyle01"/>
          <w:rFonts w:eastAsiaTheme="majorEastAsia"/>
          <w:color w:val="1F1F1F" w:themeColor="text1"/>
          <w:sz w:val="26"/>
          <w:szCs w:val="26"/>
          <w:lang w:val="nl-NL"/>
        </w:rPr>
        <w:t xml:space="preserve">. </w:t>
      </w:r>
    </w:p>
    <w:p w:rsidR="00F93390" w:rsidRPr="00E601D9" w:rsidRDefault="00F93390" w:rsidP="00F93390">
      <w:pPr>
        <w:spacing w:line="360" w:lineRule="auto"/>
        <w:ind w:firstLine="567"/>
        <w:jc w:val="both"/>
        <w:rPr>
          <w:rStyle w:val="fontstyle01"/>
          <w:rFonts w:eastAsiaTheme="majorEastAsia"/>
          <w:color w:val="1F1F1F" w:themeColor="text1"/>
          <w:sz w:val="26"/>
          <w:szCs w:val="26"/>
          <w:lang w:val="nl-NL"/>
        </w:rPr>
      </w:pPr>
      <w:r w:rsidRPr="0026679B">
        <w:rPr>
          <w:rStyle w:val="fontstyle01"/>
          <w:rFonts w:eastAsiaTheme="majorEastAsia"/>
          <w:color w:val="1F1F1F" w:themeColor="text1"/>
          <w:sz w:val="26"/>
          <w:szCs w:val="26"/>
          <w:lang w:val="vi-VN"/>
        </w:rPr>
        <w:t>T</w:t>
      </w:r>
      <w:r w:rsidRPr="00E601D9">
        <w:rPr>
          <w:rStyle w:val="fontstyle01"/>
          <w:rFonts w:eastAsiaTheme="majorEastAsia"/>
          <w:color w:val="1F1F1F" w:themeColor="text1"/>
          <w:sz w:val="26"/>
          <w:szCs w:val="26"/>
          <w:lang w:val="nl-NL"/>
        </w:rPr>
        <w:t xml:space="preserve">hời gian phẫu thuật ảnh hưởng bởi từng loại phẫu thuật cũng như kinh nghiệm của phẫu thuật viên. </w:t>
      </w:r>
    </w:p>
    <w:p w:rsidR="00F93390" w:rsidRPr="00E601D9" w:rsidRDefault="00F93390" w:rsidP="00F93390">
      <w:pPr>
        <w:spacing w:line="360" w:lineRule="auto"/>
        <w:ind w:firstLine="567"/>
        <w:jc w:val="both"/>
        <w:rPr>
          <w:rStyle w:val="fontstyle01"/>
          <w:rFonts w:eastAsiaTheme="majorEastAsia"/>
          <w:color w:val="1F1F1F" w:themeColor="text1"/>
          <w:sz w:val="26"/>
          <w:szCs w:val="26"/>
          <w:lang w:val="nl-NL"/>
        </w:rPr>
      </w:pPr>
      <w:r w:rsidRPr="00E601D9">
        <w:rPr>
          <w:rStyle w:val="fontstyle01"/>
          <w:rFonts w:eastAsiaTheme="majorEastAsia"/>
          <w:color w:val="1F1F1F" w:themeColor="text1"/>
          <w:sz w:val="26"/>
          <w:szCs w:val="26"/>
          <w:lang w:val="nl-NL"/>
        </w:rPr>
        <w:t>Với những PTNS kéo dài trên 2 giờ có bơm CO</w:t>
      </w:r>
      <w:r w:rsidRPr="00E601D9">
        <w:rPr>
          <w:rStyle w:val="fontstyle01"/>
          <w:rFonts w:eastAsiaTheme="majorEastAsia"/>
          <w:color w:val="1F1F1F" w:themeColor="text1"/>
          <w:sz w:val="26"/>
          <w:szCs w:val="26"/>
          <w:vertAlign w:val="subscript"/>
          <w:lang w:val="nl-NL"/>
        </w:rPr>
        <w:t>2</w:t>
      </w:r>
      <w:r w:rsidRPr="00E601D9">
        <w:rPr>
          <w:rStyle w:val="fontstyle01"/>
          <w:rFonts w:eastAsiaTheme="majorEastAsia"/>
          <w:color w:val="1F1F1F" w:themeColor="text1"/>
          <w:sz w:val="26"/>
          <w:szCs w:val="26"/>
          <w:lang w:val="nl-NL"/>
        </w:rPr>
        <w:t xml:space="preserve"> vào ổ phúc mạc kéo dài </w:t>
      </w:r>
      <w:r w:rsidR="009124D0" w:rsidRPr="00E601D9">
        <w:rPr>
          <w:rStyle w:val="fontstyle01"/>
          <w:rFonts w:eastAsiaTheme="majorEastAsia"/>
          <w:color w:val="1F1F1F" w:themeColor="text1"/>
          <w:sz w:val="26"/>
          <w:szCs w:val="26"/>
          <w:lang w:val="nl-NL"/>
        </w:rPr>
        <w:t>ngoài</w:t>
      </w:r>
      <w:r w:rsidR="009124D0" w:rsidRPr="0026679B">
        <w:rPr>
          <w:rStyle w:val="fontstyle01"/>
          <w:rFonts w:eastAsiaTheme="majorEastAsia"/>
          <w:color w:val="1F1F1F" w:themeColor="text1"/>
          <w:sz w:val="26"/>
          <w:szCs w:val="26"/>
          <w:lang w:val="vi-VN"/>
        </w:rPr>
        <w:t xml:space="preserve"> </w:t>
      </w:r>
      <w:r w:rsidRPr="00E601D9">
        <w:rPr>
          <w:rStyle w:val="fontstyle01"/>
          <w:rFonts w:eastAsiaTheme="majorEastAsia"/>
          <w:color w:val="1F1F1F" w:themeColor="text1"/>
          <w:sz w:val="26"/>
          <w:szCs w:val="26"/>
          <w:lang w:val="nl-NL"/>
        </w:rPr>
        <w:t>ảnh hưởng đến rối loạn huyết động, hô hấp cần phải quan tâm đến thân nhiệt BN. Theo Tôn Thất Quang [</w:t>
      </w:r>
      <w:r w:rsidR="002D6E4B" w:rsidRPr="0026679B">
        <w:rPr>
          <w:rStyle w:val="fontstyle01"/>
          <w:rFonts w:eastAsiaTheme="majorEastAsia" w:hint="eastAsia"/>
          <w:color w:val="1F1F1F" w:themeColor="text1"/>
          <w:sz w:val="26"/>
          <w:szCs w:val="26"/>
        </w:rPr>
        <w:fldChar w:fldCharType="begin"/>
      </w:r>
      <w:r w:rsidR="002D6E4B" w:rsidRPr="00E601D9">
        <w:rPr>
          <w:rStyle w:val="fontstyle01"/>
          <w:rFonts w:eastAsiaTheme="majorEastAsia" w:hint="eastAsia"/>
          <w:color w:val="1F1F1F" w:themeColor="text1"/>
          <w:sz w:val="26"/>
          <w:szCs w:val="26"/>
          <w:lang w:val="nl-NL"/>
        </w:rPr>
        <w:instrText xml:space="preserve"> </w:instrText>
      </w:r>
      <w:r w:rsidR="002D6E4B" w:rsidRPr="00E601D9">
        <w:rPr>
          <w:rStyle w:val="fontstyle01"/>
          <w:rFonts w:eastAsiaTheme="majorEastAsia"/>
          <w:color w:val="1F1F1F" w:themeColor="text1"/>
          <w:sz w:val="26"/>
          <w:szCs w:val="26"/>
          <w:lang w:val="nl-NL"/>
        </w:rPr>
        <w:instrText>REF _Ref105187574 \r \h</w:instrText>
      </w:r>
      <w:r w:rsidR="002D6E4B" w:rsidRPr="00E601D9">
        <w:rPr>
          <w:rStyle w:val="fontstyle01"/>
          <w:rFonts w:eastAsiaTheme="majorEastAsia" w:hint="eastAsia"/>
          <w:color w:val="1F1F1F" w:themeColor="text1"/>
          <w:sz w:val="26"/>
          <w:szCs w:val="26"/>
          <w:lang w:val="nl-NL"/>
        </w:rPr>
        <w:instrText xml:space="preserve"> </w:instrText>
      </w:r>
      <w:r w:rsidR="00AA4F88" w:rsidRPr="00E601D9">
        <w:rPr>
          <w:rStyle w:val="fontstyle01"/>
          <w:rFonts w:eastAsiaTheme="majorEastAsia" w:hint="eastAsia"/>
          <w:color w:val="1F1F1F" w:themeColor="text1"/>
          <w:sz w:val="26"/>
          <w:szCs w:val="26"/>
          <w:lang w:val="nl-NL"/>
        </w:rPr>
        <w:instrText xml:space="preserve"> \* MERGEFORMAT </w:instrText>
      </w:r>
      <w:r w:rsidR="002D6E4B" w:rsidRPr="0026679B">
        <w:rPr>
          <w:rStyle w:val="fontstyle01"/>
          <w:rFonts w:eastAsiaTheme="majorEastAsia" w:hint="eastAsia"/>
          <w:color w:val="1F1F1F" w:themeColor="text1"/>
          <w:sz w:val="26"/>
          <w:szCs w:val="26"/>
        </w:rPr>
      </w:r>
      <w:r w:rsidR="002D6E4B" w:rsidRPr="0026679B">
        <w:rPr>
          <w:rStyle w:val="fontstyle01"/>
          <w:rFonts w:eastAsiaTheme="majorEastAsia" w:hint="eastAsia"/>
          <w:color w:val="1F1F1F" w:themeColor="text1"/>
          <w:sz w:val="26"/>
          <w:szCs w:val="26"/>
        </w:rPr>
        <w:fldChar w:fldCharType="separate"/>
      </w:r>
      <w:r w:rsidR="0032095E">
        <w:rPr>
          <w:rStyle w:val="fontstyle01"/>
          <w:rFonts w:eastAsiaTheme="majorEastAsia" w:hint="eastAsia"/>
          <w:color w:val="1F1F1F" w:themeColor="text1"/>
          <w:sz w:val="26"/>
          <w:szCs w:val="26"/>
          <w:lang w:val="nl-NL"/>
        </w:rPr>
        <w:t>19</w:t>
      </w:r>
      <w:r w:rsidR="002D6E4B" w:rsidRPr="0026679B">
        <w:rPr>
          <w:rStyle w:val="fontstyle01"/>
          <w:rFonts w:eastAsiaTheme="majorEastAsia" w:hint="eastAsia"/>
          <w:color w:val="1F1F1F" w:themeColor="text1"/>
          <w:sz w:val="26"/>
          <w:szCs w:val="26"/>
        </w:rPr>
        <w:fldChar w:fldCharType="end"/>
      </w:r>
      <w:r w:rsidRPr="00E601D9">
        <w:rPr>
          <w:rStyle w:val="fontstyle01"/>
          <w:rFonts w:eastAsiaTheme="majorEastAsia"/>
          <w:color w:val="1F1F1F" w:themeColor="text1"/>
          <w:sz w:val="26"/>
          <w:szCs w:val="26"/>
          <w:lang w:val="nl-NL"/>
        </w:rPr>
        <w:t>], thời gian gây mê kéo dài, tăng thể tích CO</w:t>
      </w:r>
      <w:r w:rsidRPr="00E601D9">
        <w:rPr>
          <w:rStyle w:val="fontstyle01"/>
          <w:rFonts w:eastAsiaTheme="majorEastAsia"/>
          <w:color w:val="1F1F1F" w:themeColor="text1"/>
          <w:sz w:val="26"/>
          <w:szCs w:val="26"/>
          <w:vertAlign w:val="subscript"/>
          <w:lang w:val="nl-NL"/>
        </w:rPr>
        <w:t>2</w:t>
      </w:r>
      <w:r w:rsidRPr="00E601D9">
        <w:rPr>
          <w:rStyle w:val="fontstyle01"/>
          <w:rFonts w:eastAsiaTheme="majorEastAsia"/>
          <w:color w:val="1F1F1F" w:themeColor="text1"/>
          <w:sz w:val="26"/>
          <w:szCs w:val="26"/>
          <w:lang w:val="nl-NL"/>
        </w:rPr>
        <w:t xml:space="preserve"> bơm vào ổ bụng là những yếu tố góp phần gây ra hạ thân nhiệt ở BN. Vì vậy tất cả các BN khi PTNS đều phải được ủ ấm, dùng dịch ấm, sưởi ấm, theo dõi thân nhiệt để kịp thời điều chỉnh giúp BN hồi phục sớm [</w:t>
      </w:r>
      <w:r w:rsidR="002D6E4B" w:rsidRPr="0026679B">
        <w:rPr>
          <w:rStyle w:val="fontstyle01"/>
          <w:rFonts w:eastAsiaTheme="majorEastAsia" w:hint="eastAsia"/>
          <w:color w:val="1F1F1F" w:themeColor="text1"/>
          <w:sz w:val="26"/>
          <w:szCs w:val="26"/>
        </w:rPr>
        <w:fldChar w:fldCharType="begin"/>
      </w:r>
      <w:r w:rsidR="002D6E4B" w:rsidRPr="00E601D9">
        <w:rPr>
          <w:rStyle w:val="fontstyle01"/>
          <w:rFonts w:eastAsiaTheme="majorEastAsia" w:hint="eastAsia"/>
          <w:color w:val="1F1F1F" w:themeColor="text1"/>
          <w:sz w:val="26"/>
          <w:szCs w:val="26"/>
          <w:lang w:val="nl-NL"/>
        </w:rPr>
        <w:instrText xml:space="preserve"> </w:instrText>
      </w:r>
      <w:r w:rsidR="002D6E4B" w:rsidRPr="00E601D9">
        <w:rPr>
          <w:rStyle w:val="fontstyle01"/>
          <w:rFonts w:eastAsiaTheme="majorEastAsia"/>
          <w:color w:val="1F1F1F" w:themeColor="text1"/>
          <w:sz w:val="26"/>
          <w:szCs w:val="26"/>
          <w:lang w:val="nl-NL"/>
        </w:rPr>
        <w:instrText>REF _Ref105187585 \r \h</w:instrText>
      </w:r>
      <w:r w:rsidR="002D6E4B" w:rsidRPr="00E601D9">
        <w:rPr>
          <w:rStyle w:val="fontstyle01"/>
          <w:rFonts w:eastAsiaTheme="majorEastAsia" w:hint="eastAsia"/>
          <w:color w:val="1F1F1F" w:themeColor="text1"/>
          <w:sz w:val="26"/>
          <w:szCs w:val="26"/>
          <w:lang w:val="nl-NL"/>
        </w:rPr>
        <w:instrText xml:space="preserve"> </w:instrText>
      </w:r>
      <w:r w:rsidR="00AA4F88" w:rsidRPr="00E601D9">
        <w:rPr>
          <w:rStyle w:val="fontstyle01"/>
          <w:rFonts w:eastAsiaTheme="majorEastAsia" w:hint="eastAsia"/>
          <w:color w:val="1F1F1F" w:themeColor="text1"/>
          <w:sz w:val="26"/>
          <w:szCs w:val="26"/>
          <w:lang w:val="nl-NL"/>
        </w:rPr>
        <w:instrText xml:space="preserve"> \* MERGEFORMAT </w:instrText>
      </w:r>
      <w:r w:rsidR="002D6E4B" w:rsidRPr="0026679B">
        <w:rPr>
          <w:rStyle w:val="fontstyle01"/>
          <w:rFonts w:eastAsiaTheme="majorEastAsia" w:hint="eastAsia"/>
          <w:color w:val="1F1F1F" w:themeColor="text1"/>
          <w:sz w:val="26"/>
          <w:szCs w:val="26"/>
        </w:rPr>
      </w:r>
      <w:r w:rsidR="002D6E4B" w:rsidRPr="0026679B">
        <w:rPr>
          <w:rStyle w:val="fontstyle01"/>
          <w:rFonts w:eastAsiaTheme="majorEastAsia" w:hint="eastAsia"/>
          <w:color w:val="1F1F1F" w:themeColor="text1"/>
          <w:sz w:val="26"/>
          <w:szCs w:val="26"/>
        </w:rPr>
        <w:fldChar w:fldCharType="separate"/>
      </w:r>
      <w:r w:rsidR="0032095E">
        <w:rPr>
          <w:rStyle w:val="fontstyle01"/>
          <w:rFonts w:eastAsiaTheme="majorEastAsia" w:hint="eastAsia"/>
          <w:color w:val="1F1F1F" w:themeColor="text1"/>
          <w:sz w:val="26"/>
          <w:szCs w:val="26"/>
          <w:lang w:val="nl-NL"/>
        </w:rPr>
        <w:t>50</w:t>
      </w:r>
      <w:r w:rsidR="002D6E4B" w:rsidRPr="0026679B">
        <w:rPr>
          <w:rStyle w:val="fontstyle01"/>
          <w:rFonts w:eastAsiaTheme="majorEastAsia" w:hint="eastAsia"/>
          <w:color w:val="1F1F1F" w:themeColor="text1"/>
          <w:sz w:val="26"/>
          <w:szCs w:val="26"/>
        </w:rPr>
        <w:fldChar w:fldCharType="end"/>
      </w:r>
      <w:r w:rsidRPr="00E601D9">
        <w:rPr>
          <w:rStyle w:val="fontstyle01"/>
          <w:rFonts w:eastAsiaTheme="majorEastAsia"/>
          <w:color w:val="1F1F1F" w:themeColor="text1"/>
          <w:sz w:val="26"/>
          <w:szCs w:val="26"/>
          <w:lang w:val="nl-NL"/>
        </w:rPr>
        <w:t>].</w:t>
      </w:r>
    </w:p>
    <w:p w:rsidR="00F93390" w:rsidRPr="00E601D9" w:rsidRDefault="00F93390" w:rsidP="00F93390">
      <w:pPr>
        <w:spacing w:line="360" w:lineRule="auto"/>
        <w:ind w:firstLine="567"/>
        <w:jc w:val="both"/>
        <w:rPr>
          <w:color w:val="1F1F1F" w:themeColor="text1"/>
          <w:sz w:val="26"/>
          <w:szCs w:val="26"/>
          <w:lang w:val="nl-NL"/>
        </w:rPr>
      </w:pPr>
      <w:r w:rsidRPr="00E601D9">
        <w:rPr>
          <w:color w:val="1F1F1F" w:themeColor="text1"/>
          <w:sz w:val="26"/>
          <w:szCs w:val="26"/>
          <w:lang w:val="nl-NL"/>
        </w:rPr>
        <w:t>Thời gian phẫu thuật quá dài sẽ ảnh hưởng đến hồi sức trong cũng như sau phẫu thuật. Việc rút ngắn thời gian phẫu thuật cần đến nhiều yếu tố, quan trọng nhất là trình độ phẫu thuật viên, người phụ cầm camera, dụng cụ và phối hợp ăn ý với nhóm gây mê, ngoài ra đòi hỏi phương tiện dụng cụ đồng bộ, phù hợp.</w:t>
      </w:r>
    </w:p>
    <w:p w:rsidR="00F93390" w:rsidRPr="00E601D9" w:rsidRDefault="007E72B2" w:rsidP="00F93390">
      <w:pPr>
        <w:spacing w:line="360" w:lineRule="auto"/>
        <w:jc w:val="both"/>
        <w:rPr>
          <w:b/>
          <w:color w:val="1F1F1F" w:themeColor="text1"/>
          <w:sz w:val="26"/>
          <w:szCs w:val="26"/>
          <w:lang w:val="nl-NL"/>
        </w:rPr>
      </w:pPr>
      <w:r w:rsidRPr="0026679B">
        <w:rPr>
          <w:b/>
          <w:color w:val="1F1F1F" w:themeColor="text1"/>
          <w:sz w:val="26"/>
          <w:szCs w:val="26"/>
          <w:lang w:val="vi-VN"/>
        </w:rPr>
        <w:t>6</w:t>
      </w:r>
      <w:r w:rsidR="00F93390" w:rsidRPr="00E601D9">
        <w:rPr>
          <w:b/>
          <w:color w:val="1F1F1F" w:themeColor="text1"/>
          <w:sz w:val="26"/>
          <w:szCs w:val="26"/>
          <w:lang w:val="nl-NL"/>
        </w:rPr>
        <w:t>.2.3. Độ dài của vết rạch da lấy bệnh phẩm</w:t>
      </w:r>
    </w:p>
    <w:p w:rsidR="00F93390" w:rsidRPr="0026679B" w:rsidRDefault="00F93390" w:rsidP="00F93390">
      <w:pPr>
        <w:spacing w:line="360" w:lineRule="auto"/>
        <w:jc w:val="both"/>
        <w:rPr>
          <w:color w:val="1F1F1F" w:themeColor="text1"/>
          <w:sz w:val="26"/>
          <w:szCs w:val="26"/>
          <w:lang w:val="vi-VN"/>
        </w:rPr>
      </w:pPr>
      <w:r w:rsidRPr="00E601D9">
        <w:rPr>
          <w:b/>
          <w:color w:val="1F1F1F" w:themeColor="text1"/>
          <w:sz w:val="26"/>
          <w:szCs w:val="26"/>
          <w:lang w:val="nl-NL"/>
        </w:rPr>
        <w:tab/>
      </w:r>
      <w:r w:rsidRPr="00E601D9">
        <w:rPr>
          <w:color w:val="1F1F1F" w:themeColor="text1"/>
          <w:sz w:val="26"/>
          <w:szCs w:val="26"/>
          <w:lang w:val="nl-NL"/>
        </w:rPr>
        <w:t xml:space="preserve">Trong nghiên cứu của chúng tôi, độ dài của vết rạch da lấy bệnh phẩm trung bình của hai nhóm không có sự khác biệt có ý nghĩa thống kê, độ dài trung bình từ 5 - 6cm, mục đích là phải đủ rộng để đưa đoạn tổn thương và khối u ra ngoài thực hiện </w:t>
      </w:r>
      <w:r w:rsidR="009124D0" w:rsidRPr="00E601D9">
        <w:rPr>
          <w:color w:val="1F1F1F" w:themeColor="text1"/>
          <w:sz w:val="26"/>
          <w:szCs w:val="26"/>
          <w:lang w:val="nl-NL"/>
        </w:rPr>
        <w:t>cắt bỏ</w:t>
      </w:r>
      <w:r w:rsidR="009124D0" w:rsidRPr="0026679B">
        <w:rPr>
          <w:color w:val="1F1F1F" w:themeColor="text1"/>
          <w:sz w:val="26"/>
          <w:szCs w:val="26"/>
          <w:lang w:val="vi-VN"/>
        </w:rPr>
        <w:t>,</w:t>
      </w:r>
      <w:r w:rsidR="009124D0" w:rsidRPr="00E601D9">
        <w:rPr>
          <w:color w:val="1F1F1F" w:themeColor="text1"/>
          <w:sz w:val="26"/>
          <w:szCs w:val="26"/>
          <w:lang w:val="nl-NL"/>
        </w:rPr>
        <w:t xml:space="preserve"> </w:t>
      </w:r>
      <w:r w:rsidRPr="00E601D9">
        <w:rPr>
          <w:color w:val="1F1F1F" w:themeColor="text1"/>
          <w:sz w:val="26"/>
          <w:szCs w:val="26"/>
          <w:lang w:val="nl-NL"/>
        </w:rPr>
        <w:t xml:space="preserve">khâu nối tái lập lưu thông tiêu hóa. Thường thì </w:t>
      </w:r>
      <w:r w:rsidR="009124D0" w:rsidRPr="00E601D9">
        <w:rPr>
          <w:color w:val="1F1F1F" w:themeColor="text1"/>
          <w:sz w:val="26"/>
          <w:szCs w:val="26"/>
          <w:lang w:val="nl-NL"/>
        </w:rPr>
        <w:t>đường</w:t>
      </w:r>
      <w:r w:rsidRPr="00E601D9">
        <w:rPr>
          <w:color w:val="1F1F1F" w:themeColor="text1"/>
          <w:sz w:val="26"/>
          <w:szCs w:val="26"/>
          <w:lang w:val="nl-NL"/>
        </w:rPr>
        <w:t xml:space="preserve"> rạch </w:t>
      </w:r>
      <w:r w:rsidR="009124D0" w:rsidRPr="0026679B">
        <w:rPr>
          <w:color w:val="1F1F1F" w:themeColor="text1"/>
          <w:sz w:val="26"/>
          <w:szCs w:val="26"/>
          <w:lang w:val="vi-VN"/>
        </w:rPr>
        <w:t xml:space="preserve">ở ngoài </w:t>
      </w:r>
      <w:r w:rsidRPr="00E601D9">
        <w:rPr>
          <w:color w:val="1F1F1F" w:themeColor="text1"/>
          <w:sz w:val="26"/>
          <w:szCs w:val="26"/>
          <w:lang w:val="nl-NL"/>
        </w:rPr>
        <w:t>nhỏ, nhưng nếu nhìn bên ngoài mà nghĩ tổn thương đơn giản thì dễ bị sai lầm khi đánh giá những xâm lấn bên trong do phẫu thuật. Nghiên cứu của Nguyễn Trung Vỹ, kích thước đường mổ trung bình lấy bệnh phẩm sau phẫu thuật cắt đại tràng là 5,8 ± 1,6 cm, ngắn nhất 3 cm, dài nhất 10 cm, chiều dài từ trên 5 - 7 cm chiếm tỷ lệ cao nhất 45,2%, trên 7 cm chiếm 11,9%</w:t>
      </w:r>
      <w:r w:rsidR="002D6E4B" w:rsidRPr="0026679B">
        <w:rPr>
          <w:color w:val="1F1F1F" w:themeColor="text1"/>
          <w:sz w:val="26"/>
          <w:szCs w:val="26"/>
          <w:lang w:val="vi-VN"/>
        </w:rPr>
        <w:t xml:space="preserve"> [</w:t>
      </w:r>
      <w:r w:rsidR="002D6E4B" w:rsidRPr="0026679B">
        <w:rPr>
          <w:color w:val="1F1F1F" w:themeColor="text1"/>
          <w:sz w:val="26"/>
          <w:szCs w:val="26"/>
          <w:lang w:val="vi-VN"/>
        </w:rPr>
        <w:fldChar w:fldCharType="begin"/>
      </w:r>
      <w:r w:rsidR="002D6E4B" w:rsidRPr="0026679B">
        <w:rPr>
          <w:color w:val="1F1F1F" w:themeColor="text1"/>
          <w:sz w:val="26"/>
          <w:szCs w:val="26"/>
          <w:lang w:val="vi-VN"/>
        </w:rPr>
        <w:instrText xml:space="preserve"> REF _Ref105187559 \r \h </w:instrText>
      </w:r>
      <w:r w:rsidR="00AA4F88" w:rsidRPr="0026679B">
        <w:rPr>
          <w:color w:val="1F1F1F" w:themeColor="text1"/>
          <w:sz w:val="26"/>
          <w:szCs w:val="26"/>
          <w:lang w:val="vi-VN"/>
        </w:rPr>
        <w:instrText xml:space="preserve"> \* MERGEFORMAT </w:instrText>
      </w:r>
      <w:r w:rsidR="002D6E4B" w:rsidRPr="0026679B">
        <w:rPr>
          <w:color w:val="1F1F1F" w:themeColor="text1"/>
          <w:sz w:val="26"/>
          <w:szCs w:val="26"/>
          <w:lang w:val="vi-VN"/>
        </w:rPr>
      </w:r>
      <w:r w:rsidR="002D6E4B" w:rsidRPr="0026679B">
        <w:rPr>
          <w:color w:val="1F1F1F" w:themeColor="text1"/>
          <w:sz w:val="26"/>
          <w:szCs w:val="26"/>
          <w:lang w:val="vi-VN"/>
        </w:rPr>
        <w:fldChar w:fldCharType="separate"/>
      </w:r>
      <w:r w:rsidR="0032095E">
        <w:rPr>
          <w:color w:val="1F1F1F" w:themeColor="text1"/>
          <w:sz w:val="26"/>
          <w:szCs w:val="26"/>
          <w:lang w:val="vi-VN"/>
        </w:rPr>
        <w:t>31</w:t>
      </w:r>
      <w:r w:rsidR="002D6E4B" w:rsidRPr="0026679B">
        <w:rPr>
          <w:color w:val="1F1F1F" w:themeColor="text1"/>
          <w:sz w:val="26"/>
          <w:szCs w:val="26"/>
          <w:lang w:val="vi-VN"/>
        </w:rPr>
        <w:fldChar w:fldCharType="end"/>
      </w:r>
      <w:r w:rsidRPr="0026679B">
        <w:rPr>
          <w:color w:val="1F1F1F" w:themeColor="text1"/>
          <w:sz w:val="26"/>
          <w:szCs w:val="26"/>
          <w:lang w:val="vi-VN"/>
        </w:rPr>
        <w:t>]</w:t>
      </w:r>
      <w:r w:rsidRPr="00E601D9">
        <w:rPr>
          <w:color w:val="1F1F1F" w:themeColor="text1"/>
          <w:sz w:val="26"/>
          <w:szCs w:val="26"/>
          <w:lang w:val="nl-NL"/>
        </w:rPr>
        <w:t xml:space="preserve">. </w:t>
      </w:r>
      <w:r w:rsidR="002D6E4B" w:rsidRPr="00E601D9">
        <w:rPr>
          <w:color w:val="1F1F1F" w:themeColor="text1"/>
          <w:sz w:val="26"/>
          <w:szCs w:val="26"/>
          <w:lang w:val="nl-NL"/>
        </w:rPr>
        <w:t>Theo</w:t>
      </w:r>
      <w:r w:rsidR="002D6E4B" w:rsidRPr="0026679B">
        <w:rPr>
          <w:color w:val="1F1F1F" w:themeColor="text1"/>
          <w:sz w:val="26"/>
          <w:szCs w:val="26"/>
          <w:lang w:val="vi-VN"/>
        </w:rPr>
        <w:t xml:space="preserve"> </w:t>
      </w:r>
      <w:r w:rsidRPr="00E601D9">
        <w:rPr>
          <w:rStyle w:val="fontstyle01"/>
          <w:rFonts w:eastAsiaTheme="majorEastAsia"/>
          <w:color w:val="1F1F1F" w:themeColor="text1"/>
          <w:sz w:val="26"/>
          <w:szCs w:val="26"/>
          <w:lang w:val="nl-NL"/>
        </w:rPr>
        <w:t>Phạm Như Hiệp và CS [</w:t>
      </w:r>
      <w:r w:rsidR="002D6E4B" w:rsidRPr="0026679B">
        <w:rPr>
          <w:rStyle w:val="fontstyle01"/>
          <w:rFonts w:eastAsiaTheme="majorEastAsia" w:hint="eastAsia"/>
          <w:color w:val="1F1F1F" w:themeColor="text1"/>
          <w:sz w:val="26"/>
          <w:szCs w:val="26"/>
        </w:rPr>
        <w:fldChar w:fldCharType="begin"/>
      </w:r>
      <w:r w:rsidR="002D6E4B" w:rsidRPr="00E601D9">
        <w:rPr>
          <w:rStyle w:val="fontstyle01"/>
          <w:rFonts w:eastAsiaTheme="majorEastAsia" w:hint="eastAsia"/>
          <w:color w:val="1F1F1F" w:themeColor="text1"/>
          <w:sz w:val="26"/>
          <w:szCs w:val="26"/>
          <w:lang w:val="nl-NL"/>
        </w:rPr>
        <w:instrText xml:space="preserve"> </w:instrText>
      </w:r>
      <w:r w:rsidR="002D6E4B" w:rsidRPr="00E601D9">
        <w:rPr>
          <w:rStyle w:val="fontstyle01"/>
          <w:rFonts w:eastAsiaTheme="majorEastAsia"/>
          <w:color w:val="1F1F1F" w:themeColor="text1"/>
          <w:sz w:val="26"/>
          <w:szCs w:val="26"/>
          <w:lang w:val="nl-NL"/>
        </w:rPr>
        <w:instrText>REF _Ref105187546 \r \h</w:instrText>
      </w:r>
      <w:r w:rsidR="002D6E4B" w:rsidRPr="00E601D9">
        <w:rPr>
          <w:rStyle w:val="fontstyle01"/>
          <w:rFonts w:eastAsiaTheme="majorEastAsia" w:hint="eastAsia"/>
          <w:color w:val="1F1F1F" w:themeColor="text1"/>
          <w:sz w:val="26"/>
          <w:szCs w:val="26"/>
          <w:lang w:val="nl-NL"/>
        </w:rPr>
        <w:instrText xml:space="preserve"> </w:instrText>
      </w:r>
      <w:r w:rsidR="00AA4F88" w:rsidRPr="00E601D9">
        <w:rPr>
          <w:rStyle w:val="fontstyle01"/>
          <w:rFonts w:eastAsiaTheme="majorEastAsia" w:hint="eastAsia"/>
          <w:color w:val="1F1F1F" w:themeColor="text1"/>
          <w:sz w:val="26"/>
          <w:szCs w:val="26"/>
          <w:lang w:val="nl-NL"/>
        </w:rPr>
        <w:instrText xml:space="preserve"> \* MERGEFORMAT </w:instrText>
      </w:r>
      <w:r w:rsidR="002D6E4B" w:rsidRPr="0026679B">
        <w:rPr>
          <w:rStyle w:val="fontstyle01"/>
          <w:rFonts w:eastAsiaTheme="majorEastAsia" w:hint="eastAsia"/>
          <w:color w:val="1F1F1F" w:themeColor="text1"/>
          <w:sz w:val="26"/>
          <w:szCs w:val="26"/>
        </w:rPr>
      </w:r>
      <w:r w:rsidR="002D6E4B" w:rsidRPr="0026679B">
        <w:rPr>
          <w:rStyle w:val="fontstyle01"/>
          <w:rFonts w:eastAsiaTheme="majorEastAsia" w:hint="eastAsia"/>
          <w:color w:val="1F1F1F" w:themeColor="text1"/>
          <w:sz w:val="26"/>
          <w:szCs w:val="26"/>
        </w:rPr>
        <w:fldChar w:fldCharType="separate"/>
      </w:r>
      <w:r w:rsidR="0032095E">
        <w:rPr>
          <w:rStyle w:val="fontstyle01"/>
          <w:rFonts w:eastAsiaTheme="majorEastAsia" w:hint="eastAsia"/>
          <w:color w:val="1F1F1F" w:themeColor="text1"/>
          <w:sz w:val="26"/>
          <w:szCs w:val="26"/>
          <w:lang w:val="nl-NL"/>
        </w:rPr>
        <w:t>8</w:t>
      </w:r>
      <w:r w:rsidR="002D6E4B" w:rsidRPr="0026679B">
        <w:rPr>
          <w:rStyle w:val="fontstyle01"/>
          <w:rFonts w:eastAsiaTheme="majorEastAsia" w:hint="eastAsia"/>
          <w:color w:val="1F1F1F" w:themeColor="text1"/>
          <w:sz w:val="26"/>
          <w:szCs w:val="26"/>
        </w:rPr>
        <w:fldChar w:fldCharType="end"/>
      </w:r>
      <w:r w:rsidRPr="00E601D9">
        <w:rPr>
          <w:rStyle w:val="fontstyle01"/>
          <w:rFonts w:eastAsiaTheme="majorEastAsia"/>
          <w:color w:val="1F1F1F" w:themeColor="text1"/>
          <w:sz w:val="26"/>
          <w:szCs w:val="26"/>
          <w:lang w:val="nl-NL"/>
        </w:rPr>
        <w:t xml:space="preserve">], kích </w:t>
      </w:r>
      <w:r w:rsidRPr="00E601D9">
        <w:rPr>
          <w:rStyle w:val="fontstyle01"/>
          <w:rFonts w:eastAsiaTheme="majorEastAsia"/>
          <w:color w:val="1F1F1F" w:themeColor="text1"/>
          <w:sz w:val="26"/>
          <w:szCs w:val="26"/>
          <w:lang w:val="nl-NL"/>
        </w:rPr>
        <w:lastRenderedPageBreak/>
        <w:t>thước đường mổ trung bình 5,2 cm (4 - 10 cm), kết quả của chúng tôi cũng tương đương với các tác giả.</w:t>
      </w:r>
    </w:p>
    <w:p w:rsidR="00F93390" w:rsidRPr="00E601D9" w:rsidRDefault="00F93390" w:rsidP="00F93390">
      <w:pPr>
        <w:spacing w:line="360" w:lineRule="auto"/>
        <w:jc w:val="both"/>
        <w:rPr>
          <w:color w:val="1F1F1F" w:themeColor="text1"/>
          <w:sz w:val="26"/>
          <w:szCs w:val="26"/>
          <w:lang w:val="nl-NL"/>
        </w:rPr>
      </w:pPr>
      <w:r w:rsidRPr="00E601D9">
        <w:rPr>
          <w:color w:val="1F1F1F" w:themeColor="text1"/>
          <w:sz w:val="26"/>
          <w:szCs w:val="26"/>
          <w:lang w:val="nl-NL"/>
        </w:rPr>
        <w:t xml:space="preserve"> </w:t>
      </w:r>
      <w:r w:rsidRPr="00E601D9">
        <w:rPr>
          <w:color w:val="1F1F1F" w:themeColor="text1"/>
          <w:sz w:val="26"/>
          <w:szCs w:val="26"/>
          <w:lang w:val="nl-NL"/>
        </w:rPr>
        <w:tab/>
        <w:t xml:space="preserve">Ngoài ra các vị trí lỗ chọc troca cũng gây tổn thương da, mô dưới da, phúc mạc. Nó gây tổn thương các mô, sau đó dẫn đến việc kích thích các thụ thể ngoại </w:t>
      </w:r>
      <w:r w:rsidR="009124D0" w:rsidRPr="00E601D9">
        <w:rPr>
          <w:color w:val="1F1F1F" w:themeColor="text1"/>
          <w:sz w:val="26"/>
          <w:szCs w:val="26"/>
          <w:lang w:val="nl-NL"/>
        </w:rPr>
        <w:t>biên</w:t>
      </w:r>
      <w:r w:rsidRPr="00E601D9">
        <w:rPr>
          <w:color w:val="1F1F1F" w:themeColor="text1"/>
          <w:sz w:val="26"/>
          <w:szCs w:val="26"/>
          <w:lang w:val="nl-NL"/>
        </w:rPr>
        <w:t xml:space="preserve"> tạo ra cảm giác đau. Ngoài ra, đáp ứng viêm tại vị trí tổn thương có thể kích thích các thụ thể làm đau nặng hơn</w:t>
      </w:r>
      <w:r w:rsidRPr="0026679B">
        <w:rPr>
          <w:color w:val="1F1F1F" w:themeColor="text1"/>
          <w:sz w:val="26"/>
          <w:szCs w:val="26"/>
          <w:lang w:val="vi-VN"/>
        </w:rPr>
        <w:t xml:space="preserve"> [</w:t>
      </w:r>
      <w:r w:rsidR="002D6E4B" w:rsidRPr="0026679B">
        <w:rPr>
          <w:color w:val="1F1F1F" w:themeColor="text1"/>
          <w:sz w:val="26"/>
          <w:szCs w:val="26"/>
          <w:lang w:val="vi-VN"/>
        </w:rPr>
        <w:fldChar w:fldCharType="begin"/>
      </w:r>
      <w:r w:rsidR="002D6E4B" w:rsidRPr="0026679B">
        <w:rPr>
          <w:color w:val="1F1F1F" w:themeColor="text1"/>
          <w:sz w:val="26"/>
          <w:szCs w:val="26"/>
          <w:lang w:val="vi-VN"/>
        </w:rPr>
        <w:instrText xml:space="preserve"> REF _Ref105187665 \r \h </w:instrText>
      </w:r>
      <w:r w:rsidR="00AA4F88" w:rsidRPr="0026679B">
        <w:rPr>
          <w:color w:val="1F1F1F" w:themeColor="text1"/>
          <w:sz w:val="26"/>
          <w:szCs w:val="26"/>
          <w:lang w:val="vi-VN"/>
        </w:rPr>
        <w:instrText xml:space="preserve"> \* MERGEFORMAT </w:instrText>
      </w:r>
      <w:r w:rsidR="002D6E4B" w:rsidRPr="0026679B">
        <w:rPr>
          <w:color w:val="1F1F1F" w:themeColor="text1"/>
          <w:sz w:val="26"/>
          <w:szCs w:val="26"/>
          <w:lang w:val="vi-VN"/>
        </w:rPr>
      </w:r>
      <w:r w:rsidR="002D6E4B" w:rsidRPr="0026679B">
        <w:rPr>
          <w:color w:val="1F1F1F" w:themeColor="text1"/>
          <w:sz w:val="26"/>
          <w:szCs w:val="26"/>
          <w:lang w:val="vi-VN"/>
        </w:rPr>
        <w:fldChar w:fldCharType="separate"/>
      </w:r>
      <w:r w:rsidR="0032095E">
        <w:rPr>
          <w:color w:val="1F1F1F" w:themeColor="text1"/>
          <w:sz w:val="26"/>
          <w:szCs w:val="26"/>
          <w:lang w:val="vi-VN"/>
        </w:rPr>
        <w:t>132</w:t>
      </w:r>
      <w:r w:rsidR="002D6E4B" w:rsidRPr="0026679B">
        <w:rPr>
          <w:color w:val="1F1F1F" w:themeColor="text1"/>
          <w:sz w:val="26"/>
          <w:szCs w:val="26"/>
          <w:lang w:val="vi-VN"/>
        </w:rPr>
        <w:fldChar w:fldCharType="end"/>
      </w:r>
      <w:r w:rsidRPr="00E601D9">
        <w:rPr>
          <w:color w:val="1F1F1F" w:themeColor="text1"/>
          <w:sz w:val="26"/>
          <w:szCs w:val="26"/>
          <w:lang w:val="nl-NL"/>
        </w:rPr>
        <w:t>]. Vì vậy, mặc dù phẫu thuật nội soi là phương pháp phẫu thuật xâm lấn tối thiểu, tuy nhiên với các đường vào của troca, đường mổ lấy bệnh phẩm và các tổn thương do bóc tách các cơ quan trong ổ bụng vẫn gây đau nặng cho bệnh nhân, cần áp dụng giảm đau đa mô thức, tăng hồi phục sau phẫu thuật cho bệnh nhân.</w:t>
      </w:r>
    </w:p>
    <w:p w:rsidR="00F93390" w:rsidRPr="0026679B" w:rsidRDefault="007E72B2" w:rsidP="00F93390">
      <w:pPr>
        <w:pStyle w:val="a3"/>
        <w:rPr>
          <w:rFonts w:eastAsia="Calibri"/>
          <w:color w:val="1F1F1F" w:themeColor="text1"/>
          <w:sz w:val="26"/>
          <w:szCs w:val="26"/>
          <w:lang w:val="pt-BR"/>
        </w:rPr>
      </w:pPr>
      <w:r w:rsidRPr="0026679B">
        <w:rPr>
          <w:rFonts w:eastAsia="Calibri"/>
          <w:color w:val="1F1F1F" w:themeColor="text1"/>
          <w:sz w:val="26"/>
          <w:szCs w:val="26"/>
          <w:lang w:val="vi-VN"/>
        </w:rPr>
        <w:t>6</w:t>
      </w:r>
      <w:r w:rsidR="00F93390" w:rsidRPr="0026679B">
        <w:rPr>
          <w:rFonts w:eastAsia="Calibri"/>
          <w:color w:val="1F1F1F" w:themeColor="text1"/>
          <w:sz w:val="26"/>
          <w:szCs w:val="26"/>
          <w:lang w:val="pt-BR"/>
        </w:rPr>
        <w:t>.2.4. Thời gian ngồi dậy, thời gian trung tiện</w:t>
      </w:r>
    </w:p>
    <w:p w:rsidR="00F93390" w:rsidRPr="00E601D9" w:rsidRDefault="00F93390" w:rsidP="00F93390">
      <w:pPr>
        <w:spacing w:line="360" w:lineRule="auto"/>
        <w:ind w:firstLine="567"/>
        <w:jc w:val="both"/>
        <w:rPr>
          <w:rFonts w:eastAsiaTheme="minorHAnsi"/>
          <w:color w:val="1F1F1F" w:themeColor="text1"/>
          <w:sz w:val="26"/>
          <w:szCs w:val="26"/>
          <w:lang w:val="pt-BR"/>
        </w:rPr>
      </w:pPr>
      <w:r w:rsidRPr="00E601D9">
        <w:rPr>
          <w:rFonts w:eastAsia="Calibri"/>
          <w:color w:val="1F1F1F" w:themeColor="text1"/>
          <w:spacing w:val="-2"/>
          <w:sz w:val="26"/>
          <w:szCs w:val="26"/>
          <w:lang w:val="pt-BR"/>
        </w:rPr>
        <w:t>Kết quả của chúng tôi có thời gian trung tiện trung bình và thời gian ngồi dậy của nhóm Para-Keto</w:t>
      </w:r>
      <w:r w:rsidR="00667C9A" w:rsidRPr="0026679B">
        <w:rPr>
          <w:rFonts w:eastAsia="Calibri"/>
          <w:color w:val="1F1F1F" w:themeColor="text1"/>
          <w:spacing w:val="-2"/>
          <w:sz w:val="26"/>
          <w:szCs w:val="26"/>
          <w:lang w:val="vi-VN"/>
        </w:rPr>
        <w:t>-PCA</w:t>
      </w:r>
      <w:r w:rsidRPr="00E601D9">
        <w:rPr>
          <w:rFonts w:eastAsia="Calibri"/>
          <w:color w:val="1F1F1F" w:themeColor="text1"/>
          <w:spacing w:val="-2"/>
          <w:sz w:val="26"/>
          <w:szCs w:val="26"/>
          <w:lang w:val="pt-BR"/>
        </w:rPr>
        <w:t xml:space="preserve"> ngắn hơn có ý nghĩa thống kê so với nhóm Para</w:t>
      </w:r>
      <w:r w:rsidR="00667C9A" w:rsidRPr="0026679B">
        <w:rPr>
          <w:rFonts w:eastAsia="Calibri"/>
          <w:color w:val="1F1F1F" w:themeColor="text1"/>
          <w:spacing w:val="-2"/>
          <w:sz w:val="26"/>
          <w:szCs w:val="26"/>
          <w:lang w:val="vi-VN"/>
        </w:rPr>
        <w:t>-PCA</w:t>
      </w:r>
      <w:r w:rsidRPr="00E601D9">
        <w:rPr>
          <w:rFonts w:eastAsia="Calibri"/>
          <w:color w:val="1F1F1F" w:themeColor="text1"/>
          <w:spacing w:val="-2"/>
          <w:sz w:val="26"/>
          <w:szCs w:val="26"/>
          <w:lang w:val="pt-BR"/>
        </w:rPr>
        <w:t xml:space="preserve">. </w:t>
      </w:r>
      <w:r w:rsidRPr="00E601D9">
        <w:rPr>
          <w:rFonts w:eastAsiaTheme="minorHAnsi"/>
          <w:color w:val="1F1F1F" w:themeColor="text1"/>
          <w:sz w:val="26"/>
          <w:szCs w:val="26"/>
          <w:lang w:val="pt-BR"/>
        </w:rPr>
        <w:t>Đây cũng là một cách để đánh giá giảm đau sau phẫu thuật. Khi bệnh nhân không đau hoặc đau nhẹ thì khả năng ho khạc cũng như vận động sẽ sớm hơn. Sau phẫu thuật bụng cần phải khuyến khích bệnh nhân vận động, lý liệu pháp càng sớm càng tốt nhằm tránh các nguy cơ về hô hấp và tắc mạch sâu sau phẫu thuật, đây cũng là ưu điểm của phương pháp giảm đau đa mô thức sau phẫu thuật bụng. Việc kết hợp các phương thức giảm đau bằng đường tĩnh mạch kết hợp parac</w:t>
      </w:r>
      <w:r w:rsidR="00F7762B" w:rsidRPr="0026679B">
        <w:rPr>
          <w:rFonts w:eastAsiaTheme="minorHAnsi"/>
          <w:color w:val="1F1F1F" w:themeColor="text1"/>
          <w:sz w:val="26"/>
          <w:szCs w:val="26"/>
          <w:lang w:val="vi-VN"/>
        </w:rPr>
        <w:t>e</w:t>
      </w:r>
      <w:r w:rsidRPr="00E601D9">
        <w:rPr>
          <w:rFonts w:eastAsiaTheme="minorHAnsi"/>
          <w:color w:val="1F1F1F" w:themeColor="text1"/>
          <w:sz w:val="26"/>
          <w:szCs w:val="26"/>
          <w:lang w:val="pt-BR"/>
        </w:rPr>
        <w:t>tamol và ketorolac, giải cứu bằng IV-PCA morphin tĩnh mạch, cho kết quả giảm đau tốt hơn so với nhóm không kết hợp ketorolac.</w:t>
      </w:r>
    </w:p>
    <w:p w:rsidR="00F93390" w:rsidRPr="0026679B" w:rsidRDefault="007E72B2" w:rsidP="00864ACB">
      <w:pPr>
        <w:pStyle w:val="MUC2"/>
      </w:pPr>
      <w:bookmarkStart w:id="1143" w:name="_Toc107478161"/>
      <w:r w:rsidRPr="0026679B">
        <w:rPr>
          <w:lang w:val="vi-VN"/>
        </w:rPr>
        <w:t>6</w:t>
      </w:r>
      <w:r w:rsidR="00F93390" w:rsidRPr="0026679B">
        <w:t xml:space="preserve">.3. </w:t>
      </w:r>
      <w:r w:rsidR="00864ACB" w:rsidRPr="0026679B">
        <w:t>HIỆU QUẢ GIẢM ĐAU DO BỆNH NHÂN TỰ KIỂM SOÁT</w:t>
      </w:r>
      <w:bookmarkEnd w:id="1143"/>
    </w:p>
    <w:p w:rsidR="00F93390" w:rsidRPr="00E601D9" w:rsidRDefault="00F93390" w:rsidP="00F93390">
      <w:pPr>
        <w:spacing w:line="360" w:lineRule="auto"/>
        <w:ind w:firstLine="567"/>
        <w:jc w:val="both"/>
        <w:rPr>
          <w:color w:val="1F1F1F" w:themeColor="text1"/>
          <w:sz w:val="26"/>
          <w:szCs w:val="26"/>
          <w:lang w:val="nl-NL"/>
        </w:rPr>
      </w:pPr>
      <w:r w:rsidRPr="00E601D9">
        <w:rPr>
          <w:color w:val="1F1F1F" w:themeColor="text1"/>
          <w:sz w:val="26"/>
          <w:szCs w:val="26"/>
          <w:lang w:val="nl-NL"/>
        </w:rPr>
        <w:t xml:space="preserve">Mục đích nghiên cứu của chúng tôi là nhằm so sánh hiệu quả giảm đau đa mô thức do bệnh nhân tự kiểm soát cũng như tác dụng không mong muốn của hai nhóm kết hợp với ketorolac và không kết hợp ketorolac đường tĩnh mạch. Cùng với các tác dụng không mong muốn, hiệu quả giảm đau là một trong những tiêu chí quan trọng nhất trong việc đánh giá tác dụng của một phương pháp, thuốc hoặc sự phối hợp thuốc giảm đau. Do sự phức tạp của trải nghiệm đau, không có thuốc giảm đau đơn lẻ nào có thể tác động lên các vị trí đau và giảm đau hoàn toàn, vì vậy cần phải </w:t>
      </w:r>
      <w:r w:rsidRPr="00E601D9">
        <w:rPr>
          <w:color w:val="1F1F1F" w:themeColor="text1"/>
          <w:sz w:val="26"/>
          <w:szCs w:val="26"/>
          <w:lang w:val="nl-NL"/>
        </w:rPr>
        <w:lastRenderedPageBreak/>
        <w:t xml:space="preserve">áp dụng giảm đau đa mô thức. Hiệu quả giảm đau cấp tính sau phẫu thuật đạt được một cách tối ưu bằng cách kết hợp các phương pháp chúng tôi hiện có để giảm đau tối đa đồng thời có thể hạn chế liều lượng và </w:t>
      </w:r>
      <w:r w:rsidR="00324221" w:rsidRPr="00E601D9">
        <w:rPr>
          <w:color w:val="1F1F1F" w:themeColor="text1"/>
          <w:sz w:val="26"/>
          <w:szCs w:val="26"/>
          <w:lang w:val="nl-NL"/>
        </w:rPr>
        <w:t>tác dụng không mong muốn</w:t>
      </w:r>
      <w:r w:rsidRPr="00E601D9">
        <w:rPr>
          <w:color w:val="1F1F1F" w:themeColor="text1"/>
          <w:sz w:val="26"/>
          <w:szCs w:val="26"/>
          <w:lang w:val="nl-NL"/>
        </w:rPr>
        <w:t xml:space="preserve"> của bất kỳ loại thuốc nào. Cũng như đa số các nghiên cứu chúng tôi đánh giá hiệu quả giảm đau dựa trên hai tiêu chí; điểm đau theo thang điểm VAS (từ 0 - 10) khi bệnh nhân nằm nghỉ và khi vận động, và mức độ hài lòng của bệnh nhân về điều trị giảm đau. Bên cạnh đó, một số tiêu chí khác như tiêu thụ thuốc giảm đau (khi so sánh giữa nhóm có kết hợp và không kết hợp ketorolac đường tĩnh mạch), nhu cầu bổ sung giảm đau và tỷ lệ A/D hiển thị trên máy PCA cũng được đề cập trong đánh giá hiệu quả giảm đau ở hai nhóm bệnh nhân.</w:t>
      </w:r>
    </w:p>
    <w:p w:rsidR="00F93390" w:rsidRPr="0026679B" w:rsidRDefault="007E72B2" w:rsidP="00F93390">
      <w:pPr>
        <w:spacing w:line="360" w:lineRule="auto"/>
        <w:jc w:val="both"/>
        <w:rPr>
          <w:rFonts w:eastAsia="Calibri"/>
          <w:b/>
          <w:color w:val="1F1F1F" w:themeColor="text1"/>
          <w:sz w:val="26"/>
          <w:szCs w:val="26"/>
          <w:lang w:val="es-ES"/>
        </w:rPr>
      </w:pPr>
      <w:r w:rsidRPr="0026679B">
        <w:rPr>
          <w:rFonts w:eastAsia="Calibri"/>
          <w:b/>
          <w:color w:val="1F1F1F" w:themeColor="text1"/>
          <w:sz w:val="26"/>
          <w:szCs w:val="26"/>
          <w:lang w:val="vi-VN"/>
        </w:rPr>
        <w:t>6</w:t>
      </w:r>
      <w:r w:rsidR="00F93390" w:rsidRPr="0026679B">
        <w:rPr>
          <w:rFonts w:eastAsia="Calibri"/>
          <w:b/>
          <w:color w:val="1F1F1F" w:themeColor="text1"/>
          <w:sz w:val="26"/>
          <w:szCs w:val="26"/>
          <w:lang w:val="es-ES"/>
        </w:rPr>
        <w:t>.3.1. Điểm VAS khi nghỉ và khi vận động</w:t>
      </w:r>
    </w:p>
    <w:p w:rsidR="00F93390" w:rsidRPr="0026679B" w:rsidRDefault="00F93390" w:rsidP="00F93390">
      <w:pPr>
        <w:spacing w:line="360" w:lineRule="auto"/>
        <w:ind w:firstLine="567"/>
        <w:jc w:val="both"/>
        <w:rPr>
          <w:rFonts w:eastAsia="Calibri"/>
          <w:bCs/>
          <w:color w:val="1F1F1F" w:themeColor="text1"/>
          <w:spacing w:val="4"/>
          <w:sz w:val="26"/>
          <w:szCs w:val="26"/>
          <w:lang w:val="es-ES"/>
        </w:rPr>
      </w:pPr>
      <w:r w:rsidRPr="0026679B">
        <w:rPr>
          <w:color w:val="1F1F1F" w:themeColor="text1"/>
          <w:sz w:val="26"/>
          <w:szCs w:val="26"/>
          <w:lang w:val="es-ES"/>
        </w:rPr>
        <w:t>Nghiên cứu của chúng tôi cho thấy nhóm Para-Keto</w:t>
      </w:r>
      <w:r w:rsidR="00667C9A" w:rsidRPr="0026679B">
        <w:rPr>
          <w:color w:val="1F1F1F" w:themeColor="text1"/>
          <w:sz w:val="26"/>
          <w:szCs w:val="26"/>
          <w:lang w:val="vi-VN"/>
        </w:rPr>
        <w:t>-PCA</w:t>
      </w:r>
      <w:r w:rsidRPr="0026679B">
        <w:rPr>
          <w:color w:val="1F1F1F" w:themeColor="text1"/>
          <w:sz w:val="26"/>
          <w:szCs w:val="26"/>
          <w:lang w:val="es-ES"/>
        </w:rPr>
        <w:t xml:space="preserve"> giúp giảm điểm VAS khi nghỉ và khi vận động so với nhóm Para. Điểm </w:t>
      </w:r>
      <w:r w:rsidRPr="0026679B">
        <w:rPr>
          <w:rFonts w:eastAsia="Calibri"/>
          <w:bCs/>
          <w:color w:val="1F1F1F" w:themeColor="text1"/>
          <w:spacing w:val="-4"/>
          <w:sz w:val="26"/>
          <w:szCs w:val="26"/>
          <w:lang w:val="es-ES"/>
        </w:rPr>
        <w:t xml:space="preserve">VAS trung bình khi nghỉ và khi vận động tại các thời </w:t>
      </w:r>
      <w:r w:rsidRPr="0026679B">
        <w:rPr>
          <w:rFonts w:eastAsia="Calibri"/>
          <w:bCs/>
          <w:color w:val="1F1F1F" w:themeColor="text1"/>
          <w:spacing w:val="4"/>
          <w:sz w:val="26"/>
          <w:szCs w:val="26"/>
          <w:lang w:val="es-ES"/>
        </w:rPr>
        <w:t xml:space="preserve">điểm theo dõi từ </w:t>
      </w:r>
      <w:r w:rsidRPr="00E601D9">
        <w:rPr>
          <w:rFonts w:eastAsia="Calibri"/>
          <w:bCs/>
          <w:color w:val="1F1F1F" w:themeColor="text1"/>
          <w:spacing w:val="4"/>
          <w:sz w:val="26"/>
          <w:szCs w:val="26"/>
          <w:lang w:val="es-ES"/>
        </w:rPr>
        <w:t>H</w:t>
      </w:r>
      <w:r w:rsidRPr="00E601D9">
        <w:rPr>
          <w:rFonts w:eastAsia="Calibri"/>
          <w:bCs/>
          <w:color w:val="1F1F1F" w:themeColor="text1"/>
          <w:spacing w:val="4"/>
          <w:sz w:val="26"/>
          <w:szCs w:val="26"/>
          <w:vertAlign w:val="subscript"/>
          <w:lang w:val="es-ES"/>
        </w:rPr>
        <w:t>4</w:t>
      </w:r>
      <w:r w:rsidRPr="00E601D9">
        <w:rPr>
          <w:rFonts w:eastAsia="Calibri"/>
          <w:bCs/>
          <w:color w:val="1F1F1F" w:themeColor="text1"/>
          <w:spacing w:val="4"/>
          <w:sz w:val="26"/>
          <w:szCs w:val="26"/>
          <w:lang w:val="es-ES"/>
        </w:rPr>
        <w:t xml:space="preserve"> đến H</w:t>
      </w:r>
      <w:r w:rsidRPr="00E601D9">
        <w:rPr>
          <w:rFonts w:eastAsia="Calibri"/>
          <w:bCs/>
          <w:color w:val="1F1F1F" w:themeColor="text1"/>
          <w:spacing w:val="4"/>
          <w:sz w:val="26"/>
          <w:szCs w:val="26"/>
          <w:vertAlign w:val="subscript"/>
          <w:lang w:val="es-ES"/>
        </w:rPr>
        <w:t>42</w:t>
      </w:r>
      <w:r w:rsidRPr="00E601D9">
        <w:rPr>
          <w:rFonts w:eastAsia="Calibri"/>
          <w:bCs/>
          <w:color w:val="1F1F1F" w:themeColor="text1"/>
          <w:spacing w:val="4"/>
          <w:sz w:val="26"/>
          <w:szCs w:val="26"/>
          <w:lang w:val="es-ES"/>
        </w:rPr>
        <w:t xml:space="preserve">, </w:t>
      </w:r>
      <w:r w:rsidRPr="0026679B">
        <w:rPr>
          <w:rFonts w:eastAsia="Calibri"/>
          <w:bCs/>
          <w:color w:val="1F1F1F" w:themeColor="text1"/>
          <w:spacing w:val="4"/>
          <w:sz w:val="26"/>
          <w:szCs w:val="26"/>
          <w:lang w:val="es-ES"/>
        </w:rPr>
        <w:t xml:space="preserve">nhóm </w:t>
      </w:r>
      <w:r w:rsidRPr="0026679B">
        <w:rPr>
          <w:color w:val="1F1F1F" w:themeColor="text1"/>
          <w:sz w:val="26"/>
          <w:szCs w:val="26"/>
          <w:lang w:val="es-ES"/>
        </w:rPr>
        <w:t>Para-Keto</w:t>
      </w:r>
      <w:r w:rsidR="00667C9A" w:rsidRPr="0026679B">
        <w:rPr>
          <w:color w:val="1F1F1F" w:themeColor="text1"/>
          <w:sz w:val="26"/>
          <w:szCs w:val="26"/>
          <w:lang w:val="vi-VN"/>
        </w:rPr>
        <w:t>-PCA</w:t>
      </w:r>
      <w:r w:rsidRPr="0026679B">
        <w:rPr>
          <w:rFonts w:eastAsia="Calibri"/>
          <w:bCs/>
          <w:color w:val="1F1F1F" w:themeColor="text1"/>
          <w:spacing w:val="4"/>
          <w:sz w:val="26"/>
          <w:szCs w:val="26"/>
          <w:lang w:val="es-ES"/>
        </w:rPr>
        <w:t xml:space="preserve"> thấp hơn có ý nghĩa thống kê so với nhóm </w:t>
      </w:r>
      <w:r w:rsidRPr="0026679B">
        <w:rPr>
          <w:color w:val="1F1F1F" w:themeColor="text1"/>
          <w:sz w:val="26"/>
          <w:szCs w:val="26"/>
          <w:lang w:val="es-ES"/>
        </w:rPr>
        <w:t>Para</w:t>
      </w:r>
      <w:r w:rsidRPr="0026679B">
        <w:rPr>
          <w:rFonts w:eastAsia="Calibri"/>
          <w:bCs/>
          <w:color w:val="1F1F1F" w:themeColor="text1"/>
          <w:spacing w:val="4"/>
          <w:sz w:val="26"/>
          <w:szCs w:val="26"/>
          <w:lang w:val="es-ES"/>
        </w:rPr>
        <w:t xml:space="preserve">. Kết quả này cho thấy giảm đau nhóm </w:t>
      </w:r>
      <w:r w:rsidRPr="0026679B">
        <w:rPr>
          <w:color w:val="1F1F1F" w:themeColor="text1"/>
          <w:sz w:val="26"/>
          <w:szCs w:val="26"/>
          <w:lang w:val="es-ES"/>
        </w:rPr>
        <w:t>Para-Keto</w:t>
      </w:r>
      <w:r w:rsidR="00667C9A" w:rsidRPr="0026679B">
        <w:rPr>
          <w:color w:val="1F1F1F" w:themeColor="text1"/>
          <w:sz w:val="26"/>
          <w:szCs w:val="26"/>
          <w:lang w:val="vi-VN"/>
        </w:rPr>
        <w:t>-PCA</w:t>
      </w:r>
      <w:r w:rsidRPr="0026679B">
        <w:rPr>
          <w:rFonts w:eastAsia="Calibri"/>
          <w:bCs/>
          <w:color w:val="1F1F1F" w:themeColor="text1"/>
          <w:spacing w:val="4"/>
          <w:sz w:val="26"/>
          <w:szCs w:val="26"/>
          <w:lang w:val="es-ES"/>
        </w:rPr>
        <w:t xml:space="preserve"> tốt hơn so với nhóm </w:t>
      </w:r>
      <w:r w:rsidRPr="0026679B">
        <w:rPr>
          <w:color w:val="1F1F1F" w:themeColor="text1"/>
          <w:sz w:val="26"/>
          <w:szCs w:val="26"/>
          <w:lang w:val="es-ES"/>
        </w:rPr>
        <w:t>Para</w:t>
      </w:r>
      <w:r w:rsidR="00667C9A" w:rsidRPr="0026679B">
        <w:rPr>
          <w:color w:val="1F1F1F" w:themeColor="text1"/>
          <w:sz w:val="26"/>
          <w:szCs w:val="26"/>
          <w:lang w:val="vi-VN"/>
        </w:rPr>
        <w:t>-PCA</w:t>
      </w:r>
      <w:r w:rsidRPr="0026679B">
        <w:rPr>
          <w:rFonts w:eastAsia="Calibri"/>
          <w:bCs/>
          <w:color w:val="1F1F1F" w:themeColor="text1"/>
          <w:spacing w:val="4"/>
          <w:sz w:val="26"/>
          <w:szCs w:val="26"/>
          <w:lang w:val="es-ES"/>
        </w:rPr>
        <w:t>.</w:t>
      </w:r>
    </w:p>
    <w:p w:rsidR="00F93390" w:rsidRPr="0026679B" w:rsidRDefault="00F93390" w:rsidP="00F93390">
      <w:pPr>
        <w:spacing w:line="360" w:lineRule="auto"/>
        <w:ind w:firstLine="567"/>
        <w:contextualSpacing/>
        <w:jc w:val="both"/>
        <w:rPr>
          <w:rFonts w:eastAsiaTheme="minorHAnsi"/>
          <w:color w:val="1F1F1F" w:themeColor="text1"/>
          <w:sz w:val="26"/>
          <w:szCs w:val="26"/>
          <w:lang w:val="es-ES"/>
        </w:rPr>
      </w:pPr>
      <w:r w:rsidRPr="0026679B">
        <w:rPr>
          <w:rFonts w:eastAsia="Calibri"/>
          <w:color w:val="1F1F1F" w:themeColor="text1"/>
          <w:spacing w:val="-2"/>
          <w:sz w:val="26"/>
          <w:szCs w:val="26"/>
          <w:lang w:val="es-ES"/>
        </w:rPr>
        <w:t>Sau khi chuẩn liều thuốc để điểm VAS giảm &lt; 4, đ</w:t>
      </w:r>
      <w:r w:rsidRPr="0026679B">
        <w:rPr>
          <w:rFonts w:eastAsia="Calibri"/>
          <w:bCs/>
          <w:color w:val="1F1F1F" w:themeColor="text1"/>
          <w:spacing w:val="-2"/>
          <w:sz w:val="26"/>
          <w:szCs w:val="26"/>
          <w:lang w:val="es-ES"/>
        </w:rPr>
        <w:t>iểm VAS trung bình khi nghỉ và khi vận động của hai nhóm giảm nhanh và điểm VAS các thời điểm đánh giá ở cả hai nhóm đều thấp hơn so với thời điểm H</w:t>
      </w:r>
      <w:r w:rsidRPr="0026679B">
        <w:rPr>
          <w:rFonts w:eastAsia="Calibri"/>
          <w:bCs/>
          <w:color w:val="1F1F1F" w:themeColor="text1"/>
          <w:spacing w:val="-2"/>
          <w:sz w:val="26"/>
          <w:szCs w:val="26"/>
          <w:vertAlign w:val="subscript"/>
          <w:lang w:val="es-ES"/>
        </w:rPr>
        <w:t>0</w:t>
      </w:r>
      <w:r w:rsidRPr="0026679B">
        <w:rPr>
          <w:rFonts w:eastAsia="Calibri"/>
          <w:bCs/>
          <w:color w:val="1F1F1F" w:themeColor="text1"/>
          <w:spacing w:val="-2"/>
          <w:sz w:val="26"/>
          <w:szCs w:val="26"/>
          <w:lang w:val="es-ES"/>
        </w:rPr>
        <w:t xml:space="preserve"> có ý nghĩa thống kê</w:t>
      </w:r>
      <w:r w:rsidR="002D6E4B" w:rsidRPr="0026679B">
        <w:rPr>
          <w:rFonts w:eastAsia="Calibri"/>
          <w:bCs/>
          <w:color w:val="1F1F1F" w:themeColor="text1"/>
          <w:spacing w:val="-2"/>
          <w:sz w:val="26"/>
          <w:szCs w:val="26"/>
          <w:lang w:val="vi-VN"/>
        </w:rPr>
        <w:t xml:space="preserve">. </w:t>
      </w:r>
      <w:r w:rsidRPr="0026679B">
        <w:rPr>
          <w:rFonts w:eastAsiaTheme="minorHAnsi"/>
          <w:color w:val="1F1F1F" w:themeColor="text1"/>
          <w:sz w:val="26"/>
          <w:szCs w:val="26"/>
          <w:lang w:val="vi-VN"/>
        </w:rPr>
        <w:t>T</w:t>
      </w:r>
      <w:r w:rsidRPr="0026679B">
        <w:rPr>
          <w:rFonts w:eastAsiaTheme="minorHAnsi"/>
          <w:color w:val="1F1F1F" w:themeColor="text1"/>
          <w:sz w:val="26"/>
          <w:szCs w:val="26"/>
          <w:lang w:val="es-ES"/>
        </w:rPr>
        <w:t>ác dụng của</w:t>
      </w:r>
      <w:r w:rsidRPr="0026679B">
        <w:rPr>
          <w:rFonts w:eastAsiaTheme="minorHAnsi"/>
          <w:color w:val="1F1F1F" w:themeColor="text1"/>
          <w:sz w:val="26"/>
          <w:szCs w:val="26"/>
          <w:lang w:val="vi-VN"/>
        </w:rPr>
        <w:t xml:space="preserve"> </w:t>
      </w:r>
      <w:r w:rsidRPr="0026679B">
        <w:rPr>
          <w:rFonts w:eastAsiaTheme="minorHAnsi"/>
          <w:color w:val="1F1F1F" w:themeColor="text1"/>
          <w:sz w:val="26"/>
          <w:szCs w:val="26"/>
          <w:lang w:val="es-ES"/>
        </w:rPr>
        <w:t xml:space="preserve">NSAID là ức chế enzyme cyclooxygenase, là chất xúc tác hình thành các prostaglandin từ axit arachidonic. NSAID có cả tác dụng ngoại vi (tại vị trí tổn thương) và ảnh hưởng tủy sống, nơi các prostaglandin được cho là </w:t>
      </w:r>
      <w:r w:rsidR="009124D0" w:rsidRPr="0026679B">
        <w:rPr>
          <w:rFonts w:eastAsiaTheme="minorHAnsi"/>
          <w:color w:val="1F1F1F" w:themeColor="text1"/>
          <w:sz w:val="26"/>
          <w:szCs w:val="26"/>
          <w:lang w:val="es-ES"/>
        </w:rPr>
        <w:t>tác</w:t>
      </w:r>
      <w:r w:rsidR="009124D0" w:rsidRPr="0026679B">
        <w:rPr>
          <w:rFonts w:eastAsiaTheme="minorHAnsi"/>
          <w:color w:val="1F1F1F" w:themeColor="text1"/>
          <w:sz w:val="26"/>
          <w:szCs w:val="26"/>
          <w:lang w:val="vi-VN"/>
        </w:rPr>
        <w:t xml:space="preserve"> động</w:t>
      </w:r>
      <w:r w:rsidRPr="0026679B">
        <w:rPr>
          <w:rFonts w:eastAsiaTheme="minorHAnsi"/>
          <w:color w:val="1F1F1F" w:themeColor="text1"/>
          <w:sz w:val="26"/>
          <w:szCs w:val="26"/>
          <w:lang w:val="es-ES"/>
        </w:rPr>
        <w:t xml:space="preserve"> vào các con đường nhận cảm đau, NSAID ức chế </w:t>
      </w:r>
      <w:r w:rsidR="009124D0" w:rsidRPr="0026679B">
        <w:rPr>
          <w:rFonts w:eastAsiaTheme="minorHAnsi"/>
          <w:color w:val="1F1F1F" w:themeColor="text1"/>
          <w:sz w:val="26"/>
          <w:szCs w:val="26"/>
          <w:lang w:val="es-ES"/>
        </w:rPr>
        <w:t>quá</w:t>
      </w:r>
      <w:r w:rsidR="009124D0" w:rsidRPr="0026679B">
        <w:rPr>
          <w:rFonts w:eastAsiaTheme="minorHAnsi"/>
          <w:color w:val="1F1F1F" w:themeColor="text1"/>
          <w:sz w:val="26"/>
          <w:szCs w:val="26"/>
          <w:lang w:val="vi-VN"/>
        </w:rPr>
        <w:t xml:space="preserve"> trình</w:t>
      </w:r>
      <w:r w:rsidRPr="0026679B">
        <w:rPr>
          <w:rFonts w:eastAsiaTheme="minorHAnsi"/>
          <w:color w:val="1F1F1F" w:themeColor="text1"/>
          <w:sz w:val="26"/>
          <w:szCs w:val="26"/>
          <w:lang w:val="es-ES"/>
        </w:rPr>
        <w:t xml:space="preserve"> này và cho phép kiểm soát đau trung ương tốt hơn. NSAID là</w:t>
      </w:r>
      <w:r w:rsidRPr="0026679B">
        <w:rPr>
          <w:rFonts w:eastAsiaTheme="minorHAnsi"/>
          <w:color w:val="1F1F1F" w:themeColor="text1"/>
          <w:sz w:val="26"/>
          <w:szCs w:val="26"/>
          <w:lang w:val="vi-VN"/>
        </w:rPr>
        <w:t xml:space="preserve"> các t</w:t>
      </w:r>
      <w:r w:rsidRPr="0026679B">
        <w:rPr>
          <w:rFonts w:eastAsiaTheme="minorHAnsi"/>
          <w:color w:val="1F1F1F" w:themeColor="text1"/>
          <w:sz w:val="26"/>
          <w:szCs w:val="26"/>
          <w:lang w:val="es-ES"/>
        </w:rPr>
        <w:t>huốc giảm đau ngoại biên có tác dụng trần và việc tăng liều lượng thuốc không làm tăng hiệu quả của thuốc, do đó chúng được sử dụng kết hợp với opioid để điều trị đau dữ dội. Trong sự kết hợp này, NSAID có thể làm giảm tổng liều opioid lên đến 46%</w:t>
      </w:r>
      <w:r w:rsidRPr="0026679B">
        <w:rPr>
          <w:rFonts w:eastAsiaTheme="minorHAnsi"/>
          <w:color w:val="1F1F1F" w:themeColor="text1"/>
          <w:sz w:val="26"/>
          <w:szCs w:val="26"/>
          <w:lang w:val="vi-VN"/>
        </w:rPr>
        <w:t xml:space="preserve"> [</w:t>
      </w:r>
      <w:r w:rsidR="002D6E4B" w:rsidRPr="0026679B">
        <w:rPr>
          <w:rFonts w:eastAsiaTheme="minorHAnsi"/>
          <w:color w:val="1F1F1F" w:themeColor="text1"/>
          <w:sz w:val="26"/>
          <w:szCs w:val="26"/>
          <w:lang w:val="vi-VN"/>
        </w:rPr>
        <w:fldChar w:fldCharType="begin"/>
      </w:r>
      <w:r w:rsidR="002D6E4B" w:rsidRPr="0026679B">
        <w:rPr>
          <w:rFonts w:eastAsiaTheme="minorHAnsi"/>
          <w:color w:val="1F1F1F" w:themeColor="text1"/>
          <w:sz w:val="26"/>
          <w:szCs w:val="26"/>
          <w:lang w:val="vi-VN"/>
        </w:rPr>
        <w:instrText xml:space="preserve"> REF _Ref105187700 \r \h </w:instrText>
      </w:r>
      <w:r w:rsidR="00AA4F88" w:rsidRPr="0026679B">
        <w:rPr>
          <w:rFonts w:eastAsiaTheme="minorHAnsi"/>
          <w:color w:val="1F1F1F" w:themeColor="text1"/>
          <w:sz w:val="26"/>
          <w:szCs w:val="26"/>
          <w:lang w:val="vi-VN"/>
        </w:rPr>
        <w:instrText xml:space="preserve"> \* MERGEFORMAT </w:instrText>
      </w:r>
      <w:r w:rsidR="002D6E4B" w:rsidRPr="0026679B">
        <w:rPr>
          <w:rFonts w:eastAsiaTheme="minorHAnsi"/>
          <w:color w:val="1F1F1F" w:themeColor="text1"/>
          <w:sz w:val="26"/>
          <w:szCs w:val="26"/>
          <w:lang w:val="vi-VN"/>
        </w:rPr>
      </w:r>
      <w:r w:rsidR="002D6E4B" w:rsidRPr="0026679B">
        <w:rPr>
          <w:rFonts w:eastAsiaTheme="minorHAnsi"/>
          <w:color w:val="1F1F1F" w:themeColor="text1"/>
          <w:sz w:val="26"/>
          <w:szCs w:val="26"/>
          <w:lang w:val="vi-VN"/>
        </w:rPr>
        <w:fldChar w:fldCharType="separate"/>
      </w:r>
      <w:r w:rsidR="0032095E">
        <w:rPr>
          <w:rFonts w:eastAsiaTheme="minorHAnsi"/>
          <w:color w:val="1F1F1F" w:themeColor="text1"/>
          <w:sz w:val="26"/>
          <w:szCs w:val="26"/>
          <w:lang w:val="vi-VN"/>
        </w:rPr>
        <w:t>97</w:t>
      </w:r>
      <w:r w:rsidR="002D6E4B" w:rsidRPr="0026679B">
        <w:rPr>
          <w:rFonts w:eastAsiaTheme="minorHAnsi"/>
          <w:color w:val="1F1F1F" w:themeColor="text1"/>
          <w:sz w:val="26"/>
          <w:szCs w:val="26"/>
          <w:lang w:val="vi-VN"/>
        </w:rPr>
        <w:fldChar w:fldCharType="end"/>
      </w:r>
      <w:r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w:t>
      </w:r>
    </w:p>
    <w:p w:rsidR="00F93390" w:rsidRPr="0026679B" w:rsidRDefault="00F93390" w:rsidP="008A4448">
      <w:pPr>
        <w:spacing w:line="348" w:lineRule="auto"/>
        <w:ind w:firstLine="567"/>
        <w:contextualSpacing/>
        <w:jc w:val="both"/>
        <w:rPr>
          <w:rFonts w:eastAsiaTheme="minorHAnsi"/>
          <w:color w:val="1F1F1F" w:themeColor="text1"/>
          <w:sz w:val="26"/>
          <w:szCs w:val="26"/>
          <w:lang w:val="vi-VN"/>
        </w:rPr>
      </w:pPr>
      <w:r w:rsidRPr="0026679B">
        <w:rPr>
          <w:rFonts w:eastAsiaTheme="minorHAnsi"/>
          <w:color w:val="1F1F1F" w:themeColor="text1"/>
          <w:sz w:val="26"/>
          <w:szCs w:val="26"/>
          <w:lang w:val="es-ES"/>
        </w:rPr>
        <w:t xml:space="preserve">Việc giới thiệu một quy trình đa mô thức để giảm đau trong cắt dạ dày nội soi (etoricoxib trước phẫu thuật, paracetamol trong và sau phẫu thuật với tramadol tùy </w:t>
      </w:r>
      <w:r w:rsidRPr="0026679B">
        <w:rPr>
          <w:rFonts w:eastAsiaTheme="minorHAnsi"/>
          <w:color w:val="1F1F1F" w:themeColor="text1"/>
          <w:sz w:val="26"/>
          <w:szCs w:val="26"/>
          <w:lang w:val="es-ES"/>
        </w:rPr>
        <w:lastRenderedPageBreak/>
        <w:t>chọn sau phẫu thuật) so với kiểm soát đau thường qui trước đây (chăm sóc tiêu chuẩn trước đây</w:t>
      </w:r>
      <w:r w:rsidRPr="0026679B">
        <w:rPr>
          <w:rFonts w:eastAsiaTheme="minorHAnsi"/>
          <w:color w:val="1F1F1F" w:themeColor="text1"/>
          <w:sz w:val="26"/>
          <w:szCs w:val="26"/>
          <w:lang w:val="vi-VN"/>
        </w:rPr>
        <w:t xml:space="preserve">) </w:t>
      </w:r>
      <w:r w:rsidRPr="0026679B">
        <w:rPr>
          <w:rFonts w:eastAsiaTheme="minorHAnsi"/>
          <w:color w:val="1F1F1F" w:themeColor="text1"/>
          <w:sz w:val="26"/>
          <w:szCs w:val="26"/>
          <w:lang w:val="es-ES"/>
        </w:rPr>
        <w:t>cho thấy giảm nhu cầu opioid, giảm tác dụng không</w:t>
      </w:r>
      <w:r w:rsidRPr="0026679B">
        <w:rPr>
          <w:rFonts w:eastAsiaTheme="minorHAnsi"/>
          <w:color w:val="1F1F1F" w:themeColor="text1"/>
          <w:sz w:val="26"/>
          <w:szCs w:val="26"/>
          <w:lang w:val="vi-VN"/>
        </w:rPr>
        <w:t xml:space="preserve"> mong muốn</w:t>
      </w:r>
      <w:r w:rsidRPr="0026679B">
        <w:rPr>
          <w:rFonts w:eastAsiaTheme="minorHAnsi"/>
          <w:color w:val="1F1F1F" w:themeColor="text1"/>
          <w:sz w:val="26"/>
          <w:szCs w:val="26"/>
          <w:lang w:val="es-ES"/>
        </w:rPr>
        <w:t xml:space="preserve"> của opioid (8,8% so với 33%) với hiệu quả giảm đau tương tự </w:t>
      </w:r>
      <w:r w:rsidRPr="0026679B">
        <w:rPr>
          <w:rFonts w:eastAsiaTheme="minorHAnsi"/>
          <w:color w:val="1F1F1F" w:themeColor="text1"/>
          <w:sz w:val="26"/>
          <w:szCs w:val="26"/>
          <w:lang w:val="vi-VN"/>
        </w:rPr>
        <w:t>[</w:t>
      </w:r>
      <w:r w:rsidR="002D6E4B" w:rsidRPr="0026679B">
        <w:rPr>
          <w:rFonts w:eastAsiaTheme="minorHAnsi"/>
          <w:color w:val="1F1F1F" w:themeColor="text1"/>
          <w:sz w:val="26"/>
          <w:szCs w:val="26"/>
          <w:lang w:val="vi-VN"/>
        </w:rPr>
        <w:fldChar w:fldCharType="begin"/>
      </w:r>
      <w:r w:rsidR="002D6E4B" w:rsidRPr="0026679B">
        <w:rPr>
          <w:rFonts w:eastAsiaTheme="minorHAnsi"/>
          <w:color w:val="1F1F1F" w:themeColor="text1"/>
          <w:sz w:val="26"/>
          <w:szCs w:val="26"/>
          <w:lang w:val="vi-VN"/>
        </w:rPr>
        <w:instrText xml:space="preserve"> REF _Ref105187710 \r \h </w:instrText>
      </w:r>
      <w:r w:rsidR="00AA4F88" w:rsidRPr="0026679B">
        <w:rPr>
          <w:rFonts w:eastAsiaTheme="minorHAnsi"/>
          <w:color w:val="1F1F1F" w:themeColor="text1"/>
          <w:sz w:val="26"/>
          <w:szCs w:val="26"/>
          <w:lang w:val="vi-VN"/>
        </w:rPr>
        <w:instrText xml:space="preserve"> \* MERGEFORMAT </w:instrText>
      </w:r>
      <w:r w:rsidR="002D6E4B" w:rsidRPr="0026679B">
        <w:rPr>
          <w:rFonts w:eastAsiaTheme="minorHAnsi"/>
          <w:color w:val="1F1F1F" w:themeColor="text1"/>
          <w:sz w:val="26"/>
          <w:szCs w:val="26"/>
          <w:lang w:val="vi-VN"/>
        </w:rPr>
      </w:r>
      <w:r w:rsidR="002D6E4B" w:rsidRPr="0026679B">
        <w:rPr>
          <w:rFonts w:eastAsiaTheme="minorHAnsi"/>
          <w:color w:val="1F1F1F" w:themeColor="text1"/>
          <w:sz w:val="26"/>
          <w:szCs w:val="26"/>
          <w:lang w:val="vi-VN"/>
        </w:rPr>
        <w:fldChar w:fldCharType="separate"/>
      </w:r>
      <w:r w:rsidR="0032095E">
        <w:rPr>
          <w:rFonts w:eastAsiaTheme="minorHAnsi"/>
          <w:color w:val="1F1F1F" w:themeColor="text1"/>
          <w:sz w:val="26"/>
          <w:szCs w:val="26"/>
          <w:lang w:val="vi-VN"/>
        </w:rPr>
        <w:t>114</w:t>
      </w:r>
      <w:r w:rsidR="002D6E4B" w:rsidRPr="0026679B">
        <w:rPr>
          <w:rFonts w:eastAsiaTheme="minorHAnsi"/>
          <w:color w:val="1F1F1F" w:themeColor="text1"/>
          <w:sz w:val="26"/>
          <w:szCs w:val="26"/>
          <w:lang w:val="vi-VN"/>
        </w:rPr>
        <w:fldChar w:fldCharType="end"/>
      </w:r>
      <w:r w:rsidRPr="0026679B">
        <w:rPr>
          <w:rFonts w:eastAsiaTheme="minorHAnsi"/>
          <w:color w:val="1F1F1F" w:themeColor="text1"/>
          <w:sz w:val="26"/>
          <w:szCs w:val="26"/>
          <w:lang w:val="vi-VN"/>
        </w:rPr>
        <w:t>].</w:t>
      </w:r>
    </w:p>
    <w:p w:rsidR="00F93390" w:rsidRPr="0026679B" w:rsidRDefault="00F93390" w:rsidP="008A4448">
      <w:pPr>
        <w:spacing w:line="348" w:lineRule="auto"/>
        <w:ind w:firstLine="567"/>
        <w:contextualSpacing/>
        <w:jc w:val="both"/>
        <w:rPr>
          <w:rFonts w:eastAsiaTheme="minorHAnsi"/>
          <w:color w:val="1F1F1F" w:themeColor="text1"/>
          <w:sz w:val="26"/>
          <w:szCs w:val="26"/>
          <w:lang w:val="es-ES"/>
        </w:rPr>
      </w:pPr>
      <w:r w:rsidRPr="0026679B">
        <w:rPr>
          <w:rFonts w:eastAsiaTheme="minorHAnsi"/>
          <w:color w:val="1F1F1F" w:themeColor="text1"/>
          <w:sz w:val="26"/>
          <w:szCs w:val="26"/>
          <w:lang w:val="es-ES"/>
        </w:rPr>
        <w:t xml:space="preserve">Phạm Trung Vỹ nghiên cứu ứng dụng phẫu thuật nội soi một đường mổ cắt ung thư đại tràng cho kết quả đau sau phẫu thuật trung bình 4,1 ± 1,4 ngày (2 - 9 ngày), đau sau phẫu thuật 4 - 5 ngày chiếm tỷ lệ cao nhất 54,8%, đau trên 5 ngày chiếm tỷ lệ thấp 11,9%. Đau sau phẫu thuật ở nhóm chuyển </w:t>
      </w:r>
      <w:r w:rsidR="00941A65" w:rsidRPr="0026679B">
        <w:rPr>
          <w:rFonts w:eastAsiaTheme="minorHAnsi"/>
          <w:color w:val="1F1F1F" w:themeColor="text1"/>
          <w:sz w:val="26"/>
          <w:szCs w:val="26"/>
          <w:lang w:val="es-ES"/>
        </w:rPr>
        <w:t>phẫu thuật</w:t>
      </w:r>
      <w:r w:rsidRPr="0026679B">
        <w:rPr>
          <w:rFonts w:eastAsiaTheme="minorHAnsi"/>
          <w:color w:val="1F1F1F" w:themeColor="text1"/>
          <w:sz w:val="26"/>
          <w:szCs w:val="26"/>
          <w:lang w:val="es-ES"/>
        </w:rPr>
        <w:t xml:space="preserve"> mở là 7,4 ± 3,3 ngày, sự khác biệt có ý nghĩa với p = 0,0001</w:t>
      </w:r>
      <w:r w:rsidRPr="0026679B">
        <w:rPr>
          <w:rFonts w:eastAsiaTheme="minorHAnsi"/>
          <w:color w:val="1F1F1F" w:themeColor="text1"/>
          <w:sz w:val="26"/>
          <w:szCs w:val="26"/>
          <w:lang w:val="vi-VN"/>
        </w:rPr>
        <w:t xml:space="preserve"> [</w:t>
      </w:r>
      <w:r w:rsidR="002D6E4B" w:rsidRPr="0026679B">
        <w:rPr>
          <w:rFonts w:eastAsiaTheme="minorHAnsi"/>
          <w:color w:val="1F1F1F" w:themeColor="text1"/>
          <w:sz w:val="26"/>
          <w:szCs w:val="26"/>
          <w:lang w:val="vi-VN"/>
        </w:rPr>
        <w:fldChar w:fldCharType="begin"/>
      </w:r>
      <w:r w:rsidR="002D6E4B" w:rsidRPr="0026679B">
        <w:rPr>
          <w:rFonts w:eastAsiaTheme="minorHAnsi"/>
          <w:color w:val="1F1F1F" w:themeColor="text1"/>
          <w:sz w:val="26"/>
          <w:szCs w:val="26"/>
          <w:lang w:val="vi-VN"/>
        </w:rPr>
        <w:instrText xml:space="preserve"> REF _Ref105187559 \r \h </w:instrText>
      </w:r>
      <w:r w:rsidR="00AA4F88" w:rsidRPr="0026679B">
        <w:rPr>
          <w:rFonts w:eastAsiaTheme="minorHAnsi"/>
          <w:color w:val="1F1F1F" w:themeColor="text1"/>
          <w:sz w:val="26"/>
          <w:szCs w:val="26"/>
          <w:lang w:val="vi-VN"/>
        </w:rPr>
        <w:instrText xml:space="preserve"> \* MERGEFORMAT </w:instrText>
      </w:r>
      <w:r w:rsidR="002D6E4B" w:rsidRPr="0026679B">
        <w:rPr>
          <w:rFonts w:eastAsiaTheme="minorHAnsi"/>
          <w:color w:val="1F1F1F" w:themeColor="text1"/>
          <w:sz w:val="26"/>
          <w:szCs w:val="26"/>
          <w:lang w:val="vi-VN"/>
        </w:rPr>
      </w:r>
      <w:r w:rsidR="002D6E4B" w:rsidRPr="0026679B">
        <w:rPr>
          <w:rFonts w:eastAsiaTheme="minorHAnsi"/>
          <w:color w:val="1F1F1F" w:themeColor="text1"/>
          <w:sz w:val="26"/>
          <w:szCs w:val="26"/>
          <w:lang w:val="vi-VN"/>
        </w:rPr>
        <w:fldChar w:fldCharType="separate"/>
      </w:r>
      <w:r w:rsidR="0032095E">
        <w:rPr>
          <w:rFonts w:eastAsiaTheme="minorHAnsi"/>
          <w:color w:val="1F1F1F" w:themeColor="text1"/>
          <w:sz w:val="26"/>
          <w:szCs w:val="26"/>
          <w:lang w:val="vi-VN"/>
        </w:rPr>
        <w:t>31</w:t>
      </w:r>
      <w:r w:rsidR="002D6E4B" w:rsidRPr="0026679B">
        <w:rPr>
          <w:rFonts w:eastAsiaTheme="minorHAnsi"/>
          <w:color w:val="1F1F1F" w:themeColor="text1"/>
          <w:sz w:val="26"/>
          <w:szCs w:val="26"/>
          <w:lang w:val="vi-VN"/>
        </w:rPr>
        <w:fldChar w:fldCharType="end"/>
      </w:r>
      <w:r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 Việc sử dụng thuốc giảm đau đường uống chỉ được bắt đầu sau khi BN có lại trung tiện và cho ăn trên lâm sàng. Một số tác giả sử dụng thang điểm VAS để đánh giá mức độ đau sau phẫu thuật như Champagne B.J và CS nghiên cứu trên 165 bệnh nhân PTNS một</w:t>
      </w:r>
      <w:r w:rsidRPr="0026679B">
        <w:rPr>
          <w:rFonts w:eastAsiaTheme="minorHAnsi"/>
          <w:color w:val="1F1F1F" w:themeColor="text1"/>
          <w:sz w:val="26"/>
          <w:szCs w:val="26"/>
          <w:lang w:val="vi-VN"/>
        </w:rPr>
        <w:t xml:space="preserve"> đường mổ </w:t>
      </w:r>
      <w:r w:rsidRPr="0026679B">
        <w:rPr>
          <w:rFonts w:eastAsiaTheme="minorHAnsi"/>
          <w:color w:val="1F1F1F" w:themeColor="text1"/>
          <w:sz w:val="26"/>
          <w:szCs w:val="26"/>
          <w:lang w:val="es-ES"/>
        </w:rPr>
        <w:t>với mức độ đau trung bình theo VAS là 4,9 điểm (đau vừa) [</w:t>
      </w:r>
      <w:r w:rsidR="002D6E4B" w:rsidRPr="0026679B">
        <w:rPr>
          <w:rFonts w:eastAsiaTheme="minorHAnsi"/>
          <w:color w:val="1F1F1F" w:themeColor="text1"/>
          <w:sz w:val="26"/>
          <w:szCs w:val="26"/>
          <w:lang w:val="es-ES"/>
        </w:rPr>
        <w:fldChar w:fldCharType="begin"/>
      </w:r>
      <w:r w:rsidR="002D6E4B" w:rsidRPr="0026679B">
        <w:rPr>
          <w:rFonts w:eastAsiaTheme="minorHAnsi"/>
          <w:color w:val="1F1F1F" w:themeColor="text1"/>
          <w:sz w:val="26"/>
          <w:szCs w:val="26"/>
          <w:lang w:val="es-ES"/>
        </w:rPr>
        <w:instrText xml:space="preserve"> REF _Ref105187738 \r \h </w:instrText>
      </w:r>
      <w:r w:rsidR="00AA4F88" w:rsidRPr="0026679B">
        <w:rPr>
          <w:rFonts w:eastAsiaTheme="minorHAnsi"/>
          <w:color w:val="1F1F1F" w:themeColor="text1"/>
          <w:sz w:val="26"/>
          <w:szCs w:val="26"/>
          <w:lang w:val="es-ES"/>
        </w:rPr>
        <w:instrText xml:space="preserve"> \* MERGEFORMAT </w:instrText>
      </w:r>
      <w:r w:rsidR="002D6E4B" w:rsidRPr="0026679B">
        <w:rPr>
          <w:rFonts w:eastAsiaTheme="minorHAnsi"/>
          <w:color w:val="1F1F1F" w:themeColor="text1"/>
          <w:sz w:val="26"/>
          <w:szCs w:val="26"/>
          <w:lang w:val="es-ES"/>
        </w:rPr>
      </w:r>
      <w:r w:rsidR="002D6E4B" w:rsidRPr="0026679B">
        <w:rPr>
          <w:rFonts w:eastAsiaTheme="minorHAnsi"/>
          <w:color w:val="1F1F1F" w:themeColor="text1"/>
          <w:sz w:val="26"/>
          <w:szCs w:val="26"/>
          <w:lang w:val="es-ES"/>
        </w:rPr>
        <w:fldChar w:fldCharType="separate"/>
      </w:r>
      <w:r w:rsidR="0032095E">
        <w:rPr>
          <w:rFonts w:eastAsiaTheme="minorHAnsi"/>
          <w:color w:val="1F1F1F" w:themeColor="text1"/>
          <w:sz w:val="26"/>
          <w:szCs w:val="26"/>
          <w:lang w:val="es-ES"/>
        </w:rPr>
        <w:t>42</w:t>
      </w:r>
      <w:r w:rsidR="002D6E4B" w:rsidRPr="0026679B">
        <w:rPr>
          <w:rFonts w:eastAsiaTheme="minorHAnsi"/>
          <w:color w:val="1F1F1F" w:themeColor="text1"/>
          <w:sz w:val="26"/>
          <w:szCs w:val="26"/>
          <w:lang w:val="es-ES"/>
        </w:rPr>
        <w:fldChar w:fldCharType="end"/>
      </w:r>
      <w:r w:rsidRPr="0026679B">
        <w:rPr>
          <w:rFonts w:eastAsiaTheme="minorHAnsi"/>
          <w:color w:val="1F1F1F" w:themeColor="text1"/>
          <w:sz w:val="26"/>
          <w:szCs w:val="26"/>
          <w:lang w:val="es-ES"/>
        </w:rPr>
        <w:t>]. Theo Liang J-T và CS mức độ đau sau phẫu thuật theo VAS là 4,0 ± 0,5</w:t>
      </w:r>
      <w:r w:rsidRPr="0026679B">
        <w:rPr>
          <w:rFonts w:eastAsiaTheme="minorHAnsi"/>
          <w:color w:val="1F1F1F" w:themeColor="text1"/>
          <w:sz w:val="26"/>
          <w:szCs w:val="26"/>
          <w:lang w:val="vi-VN"/>
        </w:rPr>
        <w:t xml:space="preserve"> </w:t>
      </w:r>
      <w:r w:rsidRPr="0026679B">
        <w:rPr>
          <w:rFonts w:eastAsiaTheme="minorHAnsi"/>
          <w:color w:val="1F1F1F" w:themeColor="text1"/>
          <w:sz w:val="26"/>
          <w:szCs w:val="26"/>
          <w:lang w:val="es-ES"/>
        </w:rPr>
        <w:t>[</w:t>
      </w:r>
      <w:r w:rsidR="002D6E4B" w:rsidRPr="0026679B">
        <w:rPr>
          <w:rFonts w:eastAsiaTheme="minorHAnsi"/>
          <w:color w:val="1F1F1F" w:themeColor="text1"/>
          <w:sz w:val="26"/>
          <w:szCs w:val="26"/>
          <w:lang w:val="es-ES"/>
        </w:rPr>
        <w:fldChar w:fldCharType="begin"/>
      </w:r>
      <w:r w:rsidR="002D6E4B" w:rsidRPr="0026679B">
        <w:rPr>
          <w:rFonts w:eastAsiaTheme="minorHAnsi"/>
          <w:color w:val="1F1F1F" w:themeColor="text1"/>
          <w:sz w:val="26"/>
          <w:szCs w:val="26"/>
          <w:lang w:val="es-ES"/>
        </w:rPr>
        <w:instrText xml:space="preserve"> REF _Ref105187759 \r \h </w:instrText>
      </w:r>
      <w:r w:rsidR="00AA4F88" w:rsidRPr="0026679B">
        <w:rPr>
          <w:rFonts w:eastAsiaTheme="minorHAnsi"/>
          <w:color w:val="1F1F1F" w:themeColor="text1"/>
          <w:sz w:val="26"/>
          <w:szCs w:val="26"/>
          <w:lang w:val="es-ES"/>
        </w:rPr>
        <w:instrText xml:space="preserve"> \* MERGEFORMAT </w:instrText>
      </w:r>
      <w:r w:rsidR="002D6E4B" w:rsidRPr="0026679B">
        <w:rPr>
          <w:rFonts w:eastAsiaTheme="minorHAnsi"/>
          <w:color w:val="1F1F1F" w:themeColor="text1"/>
          <w:sz w:val="26"/>
          <w:szCs w:val="26"/>
          <w:lang w:val="es-ES"/>
        </w:rPr>
      </w:r>
      <w:r w:rsidR="002D6E4B" w:rsidRPr="0026679B">
        <w:rPr>
          <w:rFonts w:eastAsiaTheme="minorHAnsi"/>
          <w:color w:val="1F1F1F" w:themeColor="text1"/>
          <w:sz w:val="26"/>
          <w:szCs w:val="26"/>
          <w:lang w:val="es-ES"/>
        </w:rPr>
        <w:fldChar w:fldCharType="separate"/>
      </w:r>
      <w:r w:rsidR="0032095E">
        <w:rPr>
          <w:rFonts w:eastAsiaTheme="minorHAnsi"/>
          <w:color w:val="1F1F1F" w:themeColor="text1"/>
          <w:sz w:val="26"/>
          <w:szCs w:val="26"/>
          <w:lang w:val="es-ES"/>
        </w:rPr>
        <w:t>91</w:t>
      </w:r>
      <w:r w:rsidR="002D6E4B" w:rsidRPr="0026679B">
        <w:rPr>
          <w:rFonts w:eastAsiaTheme="minorHAnsi"/>
          <w:color w:val="1F1F1F" w:themeColor="text1"/>
          <w:sz w:val="26"/>
          <w:szCs w:val="26"/>
          <w:lang w:val="es-ES"/>
        </w:rPr>
        <w:fldChar w:fldCharType="end"/>
      </w:r>
      <w:r w:rsidRPr="0026679B">
        <w:rPr>
          <w:rFonts w:eastAsiaTheme="minorHAnsi"/>
          <w:color w:val="1F1F1F" w:themeColor="text1"/>
          <w:sz w:val="26"/>
          <w:szCs w:val="26"/>
          <w:lang w:val="es-ES"/>
        </w:rPr>
        <w:t xml:space="preserve">]. </w:t>
      </w:r>
    </w:p>
    <w:p w:rsidR="00F93390" w:rsidRPr="0026679B" w:rsidRDefault="00F93390" w:rsidP="008A4448">
      <w:pPr>
        <w:spacing w:line="348" w:lineRule="auto"/>
        <w:ind w:firstLine="567"/>
        <w:contextualSpacing/>
        <w:jc w:val="both"/>
        <w:rPr>
          <w:rFonts w:eastAsiaTheme="minorHAnsi"/>
          <w:color w:val="1F1F1F" w:themeColor="text1"/>
          <w:sz w:val="26"/>
          <w:szCs w:val="26"/>
          <w:lang w:val="es-ES"/>
        </w:rPr>
      </w:pPr>
      <w:r w:rsidRPr="0026679B">
        <w:rPr>
          <w:rFonts w:eastAsiaTheme="minorHAnsi"/>
          <w:color w:val="1F1F1F" w:themeColor="text1"/>
          <w:sz w:val="26"/>
          <w:szCs w:val="26"/>
          <w:lang w:val="es-ES"/>
        </w:rPr>
        <w:t>Nhiều nghiên cứu ti</w:t>
      </w:r>
      <w:r w:rsidR="009124D0" w:rsidRPr="0026679B">
        <w:rPr>
          <w:rFonts w:eastAsiaTheme="minorHAnsi"/>
          <w:color w:val="1F1F1F" w:themeColor="text1"/>
          <w:sz w:val="26"/>
          <w:szCs w:val="26"/>
          <w:lang w:val="vi-VN"/>
        </w:rPr>
        <w:t>ế</w:t>
      </w:r>
      <w:r w:rsidRPr="0026679B">
        <w:rPr>
          <w:rFonts w:eastAsiaTheme="minorHAnsi"/>
          <w:color w:val="1F1F1F" w:themeColor="text1"/>
          <w:sz w:val="26"/>
          <w:szCs w:val="26"/>
          <w:lang w:val="es-ES"/>
        </w:rPr>
        <w:t>n cứu đã chứng minh rằng giảm thiểu opioid có liên quan đến việc đi đại tiện trở lại sớm hơn và thời gian nằm viện ngắn hơn. Một trong những kỹ thuật đơn giản nhất để hạn chế opio</w:t>
      </w:r>
      <w:r w:rsidRPr="0026679B">
        <w:rPr>
          <w:rFonts w:eastAsiaTheme="minorHAnsi"/>
          <w:color w:val="1F1F1F" w:themeColor="text1"/>
          <w:sz w:val="26"/>
          <w:szCs w:val="26"/>
          <w:lang w:val="vi-VN"/>
        </w:rPr>
        <w:t>i</w:t>
      </w:r>
      <w:r w:rsidRPr="0026679B">
        <w:rPr>
          <w:rFonts w:eastAsiaTheme="minorHAnsi"/>
          <w:color w:val="1F1F1F" w:themeColor="text1"/>
          <w:sz w:val="26"/>
          <w:szCs w:val="26"/>
          <w:lang w:val="es-ES"/>
        </w:rPr>
        <w:t>d là lập lịch trình giảm đau với các thuốc thay thế opioid, chẳng hạn như paracetamol uống, thuốc kháng viêm không steroid và gabapentin, thay vì cho thuốc giảm đau khi cần thiết. Việc sử dụng theo lịch trình</w:t>
      </w:r>
      <w:r w:rsidR="009124D0" w:rsidRPr="0026679B">
        <w:rPr>
          <w:rFonts w:eastAsiaTheme="minorHAnsi"/>
          <w:color w:val="1F1F1F" w:themeColor="text1"/>
          <w:sz w:val="26"/>
          <w:szCs w:val="26"/>
          <w:lang w:val="vi-VN"/>
        </w:rPr>
        <w:t xml:space="preserve"> ketorolac</w:t>
      </w:r>
      <w:r w:rsidRPr="0026679B">
        <w:rPr>
          <w:rFonts w:eastAsiaTheme="minorHAnsi"/>
          <w:color w:val="1F1F1F" w:themeColor="text1"/>
          <w:sz w:val="26"/>
          <w:szCs w:val="26"/>
          <w:lang w:val="es-ES"/>
        </w:rPr>
        <w:t xml:space="preserve"> khi không chống chỉ định, và paracetamol (bằng đường uống hoặc tiêm tĩnh mạch) đã được chứng </w:t>
      </w:r>
      <w:r w:rsidRPr="0026679B">
        <w:rPr>
          <w:rFonts w:eastAsiaTheme="minorHAnsi"/>
          <w:color w:val="1F1F1F" w:themeColor="text1"/>
          <w:spacing w:val="-2"/>
          <w:sz w:val="26"/>
          <w:szCs w:val="26"/>
          <w:lang w:val="es-ES"/>
        </w:rPr>
        <w:t xml:space="preserve">minh là cải thiện tình trạng đau sau phẫu thuật và giảm tiêu thụ opioid toàn thân và một số tác dụng không mong muốn phụ thuộc vào liều lượng của chúng. Các nghiên cứu lâm sàng thực nghiệm và quan sát đã cho thấy rằng NSAID có thể làm tăng nguy cơ rò tiêu hóa; tuy nhiên, một phân tích tổng hợp gần đây đã chứng minh </w:t>
      </w:r>
      <w:r w:rsidR="009124D0" w:rsidRPr="0026679B">
        <w:rPr>
          <w:rFonts w:eastAsiaTheme="minorHAnsi"/>
          <w:color w:val="1F1F1F" w:themeColor="text1"/>
          <w:spacing w:val="-2"/>
          <w:sz w:val="26"/>
          <w:szCs w:val="26"/>
          <w:lang w:val="es-ES"/>
        </w:rPr>
        <w:t>rằng</w:t>
      </w:r>
      <w:r w:rsidRPr="0026679B">
        <w:rPr>
          <w:rFonts w:eastAsiaTheme="minorHAnsi"/>
          <w:color w:val="1F1F1F" w:themeColor="text1"/>
          <w:spacing w:val="-2"/>
          <w:sz w:val="26"/>
          <w:szCs w:val="26"/>
          <w:lang w:val="es-ES"/>
        </w:rPr>
        <w:t xml:space="preserve"> ở những bệnh nhân nhận ≥ 1 liều NSAID trong lần đầu tiên 48 giờ sau khi phẫu thuật, nguy cơ rò rỉ miệng nối là không tăng đáng kể. Tác động tiềm ẩn này đối với rò rỉ tỷ lệ dường như là rất thấp và rõ ràng hơn ở những bệnh nhân dùng NSAID trong thời gian </w:t>
      </w:r>
      <w:r w:rsidR="009124D0" w:rsidRPr="0026679B">
        <w:rPr>
          <w:rFonts w:eastAsiaTheme="minorHAnsi"/>
          <w:color w:val="1F1F1F" w:themeColor="text1"/>
          <w:spacing w:val="-2"/>
          <w:sz w:val="26"/>
          <w:szCs w:val="26"/>
          <w:lang w:val="es-ES"/>
        </w:rPr>
        <w:t>trên</w:t>
      </w:r>
      <w:r w:rsidR="009124D0" w:rsidRPr="0026679B">
        <w:rPr>
          <w:rFonts w:eastAsiaTheme="minorHAnsi"/>
          <w:color w:val="1F1F1F" w:themeColor="text1"/>
          <w:spacing w:val="-2"/>
          <w:sz w:val="26"/>
          <w:szCs w:val="26"/>
          <w:lang w:val="vi-VN"/>
        </w:rPr>
        <w:t xml:space="preserve"> </w:t>
      </w:r>
      <w:r w:rsidRPr="0026679B">
        <w:rPr>
          <w:rFonts w:eastAsiaTheme="minorHAnsi"/>
          <w:color w:val="1F1F1F" w:themeColor="text1"/>
          <w:spacing w:val="-2"/>
          <w:sz w:val="26"/>
          <w:szCs w:val="26"/>
          <w:lang w:val="es-ES"/>
        </w:rPr>
        <w:t xml:space="preserve">3 ngày sau phẫu thuật. Một phân tích tổng hợp khác gần đây đã chứng minh nguy cơ rò rỉ miệng nối không cao hơn, chỉ ở những bệnh nhân được </w:t>
      </w:r>
      <w:r w:rsidR="009124D0" w:rsidRPr="0026679B">
        <w:rPr>
          <w:rFonts w:eastAsiaTheme="minorHAnsi"/>
          <w:color w:val="1F1F1F" w:themeColor="text1"/>
          <w:spacing w:val="-2"/>
          <w:sz w:val="26"/>
          <w:szCs w:val="26"/>
          <w:lang w:val="es-ES"/>
        </w:rPr>
        <w:t>phẫu</w:t>
      </w:r>
      <w:r w:rsidR="009124D0" w:rsidRPr="0026679B">
        <w:rPr>
          <w:rFonts w:eastAsiaTheme="minorHAnsi"/>
          <w:color w:val="1F1F1F" w:themeColor="text1"/>
          <w:spacing w:val="-2"/>
          <w:sz w:val="26"/>
          <w:szCs w:val="26"/>
          <w:lang w:val="vi-VN"/>
        </w:rPr>
        <w:t xml:space="preserve"> thuật </w:t>
      </w:r>
      <w:r w:rsidRPr="0026679B">
        <w:rPr>
          <w:rFonts w:eastAsiaTheme="minorHAnsi"/>
          <w:color w:val="1F1F1F" w:themeColor="text1"/>
          <w:spacing w:val="-2"/>
          <w:sz w:val="26"/>
          <w:szCs w:val="26"/>
          <w:lang w:val="es-ES"/>
        </w:rPr>
        <w:t>cấp cứu nhưng không phải phẫu thuật đại trực tràng có kế hoạch (OR = 1,70</w:t>
      </w:r>
      <w:r w:rsidRPr="0026679B">
        <w:rPr>
          <w:rFonts w:eastAsiaTheme="minorHAnsi"/>
          <w:color w:val="1F1F1F" w:themeColor="text1"/>
          <w:spacing w:val="-2"/>
          <w:sz w:val="26"/>
          <w:szCs w:val="26"/>
          <w:lang w:val="vi-VN"/>
        </w:rPr>
        <w:t xml:space="preserve">; </w:t>
      </w:r>
      <w:r w:rsidRPr="0026679B">
        <w:rPr>
          <w:rFonts w:eastAsiaTheme="minorHAnsi"/>
          <w:color w:val="1F1F1F" w:themeColor="text1"/>
          <w:spacing w:val="-2"/>
          <w:sz w:val="26"/>
          <w:szCs w:val="26"/>
          <w:lang w:val="es-ES"/>
        </w:rPr>
        <w:t>KTC 95%, 1,11 - 2,68)</w:t>
      </w:r>
      <w:r w:rsidRPr="0026679B">
        <w:rPr>
          <w:rFonts w:eastAsiaTheme="minorHAnsi"/>
          <w:color w:val="1F1F1F" w:themeColor="text1"/>
          <w:spacing w:val="-2"/>
          <w:sz w:val="26"/>
          <w:szCs w:val="26"/>
          <w:lang w:val="vi-VN"/>
        </w:rPr>
        <w:t xml:space="preserve"> [</w:t>
      </w:r>
      <w:r w:rsidR="002D6E4B" w:rsidRPr="0026679B">
        <w:rPr>
          <w:rFonts w:eastAsiaTheme="minorHAnsi"/>
          <w:color w:val="1F1F1F" w:themeColor="text1"/>
          <w:spacing w:val="-2"/>
          <w:sz w:val="26"/>
          <w:szCs w:val="26"/>
          <w:lang w:val="vi-VN"/>
        </w:rPr>
        <w:fldChar w:fldCharType="begin"/>
      </w:r>
      <w:r w:rsidR="002D6E4B" w:rsidRPr="0026679B">
        <w:rPr>
          <w:rFonts w:eastAsiaTheme="minorHAnsi"/>
          <w:color w:val="1F1F1F" w:themeColor="text1"/>
          <w:spacing w:val="-2"/>
          <w:sz w:val="26"/>
          <w:szCs w:val="26"/>
          <w:lang w:val="vi-VN"/>
        </w:rPr>
        <w:instrText xml:space="preserve"> REF _Ref105187883 \r \h </w:instrText>
      </w:r>
      <w:r w:rsidR="00CF1DDE" w:rsidRPr="0026679B">
        <w:rPr>
          <w:rFonts w:eastAsiaTheme="minorHAnsi"/>
          <w:color w:val="1F1F1F" w:themeColor="text1"/>
          <w:spacing w:val="-2"/>
          <w:sz w:val="26"/>
          <w:szCs w:val="26"/>
          <w:lang w:val="vi-VN"/>
        </w:rPr>
        <w:instrText xml:space="preserve"> \* MERGEFORMAT </w:instrText>
      </w:r>
      <w:r w:rsidR="002D6E4B" w:rsidRPr="0026679B">
        <w:rPr>
          <w:rFonts w:eastAsiaTheme="minorHAnsi"/>
          <w:color w:val="1F1F1F" w:themeColor="text1"/>
          <w:spacing w:val="-2"/>
          <w:sz w:val="26"/>
          <w:szCs w:val="26"/>
          <w:lang w:val="vi-VN"/>
        </w:rPr>
      </w:r>
      <w:r w:rsidR="002D6E4B" w:rsidRPr="0026679B">
        <w:rPr>
          <w:rFonts w:eastAsiaTheme="minorHAnsi"/>
          <w:color w:val="1F1F1F" w:themeColor="text1"/>
          <w:spacing w:val="-2"/>
          <w:sz w:val="26"/>
          <w:szCs w:val="26"/>
          <w:lang w:val="vi-VN"/>
        </w:rPr>
        <w:fldChar w:fldCharType="separate"/>
      </w:r>
      <w:r w:rsidR="0032095E">
        <w:rPr>
          <w:rFonts w:eastAsiaTheme="minorHAnsi"/>
          <w:color w:val="1F1F1F" w:themeColor="text1"/>
          <w:spacing w:val="-2"/>
          <w:sz w:val="26"/>
          <w:szCs w:val="26"/>
          <w:lang w:val="vi-VN"/>
        </w:rPr>
        <w:t>43</w:t>
      </w:r>
      <w:r w:rsidR="002D6E4B" w:rsidRPr="0026679B">
        <w:rPr>
          <w:rFonts w:eastAsiaTheme="minorHAnsi"/>
          <w:color w:val="1F1F1F" w:themeColor="text1"/>
          <w:spacing w:val="-2"/>
          <w:sz w:val="26"/>
          <w:szCs w:val="26"/>
          <w:lang w:val="vi-VN"/>
        </w:rPr>
        <w:fldChar w:fldCharType="end"/>
      </w:r>
      <w:r w:rsidRPr="0026679B">
        <w:rPr>
          <w:rFonts w:eastAsiaTheme="minorHAnsi"/>
          <w:color w:val="1F1F1F" w:themeColor="text1"/>
          <w:spacing w:val="-2"/>
          <w:sz w:val="26"/>
          <w:szCs w:val="26"/>
          <w:lang w:val="es-ES"/>
        </w:rPr>
        <w:t>].</w:t>
      </w:r>
    </w:p>
    <w:p w:rsidR="00F93390" w:rsidRPr="0026679B" w:rsidRDefault="00F93390" w:rsidP="00F93390">
      <w:pPr>
        <w:spacing w:line="360" w:lineRule="auto"/>
        <w:ind w:firstLine="567"/>
        <w:contextualSpacing/>
        <w:jc w:val="both"/>
        <w:rPr>
          <w:rFonts w:eastAsiaTheme="minorHAnsi"/>
          <w:color w:val="1F1F1F" w:themeColor="text1"/>
          <w:spacing w:val="-4"/>
          <w:sz w:val="26"/>
          <w:szCs w:val="26"/>
          <w:lang w:val="es-ES"/>
        </w:rPr>
      </w:pPr>
      <w:r w:rsidRPr="0026679B">
        <w:rPr>
          <w:rFonts w:eastAsiaTheme="minorHAnsi"/>
          <w:color w:val="1F1F1F" w:themeColor="text1"/>
          <w:spacing w:val="-4"/>
          <w:sz w:val="26"/>
          <w:szCs w:val="26"/>
          <w:lang w:val="es-ES"/>
        </w:rPr>
        <w:lastRenderedPageBreak/>
        <w:t>Schlachta C.M trong nghiên cứu năm 2007 về những yếu tố làm tăng chất lượng hồi tỉnh sau PTNS đại tràng nhận thấy ketorolac phối hợp với PCA morphin tĩnh mạch làm cải thiện chất lượng giảm đau và giảm thời gian liệt ruột hậu phẫu, có giảm thời gian nằm viện nhưng không có ý nghĩa thống kê</w:t>
      </w:r>
      <w:r w:rsidRPr="0026679B">
        <w:rPr>
          <w:rFonts w:eastAsiaTheme="minorHAnsi"/>
          <w:color w:val="1F1F1F" w:themeColor="text1"/>
          <w:spacing w:val="-4"/>
          <w:sz w:val="26"/>
          <w:szCs w:val="26"/>
          <w:lang w:val="vi-VN"/>
        </w:rPr>
        <w:t xml:space="preserve"> [</w:t>
      </w:r>
      <w:r w:rsidR="002D6E4B" w:rsidRPr="0026679B">
        <w:rPr>
          <w:rFonts w:eastAsiaTheme="minorHAnsi"/>
          <w:color w:val="1F1F1F" w:themeColor="text1"/>
          <w:spacing w:val="-4"/>
          <w:sz w:val="26"/>
          <w:szCs w:val="26"/>
          <w:lang w:val="vi-VN"/>
        </w:rPr>
        <w:fldChar w:fldCharType="begin"/>
      </w:r>
      <w:r w:rsidR="002D6E4B" w:rsidRPr="0026679B">
        <w:rPr>
          <w:rFonts w:eastAsiaTheme="minorHAnsi"/>
          <w:color w:val="1F1F1F" w:themeColor="text1"/>
          <w:spacing w:val="-4"/>
          <w:sz w:val="26"/>
          <w:szCs w:val="26"/>
          <w:lang w:val="vi-VN"/>
        </w:rPr>
        <w:instrText xml:space="preserve"> REF _Ref105188050 \r \h </w:instrText>
      </w:r>
      <w:r w:rsidR="00CF1DDE" w:rsidRPr="0026679B">
        <w:rPr>
          <w:rFonts w:eastAsiaTheme="minorHAnsi"/>
          <w:color w:val="1F1F1F" w:themeColor="text1"/>
          <w:spacing w:val="-4"/>
          <w:sz w:val="26"/>
          <w:szCs w:val="26"/>
          <w:lang w:val="vi-VN"/>
        </w:rPr>
        <w:instrText xml:space="preserve"> \* MERGEFORMAT </w:instrText>
      </w:r>
      <w:r w:rsidR="002D6E4B" w:rsidRPr="0026679B">
        <w:rPr>
          <w:rFonts w:eastAsiaTheme="minorHAnsi"/>
          <w:color w:val="1F1F1F" w:themeColor="text1"/>
          <w:spacing w:val="-4"/>
          <w:sz w:val="26"/>
          <w:szCs w:val="26"/>
          <w:lang w:val="vi-VN"/>
        </w:rPr>
      </w:r>
      <w:r w:rsidR="002D6E4B" w:rsidRPr="0026679B">
        <w:rPr>
          <w:rFonts w:eastAsiaTheme="minorHAnsi"/>
          <w:color w:val="1F1F1F" w:themeColor="text1"/>
          <w:spacing w:val="-4"/>
          <w:sz w:val="26"/>
          <w:szCs w:val="26"/>
          <w:lang w:val="vi-VN"/>
        </w:rPr>
        <w:fldChar w:fldCharType="separate"/>
      </w:r>
      <w:r w:rsidR="0032095E">
        <w:rPr>
          <w:rFonts w:eastAsiaTheme="minorHAnsi"/>
          <w:color w:val="1F1F1F" w:themeColor="text1"/>
          <w:spacing w:val="-4"/>
          <w:sz w:val="26"/>
          <w:szCs w:val="26"/>
          <w:lang w:val="vi-VN"/>
        </w:rPr>
        <w:t>135</w:t>
      </w:r>
      <w:r w:rsidR="002D6E4B" w:rsidRPr="0026679B">
        <w:rPr>
          <w:rFonts w:eastAsiaTheme="minorHAnsi"/>
          <w:color w:val="1F1F1F" w:themeColor="text1"/>
          <w:spacing w:val="-4"/>
          <w:sz w:val="26"/>
          <w:szCs w:val="26"/>
          <w:lang w:val="vi-VN"/>
        </w:rPr>
        <w:fldChar w:fldCharType="end"/>
      </w:r>
      <w:r w:rsidRPr="0026679B">
        <w:rPr>
          <w:rFonts w:eastAsiaTheme="minorHAnsi"/>
          <w:color w:val="1F1F1F" w:themeColor="text1"/>
          <w:spacing w:val="-4"/>
          <w:sz w:val="26"/>
          <w:szCs w:val="26"/>
          <w:lang w:val="vi-VN"/>
        </w:rPr>
        <w:t>].</w:t>
      </w:r>
      <w:r w:rsidRPr="0026679B">
        <w:rPr>
          <w:rFonts w:eastAsiaTheme="minorHAnsi"/>
          <w:color w:val="1F1F1F" w:themeColor="text1"/>
          <w:spacing w:val="-4"/>
          <w:sz w:val="26"/>
          <w:szCs w:val="26"/>
          <w:lang w:val="es-ES"/>
        </w:rPr>
        <w:t xml:space="preserve"> </w:t>
      </w:r>
    </w:p>
    <w:p w:rsidR="00F93390" w:rsidRPr="008A4448" w:rsidRDefault="007E72B2" w:rsidP="00F93390">
      <w:pPr>
        <w:pStyle w:val="a3"/>
        <w:rPr>
          <w:i/>
          <w:color w:val="1F1F1F" w:themeColor="text1"/>
          <w:spacing w:val="-4"/>
          <w:sz w:val="26"/>
          <w:szCs w:val="26"/>
          <w:lang w:val="vi-VN"/>
        </w:rPr>
      </w:pPr>
      <w:r w:rsidRPr="008A4448">
        <w:rPr>
          <w:i/>
          <w:color w:val="1F1F1F" w:themeColor="text1"/>
          <w:spacing w:val="-4"/>
          <w:sz w:val="26"/>
          <w:szCs w:val="26"/>
          <w:lang w:val="vi-VN"/>
        </w:rPr>
        <w:t>6</w:t>
      </w:r>
      <w:r w:rsidR="00F93390" w:rsidRPr="00E601D9">
        <w:rPr>
          <w:i/>
          <w:color w:val="1F1F1F" w:themeColor="text1"/>
          <w:spacing w:val="-4"/>
          <w:sz w:val="26"/>
          <w:szCs w:val="26"/>
          <w:lang w:val="es-ES"/>
        </w:rPr>
        <w:t xml:space="preserve">.3.2. Lượng </w:t>
      </w:r>
      <w:r w:rsidR="00F93390" w:rsidRPr="008A4448">
        <w:rPr>
          <w:rFonts w:eastAsia="Calibri"/>
          <w:bCs/>
          <w:i/>
          <w:color w:val="1F1F1F" w:themeColor="text1"/>
          <w:spacing w:val="-4"/>
          <w:sz w:val="26"/>
          <w:szCs w:val="26"/>
          <w:lang w:val="pt-BR"/>
        </w:rPr>
        <w:t>thuốc morphin sử dụng ở nhóm Para-Keto</w:t>
      </w:r>
      <w:r w:rsidR="00667C9A" w:rsidRPr="008A4448">
        <w:rPr>
          <w:rFonts w:eastAsia="Calibri"/>
          <w:bCs/>
          <w:i/>
          <w:color w:val="1F1F1F" w:themeColor="text1"/>
          <w:spacing w:val="-4"/>
          <w:sz w:val="26"/>
          <w:szCs w:val="26"/>
          <w:lang w:val="vi-VN"/>
        </w:rPr>
        <w:t>-PCA</w:t>
      </w:r>
      <w:r w:rsidR="00F93390" w:rsidRPr="008A4448">
        <w:rPr>
          <w:rFonts w:eastAsia="Calibri"/>
          <w:bCs/>
          <w:i/>
          <w:color w:val="1F1F1F" w:themeColor="text1"/>
          <w:spacing w:val="-4"/>
          <w:sz w:val="26"/>
          <w:szCs w:val="26"/>
          <w:lang w:val="pt-BR"/>
        </w:rPr>
        <w:t xml:space="preserve"> và nhóm Para</w:t>
      </w:r>
      <w:r w:rsidR="00667C9A" w:rsidRPr="008A4448">
        <w:rPr>
          <w:rFonts w:eastAsia="Calibri"/>
          <w:bCs/>
          <w:i/>
          <w:color w:val="1F1F1F" w:themeColor="text1"/>
          <w:spacing w:val="-4"/>
          <w:sz w:val="26"/>
          <w:szCs w:val="26"/>
          <w:lang w:val="vi-VN"/>
        </w:rPr>
        <w:t>-PCA</w:t>
      </w:r>
    </w:p>
    <w:p w:rsidR="00F93390" w:rsidRPr="00E601D9" w:rsidRDefault="00F93390" w:rsidP="00F93390">
      <w:pPr>
        <w:tabs>
          <w:tab w:val="left" w:pos="540"/>
        </w:tabs>
        <w:spacing w:line="360" w:lineRule="auto"/>
        <w:jc w:val="both"/>
        <w:outlineLvl w:val="2"/>
        <w:rPr>
          <w:bCs/>
          <w:color w:val="1F1F1F" w:themeColor="text1"/>
          <w:spacing w:val="-2"/>
          <w:sz w:val="26"/>
          <w:szCs w:val="26"/>
          <w:lang w:val="es-ES"/>
        </w:rPr>
      </w:pPr>
      <w:r w:rsidRPr="00E601D9">
        <w:rPr>
          <w:bCs/>
          <w:color w:val="1F1F1F" w:themeColor="text1"/>
          <w:sz w:val="26"/>
          <w:szCs w:val="26"/>
          <w:lang w:val="es-ES"/>
        </w:rPr>
        <w:tab/>
        <w:t xml:space="preserve">Bệnh nhân giảm đau tự kiểm soát cần đạt được trạng thái giảm đau đủ (tương ứng với điểm VAS &lt; 4) trước khi bắt đầu sử dụng PCA. Tuy nhiên, với cách </w:t>
      </w:r>
      <w:r w:rsidRPr="00E601D9">
        <w:rPr>
          <w:bCs/>
          <w:color w:val="1F1F1F" w:themeColor="text1"/>
          <w:spacing w:val="-2"/>
          <w:sz w:val="26"/>
          <w:szCs w:val="26"/>
          <w:lang w:val="es-ES"/>
        </w:rPr>
        <w:t>sử dụng liều nạp ban đầu cài đặt sẵn trên máy thường sẽ rất khó đạt được hiệu quả giảm đau mong muốn, ngược lại một số bệnh nhân lại bị quá liều thuốc. Chính vì vậy chuẩn độ các thuốc giảm đau họ morphin tĩnh mạch bằng cách dùng các liều nhỏ ngắt quãng sau mỗi 5 - 10 phút cho đến khi đạt được điểm VAS &lt; 4 là phương pháp phù hợp được áp dụng phổ biến trên lâm sàng</w:t>
      </w:r>
      <w:r w:rsidRPr="0026679B">
        <w:rPr>
          <w:bCs/>
          <w:color w:val="1F1F1F" w:themeColor="text1"/>
          <w:spacing w:val="-2"/>
          <w:sz w:val="26"/>
          <w:szCs w:val="26"/>
          <w:lang w:val="vi-VN"/>
        </w:rPr>
        <w:t xml:space="preserve"> [</w:t>
      </w:r>
      <w:r w:rsidR="002D6E4B" w:rsidRPr="0026679B">
        <w:rPr>
          <w:bCs/>
          <w:color w:val="1F1F1F" w:themeColor="text1"/>
          <w:spacing w:val="-2"/>
          <w:sz w:val="26"/>
          <w:szCs w:val="26"/>
          <w:lang w:val="fr-FR"/>
        </w:rPr>
        <w:fldChar w:fldCharType="begin"/>
      </w:r>
      <w:r w:rsidR="002D6E4B" w:rsidRPr="0026679B">
        <w:rPr>
          <w:bCs/>
          <w:color w:val="1F1F1F" w:themeColor="text1"/>
          <w:spacing w:val="-2"/>
          <w:sz w:val="26"/>
          <w:szCs w:val="26"/>
          <w:lang w:val="vi-VN"/>
        </w:rPr>
        <w:instrText xml:space="preserve"> REF _Ref105188071 \r \h </w:instrText>
      </w:r>
      <w:r w:rsidR="00AA4F88" w:rsidRPr="00E601D9">
        <w:rPr>
          <w:bCs/>
          <w:color w:val="1F1F1F" w:themeColor="text1"/>
          <w:spacing w:val="-2"/>
          <w:sz w:val="26"/>
          <w:szCs w:val="26"/>
          <w:lang w:val="es-ES"/>
        </w:rPr>
        <w:instrText xml:space="preserve"> \* MERGEFORMAT </w:instrText>
      </w:r>
      <w:r w:rsidR="002D6E4B" w:rsidRPr="0026679B">
        <w:rPr>
          <w:bCs/>
          <w:color w:val="1F1F1F" w:themeColor="text1"/>
          <w:spacing w:val="-2"/>
          <w:sz w:val="26"/>
          <w:szCs w:val="26"/>
          <w:lang w:val="fr-FR"/>
        </w:rPr>
      </w:r>
      <w:r w:rsidR="002D6E4B" w:rsidRPr="0026679B">
        <w:rPr>
          <w:bCs/>
          <w:color w:val="1F1F1F" w:themeColor="text1"/>
          <w:spacing w:val="-2"/>
          <w:sz w:val="26"/>
          <w:szCs w:val="26"/>
          <w:lang w:val="fr-FR"/>
        </w:rPr>
        <w:fldChar w:fldCharType="separate"/>
      </w:r>
      <w:r w:rsidR="0032095E">
        <w:rPr>
          <w:bCs/>
          <w:color w:val="1F1F1F" w:themeColor="text1"/>
          <w:spacing w:val="-2"/>
          <w:sz w:val="26"/>
          <w:szCs w:val="26"/>
          <w:lang w:val="vi-VN"/>
        </w:rPr>
        <w:t>63</w:t>
      </w:r>
      <w:r w:rsidR="002D6E4B" w:rsidRPr="0026679B">
        <w:rPr>
          <w:bCs/>
          <w:color w:val="1F1F1F" w:themeColor="text1"/>
          <w:spacing w:val="-2"/>
          <w:sz w:val="26"/>
          <w:szCs w:val="26"/>
          <w:lang w:val="fr-FR"/>
        </w:rPr>
        <w:fldChar w:fldCharType="end"/>
      </w:r>
      <w:r w:rsidRPr="0026679B">
        <w:rPr>
          <w:bCs/>
          <w:color w:val="1F1F1F" w:themeColor="text1"/>
          <w:spacing w:val="-2"/>
          <w:sz w:val="26"/>
          <w:szCs w:val="26"/>
          <w:lang w:val="vi-VN"/>
        </w:rPr>
        <w:t>]</w:t>
      </w:r>
      <w:r w:rsidRPr="00E601D9">
        <w:rPr>
          <w:bCs/>
          <w:color w:val="1F1F1F" w:themeColor="text1"/>
          <w:spacing w:val="-2"/>
          <w:sz w:val="26"/>
          <w:szCs w:val="26"/>
          <w:lang w:val="es-ES"/>
        </w:rPr>
        <w:t>.</w:t>
      </w:r>
    </w:p>
    <w:p w:rsidR="00F93390" w:rsidRPr="0026679B" w:rsidRDefault="00F93390" w:rsidP="00F93390">
      <w:pPr>
        <w:tabs>
          <w:tab w:val="left" w:pos="540"/>
        </w:tabs>
        <w:spacing w:line="360" w:lineRule="auto"/>
        <w:jc w:val="both"/>
        <w:outlineLvl w:val="2"/>
        <w:rPr>
          <w:color w:val="1F1F1F" w:themeColor="text1"/>
          <w:sz w:val="26"/>
          <w:szCs w:val="26"/>
          <w:lang w:val="pt-BR"/>
        </w:rPr>
      </w:pPr>
      <w:r w:rsidRPr="00E601D9">
        <w:rPr>
          <w:bCs/>
          <w:color w:val="1F1F1F" w:themeColor="text1"/>
          <w:spacing w:val="-2"/>
          <w:sz w:val="26"/>
          <w:szCs w:val="26"/>
          <w:lang w:val="es-ES"/>
        </w:rPr>
        <w:tab/>
        <w:t xml:space="preserve">Lượng morphin chuẩn độ trung bình của hai nhóm khác biệt không có ý nghĩa thống kê. </w:t>
      </w:r>
      <w:r w:rsidRPr="0026679B">
        <w:rPr>
          <w:rFonts w:eastAsia="Calibri"/>
          <w:color w:val="1F1F1F" w:themeColor="text1"/>
          <w:sz w:val="26"/>
          <w:szCs w:val="26"/>
          <w:lang w:val="pt-BR"/>
        </w:rPr>
        <w:t xml:space="preserve">Kết quả </w:t>
      </w:r>
      <w:r w:rsidR="009124D0" w:rsidRPr="0026679B">
        <w:rPr>
          <w:rFonts w:eastAsia="Calibri"/>
          <w:color w:val="1F1F1F" w:themeColor="text1"/>
          <w:sz w:val="26"/>
          <w:szCs w:val="26"/>
          <w:lang w:val="pt-BR"/>
        </w:rPr>
        <w:t>của</w:t>
      </w:r>
      <w:r w:rsidR="009124D0" w:rsidRPr="0026679B">
        <w:rPr>
          <w:rFonts w:eastAsia="Calibri"/>
          <w:color w:val="1F1F1F" w:themeColor="text1"/>
          <w:sz w:val="26"/>
          <w:szCs w:val="26"/>
          <w:lang w:val="vi-VN"/>
        </w:rPr>
        <w:t xml:space="preserve"> </w:t>
      </w:r>
      <w:r w:rsidRPr="0026679B">
        <w:rPr>
          <w:rFonts w:eastAsia="Calibri"/>
          <w:color w:val="1F1F1F" w:themeColor="text1"/>
          <w:sz w:val="26"/>
          <w:szCs w:val="26"/>
          <w:lang w:val="pt-BR"/>
        </w:rPr>
        <w:t xml:space="preserve">chúng tôi tương đương với nghiên cứu Nguyễn Trung Kiên </w:t>
      </w:r>
      <w:r w:rsidRPr="0026679B">
        <w:rPr>
          <w:rFonts w:eastAsiaTheme="minorHAnsi"/>
          <w:noProof/>
          <w:color w:val="1F1F1F" w:themeColor="text1"/>
          <w:sz w:val="26"/>
          <w:szCs w:val="26"/>
          <w:lang w:val="pt-BR"/>
        </w:rPr>
        <w:t xml:space="preserve">lượng morphin chuẩn độ trung bình ở nhóm IV-PCA là </w:t>
      </w:r>
      <w:r w:rsidRPr="0026679B">
        <w:rPr>
          <w:rFonts w:eastAsiaTheme="minorHAnsi"/>
          <w:color w:val="1F1F1F" w:themeColor="text1"/>
          <w:sz w:val="26"/>
          <w:szCs w:val="26"/>
          <w:lang w:val="pt-BR"/>
        </w:rPr>
        <w:t xml:space="preserve">4,0 ± 1,1 mg, Nguyễn Toàn Thắng là </w:t>
      </w:r>
      <w:r w:rsidRPr="0026679B">
        <w:rPr>
          <w:color w:val="1F1F1F" w:themeColor="text1"/>
          <w:sz w:val="26"/>
          <w:szCs w:val="26"/>
          <w:lang w:val="pt-BR"/>
        </w:rPr>
        <w:t>6,6 ± 1,8 mg</w:t>
      </w:r>
      <w:r w:rsidRPr="0026679B">
        <w:rPr>
          <w:color w:val="1F1F1F" w:themeColor="text1"/>
          <w:sz w:val="26"/>
          <w:szCs w:val="26"/>
          <w:lang w:val="vi-VN"/>
        </w:rPr>
        <w:t xml:space="preserve"> [</w:t>
      </w:r>
      <w:r w:rsidR="002D6E4B" w:rsidRPr="0026679B">
        <w:rPr>
          <w:color w:val="1F1F1F" w:themeColor="text1"/>
          <w:sz w:val="26"/>
          <w:szCs w:val="26"/>
          <w:lang w:val="vi-VN"/>
        </w:rPr>
        <w:fldChar w:fldCharType="begin"/>
      </w:r>
      <w:r w:rsidR="002D6E4B" w:rsidRPr="0026679B">
        <w:rPr>
          <w:color w:val="1F1F1F" w:themeColor="text1"/>
          <w:sz w:val="26"/>
          <w:szCs w:val="26"/>
          <w:lang w:val="vi-VN"/>
        </w:rPr>
        <w:instrText xml:space="preserve"> REF _Ref83684175 \r \h </w:instrText>
      </w:r>
      <w:r w:rsidR="00AA4F88" w:rsidRPr="0026679B">
        <w:rPr>
          <w:color w:val="1F1F1F" w:themeColor="text1"/>
          <w:sz w:val="26"/>
          <w:szCs w:val="26"/>
          <w:lang w:val="vi-VN"/>
        </w:rPr>
        <w:instrText xml:space="preserve"> \* MERGEFORMAT </w:instrText>
      </w:r>
      <w:r w:rsidR="002D6E4B" w:rsidRPr="0026679B">
        <w:rPr>
          <w:color w:val="1F1F1F" w:themeColor="text1"/>
          <w:sz w:val="26"/>
          <w:szCs w:val="26"/>
          <w:lang w:val="vi-VN"/>
        </w:rPr>
      </w:r>
      <w:r w:rsidR="002D6E4B" w:rsidRPr="0026679B">
        <w:rPr>
          <w:color w:val="1F1F1F" w:themeColor="text1"/>
          <w:sz w:val="26"/>
          <w:szCs w:val="26"/>
          <w:lang w:val="vi-VN"/>
        </w:rPr>
        <w:fldChar w:fldCharType="separate"/>
      </w:r>
      <w:r w:rsidR="0032095E">
        <w:rPr>
          <w:color w:val="1F1F1F" w:themeColor="text1"/>
          <w:sz w:val="26"/>
          <w:szCs w:val="26"/>
          <w:lang w:val="vi-VN"/>
        </w:rPr>
        <w:t>12</w:t>
      </w:r>
      <w:r w:rsidR="002D6E4B" w:rsidRPr="0026679B">
        <w:rPr>
          <w:color w:val="1F1F1F" w:themeColor="text1"/>
          <w:sz w:val="26"/>
          <w:szCs w:val="26"/>
          <w:lang w:val="vi-VN"/>
        </w:rPr>
        <w:fldChar w:fldCharType="end"/>
      </w:r>
      <w:r w:rsidRPr="0026679B">
        <w:rPr>
          <w:color w:val="1F1F1F" w:themeColor="text1"/>
          <w:sz w:val="26"/>
          <w:szCs w:val="26"/>
          <w:lang w:val="vi-VN"/>
        </w:rPr>
        <w:t>], [</w:t>
      </w:r>
      <w:r w:rsidR="002D6E4B" w:rsidRPr="0026679B">
        <w:rPr>
          <w:color w:val="1F1F1F" w:themeColor="text1"/>
          <w:sz w:val="26"/>
          <w:szCs w:val="26"/>
          <w:lang w:val="vi-VN"/>
        </w:rPr>
        <w:fldChar w:fldCharType="begin"/>
      </w:r>
      <w:r w:rsidR="002D6E4B" w:rsidRPr="0026679B">
        <w:rPr>
          <w:color w:val="1F1F1F" w:themeColor="text1"/>
          <w:sz w:val="26"/>
          <w:szCs w:val="26"/>
          <w:lang w:val="vi-VN"/>
        </w:rPr>
        <w:instrText xml:space="preserve"> REF _Ref83684286 \r \h </w:instrText>
      </w:r>
      <w:r w:rsidR="00AA4F88" w:rsidRPr="0026679B">
        <w:rPr>
          <w:color w:val="1F1F1F" w:themeColor="text1"/>
          <w:sz w:val="26"/>
          <w:szCs w:val="26"/>
          <w:lang w:val="vi-VN"/>
        </w:rPr>
        <w:instrText xml:space="preserve"> \* MERGEFORMAT </w:instrText>
      </w:r>
      <w:r w:rsidR="002D6E4B" w:rsidRPr="0026679B">
        <w:rPr>
          <w:color w:val="1F1F1F" w:themeColor="text1"/>
          <w:sz w:val="26"/>
          <w:szCs w:val="26"/>
          <w:lang w:val="vi-VN"/>
        </w:rPr>
      </w:r>
      <w:r w:rsidR="002D6E4B" w:rsidRPr="0026679B">
        <w:rPr>
          <w:color w:val="1F1F1F" w:themeColor="text1"/>
          <w:sz w:val="26"/>
          <w:szCs w:val="26"/>
          <w:lang w:val="vi-VN"/>
        </w:rPr>
        <w:fldChar w:fldCharType="separate"/>
      </w:r>
      <w:r w:rsidR="0032095E">
        <w:rPr>
          <w:color w:val="1F1F1F" w:themeColor="text1"/>
          <w:sz w:val="26"/>
          <w:szCs w:val="26"/>
          <w:lang w:val="vi-VN"/>
        </w:rPr>
        <w:t>21</w:t>
      </w:r>
      <w:r w:rsidR="002D6E4B" w:rsidRPr="0026679B">
        <w:rPr>
          <w:color w:val="1F1F1F" w:themeColor="text1"/>
          <w:sz w:val="26"/>
          <w:szCs w:val="26"/>
          <w:lang w:val="vi-VN"/>
        </w:rPr>
        <w:fldChar w:fldCharType="end"/>
      </w:r>
      <w:r w:rsidRPr="0026679B">
        <w:rPr>
          <w:color w:val="1F1F1F" w:themeColor="text1"/>
          <w:sz w:val="26"/>
          <w:szCs w:val="26"/>
          <w:lang w:val="vi-VN"/>
        </w:rPr>
        <w:t>]</w:t>
      </w:r>
      <w:r w:rsidRPr="0026679B">
        <w:rPr>
          <w:color w:val="1F1F1F" w:themeColor="text1"/>
          <w:sz w:val="26"/>
          <w:szCs w:val="26"/>
          <w:lang w:val="pt-BR"/>
        </w:rPr>
        <w:t xml:space="preserve">. </w:t>
      </w:r>
    </w:p>
    <w:p w:rsidR="00F93390" w:rsidRPr="0026679B" w:rsidRDefault="00F93390" w:rsidP="00F93390">
      <w:pPr>
        <w:pStyle w:val="a4"/>
        <w:ind w:firstLine="567"/>
        <w:rPr>
          <w:b w:val="0"/>
          <w:i w:val="0"/>
          <w:color w:val="1F1F1F" w:themeColor="text1"/>
          <w:spacing w:val="-4"/>
          <w:sz w:val="26"/>
          <w:szCs w:val="26"/>
        </w:rPr>
      </w:pPr>
      <w:r w:rsidRPr="0026679B">
        <w:rPr>
          <w:b w:val="0"/>
          <w:i w:val="0"/>
          <w:color w:val="1F1F1F" w:themeColor="text1"/>
          <w:spacing w:val="-4"/>
          <w:sz w:val="26"/>
          <w:szCs w:val="26"/>
        </w:rPr>
        <w:t>Trong nghiên cứu chúng tôi,</w:t>
      </w:r>
      <w:r w:rsidRPr="0026679B">
        <w:rPr>
          <w:color w:val="1F1F1F" w:themeColor="text1"/>
          <w:spacing w:val="-4"/>
          <w:sz w:val="26"/>
          <w:szCs w:val="26"/>
        </w:rPr>
        <w:t xml:space="preserve"> </w:t>
      </w:r>
      <w:r w:rsidRPr="0026679B">
        <w:rPr>
          <w:rFonts w:eastAsia="Calibri"/>
          <w:b w:val="0"/>
          <w:i w:val="0"/>
          <w:color w:val="1F1F1F" w:themeColor="text1"/>
          <w:sz w:val="26"/>
          <w:szCs w:val="26"/>
        </w:rPr>
        <w:t xml:space="preserve">thời gian để điểm VAS &lt; 4 khi chuẩn liều </w:t>
      </w:r>
      <w:r w:rsidRPr="0026679B">
        <w:rPr>
          <w:b w:val="0"/>
          <w:i w:val="0"/>
          <w:color w:val="1F1F1F" w:themeColor="text1"/>
          <w:spacing w:val="-4"/>
          <w:sz w:val="26"/>
          <w:szCs w:val="26"/>
        </w:rPr>
        <w:t>ở hai nhóm Para-Keto</w:t>
      </w:r>
      <w:r w:rsidR="00667C9A" w:rsidRPr="0026679B">
        <w:rPr>
          <w:b w:val="0"/>
          <w:i w:val="0"/>
          <w:color w:val="1F1F1F" w:themeColor="text1"/>
          <w:spacing w:val="-4"/>
          <w:sz w:val="26"/>
          <w:szCs w:val="26"/>
          <w:lang w:val="vi-VN"/>
        </w:rPr>
        <w:t>-PCA</w:t>
      </w:r>
      <w:r w:rsidRPr="0026679B">
        <w:rPr>
          <w:b w:val="0"/>
          <w:i w:val="0"/>
          <w:color w:val="1F1F1F" w:themeColor="text1"/>
          <w:spacing w:val="-4"/>
          <w:sz w:val="26"/>
          <w:szCs w:val="26"/>
        </w:rPr>
        <w:t xml:space="preserve"> và nhóm Para</w:t>
      </w:r>
      <w:r w:rsidR="00667C9A" w:rsidRPr="0026679B">
        <w:rPr>
          <w:b w:val="0"/>
          <w:i w:val="0"/>
          <w:color w:val="1F1F1F" w:themeColor="text1"/>
          <w:spacing w:val="-4"/>
          <w:sz w:val="26"/>
          <w:szCs w:val="26"/>
          <w:lang w:val="vi-VN"/>
        </w:rPr>
        <w:t>-PCA</w:t>
      </w:r>
      <w:r w:rsidRPr="0026679B">
        <w:rPr>
          <w:b w:val="0"/>
          <w:i w:val="0"/>
          <w:color w:val="1F1F1F" w:themeColor="text1"/>
          <w:spacing w:val="-4"/>
          <w:sz w:val="26"/>
          <w:szCs w:val="26"/>
        </w:rPr>
        <w:t xml:space="preserve"> lần lượt là </w:t>
      </w:r>
      <w:r w:rsidRPr="00E601D9">
        <w:rPr>
          <w:rFonts w:eastAsia="Calibri"/>
          <w:b w:val="0"/>
          <w:i w:val="0"/>
          <w:color w:val="1F1F1F" w:themeColor="text1"/>
          <w:sz w:val="26"/>
          <w:szCs w:val="26"/>
          <w:lang w:val="pt-BR"/>
        </w:rPr>
        <w:t xml:space="preserve">4,46 </w:t>
      </w:r>
      <w:r w:rsidRPr="00E601D9">
        <w:rPr>
          <w:rFonts w:eastAsia="Calibri"/>
          <w:b w:val="0"/>
          <w:bCs/>
          <w:i w:val="0"/>
          <w:color w:val="1F1F1F" w:themeColor="text1"/>
          <w:sz w:val="26"/>
          <w:szCs w:val="26"/>
          <w:lang w:val="pt-BR"/>
        </w:rPr>
        <w:t xml:space="preserve">± 1,25 phút và </w:t>
      </w:r>
      <w:r w:rsidRPr="00E601D9">
        <w:rPr>
          <w:rFonts w:eastAsia="Calibri"/>
          <w:b w:val="0"/>
          <w:i w:val="0"/>
          <w:color w:val="1F1F1F" w:themeColor="text1"/>
          <w:sz w:val="26"/>
          <w:szCs w:val="26"/>
          <w:lang w:val="pt-BR"/>
        </w:rPr>
        <w:t xml:space="preserve">4,60 </w:t>
      </w:r>
      <w:r w:rsidRPr="00E601D9">
        <w:rPr>
          <w:rFonts w:eastAsia="Calibri"/>
          <w:b w:val="0"/>
          <w:bCs/>
          <w:i w:val="0"/>
          <w:color w:val="1F1F1F" w:themeColor="text1"/>
          <w:sz w:val="26"/>
          <w:szCs w:val="26"/>
          <w:lang w:val="pt-BR"/>
        </w:rPr>
        <w:t xml:space="preserve">± 1,09 </w:t>
      </w:r>
      <w:r w:rsidRPr="00E601D9">
        <w:rPr>
          <w:rFonts w:eastAsia="Calibri"/>
          <w:b w:val="0"/>
          <w:bCs/>
          <w:i w:val="0"/>
          <w:color w:val="1F1F1F" w:themeColor="text1"/>
          <w:spacing w:val="-4"/>
          <w:sz w:val="26"/>
          <w:szCs w:val="26"/>
          <w:lang w:val="pt-BR"/>
        </w:rPr>
        <w:t>phút</w:t>
      </w:r>
      <w:r w:rsidRPr="0026679B">
        <w:rPr>
          <w:b w:val="0"/>
          <w:i w:val="0"/>
          <w:color w:val="1F1F1F" w:themeColor="text1"/>
          <w:spacing w:val="-4"/>
          <w:sz w:val="26"/>
          <w:szCs w:val="26"/>
        </w:rPr>
        <w:t>, sự khác biệt giữa hai nhóm không có ý nghĩa thống kê</w:t>
      </w:r>
      <w:r w:rsidRPr="0026679B">
        <w:rPr>
          <w:rFonts w:eastAsiaTheme="minorHAnsi"/>
          <w:b w:val="0"/>
          <w:i w:val="0"/>
          <w:color w:val="1F1F1F" w:themeColor="text1"/>
          <w:spacing w:val="-4"/>
          <w:sz w:val="26"/>
          <w:szCs w:val="26"/>
        </w:rPr>
        <w:t>. Kết quả này tương tự với tác giả Nguyễn Trung Kiên với thời gian khởi phát tác dụng giảm đau nhóm IV-PCA là 6,8 ± 2,0 phút, nhanh nhất là 3 phút, lâu nhất là 12 phút</w:t>
      </w:r>
      <w:r w:rsidRPr="0026679B">
        <w:rPr>
          <w:rFonts w:eastAsiaTheme="minorHAnsi"/>
          <w:b w:val="0"/>
          <w:i w:val="0"/>
          <w:color w:val="1F1F1F" w:themeColor="text1"/>
          <w:spacing w:val="-4"/>
          <w:sz w:val="26"/>
          <w:szCs w:val="26"/>
          <w:lang w:val="vi-VN"/>
        </w:rPr>
        <w:t xml:space="preserve"> [</w:t>
      </w:r>
      <w:r w:rsidR="002D6E4B" w:rsidRPr="0026679B">
        <w:rPr>
          <w:rFonts w:eastAsiaTheme="minorHAnsi"/>
          <w:b w:val="0"/>
          <w:i w:val="0"/>
          <w:color w:val="1F1F1F" w:themeColor="text1"/>
          <w:spacing w:val="-4"/>
          <w:sz w:val="26"/>
          <w:szCs w:val="26"/>
          <w:lang w:val="vi-VN"/>
        </w:rPr>
        <w:fldChar w:fldCharType="begin"/>
      </w:r>
      <w:r w:rsidR="002D6E4B" w:rsidRPr="0026679B">
        <w:rPr>
          <w:rFonts w:eastAsiaTheme="minorHAnsi"/>
          <w:b w:val="0"/>
          <w:i w:val="0"/>
          <w:color w:val="1F1F1F" w:themeColor="text1"/>
          <w:spacing w:val="-4"/>
          <w:sz w:val="26"/>
          <w:szCs w:val="26"/>
          <w:lang w:val="vi-VN"/>
        </w:rPr>
        <w:instrText xml:space="preserve"> REF _Ref83718176 \r \h </w:instrText>
      </w:r>
      <w:r w:rsidR="00CF1DDE" w:rsidRPr="0026679B">
        <w:rPr>
          <w:rFonts w:eastAsiaTheme="minorHAnsi"/>
          <w:b w:val="0"/>
          <w:i w:val="0"/>
          <w:color w:val="1F1F1F" w:themeColor="text1"/>
          <w:spacing w:val="-4"/>
          <w:sz w:val="26"/>
          <w:szCs w:val="26"/>
          <w:lang w:val="vi-VN"/>
        </w:rPr>
        <w:instrText xml:space="preserve"> \* MERGEFORMAT </w:instrText>
      </w:r>
      <w:r w:rsidR="002D6E4B" w:rsidRPr="0026679B">
        <w:rPr>
          <w:rFonts w:eastAsiaTheme="minorHAnsi"/>
          <w:b w:val="0"/>
          <w:i w:val="0"/>
          <w:color w:val="1F1F1F" w:themeColor="text1"/>
          <w:spacing w:val="-4"/>
          <w:sz w:val="26"/>
          <w:szCs w:val="26"/>
          <w:lang w:val="vi-VN"/>
        </w:rPr>
      </w:r>
      <w:r w:rsidR="002D6E4B" w:rsidRPr="0026679B">
        <w:rPr>
          <w:rFonts w:eastAsiaTheme="minorHAnsi"/>
          <w:b w:val="0"/>
          <w:i w:val="0"/>
          <w:color w:val="1F1F1F" w:themeColor="text1"/>
          <w:spacing w:val="-4"/>
          <w:sz w:val="26"/>
          <w:szCs w:val="26"/>
          <w:lang w:val="vi-VN"/>
        </w:rPr>
        <w:fldChar w:fldCharType="separate"/>
      </w:r>
      <w:r w:rsidR="0032095E">
        <w:rPr>
          <w:rFonts w:eastAsiaTheme="minorHAnsi"/>
          <w:b w:val="0"/>
          <w:i w:val="0"/>
          <w:color w:val="1F1F1F" w:themeColor="text1"/>
          <w:spacing w:val="-4"/>
          <w:sz w:val="26"/>
          <w:szCs w:val="26"/>
          <w:lang w:val="vi-VN"/>
        </w:rPr>
        <w:t>11</w:t>
      </w:r>
      <w:r w:rsidR="002D6E4B" w:rsidRPr="0026679B">
        <w:rPr>
          <w:rFonts w:eastAsiaTheme="minorHAnsi"/>
          <w:b w:val="0"/>
          <w:i w:val="0"/>
          <w:color w:val="1F1F1F" w:themeColor="text1"/>
          <w:spacing w:val="-4"/>
          <w:sz w:val="26"/>
          <w:szCs w:val="26"/>
          <w:lang w:val="vi-VN"/>
        </w:rPr>
        <w:fldChar w:fldCharType="end"/>
      </w:r>
      <w:r w:rsidRPr="0026679B">
        <w:rPr>
          <w:rFonts w:eastAsiaTheme="minorHAnsi"/>
          <w:b w:val="0"/>
          <w:i w:val="0"/>
          <w:color w:val="1F1F1F" w:themeColor="text1"/>
          <w:spacing w:val="-4"/>
          <w:sz w:val="26"/>
          <w:szCs w:val="26"/>
          <w:lang w:val="vi-VN"/>
        </w:rPr>
        <w:t>]</w:t>
      </w:r>
      <w:r w:rsidRPr="0026679B">
        <w:rPr>
          <w:rFonts w:eastAsiaTheme="minorHAnsi"/>
          <w:b w:val="0"/>
          <w:i w:val="0"/>
          <w:color w:val="1F1F1F" w:themeColor="text1"/>
          <w:spacing w:val="-4"/>
          <w:sz w:val="26"/>
          <w:szCs w:val="26"/>
        </w:rPr>
        <w:t>.</w:t>
      </w:r>
    </w:p>
    <w:p w:rsidR="00F93390" w:rsidRPr="0026679B" w:rsidRDefault="00F93390" w:rsidP="00F93390">
      <w:pPr>
        <w:spacing w:line="360" w:lineRule="auto"/>
        <w:ind w:firstLine="567"/>
        <w:jc w:val="both"/>
        <w:rPr>
          <w:rFonts w:eastAsiaTheme="minorHAnsi"/>
          <w:color w:val="1F1F1F" w:themeColor="text1"/>
          <w:sz w:val="26"/>
          <w:szCs w:val="26"/>
          <w:lang w:val="es-ES"/>
        </w:rPr>
      </w:pPr>
      <w:r w:rsidRPr="0026679B">
        <w:rPr>
          <w:rFonts w:eastAsiaTheme="minorHAnsi"/>
          <w:color w:val="1F1F1F" w:themeColor="text1"/>
          <w:sz w:val="26"/>
          <w:szCs w:val="26"/>
          <w:lang w:val="es-ES"/>
        </w:rPr>
        <w:t>Theo lý thuyết, thời gian phát huy tác dụng giảm đau của morphin khi tiêm tĩnh mạch thường là thấp hơn 5 phút, đạt hiệu quả cao nhất trong khoảng 10 - 20 phút sau khi tiêm. Kết quả này phù hợp với nghiên cứu của Aubrun năm 2012 thời gian khởi phát tác dụng của morphin tiêm tĩnh mạch trung bình là 6 phút [</w:t>
      </w:r>
      <w:r w:rsidR="002D6E4B" w:rsidRPr="0026679B">
        <w:rPr>
          <w:rFonts w:eastAsiaTheme="minorHAnsi"/>
          <w:color w:val="1F1F1F" w:themeColor="text1"/>
          <w:sz w:val="26"/>
          <w:szCs w:val="26"/>
          <w:lang w:val="es-ES"/>
        </w:rPr>
        <w:fldChar w:fldCharType="begin"/>
      </w:r>
      <w:r w:rsidR="002D6E4B" w:rsidRPr="0026679B">
        <w:rPr>
          <w:rFonts w:eastAsiaTheme="minorHAnsi"/>
          <w:color w:val="1F1F1F" w:themeColor="text1"/>
          <w:sz w:val="26"/>
          <w:szCs w:val="26"/>
          <w:lang w:val="es-ES"/>
        </w:rPr>
        <w:instrText xml:space="preserve"> REF _Ref83712248 \r \h </w:instrText>
      </w:r>
      <w:r w:rsidR="00AA4F88" w:rsidRPr="0026679B">
        <w:rPr>
          <w:rFonts w:eastAsiaTheme="minorHAnsi"/>
          <w:color w:val="1F1F1F" w:themeColor="text1"/>
          <w:sz w:val="26"/>
          <w:szCs w:val="26"/>
          <w:lang w:val="es-ES"/>
        </w:rPr>
        <w:instrText xml:space="preserve"> \* MERGEFORMAT </w:instrText>
      </w:r>
      <w:r w:rsidR="002D6E4B" w:rsidRPr="0026679B">
        <w:rPr>
          <w:rFonts w:eastAsiaTheme="minorHAnsi"/>
          <w:color w:val="1F1F1F" w:themeColor="text1"/>
          <w:sz w:val="26"/>
          <w:szCs w:val="26"/>
          <w:lang w:val="es-ES"/>
        </w:rPr>
      </w:r>
      <w:r w:rsidR="002D6E4B" w:rsidRPr="0026679B">
        <w:rPr>
          <w:rFonts w:eastAsiaTheme="minorHAnsi"/>
          <w:color w:val="1F1F1F" w:themeColor="text1"/>
          <w:sz w:val="26"/>
          <w:szCs w:val="26"/>
          <w:lang w:val="es-ES"/>
        </w:rPr>
        <w:fldChar w:fldCharType="separate"/>
      </w:r>
      <w:r w:rsidR="0032095E">
        <w:rPr>
          <w:rFonts w:eastAsiaTheme="minorHAnsi"/>
          <w:color w:val="1F1F1F" w:themeColor="text1"/>
          <w:sz w:val="26"/>
          <w:szCs w:val="26"/>
          <w:lang w:val="es-ES"/>
        </w:rPr>
        <w:t>37</w:t>
      </w:r>
      <w:r w:rsidR="002D6E4B" w:rsidRPr="0026679B">
        <w:rPr>
          <w:rFonts w:eastAsiaTheme="minorHAnsi"/>
          <w:color w:val="1F1F1F" w:themeColor="text1"/>
          <w:sz w:val="26"/>
          <w:szCs w:val="26"/>
          <w:lang w:val="es-ES"/>
        </w:rPr>
        <w:fldChar w:fldCharType="end"/>
      </w:r>
      <w:r w:rsidRPr="0026679B">
        <w:rPr>
          <w:rFonts w:eastAsiaTheme="minorHAnsi"/>
          <w:color w:val="1F1F1F" w:themeColor="text1"/>
          <w:sz w:val="26"/>
          <w:szCs w:val="26"/>
          <w:lang w:val="es-ES"/>
        </w:rPr>
        <w:t>].</w:t>
      </w:r>
    </w:p>
    <w:p w:rsidR="00F93390" w:rsidRPr="0026679B" w:rsidRDefault="00F93390" w:rsidP="00F93390">
      <w:pPr>
        <w:tabs>
          <w:tab w:val="left" w:pos="540"/>
        </w:tabs>
        <w:spacing w:line="360" w:lineRule="auto"/>
        <w:jc w:val="both"/>
        <w:outlineLvl w:val="2"/>
        <w:rPr>
          <w:rFonts w:eastAsia="Calibri"/>
          <w:bCs/>
          <w:color w:val="1F1F1F" w:themeColor="text1"/>
          <w:spacing w:val="-2"/>
          <w:sz w:val="26"/>
          <w:szCs w:val="26"/>
          <w:lang w:val="es-ES"/>
        </w:rPr>
      </w:pPr>
      <w:r w:rsidRPr="0026679B">
        <w:rPr>
          <w:color w:val="1F1F1F" w:themeColor="text1"/>
          <w:sz w:val="26"/>
          <w:szCs w:val="26"/>
          <w:lang w:val="pt-BR"/>
        </w:rPr>
        <w:tab/>
      </w:r>
      <w:r w:rsidRPr="0026679B">
        <w:rPr>
          <w:rFonts w:eastAsia="Calibri"/>
          <w:bCs/>
          <w:color w:val="1F1F1F" w:themeColor="text1"/>
          <w:spacing w:val="-6"/>
          <w:sz w:val="26"/>
          <w:szCs w:val="26"/>
          <w:lang w:val="pt-BR"/>
        </w:rPr>
        <w:t>Ở nhóm Para-Keto</w:t>
      </w:r>
      <w:r w:rsidR="00667C9A" w:rsidRPr="0026679B">
        <w:rPr>
          <w:rFonts w:eastAsia="Calibri"/>
          <w:bCs/>
          <w:color w:val="1F1F1F" w:themeColor="text1"/>
          <w:spacing w:val="-6"/>
          <w:sz w:val="26"/>
          <w:szCs w:val="26"/>
          <w:lang w:val="vi-VN"/>
        </w:rPr>
        <w:t>-PCA</w:t>
      </w:r>
      <w:r w:rsidRPr="0026679B">
        <w:rPr>
          <w:rFonts w:eastAsia="Calibri"/>
          <w:bCs/>
          <w:color w:val="1F1F1F" w:themeColor="text1"/>
          <w:spacing w:val="-6"/>
          <w:sz w:val="26"/>
          <w:szCs w:val="26"/>
          <w:lang w:val="pt-BR"/>
        </w:rPr>
        <w:t xml:space="preserve">, kết quả lượng tiêu thụ morphin trung bình vào ngày đầu tiên </w:t>
      </w:r>
      <w:r w:rsidRPr="00E601D9">
        <w:rPr>
          <w:rFonts w:eastAsia="Calibri"/>
          <w:bCs/>
          <w:color w:val="1F1F1F" w:themeColor="text1"/>
          <w:sz w:val="26"/>
          <w:szCs w:val="26"/>
          <w:lang w:val="pt-BR"/>
        </w:rPr>
        <w:t>16,43 ± 8,8 mg</w:t>
      </w:r>
      <w:r w:rsidRPr="0026679B">
        <w:rPr>
          <w:rFonts w:eastAsia="Calibri"/>
          <w:bCs/>
          <w:color w:val="1F1F1F" w:themeColor="text1"/>
          <w:spacing w:val="-6"/>
          <w:sz w:val="26"/>
          <w:szCs w:val="26"/>
          <w:lang w:val="pt-BR"/>
        </w:rPr>
        <w:t xml:space="preserve"> thấp hơn có ý nghĩa thống kê so với nhóm Para</w:t>
      </w:r>
      <w:r w:rsidR="00667C9A" w:rsidRPr="0026679B">
        <w:rPr>
          <w:rFonts w:eastAsia="Calibri"/>
          <w:bCs/>
          <w:color w:val="1F1F1F" w:themeColor="text1"/>
          <w:spacing w:val="-6"/>
          <w:sz w:val="26"/>
          <w:szCs w:val="26"/>
          <w:lang w:val="vi-VN"/>
        </w:rPr>
        <w:t>-PCA</w:t>
      </w:r>
      <w:r w:rsidRPr="0026679B">
        <w:rPr>
          <w:rFonts w:eastAsia="Calibri"/>
          <w:bCs/>
          <w:color w:val="1F1F1F" w:themeColor="text1"/>
          <w:spacing w:val="-6"/>
          <w:sz w:val="26"/>
          <w:szCs w:val="26"/>
          <w:lang w:val="pt-BR"/>
        </w:rPr>
        <w:t xml:space="preserve"> là </w:t>
      </w:r>
      <w:r w:rsidRPr="00E601D9">
        <w:rPr>
          <w:rFonts w:eastAsia="Calibri"/>
          <w:bCs/>
          <w:color w:val="1F1F1F" w:themeColor="text1"/>
          <w:sz w:val="26"/>
          <w:szCs w:val="26"/>
          <w:lang w:val="pt-BR"/>
        </w:rPr>
        <w:t>20,63 ± 9,20 mg</w:t>
      </w:r>
      <w:r w:rsidRPr="0026679B">
        <w:rPr>
          <w:rFonts w:eastAsia="Calibri"/>
          <w:bCs/>
          <w:color w:val="1F1F1F" w:themeColor="text1"/>
          <w:spacing w:val="-6"/>
          <w:sz w:val="26"/>
          <w:szCs w:val="26"/>
          <w:lang w:val="pt-BR"/>
        </w:rPr>
        <w:t xml:space="preserve">. </w:t>
      </w:r>
      <w:r w:rsidRPr="0026679B">
        <w:rPr>
          <w:color w:val="1F1F1F" w:themeColor="text1"/>
          <w:sz w:val="26"/>
          <w:szCs w:val="26"/>
          <w:lang w:val="es-ES"/>
        </w:rPr>
        <w:t xml:space="preserve">Số bệnh nhân cần giải cứu morphin ở nhóm </w:t>
      </w:r>
      <w:r w:rsidRPr="0026679B">
        <w:rPr>
          <w:rFonts w:eastAsia="Calibri"/>
          <w:bCs/>
          <w:color w:val="1F1F1F" w:themeColor="text1"/>
          <w:spacing w:val="-6"/>
          <w:sz w:val="26"/>
          <w:szCs w:val="26"/>
          <w:lang w:val="pt-BR"/>
        </w:rPr>
        <w:t>Para-Keto</w:t>
      </w:r>
      <w:r w:rsidR="00667C9A" w:rsidRPr="0026679B">
        <w:rPr>
          <w:rFonts w:eastAsia="Calibri"/>
          <w:bCs/>
          <w:color w:val="1F1F1F" w:themeColor="text1"/>
          <w:spacing w:val="-6"/>
          <w:sz w:val="26"/>
          <w:szCs w:val="26"/>
          <w:lang w:val="vi-VN"/>
        </w:rPr>
        <w:t>-PCA</w:t>
      </w:r>
      <w:r w:rsidRPr="0026679B">
        <w:rPr>
          <w:color w:val="1F1F1F" w:themeColor="text1"/>
          <w:sz w:val="26"/>
          <w:szCs w:val="26"/>
          <w:lang w:val="es-ES"/>
        </w:rPr>
        <w:t xml:space="preserve"> thấp hơn nhóm </w:t>
      </w:r>
      <w:r w:rsidRPr="0026679B">
        <w:rPr>
          <w:rFonts w:eastAsia="Calibri"/>
          <w:bCs/>
          <w:color w:val="1F1F1F" w:themeColor="text1"/>
          <w:spacing w:val="-6"/>
          <w:sz w:val="26"/>
          <w:szCs w:val="26"/>
          <w:lang w:val="pt-BR"/>
        </w:rPr>
        <w:t>Para</w:t>
      </w:r>
      <w:r w:rsidR="00667C9A" w:rsidRPr="0026679B">
        <w:rPr>
          <w:rFonts w:eastAsia="Calibri"/>
          <w:bCs/>
          <w:color w:val="1F1F1F" w:themeColor="text1"/>
          <w:spacing w:val="-6"/>
          <w:sz w:val="26"/>
          <w:szCs w:val="26"/>
          <w:lang w:val="vi-VN"/>
        </w:rPr>
        <w:t>-PCA</w:t>
      </w:r>
      <w:r w:rsidRPr="0026679B">
        <w:rPr>
          <w:color w:val="1F1F1F" w:themeColor="text1"/>
          <w:sz w:val="26"/>
          <w:szCs w:val="26"/>
          <w:lang w:val="es-ES"/>
        </w:rPr>
        <w:t>. Khi kết hợp sử dụng opio</w:t>
      </w:r>
      <w:r w:rsidRPr="0026679B">
        <w:rPr>
          <w:color w:val="1F1F1F" w:themeColor="text1"/>
          <w:sz w:val="26"/>
          <w:szCs w:val="26"/>
          <w:lang w:val="vi-VN"/>
        </w:rPr>
        <w:t>i</w:t>
      </w:r>
      <w:r w:rsidRPr="0026679B">
        <w:rPr>
          <w:color w:val="1F1F1F" w:themeColor="text1"/>
          <w:sz w:val="26"/>
          <w:szCs w:val="26"/>
          <w:lang w:val="es-ES"/>
        </w:rPr>
        <w:t xml:space="preserve">d đường toàn thân trong giảm đau đa mô </w:t>
      </w:r>
      <w:r w:rsidRPr="0026679B">
        <w:rPr>
          <w:color w:val="1F1F1F" w:themeColor="text1"/>
          <w:sz w:val="26"/>
          <w:szCs w:val="26"/>
          <w:lang w:val="es-ES"/>
        </w:rPr>
        <w:lastRenderedPageBreak/>
        <w:t>thức, kháng viêm không steroid giúp cải thiện tình trạng đau và giảm tiêu thụ opio</w:t>
      </w:r>
      <w:r w:rsidRPr="0026679B">
        <w:rPr>
          <w:color w:val="1F1F1F" w:themeColor="text1"/>
          <w:sz w:val="26"/>
          <w:szCs w:val="26"/>
          <w:lang w:val="vi-VN"/>
        </w:rPr>
        <w:t>i</w:t>
      </w:r>
      <w:r w:rsidRPr="0026679B">
        <w:rPr>
          <w:color w:val="1F1F1F" w:themeColor="text1"/>
          <w:sz w:val="26"/>
          <w:szCs w:val="26"/>
          <w:lang w:val="es-ES"/>
        </w:rPr>
        <w:t>d 30%. Sử dụng một liều duy nhất ketorolac đường tĩnh mạch với các liều 10, 30 hoặc 60 mg sau phẫu thuật bụng cho thấy làm giảm nhu cầu opioid, cường độ đau khi nghỉ ngơi, buồn nôn và nôn sau phẫu thuật, tạo điều kiện thuận lợi cho việc phục hồi chức năng ruột và bệnh nhân đi lại sớm</w:t>
      </w:r>
      <w:r w:rsidR="001E5196" w:rsidRPr="0026679B">
        <w:rPr>
          <w:color w:val="1F1F1F" w:themeColor="text1"/>
          <w:sz w:val="26"/>
          <w:szCs w:val="26"/>
          <w:lang w:val="vi-VN"/>
        </w:rPr>
        <w:t xml:space="preserve"> [</w:t>
      </w:r>
      <w:r w:rsidR="001E5196" w:rsidRPr="0026679B">
        <w:rPr>
          <w:color w:val="1F1F1F" w:themeColor="text1"/>
          <w:sz w:val="26"/>
          <w:szCs w:val="26"/>
          <w:lang w:val="vi-VN"/>
        </w:rPr>
        <w:fldChar w:fldCharType="begin"/>
      </w:r>
      <w:r w:rsidR="001E5196" w:rsidRPr="0026679B">
        <w:rPr>
          <w:color w:val="1F1F1F" w:themeColor="text1"/>
          <w:sz w:val="26"/>
          <w:szCs w:val="26"/>
          <w:lang w:val="vi-VN"/>
        </w:rPr>
        <w:instrText xml:space="preserve"> REF _Ref105188628 \r \h </w:instrText>
      </w:r>
      <w:r w:rsidR="0026679B">
        <w:rPr>
          <w:color w:val="1F1F1F" w:themeColor="text1"/>
          <w:sz w:val="26"/>
          <w:szCs w:val="26"/>
          <w:lang w:val="vi-VN"/>
        </w:rPr>
        <w:instrText xml:space="preserve"> \* MERGEFORMAT </w:instrText>
      </w:r>
      <w:r w:rsidR="001E5196" w:rsidRPr="0026679B">
        <w:rPr>
          <w:color w:val="1F1F1F" w:themeColor="text1"/>
          <w:sz w:val="26"/>
          <w:szCs w:val="26"/>
          <w:lang w:val="vi-VN"/>
        </w:rPr>
      </w:r>
      <w:r w:rsidR="001E5196" w:rsidRPr="0026679B">
        <w:rPr>
          <w:color w:val="1F1F1F" w:themeColor="text1"/>
          <w:sz w:val="26"/>
          <w:szCs w:val="26"/>
          <w:lang w:val="vi-VN"/>
        </w:rPr>
        <w:fldChar w:fldCharType="separate"/>
      </w:r>
      <w:r w:rsidR="0032095E">
        <w:rPr>
          <w:color w:val="1F1F1F" w:themeColor="text1"/>
          <w:sz w:val="26"/>
          <w:szCs w:val="26"/>
          <w:lang w:val="vi-VN"/>
        </w:rPr>
        <w:t>109</w:t>
      </w:r>
      <w:r w:rsidR="001E5196" w:rsidRPr="0026679B">
        <w:rPr>
          <w:color w:val="1F1F1F" w:themeColor="text1"/>
          <w:sz w:val="26"/>
          <w:szCs w:val="26"/>
          <w:lang w:val="vi-VN"/>
        </w:rPr>
        <w:fldChar w:fldCharType="end"/>
      </w:r>
      <w:r w:rsidR="001E5196" w:rsidRPr="0026679B">
        <w:rPr>
          <w:color w:val="1F1F1F" w:themeColor="text1"/>
          <w:sz w:val="26"/>
          <w:szCs w:val="26"/>
          <w:lang w:val="vi-VN"/>
        </w:rPr>
        <w:t>]</w:t>
      </w:r>
      <w:r w:rsidRPr="0026679B">
        <w:rPr>
          <w:color w:val="1F1F1F" w:themeColor="text1"/>
          <w:sz w:val="26"/>
          <w:szCs w:val="26"/>
          <w:lang w:val="es-ES"/>
        </w:rPr>
        <w:t>.</w:t>
      </w:r>
    </w:p>
    <w:p w:rsidR="00F93390" w:rsidRPr="0026679B" w:rsidRDefault="00F93390" w:rsidP="00F93390">
      <w:pPr>
        <w:spacing w:line="360" w:lineRule="auto"/>
        <w:jc w:val="both"/>
        <w:rPr>
          <w:rFonts w:eastAsia="Calibri"/>
          <w:bCs/>
          <w:i/>
          <w:color w:val="1F1F1F" w:themeColor="text1"/>
          <w:sz w:val="26"/>
          <w:szCs w:val="26"/>
          <w:lang w:val="pt-BR"/>
        </w:rPr>
      </w:pPr>
      <w:r w:rsidRPr="0026679B">
        <w:rPr>
          <w:rFonts w:eastAsia="Calibri"/>
          <w:bCs/>
          <w:color w:val="1F1F1F" w:themeColor="text1"/>
          <w:spacing w:val="-2"/>
          <w:sz w:val="26"/>
          <w:szCs w:val="26"/>
          <w:lang w:val="es-ES"/>
        </w:rPr>
        <w:t xml:space="preserve"> </w:t>
      </w:r>
      <w:r w:rsidR="007E72B2" w:rsidRPr="0026679B">
        <w:rPr>
          <w:rFonts w:eastAsia="Calibri"/>
          <w:b/>
          <w:bCs/>
          <w:i/>
          <w:color w:val="1F1F1F" w:themeColor="text1"/>
          <w:sz w:val="26"/>
          <w:szCs w:val="26"/>
          <w:lang w:val="vi-VN"/>
        </w:rPr>
        <w:t>6</w:t>
      </w:r>
      <w:r w:rsidRPr="0026679B">
        <w:rPr>
          <w:rFonts w:eastAsia="Calibri"/>
          <w:b/>
          <w:bCs/>
          <w:i/>
          <w:color w:val="1F1F1F" w:themeColor="text1"/>
          <w:sz w:val="26"/>
          <w:szCs w:val="26"/>
          <w:lang w:val="pt-BR"/>
        </w:rPr>
        <w:t>.3.</w:t>
      </w:r>
      <w:r w:rsidRPr="0026679B">
        <w:rPr>
          <w:rFonts w:eastAsia="Calibri"/>
          <w:b/>
          <w:bCs/>
          <w:i/>
          <w:color w:val="1F1F1F" w:themeColor="text1"/>
          <w:sz w:val="26"/>
          <w:szCs w:val="26"/>
          <w:lang w:val="vi-VN"/>
        </w:rPr>
        <w:t>3</w:t>
      </w:r>
      <w:r w:rsidRPr="0026679B">
        <w:rPr>
          <w:rFonts w:eastAsia="Calibri"/>
          <w:b/>
          <w:bCs/>
          <w:i/>
          <w:color w:val="1F1F1F" w:themeColor="text1"/>
          <w:sz w:val="26"/>
          <w:szCs w:val="26"/>
          <w:lang w:val="pt-BR"/>
        </w:rPr>
        <w:t>. Tiêm bổ sung morphin tĩnh mạch “giải cứu đau”</w:t>
      </w:r>
    </w:p>
    <w:p w:rsidR="00F93390" w:rsidRPr="0026679B" w:rsidRDefault="00F93390" w:rsidP="00F93390">
      <w:pPr>
        <w:spacing w:line="360" w:lineRule="auto"/>
        <w:ind w:firstLine="720"/>
        <w:jc w:val="both"/>
        <w:rPr>
          <w:rFonts w:eastAsia="Calibri"/>
          <w:color w:val="1F1F1F" w:themeColor="text1"/>
          <w:sz w:val="26"/>
          <w:szCs w:val="26"/>
          <w:lang w:val="pt-BR"/>
        </w:rPr>
      </w:pPr>
      <w:r w:rsidRPr="0026679B">
        <w:rPr>
          <w:rFonts w:eastAsia="Calibri"/>
          <w:bCs/>
          <w:color w:val="1F1F1F" w:themeColor="text1"/>
          <w:sz w:val="26"/>
          <w:szCs w:val="26"/>
          <w:lang w:val="pt-BR"/>
        </w:rPr>
        <w:t xml:space="preserve">Đánh giá hiệu quả giảm đau còn được đánh giá gián tiếp qua tổng số lần tiêm “giải cứu”, tỉ lệ bệnh nhân cần tiêm giải cứu cũng như lượng morphin tiêu thụ </w:t>
      </w:r>
      <w:r w:rsidR="002D6E4B" w:rsidRPr="0026679B">
        <w:rPr>
          <w:rFonts w:eastAsia="Calibri"/>
          <w:bCs/>
          <w:color w:val="1F1F1F" w:themeColor="text1"/>
          <w:sz w:val="26"/>
          <w:szCs w:val="26"/>
          <w:lang w:val="vi-VN"/>
        </w:rPr>
        <w:t>[</w:t>
      </w:r>
      <w:r w:rsidR="002D6E4B" w:rsidRPr="0026679B">
        <w:rPr>
          <w:rFonts w:eastAsia="Calibri"/>
          <w:bCs/>
          <w:color w:val="1F1F1F" w:themeColor="text1"/>
          <w:sz w:val="26"/>
          <w:szCs w:val="26"/>
          <w:lang w:val="vi-VN"/>
        </w:rPr>
        <w:fldChar w:fldCharType="begin"/>
      </w:r>
      <w:r w:rsidR="002D6E4B" w:rsidRPr="0026679B">
        <w:rPr>
          <w:rFonts w:eastAsia="Calibri"/>
          <w:bCs/>
          <w:color w:val="1F1F1F" w:themeColor="text1"/>
          <w:sz w:val="26"/>
          <w:szCs w:val="26"/>
          <w:lang w:val="vi-VN"/>
        </w:rPr>
        <w:instrText xml:space="preserve"> REF _Ref86324927 \r \h </w:instrText>
      </w:r>
      <w:r w:rsidR="00AA4F88" w:rsidRPr="0026679B">
        <w:rPr>
          <w:rFonts w:eastAsia="Calibri"/>
          <w:bCs/>
          <w:color w:val="1F1F1F" w:themeColor="text1"/>
          <w:sz w:val="26"/>
          <w:szCs w:val="26"/>
          <w:lang w:val="vi-VN"/>
        </w:rPr>
        <w:instrText xml:space="preserve"> \* MERGEFORMAT </w:instrText>
      </w:r>
      <w:r w:rsidR="002D6E4B" w:rsidRPr="0026679B">
        <w:rPr>
          <w:rFonts w:eastAsia="Calibri"/>
          <w:bCs/>
          <w:color w:val="1F1F1F" w:themeColor="text1"/>
          <w:sz w:val="26"/>
          <w:szCs w:val="26"/>
          <w:lang w:val="vi-VN"/>
        </w:rPr>
      </w:r>
      <w:r w:rsidR="002D6E4B" w:rsidRPr="0026679B">
        <w:rPr>
          <w:rFonts w:eastAsia="Calibri"/>
          <w:bCs/>
          <w:color w:val="1F1F1F" w:themeColor="text1"/>
          <w:sz w:val="26"/>
          <w:szCs w:val="26"/>
          <w:lang w:val="vi-VN"/>
        </w:rPr>
        <w:fldChar w:fldCharType="separate"/>
      </w:r>
      <w:r w:rsidR="0032095E">
        <w:rPr>
          <w:rFonts w:eastAsia="Calibri"/>
          <w:bCs/>
          <w:color w:val="1F1F1F" w:themeColor="text1"/>
          <w:sz w:val="26"/>
          <w:szCs w:val="26"/>
          <w:lang w:val="vi-VN"/>
        </w:rPr>
        <w:t>106</w:t>
      </w:r>
      <w:r w:rsidR="002D6E4B" w:rsidRPr="0026679B">
        <w:rPr>
          <w:rFonts w:eastAsia="Calibri"/>
          <w:bCs/>
          <w:color w:val="1F1F1F" w:themeColor="text1"/>
          <w:sz w:val="26"/>
          <w:szCs w:val="26"/>
          <w:lang w:val="vi-VN"/>
        </w:rPr>
        <w:fldChar w:fldCharType="end"/>
      </w:r>
      <w:r w:rsidRPr="0026679B">
        <w:rPr>
          <w:rFonts w:eastAsia="Calibri"/>
          <w:bCs/>
          <w:color w:val="1F1F1F" w:themeColor="text1"/>
          <w:sz w:val="26"/>
          <w:szCs w:val="26"/>
          <w:lang w:val="vi-VN"/>
        </w:rPr>
        <w:t xml:space="preserve">]. </w:t>
      </w:r>
      <w:r w:rsidRPr="0026679B">
        <w:rPr>
          <w:rFonts w:eastAsia="Calibri"/>
          <w:bCs/>
          <w:color w:val="1F1F1F" w:themeColor="text1"/>
          <w:sz w:val="26"/>
          <w:szCs w:val="26"/>
          <w:lang w:val="pt-BR"/>
        </w:rPr>
        <w:t xml:space="preserve">Hiệu quả giảm đau nhóm </w:t>
      </w:r>
      <w:r w:rsidRPr="0026679B">
        <w:rPr>
          <w:color w:val="1F1F1F" w:themeColor="text1"/>
          <w:sz w:val="26"/>
          <w:szCs w:val="26"/>
          <w:lang w:val="es-ES"/>
        </w:rPr>
        <w:t>Para-Keto</w:t>
      </w:r>
      <w:r w:rsidR="00667C9A" w:rsidRPr="0026679B">
        <w:rPr>
          <w:color w:val="1F1F1F" w:themeColor="text1"/>
          <w:sz w:val="26"/>
          <w:szCs w:val="26"/>
          <w:lang w:val="vi-VN"/>
        </w:rPr>
        <w:t>-PCA</w:t>
      </w:r>
      <w:r w:rsidRPr="0026679B">
        <w:rPr>
          <w:rFonts w:eastAsia="Calibri"/>
          <w:bCs/>
          <w:color w:val="1F1F1F" w:themeColor="text1"/>
          <w:sz w:val="26"/>
          <w:szCs w:val="26"/>
          <w:lang w:val="pt-BR"/>
        </w:rPr>
        <w:t xml:space="preserve"> tốt hơn so với nhóm Para còn thể hiện ở chỉ tiêu tổng số bệnh nhân cần bổ sung morphin tĩnh mạch. Bệnh nhân được tiêm tĩnh mạch chậm morphin liều 5 mg nếu bệnh nhân &lt; 65 tuổi và 3 mg nếu bệnh nhân &gt; 65 tuổi sau 3 lần liên tiếp bấm liều yêu cầu có đáp ứng mà điểm VAS vẫn &gt; 4. Theo kết quả nghiên cứu của chúng tôi, t</w:t>
      </w:r>
      <w:r w:rsidRPr="0026679B">
        <w:rPr>
          <w:rFonts w:eastAsia="Calibri"/>
          <w:color w:val="1F1F1F" w:themeColor="text1"/>
          <w:sz w:val="26"/>
          <w:szCs w:val="26"/>
          <w:lang w:val="pt-BR"/>
        </w:rPr>
        <w:t xml:space="preserve">ổng số bệnh nhân cần tiêm morphin bổ sung tĩnh mạch của nhóm </w:t>
      </w:r>
      <w:r w:rsidRPr="0026679B">
        <w:rPr>
          <w:color w:val="1F1F1F" w:themeColor="text1"/>
          <w:sz w:val="26"/>
          <w:szCs w:val="26"/>
          <w:lang w:val="es-ES"/>
        </w:rPr>
        <w:t>Para-Keto</w:t>
      </w:r>
      <w:r w:rsidR="00667C9A" w:rsidRPr="0026679B">
        <w:rPr>
          <w:color w:val="1F1F1F" w:themeColor="text1"/>
          <w:sz w:val="26"/>
          <w:szCs w:val="26"/>
          <w:lang w:val="vi-VN"/>
        </w:rPr>
        <w:t>-PCA</w:t>
      </w:r>
      <w:r w:rsidRPr="0026679B">
        <w:rPr>
          <w:rFonts w:eastAsia="Calibri"/>
          <w:color w:val="1F1F1F" w:themeColor="text1"/>
          <w:sz w:val="26"/>
          <w:szCs w:val="26"/>
          <w:lang w:val="pt-BR"/>
        </w:rPr>
        <w:t xml:space="preserve"> thấp hơn có ý nghĩa thống kê so với nhóm </w:t>
      </w:r>
      <w:r w:rsidRPr="0026679B">
        <w:rPr>
          <w:color w:val="1F1F1F" w:themeColor="text1"/>
          <w:sz w:val="26"/>
          <w:szCs w:val="26"/>
          <w:lang w:val="es-ES"/>
        </w:rPr>
        <w:t>Para</w:t>
      </w:r>
      <w:r w:rsidRPr="0026679B">
        <w:rPr>
          <w:rFonts w:eastAsia="Calibri"/>
          <w:color w:val="1F1F1F" w:themeColor="text1"/>
          <w:sz w:val="26"/>
          <w:szCs w:val="26"/>
          <w:lang w:val="pt-BR"/>
        </w:rPr>
        <w:t xml:space="preserve"> trong 48 giờ theo dõi sau phẫu thuật. Điều này cho thấy nhóm kết hợp kháng viêm nonsteroid có hiệu quả giảm đau tốt hơn so với nhóm không kết hợp. </w:t>
      </w:r>
    </w:p>
    <w:p w:rsidR="00F93390" w:rsidRPr="0026679B" w:rsidRDefault="00F93390" w:rsidP="00F93390">
      <w:pPr>
        <w:spacing w:line="360" w:lineRule="auto"/>
        <w:ind w:firstLine="720"/>
        <w:jc w:val="both"/>
        <w:rPr>
          <w:rFonts w:eastAsia="Calibri"/>
          <w:color w:val="1F1F1F" w:themeColor="text1"/>
          <w:sz w:val="26"/>
          <w:szCs w:val="26"/>
          <w:lang w:val="pt-BR"/>
        </w:rPr>
      </w:pPr>
      <w:r w:rsidRPr="0026679B">
        <w:rPr>
          <w:rFonts w:eastAsia="Calibri"/>
          <w:color w:val="1F1F1F" w:themeColor="text1"/>
          <w:sz w:val="26"/>
          <w:szCs w:val="26"/>
          <w:lang w:val="pt-BR"/>
        </w:rPr>
        <w:t>Việc sử dụng morphin không được coi là tiêu chuẩn vàng để giảm đau nhưng vẫn trở thành tiêu chuẩn vàng để so sánh hiệu quả thực tế của tất cả các phương pháp giảm đau khác. Mặc dù việc giảm thiểu việc sử dụng morphin là mong muốn, nhưng điều đó không có nghĩa là phải tránh việc sử dụng chúng. Để bệnh nhân đau không thuyên giảm là không thể chấp nhận được và nên sử dụng opioid để giảm đau giải cứu nếu các phương pháp khác không thành công. Hơn nữa, việc sử dụng morphin sớm và hạn chế liều thì ít ảnh hưởng đến kết quả phẫu thuật. Điều này cho thấy việc lựa chọn phương pháp giảm đau đa mô thức cho phẫu thuật nội soi ổ bụng có giải cứu morphin bằng PCA là phù hợp, hạn chế được liều morphin, sử dụng tùy theo mức độ cảm nhận đau của bệnh nhân</w:t>
      </w:r>
      <w:r w:rsidRPr="0026679B">
        <w:rPr>
          <w:rFonts w:eastAsia="Calibri"/>
          <w:color w:val="1F1F1F" w:themeColor="text1"/>
          <w:sz w:val="26"/>
          <w:szCs w:val="26"/>
          <w:lang w:val="vi-VN"/>
        </w:rPr>
        <w:t xml:space="preserve"> </w:t>
      </w:r>
      <w:r w:rsidRPr="0026679B">
        <w:rPr>
          <w:rFonts w:eastAsia="Calibri"/>
          <w:color w:val="1F1F1F" w:themeColor="text1"/>
          <w:sz w:val="26"/>
          <w:szCs w:val="26"/>
          <w:lang w:val="pt-BR"/>
        </w:rPr>
        <w:t>[</w:t>
      </w:r>
      <w:r w:rsidR="002D6E4B" w:rsidRPr="0026679B">
        <w:rPr>
          <w:rFonts w:eastAsia="Calibri"/>
          <w:color w:val="1F1F1F" w:themeColor="text1"/>
          <w:sz w:val="26"/>
          <w:szCs w:val="26"/>
          <w:lang w:val="pt-BR"/>
        </w:rPr>
        <w:fldChar w:fldCharType="begin"/>
      </w:r>
      <w:r w:rsidR="002D6E4B" w:rsidRPr="0026679B">
        <w:rPr>
          <w:rFonts w:eastAsia="Calibri"/>
          <w:color w:val="1F1F1F" w:themeColor="text1"/>
          <w:sz w:val="26"/>
          <w:szCs w:val="26"/>
          <w:lang w:val="pt-BR"/>
        </w:rPr>
        <w:instrText xml:space="preserve"> REF _Ref105188187 \r \h </w:instrText>
      </w:r>
      <w:r w:rsidR="00AA4F88" w:rsidRPr="0026679B">
        <w:rPr>
          <w:rFonts w:eastAsia="Calibri"/>
          <w:color w:val="1F1F1F" w:themeColor="text1"/>
          <w:sz w:val="26"/>
          <w:szCs w:val="26"/>
          <w:lang w:val="pt-BR"/>
        </w:rPr>
        <w:instrText xml:space="preserve"> \* MERGEFORMAT </w:instrText>
      </w:r>
      <w:r w:rsidR="002D6E4B" w:rsidRPr="0026679B">
        <w:rPr>
          <w:rFonts w:eastAsia="Calibri"/>
          <w:color w:val="1F1F1F" w:themeColor="text1"/>
          <w:sz w:val="26"/>
          <w:szCs w:val="26"/>
          <w:lang w:val="pt-BR"/>
        </w:rPr>
      </w:r>
      <w:r w:rsidR="002D6E4B" w:rsidRPr="0026679B">
        <w:rPr>
          <w:rFonts w:eastAsia="Calibri"/>
          <w:color w:val="1F1F1F" w:themeColor="text1"/>
          <w:sz w:val="26"/>
          <w:szCs w:val="26"/>
          <w:lang w:val="pt-BR"/>
        </w:rPr>
        <w:fldChar w:fldCharType="separate"/>
      </w:r>
      <w:r w:rsidR="0032095E">
        <w:rPr>
          <w:rFonts w:eastAsia="Calibri"/>
          <w:color w:val="1F1F1F" w:themeColor="text1"/>
          <w:sz w:val="26"/>
          <w:szCs w:val="26"/>
          <w:lang w:val="pt-BR"/>
        </w:rPr>
        <w:t>62</w:t>
      </w:r>
      <w:r w:rsidR="002D6E4B" w:rsidRPr="0026679B">
        <w:rPr>
          <w:rFonts w:eastAsia="Calibri"/>
          <w:color w:val="1F1F1F" w:themeColor="text1"/>
          <w:sz w:val="26"/>
          <w:szCs w:val="26"/>
          <w:lang w:val="pt-BR"/>
        </w:rPr>
        <w:fldChar w:fldCharType="end"/>
      </w:r>
      <w:r w:rsidRPr="0026679B">
        <w:rPr>
          <w:rFonts w:eastAsia="Calibri"/>
          <w:color w:val="1F1F1F" w:themeColor="text1"/>
          <w:sz w:val="26"/>
          <w:szCs w:val="26"/>
          <w:lang w:val="pt-BR"/>
        </w:rPr>
        <w:t>].</w:t>
      </w:r>
    </w:p>
    <w:p w:rsidR="00F93390" w:rsidRPr="0026679B" w:rsidRDefault="00F93390" w:rsidP="00F93390">
      <w:pPr>
        <w:spacing w:line="360" w:lineRule="auto"/>
        <w:ind w:firstLine="720"/>
        <w:jc w:val="both"/>
        <w:rPr>
          <w:rFonts w:eastAsia="Calibri"/>
          <w:color w:val="1F1F1F" w:themeColor="text1"/>
          <w:sz w:val="26"/>
          <w:szCs w:val="26"/>
          <w:lang w:val="pt-BR"/>
        </w:rPr>
      </w:pPr>
      <w:r w:rsidRPr="0026679B">
        <w:rPr>
          <w:rFonts w:eastAsia="Calibri"/>
          <w:color w:val="1F1F1F" w:themeColor="text1"/>
          <w:sz w:val="26"/>
          <w:szCs w:val="26"/>
          <w:lang w:val="pt-BR"/>
        </w:rPr>
        <w:t xml:space="preserve">Sử dụng opioid để điều trị cơn đau cấp tính sau phẫu thuật ban đầu không được cho là có thể làm tăng nguy cơ nghiện hoặc lệ thuộc opioid lâu dài ở bệnh nhân. Một bức thư nổi tiếng được đăng trên Tạp chí Y học New England năm 1980 </w:t>
      </w:r>
      <w:r w:rsidRPr="0026679B">
        <w:rPr>
          <w:rFonts w:eastAsia="Calibri"/>
          <w:color w:val="1F1F1F" w:themeColor="text1"/>
          <w:sz w:val="26"/>
          <w:szCs w:val="26"/>
          <w:lang w:val="pt-BR"/>
        </w:rPr>
        <w:lastRenderedPageBreak/>
        <w:t>trích dẫn: “Chúng tôi kết luận rằng mặc dù việc sử dụng rộng rãi các loại thuốc gây nghiện trong bệnh viện, sự phát triển của chứng nghiện là rất hiếm ở những bệnh nhân y tế không có tiền sử nghiện”</w:t>
      </w:r>
      <w:r w:rsidRPr="0026679B">
        <w:rPr>
          <w:rFonts w:eastAsia="Calibri"/>
          <w:color w:val="1F1F1F" w:themeColor="text1"/>
          <w:sz w:val="26"/>
          <w:szCs w:val="26"/>
          <w:lang w:val="vi-VN"/>
        </w:rPr>
        <w:t xml:space="preserve"> [</w:t>
      </w:r>
      <w:r w:rsidR="002D6E4B" w:rsidRPr="0026679B">
        <w:rPr>
          <w:rFonts w:eastAsia="Calibri"/>
          <w:color w:val="1F1F1F" w:themeColor="text1"/>
          <w:sz w:val="26"/>
          <w:szCs w:val="26"/>
          <w:lang w:val="vi-VN"/>
        </w:rPr>
        <w:fldChar w:fldCharType="begin"/>
      </w:r>
      <w:r w:rsidR="002D6E4B" w:rsidRPr="0026679B">
        <w:rPr>
          <w:rFonts w:eastAsia="Calibri"/>
          <w:color w:val="1F1F1F" w:themeColor="text1"/>
          <w:sz w:val="26"/>
          <w:szCs w:val="26"/>
          <w:lang w:val="vi-VN"/>
        </w:rPr>
        <w:instrText xml:space="preserve"> REF _Ref105188201 \r \h </w:instrText>
      </w:r>
      <w:r w:rsidR="00AA4F88" w:rsidRPr="0026679B">
        <w:rPr>
          <w:rFonts w:eastAsia="Calibri"/>
          <w:color w:val="1F1F1F" w:themeColor="text1"/>
          <w:sz w:val="26"/>
          <w:szCs w:val="26"/>
          <w:lang w:val="vi-VN"/>
        </w:rPr>
        <w:instrText xml:space="preserve"> \* MERGEFORMAT </w:instrText>
      </w:r>
      <w:r w:rsidR="002D6E4B" w:rsidRPr="0026679B">
        <w:rPr>
          <w:rFonts w:eastAsia="Calibri"/>
          <w:color w:val="1F1F1F" w:themeColor="text1"/>
          <w:sz w:val="26"/>
          <w:szCs w:val="26"/>
          <w:lang w:val="vi-VN"/>
        </w:rPr>
      </w:r>
      <w:r w:rsidR="002D6E4B" w:rsidRPr="0026679B">
        <w:rPr>
          <w:rFonts w:eastAsia="Calibri"/>
          <w:color w:val="1F1F1F" w:themeColor="text1"/>
          <w:sz w:val="26"/>
          <w:szCs w:val="26"/>
          <w:lang w:val="vi-VN"/>
        </w:rPr>
        <w:fldChar w:fldCharType="separate"/>
      </w:r>
      <w:r w:rsidR="0032095E">
        <w:rPr>
          <w:rFonts w:eastAsia="Calibri"/>
          <w:color w:val="1F1F1F" w:themeColor="text1"/>
          <w:sz w:val="26"/>
          <w:szCs w:val="26"/>
          <w:lang w:val="vi-VN"/>
        </w:rPr>
        <w:t>121</w:t>
      </w:r>
      <w:r w:rsidR="002D6E4B" w:rsidRPr="0026679B">
        <w:rPr>
          <w:rFonts w:eastAsia="Calibri"/>
          <w:color w:val="1F1F1F" w:themeColor="text1"/>
          <w:sz w:val="26"/>
          <w:szCs w:val="26"/>
          <w:lang w:val="vi-VN"/>
        </w:rPr>
        <w:fldChar w:fldCharType="end"/>
      </w:r>
      <w:r w:rsidRPr="0026679B">
        <w:rPr>
          <w:rFonts w:eastAsia="Calibri"/>
          <w:color w:val="1F1F1F" w:themeColor="text1"/>
          <w:sz w:val="26"/>
          <w:szCs w:val="26"/>
          <w:lang w:val="vi-VN"/>
        </w:rPr>
        <w:t>]</w:t>
      </w:r>
      <w:r w:rsidRPr="0026679B">
        <w:rPr>
          <w:rFonts w:eastAsia="Calibri"/>
          <w:color w:val="1F1F1F" w:themeColor="text1"/>
          <w:sz w:val="26"/>
          <w:szCs w:val="26"/>
          <w:lang w:val="pt-BR"/>
        </w:rPr>
        <w:t>. Tuy nhiên, các tài liệu gần đây cho thấy rằng một số bệnh nhân chưa từng sử dụng opioid đã trở thành người sử dụng opioid m</w:t>
      </w:r>
      <w:r w:rsidRPr="0026679B">
        <w:rPr>
          <w:rFonts w:eastAsia="Calibri"/>
          <w:color w:val="1F1F1F" w:themeColor="text1"/>
          <w:sz w:val="26"/>
          <w:szCs w:val="26"/>
          <w:lang w:val="vi-VN"/>
        </w:rPr>
        <w:t>ạ</w:t>
      </w:r>
      <w:r w:rsidRPr="0026679B">
        <w:rPr>
          <w:rFonts w:eastAsia="Calibri"/>
          <w:color w:val="1F1F1F" w:themeColor="text1"/>
          <w:sz w:val="26"/>
          <w:szCs w:val="26"/>
          <w:lang w:val="pt-BR"/>
        </w:rPr>
        <w:t>n tính sau phẫu thuật, m</w:t>
      </w:r>
      <w:r w:rsidRPr="0026679B">
        <w:rPr>
          <w:rFonts w:eastAsia="Calibri"/>
          <w:color w:val="1F1F1F" w:themeColor="text1"/>
          <w:sz w:val="26"/>
          <w:szCs w:val="26"/>
          <w:lang w:val="vi-VN"/>
        </w:rPr>
        <w:t>ạ</w:t>
      </w:r>
      <w:r w:rsidRPr="0026679B">
        <w:rPr>
          <w:rFonts w:eastAsia="Calibri"/>
          <w:color w:val="1F1F1F" w:themeColor="text1"/>
          <w:sz w:val="26"/>
          <w:szCs w:val="26"/>
          <w:lang w:val="pt-BR"/>
        </w:rPr>
        <w:t>n tính được định nghĩa là sử dụng opioid kéo dài</w:t>
      </w:r>
      <w:r w:rsidRPr="0026679B">
        <w:rPr>
          <w:rFonts w:eastAsia="Calibri"/>
          <w:color w:val="1F1F1F" w:themeColor="text1"/>
          <w:sz w:val="26"/>
          <w:szCs w:val="26"/>
          <w:lang w:val="vi-VN"/>
        </w:rPr>
        <w:t xml:space="preserve"> trên</w:t>
      </w:r>
      <w:r w:rsidRPr="0026679B">
        <w:rPr>
          <w:rFonts w:eastAsia="Calibri"/>
          <w:color w:val="1F1F1F" w:themeColor="text1"/>
          <w:sz w:val="26"/>
          <w:szCs w:val="26"/>
          <w:lang w:val="pt-BR"/>
        </w:rPr>
        <w:t xml:space="preserve"> 90 ngày sau phẫu thuật. Trong một nghiên cứu hồi cứu trên 36.000 bệnh nhân chưa từng sử dụng opioid trải qua phẫu thuật chương trình ở Hoa Kỳ từ năm 2013 đến năm 2014, tỷ lệ sử dụng opioid m</w:t>
      </w:r>
      <w:r w:rsidRPr="0026679B">
        <w:rPr>
          <w:rFonts w:eastAsia="Calibri"/>
          <w:color w:val="1F1F1F" w:themeColor="text1"/>
          <w:sz w:val="26"/>
          <w:szCs w:val="26"/>
          <w:lang w:val="vi-VN"/>
        </w:rPr>
        <w:t>ạ</w:t>
      </w:r>
      <w:r w:rsidRPr="0026679B">
        <w:rPr>
          <w:rFonts w:eastAsia="Calibri"/>
          <w:color w:val="1F1F1F" w:themeColor="text1"/>
          <w:sz w:val="26"/>
          <w:szCs w:val="26"/>
          <w:lang w:val="pt-BR"/>
        </w:rPr>
        <w:t xml:space="preserve">n tính sau phẫu thuật là 6%. Điều này không có sự khác biệt giữa các quá trình phẫu thuật lớn và tiểu phẫu </w:t>
      </w:r>
      <w:r w:rsidRPr="0026679B">
        <w:rPr>
          <w:rFonts w:eastAsia="Calibri"/>
          <w:color w:val="1F1F1F" w:themeColor="text1"/>
          <w:sz w:val="26"/>
          <w:szCs w:val="26"/>
          <w:lang w:val="vi-VN"/>
        </w:rPr>
        <w:t>[</w:t>
      </w:r>
      <w:r w:rsidR="002D6E4B" w:rsidRPr="0026679B">
        <w:rPr>
          <w:rFonts w:eastAsia="Calibri"/>
          <w:color w:val="1F1F1F" w:themeColor="text1"/>
          <w:sz w:val="26"/>
          <w:szCs w:val="26"/>
          <w:lang w:val="vi-VN"/>
        </w:rPr>
        <w:fldChar w:fldCharType="begin"/>
      </w:r>
      <w:r w:rsidR="002D6E4B" w:rsidRPr="0026679B">
        <w:rPr>
          <w:rFonts w:eastAsia="Calibri"/>
          <w:color w:val="1F1F1F" w:themeColor="text1"/>
          <w:sz w:val="26"/>
          <w:szCs w:val="26"/>
          <w:lang w:val="vi-VN"/>
        </w:rPr>
        <w:instrText xml:space="preserve"> REF _Ref105188226 \r \h </w:instrText>
      </w:r>
      <w:r w:rsidR="00AA4F88" w:rsidRPr="0026679B">
        <w:rPr>
          <w:rFonts w:eastAsia="Calibri"/>
          <w:color w:val="1F1F1F" w:themeColor="text1"/>
          <w:sz w:val="26"/>
          <w:szCs w:val="26"/>
          <w:lang w:val="vi-VN"/>
        </w:rPr>
        <w:instrText xml:space="preserve"> \* MERGEFORMAT </w:instrText>
      </w:r>
      <w:r w:rsidR="002D6E4B" w:rsidRPr="0026679B">
        <w:rPr>
          <w:rFonts w:eastAsia="Calibri"/>
          <w:color w:val="1F1F1F" w:themeColor="text1"/>
          <w:sz w:val="26"/>
          <w:szCs w:val="26"/>
          <w:lang w:val="vi-VN"/>
        </w:rPr>
      </w:r>
      <w:r w:rsidR="002D6E4B" w:rsidRPr="0026679B">
        <w:rPr>
          <w:rFonts w:eastAsia="Calibri"/>
          <w:color w:val="1F1F1F" w:themeColor="text1"/>
          <w:sz w:val="26"/>
          <w:szCs w:val="26"/>
          <w:lang w:val="vi-VN"/>
        </w:rPr>
        <w:fldChar w:fldCharType="separate"/>
      </w:r>
      <w:r w:rsidR="0032095E">
        <w:rPr>
          <w:rFonts w:eastAsia="Calibri"/>
          <w:color w:val="1F1F1F" w:themeColor="text1"/>
          <w:sz w:val="26"/>
          <w:szCs w:val="26"/>
          <w:lang w:val="vi-VN"/>
        </w:rPr>
        <w:t>41</w:t>
      </w:r>
      <w:r w:rsidR="002D6E4B" w:rsidRPr="0026679B">
        <w:rPr>
          <w:rFonts w:eastAsia="Calibri"/>
          <w:color w:val="1F1F1F" w:themeColor="text1"/>
          <w:sz w:val="26"/>
          <w:szCs w:val="26"/>
          <w:lang w:val="vi-VN"/>
        </w:rPr>
        <w:fldChar w:fldCharType="end"/>
      </w:r>
      <w:r w:rsidRPr="0026679B">
        <w:rPr>
          <w:rFonts w:eastAsia="Calibri"/>
          <w:color w:val="1F1F1F" w:themeColor="text1"/>
          <w:sz w:val="26"/>
          <w:szCs w:val="26"/>
          <w:lang w:val="vi-VN"/>
        </w:rPr>
        <w:t>]</w:t>
      </w:r>
      <w:r w:rsidRPr="0026679B">
        <w:rPr>
          <w:rFonts w:eastAsia="Calibri"/>
          <w:color w:val="1F1F1F" w:themeColor="text1"/>
          <w:sz w:val="26"/>
          <w:szCs w:val="26"/>
          <w:lang w:val="pt-BR"/>
        </w:rPr>
        <w:t>.</w:t>
      </w:r>
    </w:p>
    <w:p w:rsidR="00F93390" w:rsidRPr="0026679B" w:rsidRDefault="00F93390" w:rsidP="00F93390">
      <w:pPr>
        <w:spacing w:line="360" w:lineRule="auto"/>
        <w:ind w:firstLine="567"/>
        <w:jc w:val="both"/>
        <w:rPr>
          <w:rFonts w:eastAsia="Calibri"/>
          <w:color w:val="1F1F1F" w:themeColor="text1"/>
          <w:sz w:val="26"/>
          <w:szCs w:val="26"/>
          <w:lang w:val="vi-VN"/>
        </w:rPr>
      </w:pPr>
      <w:r w:rsidRPr="0026679B">
        <w:rPr>
          <w:rFonts w:eastAsia="Calibri"/>
          <w:color w:val="1F1F1F" w:themeColor="text1"/>
          <w:sz w:val="26"/>
          <w:szCs w:val="26"/>
          <w:lang w:val="pt-BR"/>
        </w:rPr>
        <w:t xml:space="preserve">Ngoài việc làm tăng nguy cơ phát triển rối loạn sử dụng opioid, tiêu thụ opioid trước phẫu thuật có thể tạo ra các </w:t>
      </w:r>
      <w:r w:rsidR="00BF6B9B" w:rsidRPr="0026679B">
        <w:rPr>
          <w:rFonts w:eastAsia="Calibri"/>
          <w:color w:val="1F1F1F" w:themeColor="text1"/>
          <w:sz w:val="26"/>
          <w:szCs w:val="26"/>
          <w:lang w:val="pt-BR"/>
        </w:rPr>
        <w:t>tác dụng không mong muốn</w:t>
      </w:r>
      <w:r w:rsidRPr="0026679B">
        <w:rPr>
          <w:rFonts w:eastAsia="Calibri"/>
          <w:color w:val="1F1F1F" w:themeColor="text1"/>
          <w:sz w:val="26"/>
          <w:szCs w:val="26"/>
          <w:lang w:val="pt-BR"/>
        </w:rPr>
        <w:t xml:space="preserve"> như buồn nôn, nôn, táo bón, ngứa, thay đổi trạng thái tâm thần, bí tiểu, biến chứng hô hấp và tăng thời gian nằm viện </w:t>
      </w:r>
      <w:r w:rsidRPr="0026679B">
        <w:rPr>
          <w:rFonts w:eastAsia="Calibri"/>
          <w:color w:val="1F1F1F" w:themeColor="text1"/>
          <w:sz w:val="26"/>
          <w:szCs w:val="26"/>
          <w:lang w:val="vi-VN"/>
        </w:rPr>
        <w:t>[</w:t>
      </w:r>
      <w:r w:rsidR="002D6E4B" w:rsidRPr="0026679B">
        <w:rPr>
          <w:rFonts w:eastAsia="Calibri"/>
          <w:color w:val="1F1F1F" w:themeColor="text1"/>
          <w:sz w:val="26"/>
          <w:szCs w:val="26"/>
          <w:lang w:val="vi-VN"/>
        </w:rPr>
        <w:fldChar w:fldCharType="begin"/>
      </w:r>
      <w:r w:rsidR="002D6E4B" w:rsidRPr="0026679B">
        <w:rPr>
          <w:rFonts w:eastAsia="Calibri"/>
          <w:color w:val="1F1F1F" w:themeColor="text1"/>
          <w:sz w:val="26"/>
          <w:szCs w:val="26"/>
          <w:lang w:val="vi-VN"/>
        </w:rPr>
        <w:instrText xml:space="preserve"> REF _Ref105188244 \r \h </w:instrText>
      </w:r>
      <w:r w:rsidR="00AA4F88" w:rsidRPr="0026679B">
        <w:rPr>
          <w:rFonts w:eastAsia="Calibri"/>
          <w:color w:val="1F1F1F" w:themeColor="text1"/>
          <w:sz w:val="26"/>
          <w:szCs w:val="26"/>
          <w:lang w:val="vi-VN"/>
        </w:rPr>
        <w:instrText xml:space="preserve"> \* MERGEFORMAT </w:instrText>
      </w:r>
      <w:r w:rsidR="002D6E4B" w:rsidRPr="0026679B">
        <w:rPr>
          <w:rFonts w:eastAsia="Calibri"/>
          <w:color w:val="1F1F1F" w:themeColor="text1"/>
          <w:sz w:val="26"/>
          <w:szCs w:val="26"/>
          <w:lang w:val="vi-VN"/>
        </w:rPr>
      </w:r>
      <w:r w:rsidR="002D6E4B" w:rsidRPr="0026679B">
        <w:rPr>
          <w:rFonts w:eastAsia="Calibri"/>
          <w:color w:val="1F1F1F" w:themeColor="text1"/>
          <w:sz w:val="26"/>
          <w:szCs w:val="26"/>
          <w:lang w:val="vi-VN"/>
        </w:rPr>
        <w:fldChar w:fldCharType="separate"/>
      </w:r>
      <w:r w:rsidR="0032095E">
        <w:rPr>
          <w:rFonts w:eastAsia="Calibri"/>
          <w:color w:val="1F1F1F" w:themeColor="text1"/>
          <w:sz w:val="26"/>
          <w:szCs w:val="26"/>
          <w:lang w:val="vi-VN"/>
        </w:rPr>
        <w:t>117</w:t>
      </w:r>
      <w:r w:rsidR="002D6E4B" w:rsidRPr="0026679B">
        <w:rPr>
          <w:rFonts w:eastAsia="Calibri"/>
          <w:color w:val="1F1F1F" w:themeColor="text1"/>
          <w:sz w:val="26"/>
          <w:szCs w:val="26"/>
          <w:lang w:val="vi-VN"/>
        </w:rPr>
        <w:fldChar w:fldCharType="end"/>
      </w:r>
      <w:r w:rsidRPr="0026679B">
        <w:rPr>
          <w:rFonts w:eastAsia="Calibri"/>
          <w:color w:val="1F1F1F" w:themeColor="text1"/>
          <w:sz w:val="26"/>
          <w:szCs w:val="26"/>
          <w:lang w:val="vi-VN"/>
        </w:rPr>
        <w:t>]</w:t>
      </w:r>
      <w:r w:rsidRPr="0026679B">
        <w:rPr>
          <w:rFonts w:eastAsia="Calibri"/>
          <w:color w:val="1F1F1F" w:themeColor="text1"/>
          <w:sz w:val="26"/>
          <w:szCs w:val="26"/>
          <w:lang w:val="pt-BR"/>
        </w:rPr>
        <w:t xml:space="preserve">. Trong khi những </w:t>
      </w:r>
      <w:r w:rsidR="00324221" w:rsidRPr="0026679B">
        <w:rPr>
          <w:rFonts w:eastAsia="Calibri"/>
          <w:color w:val="1F1F1F" w:themeColor="text1"/>
          <w:sz w:val="26"/>
          <w:szCs w:val="26"/>
          <w:lang w:val="pt-BR"/>
        </w:rPr>
        <w:t>tác dụng không mong muốn</w:t>
      </w:r>
      <w:r w:rsidRPr="0026679B">
        <w:rPr>
          <w:rFonts w:eastAsia="Calibri"/>
          <w:color w:val="1F1F1F" w:themeColor="text1"/>
          <w:sz w:val="26"/>
          <w:szCs w:val="26"/>
          <w:lang w:val="pt-BR"/>
        </w:rPr>
        <w:t xml:space="preserve"> này gây khó chịu cho bệnh nhân tức thì trong giai đoạn hậu phẫu, nguy hiểm nhất là những tác dụng ảnh hưởng đến hệ hô hấp. Suy hô hấp do opioid (ORD) là một nguyên nhân đáng kể gây tổn thương não và tử vong trong giai đoạn hậu phẫu. Cashman và Dolin đã báo cáo phân tích tổng hợp của họ đối với gần 20.000 bệnh nhân đã trải qua phẫu thuật lồng ngực, bụng, phụ khoa hoặc chỉnh hình lớn bằng cách sử dụng một kỹ thuật giảm đau sau phẫu thuật duy nhất với quan sát các </w:t>
      </w:r>
      <w:r w:rsidR="00324221" w:rsidRPr="0026679B">
        <w:rPr>
          <w:rFonts w:eastAsia="Calibri"/>
          <w:color w:val="1F1F1F" w:themeColor="text1"/>
          <w:sz w:val="26"/>
          <w:szCs w:val="26"/>
          <w:lang w:val="pt-BR"/>
        </w:rPr>
        <w:t>tác dụng không mong muốn</w:t>
      </w:r>
      <w:r w:rsidRPr="0026679B">
        <w:rPr>
          <w:rFonts w:eastAsia="Calibri"/>
          <w:color w:val="1F1F1F" w:themeColor="text1"/>
          <w:sz w:val="26"/>
          <w:szCs w:val="26"/>
          <w:lang w:val="pt-BR"/>
        </w:rPr>
        <w:t xml:space="preserve"> trong ít nhất 24 giờ sau phẫu thuật </w:t>
      </w:r>
      <w:r w:rsidRPr="0026679B">
        <w:rPr>
          <w:rFonts w:eastAsia="Calibri"/>
          <w:color w:val="1F1F1F" w:themeColor="text1"/>
          <w:sz w:val="26"/>
          <w:szCs w:val="26"/>
          <w:lang w:val="vi-VN"/>
        </w:rPr>
        <w:t>[</w:t>
      </w:r>
      <w:r w:rsidR="002D6E4B" w:rsidRPr="0026679B">
        <w:rPr>
          <w:rFonts w:eastAsia="Calibri"/>
          <w:color w:val="1F1F1F" w:themeColor="text1"/>
          <w:sz w:val="26"/>
          <w:szCs w:val="26"/>
          <w:lang w:val="pt-BR"/>
        </w:rPr>
        <w:fldChar w:fldCharType="begin"/>
      </w:r>
      <w:r w:rsidR="002D6E4B" w:rsidRPr="0026679B">
        <w:rPr>
          <w:rFonts w:eastAsia="Calibri"/>
          <w:color w:val="1F1F1F" w:themeColor="text1"/>
          <w:sz w:val="26"/>
          <w:szCs w:val="26"/>
          <w:lang w:val="vi-VN"/>
        </w:rPr>
        <w:instrText xml:space="preserve"> REF _Ref105188284 \r \h </w:instrText>
      </w:r>
      <w:r w:rsidR="00AA4F88" w:rsidRPr="0026679B">
        <w:rPr>
          <w:rFonts w:eastAsia="Calibri"/>
          <w:color w:val="1F1F1F" w:themeColor="text1"/>
          <w:sz w:val="26"/>
          <w:szCs w:val="26"/>
          <w:lang w:val="pt-BR"/>
        </w:rPr>
        <w:instrText xml:space="preserve"> \* MERGEFORMAT </w:instrText>
      </w:r>
      <w:r w:rsidR="002D6E4B" w:rsidRPr="0026679B">
        <w:rPr>
          <w:rFonts w:eastAsia="Calibri"/>
          <w:color w:val="1F1F1F" w:themeColor="text1"/>
          <w:sz w:val="26"/>
          <w:szCs w:val="26"/>
          <w:lang w:val="pt-BR"/>
        </w:rPr>
      </w:r>
      <w:r w:rsidR="002D6E4B" w:rsidRPr="0026679B">
        <w:rPr>
          <w:rFonts w:eastAsia="Calibri"/>
          <w:color w:val="1F1F1F" w:themeColor="text1"/>
          <w:sz w:val="26"/>
          <w:szCs w:val="26"/>
          <w:lang w:val="pt-BR"/>
        </w:rPr>
        <w:fldChar w:fldCharType="separate"/>
      </w:r>
      <w:r w:rsidR="0032095E">
        <w:rPr>
          <w:rFonts w:eastAsia="Calibri"/>
          <w:color w:val="1F1F1F" w:themeColor="text1"/>
          <w:sz w:val="26"/>
          <w:szCs w:val="26"/>
          <w:lang w:val="vi-VN"/>
        </w:rPr>
        <w:t>44</w:t>
      </w:r>
      <w:r w:rsidR="002D6E4B" w:rsidRPr="0026679B">
        <w:rPr>
          <w:rFonts w:eastAsia="Calibri"/>
          <w:color w:val="1F1F1F" w:themeColor="text1"/>
          <w:sz w:val="26"/>
          <w:szCs w:val="26"/>
          <w:lang w:val="pt-BR"/>
        </w:rPr>
        <w:fldChar w:fldCharType="end"/>
      </w:r>
      <w:r w:rsidRPr="0026679B">
        <w:rPr>
          <w:rFonts w:eastAsia="Calibri"/>
          <w:color w:val="1F1F1F" w:themeColor="text1"/>
          <w:sz w:val="26"/>
          <w:szCs w:val="26"/>
          <w:lang w:val="vi-VN"/>
        </w:rPr>
        <w:t>]</w:t>
      </w:r>
      <w:r w:rsidRPr="0026679B">
        <w:rPr>
          <w:rFonts w:eastAsia="Calibri"/>
          <w:color w:val="1F1F1F" w:themeColor="text1"/>
          <w:sz w:val="26"/>
          <w:szCs w:val="26"/>
          <w:lang w:val="pt-BR"/>
        </w:rPr>
        <w:t xml:space="preserve">. Các tác giả báo cáo tỷ lệ ORD thay đổi từ 0,1 đến 37% dựa trên phân tích của họ, tùy thuộc vào đường dùng opioid, loại opioid, định nghĩa và phương pháp theo dõi ORD, và bản chất tiến cứu so với hồi cứu của nghiên cứu. Lee và cộng sự đã phân tích Cơ sở dữ liệu Dự án Khiếu nại về Gây mê và nhận thấy </w:t>
      </w:r>
      <w:r w:rsidRPr="0026679B">
        <w:rPr>
          <w:rFonts w:eastAsia="Calibri"/>
          <w:color w:val="1F1F1F" w:themeColor="text1"/>
          <w:spacing w:val="-2"/>
          <w:sz w:val="26"/>
          <w:szCs w:val="26"/>
          <w:lang w:val="pt-BR"/>
        </w:rPr>
        <w:t xml:space="preserve">rằng hơn 88% trường hợp ORD xảy ra trong vòng 24 giờ sau quy trình phẫu thuật, và 13% trong số này xảy ra sau khi bệnh nhân được chuyển từ PACU về phòng </w:t>
      </w:r>
      <w:r w:rsidR="001E5196" w:rsidRPr="0026679B">
        <w:rPr>
          <w:rFonts w:eastAsia="Calibri"/>
          <w:color w:val="1F1F1F" w:themeColor="text1"/>
          <w:spacing w:val="-2"/>
          <w:sz w:val="26"/>
          <w:szCs w:val="26"/>
          <w:lang w:val="pt-BR"/>
        </w:rPr>
        <w:t>bệnh</w:t>
      </w:r>
      <w:r w:rsidR="001E5196" w:rsidRPr="0026679B">
        <w:rPr>
          <w:rFonts w:eastAsia="Calibri"/>
          <w:color w:val="1F1F1F" w:themeColor="text1"/>
          <w:spacing w:val="-2"/>
          <w:sz w:val="26"/>
          <w:szCs w:val="26"/>
          <w:lang w:val="vi-VN"/>
        </w:rPr>
        <w:t xml:space="preserve"> </w:t>
      </w:r>
      <w:r w:rsidRPr="0026679B">
        <w:rPr>
          <w:rFonts w:eastAsia="Calibri"/>
          <w:color w:val="1F1F1F" w:themeColor="text1"/>
          <w:spacing w:val="-2"/>
          <w:sz w:val="26"/>
          <w:szCs w:val="26"/>
          <w:lang w:val="vi-VN"/>
        </w:rPr>
        <w:t>[</w:t>
      </w:r>
      <w:r w:rsidR="002D6E4B" w:rsidRPr="0026679B">
        <w:rPr>
          <w:rFonts w:eastAsia="Calibri"/>
          <w:color w:val="1F1F1F" w:themeColor="text1"/>
          <w:spacing w:val="-2"/>
          <w:sz w:val="26"/>
          <w:szCs w:val="26"/>
          <w:lang w:val="vi-VN"/>
        </w:rPr>
        <w:fldChar w:fldCharType="begin"/>
      </w:r>
      <w:r w:rsidR="002D6E4B" w:rsidRPr="0026679B">
        <w:rPr>
          <w:rFonts w:eastAsia="Calibri"/>
          <w:color w:val="1F1F1F" w:themeColor="text1"/>
          <w:spacing w:val="-2"/>
          <w:sz w:val="26"/>
          <w:szCs w:val="26"/>
          <w:lang w:val="vi-VN"/>
        </w:rPr>
        <w:instrText xml:space="preserve"> REF _Ref83821324 \r \h </w:instrText>
      </w:r>
      <w:r w:rsidR="00CF1DDE" w:rsidRPr="0026679B">
        <w:rPr>
          <w:rFonts w:eastAsia="Calibri"/>
          <w:color w:val="1F1F1F" w:themeColor="text1"/>
          <w:spacing w:val="-2"/>
          <w:sz w:val="26"/>
          <w:szCs w:val="26"/>
          <w:lang w:val="vi-VN"/>
        </w:rPr>
        <w:instrText xml:space="preserve"> \* MERGEFORMAT </w:instrText>
      </w:r>
      <w:r w:rsidR="002D6E4B" w:rsidRPr="0026679B">
        <w:rPr>
          <w:rFonts w:eastAsia="Calibri"/>
          <w:color w:val="1F1F1F" w:themeColor="text1"/>
          <w:spacing w:val="-2"/>
          <w:sz w:val="26"/>
          <w:szCs w:val="26"/>
          <w:lang w:val="vi-VN"/>
        </w:rPr>
      </w:r>
      <w:r w:rsidR="002D6E4B" w:rsidRPr="0026679B">
        <w:rPr>
          <w:rFonts w:eastAsia="Calibri"/>
          <w:color w:val="1F1F1F" w:themeColor="text1"/>
          <w:spacing w:val="-2"/>
          <w:sz w:val="26"/>
          <w:szCs w:val="26"/>
          <w:lang w:val="vi-VN"/>
        </w:rPr>
        <w:fldChar w:fldCharType="separate"/>
      </w:r>
      <w:r w:rsidR="0032095E">
        <w:rPr>
          <w:rFonts w:eastAsia="Calibri"/>
          <w:color w:val="1F1F1F" w:themeColor="text1"/>
          <w:spacing w:val="-2"/>
          <w:sz w:val="26"/>
          <w:szCs w:val="26"/>
          <w:lang w:val="vi-VN"/>
        </w:rPr>
        <w:t>87</w:t>
      </w:r>
      <w:r w:rsidR="002D6E4B" w:rsidRPr="0026679B">
        <w:rPr>
          <w:rFonts w:eastAsia="Calibri"/>
          <w:color w:val="1F1F1F" w:themeColor="text1"/>
          <w:spacing w:val="-2"/>
          <w:sz w:val="26"/>
          <w:szCs w:val="26"/>
          <w:lang w:val="vi-VN"/>
        </w:rPr>
        <w:fldChar w:fldCharType="end"/>
      </w:r>
      <w:r w:rsidRPr="0026679B">
        <w:rPr>
          <w:rFonts w:eastAsia="Calibri"/>
          <w:color w:val="1F1F1F" w:themeColor="text1"/>
          <w:spacing w:val="-2"/>
          <w:sz w:val="26"/>
          <w:szCs w:val="26"/>
          <w:lang w:val="vi-VN"/>
        </w:rPr>
        <w:t>]</w:t>
      </w:r>
      <w:r w:rsidRPr="0026679B">
        <w:rPr>
          <w:rFonts w:eastAsia="Calibri"/>
          <w:color w:val="1F1F1F" w:themeColor="text1"/>
          <w:spacing w:val="-2"/>
          <w:sz w:val="26"/>
          <w:szCs w:val="26"/>
          <w:lang w:val="pt-BR"/>
        </w:rPr>
        <w:t>. Kết quả phổ biến nhất đối với những ORD này là tử vong (55%), sau đó là tổn thương có thể hồi phục (23%) và tổn thương não (22%)</w:t>
      </w:r>
      <w:r w:rsidRPr="0026679B">
        <w:rPr>
          <w:rFonts w:eastAsia="Calibri"/>
          <w:color w:val="1F1F1F" w:themeColor="text1"/>
          <w:spacing w:val="-2"/>
          <w:sz w:val="26"/>
          <w:szCs w:val="26"/>
          <w:lang w:val="vi-VN"/>
        </w:rPr>
        <w:t xml:space="preserve"> [</w:t>
      </w:r>
      <w:r w:rsidR="002D6E4B" w:rsidRPr="0026679B">
        <w:rPr>
          <w:rFonts w:eastAsia="Calibri"/>
          <w:color w:val="1F1F1F" w:themeColor="text1"/>
          <w:spacing w:val="-2"/>
          <w:sz w:val="26"/>
          <w:szCs w:val="26"/>
          <w:lang w:val="vi-VN"/>
        </w:rPr>
        <w:fldChar w:fldCharType="begin"/>
      </w:r>
      <w:r w:rsidR="002D6E4B" w:rsidRPr="0026679B">
        <w:rPr>
          <w:rFonts w:eastAsia="Calibri"/>
          <w:color w:val="1F1F1F" w:themeColor="text1"/>
          <w:spacing w:val="-2"/>
          <w:sz w:val="26"/>
          <w:szCs w:val="26"/>
          <w:lang w:val="vi-VN"/>
        </w:rPr>
        <w:instrText xml:space="preserve"> REF _Ref105188308 \r \h </w:instrText>
      </w:r>
      <w:r w:rsidR="00CF1DDE" w:rsidRPr="0026679B">
        <w:rPr>
          <w:rFonts w:eastAsia="Calibri"/>
          <w:color w:val="1F1F1F" w:themeColor="text1"/>
          <w:spacing w:val="-2"/>
          <w:sz w:val="26"/>
          <w:szCs w:val="26"/>
          <w:lang w:val="vi-VN"/>
        </w:rPr>
        <w:instrText xml:space="preserve"> \* MERGEFORMAT </w:instrText>
      </w:r>
      <w:r w:rsidR="002D6E4B" w:rsidRPr="0026679B">
        <w:rPr>
          <w:rFonts w:eastAsia="Calibri"/>
          <w:color w:val="1F1F1F" w:themeColor="text1"/>
          <w:spacing w:val="-2"/>
          <w:sz w:val="26"/>
          <w:szCs w:val="26"/>
          <w:lang w:val="vi-VN"/>
        </w:rPr>
      </w:r>
      <w:r w:rsidR="002D6E4B" w:rsidRPr="0026679B">
        <w:rPr>
          <w:rFonts w:eastAsia="Calibri"/>
          <w:color w:val="1F1F1F" w:themeColor="text1"/>
          <w:spacing w:val="-2"/>
          <w:sz w:val="26"/>
          <w:szCs w:val="26"/>
          <w:lang w:val="vi-VN"/>
        </w:rPr>
        <w:fldChar w:fldCharType="separate"/>
      </w:r>
      <w:r w:rsidR="0032095E">
        <w:rPr>
          <w:rFonts w:eastAsia="Calibri"/>
          <w:color w:val="1F1F1F" w:themeColor="text1"/>
          <w:spacing w:val="-2"/>
          <w:sz w:val="26"/>
          <w:szCs w:val="26"/>
          <w:lang w:val="vi-VN"/>
        </w:rPr>
        <w:t>84</w:t>
      </w:r>
      <w:r w:rsidR="002D6E4B" w:rsidRPr="0026679B">
        <w:rPr>
          <w:rFonts w:eastAsia="Calibri"/>
          <w:color w:val="1F1F1F" w:themeColor="text1"/>
          <w:spacing w:val="-2"/>
          <w:sz w:val="26"/>
          <w:szCs w:val="26"/>
          <w:lang w:val="vi-VN"/>
        </w:rPr>
        <w:fldChar w:fldCharType="end"/>
      </w:r>
      <w:r w:rsidRPr="0026679B">
        <w:rPr>
          <w:rFonts w:eastAsia="Calibri"/>
          <w:color w:val="1F1F1F" w:themeColor="text1"/>
          <w:spacing w:val="-2"/>
          <w:sz w:val="26"/>
          <w:szCs w:val="26"/>
          <w:lang w:val="vi-VN"/>
        </w:rPr>
        <w:t>].</w:t>
      </w:r>
    </w:p>
    <w:p w:rsidR="008A4448" w:rsidRDefault="008A4448">
      <w:pPr>
        <w:spacing w:after="160" w:line="259" w:lineRule="auto"/>
        <w:rPr>
          <w:rFonts w:eastAsia="Calibri"/>
          <w:b/>
          <w:color w:val="1F1F1F" w:themeColor="text1"/>
          <w:sz w:val="26"/>
          <w:szCs w:val="26"/>
          <w:lang w:val="vi-VN"/>
        </w:rPr>
      </w:pPr>
      <w:r>
        <w:rPr>
          <w:rFonts w:eastAsia="Calibri"/>
          <w:b/>
          <w:color w:val="1F1F1F" w:themeColor="text1"/>
          <w:sz w:val="26"/>
          <w:szCs w:val="26"/>
          <w:lang w:val="vi-VN"/>
        </w:rPr>
        <w:br w:type="page"/>
      </w:r>
    </w:p>
    <w:p w:rsidR="00F93390" w:rsidRPr="0026679B" w:rsidRDefault="007E72B2" w:rsidP="00F93390">
      <w:pPr>
        <w:spacing w:line="360" w:lineRule="auto"/>
        <w:jc w:val="both"/>
        <w:rPr>
          <w:rFonts w:eastAsia="Calibri"/>
          <w:b/>
          <w:color w:val="1F1F1F" w:themeColor="text1"/>
          <w:sz w:val="26"/>
          <w:szCs w:val="26"/>
          <w:lang w:val="pt-BR"/>
        </w:rPr>
      </w:pPr>
      <w:r w:rsidRPr="0026679B">
        <w:rPr>
          <w:rFonts w:eastAsia="Calibri"/>
          <w:b/>
          <w:color w:val="1F1F1F" w:themeColor="text1"/>
          <w:sz w:val="26"/>
          <w:szCs w:val="26"/>
          <w:lang w:val="vi-VN"/>
        </w:rPr>
        <w:lastRenderedPageBreak/>
        <w:t>6</w:t>
      </w:r>
      <w:r w:rsidR="00F93390" w:rsidRPr="0026679B">
        <w:rPr>
          <w:rFonts w:eastAsia="Calibri"/>
          <w:b/>
          <w:color w:val="1F1F1F" w:themeColor="text1"/>
          <w:sz w:val="26"/>
          <w:szCs w:val="26"/>
          <w:lang w:val="vi-VN"/>
        </w:rPr>
        <w:t xml:space="preserve">.3.4. </w:t>
      </w:r>
      <w:r w:rsidR="00F93390" w:rsidRPr="0026679B">
        <w:rPr>
          <w:rFonts w:eastAsia="Calibri"/>
          <w:b/>
          <w:color w:val="1F1F1F" w:themeColor="text1"/>
          <w:sz w:val="26"/>
          <w:szCs w:val="26"/>
          <w:lang w:val="pt-BR"/>
        </w:rPr>
        <w:t xml:space="preserve">Phân tích kết hợp </w:t>
      </w:r>
      <w:r w:rsidRPr="0026679B">
        <w:rPr>
          <w:rFonts w:eastAsia="Calibri"/>
          <w:b/>
          <w:color w:val="1F1F1F" w:themeColor="text1"/>
          <w:sz w:val="26"/>
          <w:szCs w:val="26"/>
          <w:lang w:val="vi-VN"/>
        </w:rPr>
        <w:t>p</w:t>
      </w:r>
      <w:r w:rsidR="00F93390" w:rsidRPr="0026679B">
        <w:rPr>
          <w:rFonts w:eastAsia="Calibri"/>
          <w:b/>
          <w:color w:val="1F1F1F" w:themeColor="text1"/>
          <w:sz w:val="26"/>
          <w:szCs w:val="26"/>
          <w:lang w:val="pt-BR"/>
        </w:rPr>
        <w:t xml:space="preserve">aracetamol </w:t>
      </w:r>
    </w:p>
    <w:p w:rsidR="00F93390" w:rsidRPr="0026679B" w:rsidRDefault="00F93390" w:rsidP="00F93390">
      <w:pPr>
        <w:spacing w:line="360" w:lineRule="auto"/>
        <w:ind w:firstLine="567"/>
        <w:jc w:val="both"/>
        <w:rPr>
          <w:rFonts w:eastAsia="Calibri"/>
          <w:bCs/>
          <w:color w:val="1F1F1F" w:themeColor="text1"/>
          <w:spacing w:val="-2"/>
          <w:sz w:val="26"/>
          <w:szCs w:val="26"/>
          <w:lang w:val="vi-VN"/>
        </w:rPr>
      </w:pPr>
      <w:r w:rsidRPr="0026679B">
        <w:rPr>
          <w:rFonts w:eastAsia="Calibri"/>
          <w:bCs/>
          <w:color w:val="1F1F1F" w:themeColor="text1"/>
          <w:spacing w:val="-2"/>
          <w:sz w:val="26"/>
          <w:szCs w:val="26"/>
          <w:lang w:val="vi-VN"/>
        </w:rPr>
        <w:t>C</w:t>
      </w:r>
      <w:r w:rsidRPr="0026679B">
        <w:rPr>
          <w:rFonts w:eastAsia="Calibri"/>
          <w:bCs/>
          <w:color w:val="1F1F1F" w:themeColor="text1"/>
          <w:spacing w:val="-2"/>
          <w:sz w:val="26"/>
          <w:szCs w:val="26"/>
          <w:lang w:val="es-ES"/>
        </w:rPr>
        <w:t>ác nghiên</w:t>
      </w:r>
      <w:r w:rsidRPr="0026679B">
        <w:rPr>
          <w:rFonts w:eastAsia="Calibri"/>
          <w:bCs/>
          <w:color w:val="1F1F1F" w:themeColor="text1"/>
          <w:spacing w:val="-2"/>
          <w:sz w:val="26"/>
          <w:szCs w:val="26"/>
          <w:lang w:val="vi-VN"/>
        </w:rPr>
        <w:t xml:space="preserve"> cứu </w:t>
      </w:r>
      <w:r w:rsidRPr="0026679B">
        <w:rPr>
          <w:rFonts w:eastAsia="Calibri"/>
          <w:bCs/>
          <w:color w:val="1F1F1F" w:themeColor="text1"/>
          <w:spacing w:val="-2"/>
          <w:sz w:val="26"/>
          <w:szCs w:val="26"/>
          <w:lang w:val="es-ES"/>
        </w:rPr>
        <w:t>cho</w:t>
      </w:r>
      <w:r w:rsidRPr="0026679B">
        <w:rPr>
          <w:rFonts w:eastAsia="Calibri"/>
          <w:bCs/>
          <w:color w:val="1F1F1F" w:themeColor="text1"/>
          <w:spacing w:val="-2"/>
          <w:sz w:val="26"/>
          <w:szCs w:val="26"/>
          <w:lang w:val="vi-VN"/>
        </w:rPr>
        <w:t xml:space="preserve"> thấy </w:t>
      </w:r>
      <w:r w:rsidR="001E5196" w:rsidRPr="0026679B">
        <w:rPr>
          <w:rFonts w:eastAsia="Calibri"/>
          <w:bCs/>
          <w:color w:val="1F1F1F" w:themeColor="text1"/>
          <w:spacing w:val="-2"/>
          <w:sz w:val="26"/>
          <w:szCs w:val="26"/>
          <w:lang w:val="vi-VN"/>
        </w:rPr>
        <w:t>p</w:t>
      </w:r>
      <w:r w:rsidRPr="0026679B">
        <w:rPr>
          <w:rFonts w:eastAsia="Calibri"/>
          <w:bCs/>
          <w:color w:val="1F1F1F" w:themeColor="text1"/>
          <w:spacing w:val="-2"/>
          <w:sz w:val="26"/>
          <w:szCs w:val="26"/>
          <w:lang w:val="es-ES"/>
        </w:rPr>
        <w:t>aracetamol đã</w:t>
      </w:r>
      <w:r w:rsidRPr="0026679B">
        <w:rPr>
          <w:rFonts w:eastAsia="Calibri"/>
          <w:bCs/>
          <w:color w:val="1F1F1F" w:themeColor="text1"/>
          <w:spacing w:val="-2"/>
          <w:sz w:val="26"/>
          <w:szCs w:val="26"/>
          <w:lang w:val="vi-VN"/>
        </w:rPr>
        <w:t xml:space="preserve"> giúp </w:t>
      </w:r>
      <w:r w:rsidRPr="0026679B">
        <w:rPr>
          <w:rFonts w:eastAsia="Calibri"/>
          <w:bCs/>
          <w:color w:val="1F1F1F" w:themeColor="text1"/>
          <w:spacing w:val="-2"/>
          <w:sz w:val="26"/>
          <w:szCs w:val="26"/>
          <w:lang w:val="es-ES"/>
        </w:rPr>
        <w:t xml:space="preserve">giảm sử dụng opioid sau phẫu thuật tới </w:t>
      </w:r>
      <w:r w:rsidRPr="0026679B">
        <w:rPr>
          <w:rFonts w:eastAsia="Calibri"/>
          <w:bCs/>
          <w:color w:val="1F1F1F" w:themeColor="text1"/>
          <w:spacing w:val="-2"/>
          <w:sz w:val="26"/>
          <w:szCs w:val="26"/>
          <w:lang w:val="vi-VN"/>
        </w:rPr>
        <w:t>20-</w:t>
      </w:r>
      <w:r w:rsidRPr="0026679B">
        <w:rPr>
          <w:rFonts w:eastAsia="Calibri"/>
          <w:bCs/>
          <w:color w:val="1F1F1F" w:themeColor="text1"/>
          <w:spacing w:val="-2"/>
          <w:sz w:val="26"/>
          <w:szCs w:val="26"/>
          <w:lang w:val="es-ES"/>
        </w:rPr>
        <w:t xml:space="preserve">30% </w:t>
      </w:r>
      <w:r w:rsidRPr="0026679B">
        <w:rPr>
          <w:rFonts w:eastAsia="Calibri"/>
          <w:bCs/>
          <w:color w:val="1F1F1F" w:themeColor="text1"/>
          <w:spacing w:val="-2"/>
          <w:sz w:val="26"/>
          <w:szCs w:val="26"/>
          <w:lang w:val="vi-VN"/>
        </w:rPr>
        <w:t>[</w:t>
      </w:r>
      <w:r w:rsidR="002D6E4B" w:rsidRPr="0026679B">
        <w:rPr>
          <w:rFonts w:eastAsia="Calibri"/>
          <w:bCs/>
          <w:color w:val="1F1F1F" w:themeColor="text1"/>
          <w:spacing w:val="-2"/>
          <w:sz w:val="26"/>
          <w:szCs w:val="26"/>
          <w:lang w:val="vi-VN"/>
        </w:rPr>
        <w:fldChar w:fldCharType="begin"/>
      </w:r>
      <w:r w:rsidR="002D6E4B" w:rsidRPr="0026679B">
        <w:rPr>
          <w:rFonts w:eastAsia="Calibri"/>
          <w:bCs/>
          <w:color w:val="1F1F1F" w:themeColor="text1"/>
          <w:spacing w:val="-2"/>
          <w:sz w:val="26"/>
          <w:szCs w:val="26"/>
          <w:lang w:val="vi-VN"/>
        </w:rPr>
        <w:instrText xml:space="preserve"> REF _Ref105188322 \r \h </w:instrText>
      </w:r>
      <w:r w:rsidR="00AA4F88" w:rsidRPr="0026679B">
        <w:rPr>
          <w:rFonts w:eastAsia="Calibri"/>
          <w:bCs/>
          <w:color w:val="1F1F1F" w:themeColor="text1"/>
          <w:spacing w:val="-2"/>
          <w:sz w:val="26"/>
          <w:szCs w:val="26"/>
          <w:lang w:val="vi-VN"/>
        </w:rPr>
        <w:instrText xml:space="preserve"> \* MERGEFORMAT </w:instrText>
      </w:r>
      <w:r w:rsidR="002D6E4B" w:rsidRPr="0026679B">
        <w:rPr>
          <w:rFonts w:eastAsia="Calibri"/>
          <w:bCs/>
          <w:color w:val="1F1F1F" w:themeColor="text1"/>
          <w:spacing w:val="-2"/>
          <w:sz w:val="26"/>
          <w:szCs w:val="26"/>
          <w:lang w:val="vi-VN"/>
        </w:rPr>
      </w:r>
      <w:r w:rsidR="002D6E4B" w:rsidRPr="0026679B">
        <w:rPr>
          <w:rFonts w:eastAsia="Calibri"/>
          <w:bCs/>
          <w:color w:val="1F1F1F" w:themeColor="text1"/>
          <w:spacing w:val="-2"/>
          <w:sz w:val="26"/>
          <w:szCs w:val="26"/>
          <w:lang w:val="vi-VN"/>
        </w:rPr>
        <w:fldChar w:fldCharType="separate"/>
      </w:r>
      <w:r w:rsidR="0032095E">
        <w:rPr>
          <w:rFonts w:eastAsia="Calibri"/>
          <w:bCs/>
          <w:color w:val="1F1F1F" w:themeColor="text1"/>
          <w:spacing w:val="-2"/>
          <w:sz w:val="26"/>
          <w:szCs w:val="26"/>
          <w:lang w:val="vi-VN"/>
        </w:rPr>
        <w:t>35</w:t>
      </w:r>
      <w:r w:rsidR="002D6E4B" w:rsidRPr="0026679B">
        <w:rPr>
          <w:rFonts w:eastAsia="Calibri"/>
          <w:bCs/>
          <w:color w:val="1F1F1F" w:themeColor="text1"/>
          <w:spacing w:val="-2"/>
          <w:sz w:val="26"/>
          <w:szCs w:val="26"/>
          <w:lang w:val="vi-VN"/>
        </w:rPr>
        <w:fldChar w:fldCharType="end"/>
      </w:r>
      <w:r w:rsidRPr="0026679B">
        <w:rPr>
          <w:rFonts w:eastAsia="Calibri"/>
          <w:bCs/>
          <w:color w:val="1F1F1F" w:themeColor="text1"/>
          <w:spacing w:val="-2"/>
          <w:sz w:val="26"/>
          <w:szCs w:val="26"/>
          <w:lang w:val="vi-VN"/>
        </w:rPr>
        <w:t>], [</w:t>
      </w:r>
      <w:r w:rsidR="002D6E4B" w:rsidRPr="0026679B">
        <w:rPr>
          <w:rFonts w:eastAsia="Calibri"/>
          <w:bCs/>
          <w:color w:val="1F1F1F" w:themeColor="text1"/>
          <w:spacing w:val="-2"/>
          <w:sz w:val="26"/>
          <w:szCs w:val="26"/>
          <w:lang w:val="vi-VN"/>
        </w:rPr>
        <w:fldChar w:fldCharType="begin"/>
      </w:r>
      <w:r w:rsidR="002D6E4B" w:rsidRPr="0026679B">
        <w:rPr>
          <w:rFonts w:eastAsia="Calibri"/>
          <w:bCs/>
          <w:color w:val="1F1F1F" w:themeColor="text1"/>
          <w:spacing w:val="-2"/>
          <w:sz w:val="26"/>
          <w:szCs w:val="26"/>
          <w:lang w:val="vi-VN"/>
        </w:rPr>
        <w:instrText xml:space="preserve"> REF _Ref83712315 \r \h </w:instrText>
      </w:r>
      <w:r w:rsidR="00AA4F88" w:rsidRPr="0026679B">
        <w:rPr>
          <w:rFonts w:eastAsia="Calibri"/>
          <w:bCs/>
          <w:color w:val="1F1F1F" w:themeColor="text1"/>
          <w:spacing w:val="-2"/>
          <w:sz w:val="26"/>
          <w:szCs w:val="26"/>
          <w:lang w:val="vi-VN"/>
        </w:rPr>
        <w:instrText xml:space="preserve"> \* MERGEFORMAT </w:instrText>
      </w:r>
      <w:r w:rsidR="002D6E4B" w:rsidRPr="0026679B">
        <w:rPr>
          <w:rFonts w:eastAsia="Calibri"/>
          <w:bCs/>
          <w:color w:val="1F1F1F" w:themeColor="text1"/>
          <w:spacing w:val="-2"/>
          <w:sz w:val="26"/>
          <w:szCs w:val="26"/>
          <w:lang w:val="vi-VN"/>
        </w:rPr>
      </w:r>
      <w:r w:rsidR="002D6E4B" w:rsidRPr="0026679B">
        <w:rPr>
          <w:rFonts w:eastAsia="Calibri"/>
          <w:bCs/>
          <w:color w:val="1F1F1F" w:themeColor="text1"/>
          <w:spacing w:val="-2"/>
          <w:sz w:val="26"/>
          <w:szCs w:val="26"/>
          <w:lang w:val="vi-VN"/>
        </w:rPr>
        <w:fldChar w:fldCharType="separate"/>
      </w:r>
      <w:r w:rsidR="0032095E">
        <w:rPr>
          <w:rFonts w:eastAsia="Calibri"/>
          <w:bCs/>
          <w:color w:val="1F1F1F" w:themeColor="text1"/>
          <w:spacing w:val="-2"/>
          <w:sz w:val="26"/>
          <w:szCs w:val="26"/>
          <w:lang w:val="vi-VN"/>
        </w:rPr>
        <w:t>93</w:t>
      </w:r>
      <w:r w:rsidR="002D6E4B" w:rsidRPr="0026679B">
        <w:rPr>
          <w:rFonts w:eastAsia="Calibri"/>
          <w:bCs/>
          <w:color w:val="1F1F1F" w:themeColor="text1"/>
          <w:spacing w:val="-2"/>
          <w:sz w:val="26"/>
          <w:szCs w:val="26"/>
          <w:lang w:val="vi-VN"/>
        </w:rPr>
        <w:fldChar w:fldCharType="end"/>
      </w:r>
      <w:r w:rsidRPr="0026679B">
        <w:rPr>
          <w:rFonts w:eastAsia="Calibri"/>
          <w:bCs/>
          <w:color w:val="1F1F1F" w:themeColor="text1"/>
          <w:spacing w:val="-2"/>
          <w:sz w:val="26"/>
          <w:szCs w:val="26"/>
          <w:lang w:val="vi-VN"/>
        </w:rPr>
        <w:t>], [</w:t>
      </w:r>
      <w:r w:rsidR="002D6E4B" w:rsidRPr="0026679B">
        <w:rPr>
          <w:rFonts w:eastAsia="Calibri"/>
          <w:bCs/>
          <w:color w:val="1F1F1F" w:themeColor="text1"/>
          <w:spacing w:val="-2"/>
          <w:sz w:val="26"/>
          <w:szCs w:val="26"/>
          <w:lang w:val="vi-VN"/>
        </w:rPr>
        <w:fldChar w:fldCharType="begin"/>
      </w:r>
      <w:r w:rsidR="002D6E4B" w:rsidRPr="0026679B">
        <w:rPr>
          <w:rFonts w:eastAsia="Calibri"/>
          <w:bCs/>
          <w:color w:val="1F1F1F" w:themeColor="text1"/>
          <w:spacing w:val="-2"/>
          <w:sz w:val="26"/>
          <w:szCs w:val="26"/>
          <w:lang w:val="vi-VN"/>
        </w:rPr>
        <w:instrText xml:space="preserve"> REF _Ref105188349 \r \h </w:instrText>
      </w:r>
      <w:r w:rsidR="00AA4F88" w:rsidRPr="0026679B">
        <w:rPr>
          <w:rFonts w:eastAsia="Calibri"/>
          <w:bCs/>
          <w:color w:val="1F1F1F" w:themeColor="text1"/>
          <w:spacing w:val="-2"/>
          <w:sz w:val="26"/>
          <w:szCs w:val="26"/>
          <w:lang w:val="vi-VN"/>
        </w:rPr>
        <w:instrText xml:space="preserve"> \* MERGEFORMAT </w:instrText>
      </w:r>
      <w:r w:rsidR="002D6E4B" w:rsidRPr="0026679B">
        <w:rPr>
          <w:rFonts w:eastAsia="Calibri"/>
          <w:bCs/>
          <w:color w:val="1F1F1F" w:themeColor="text1"/>
          <w:spacing w:val="-2"/>
          <w:sz w:val="26"/>
          <w:szCs w:val="26"/>
          <w:lang w:val="vi-VN"/>
        </w:rPr>
      </w:r>
      <w:r w:rsidR="002D6E4B" w:rsidRPr="0026679B">
        <w:rPr>
          <w:rFonts w:eastAsia="Calibri"/>
          <w:bCs/>
          <w:color w:val="1F1F1F" w:themeColor="text1"/>
          <w:spacing w:val="-2"/>
          <w:sz w:val="26"/>
          <w:szCs w:val="26"/>
          <w:lang w:val="vi-VN"/>
        </w:rPr>
        <w:fldChar w:fldCharType="separate"/>
      </w:r>
      <w:r w:rsidR="0032095E">
        <w:rPr>
          <w:rFonts w:eastAsia="Calibri"/>
          <w:bCs/>
          <w:color w:val="1F1F1F" w:themeColor="text1"/>
          <w:spacing w:val="-2"/>
          <w:sz w:val="26"/>
          <w:szCs w:val="26"/>
          <w:lang w:val="vi-VN"/>
        </w:rPr>
        <w:t>133</w:t>
      </w:r>
      <w:r w:rsidR="002D6E4B" w:rsidRPr="0026679B">
        <w:rPr>
          <w:rFonts w:eastAsia="Calibri"/>
          <w:bCs/>
          <w:color w:val="1F1F1F" w:themeColor="text1"/>
          <w:spacing w:val="-2"/>
          <w:sz w:val="26"/>
          <w:szCs w:val="26"/>
          <w:lang w:val="vi-VN"/>
        </w:rPr>
        <w:fldChar w:fldCharType="end"/>
      </w:r>
      <w:r w:rsidRPr="0026679B">
        <w:rPr>
          <w:rFonts w:eastAsia="Calibri"/>
          <w:bCs/>
          <w:color w:val="1F1F1F" w:themeColor="text1"/>
          <w:spacing w:val="-2"/>
          <w:sz w:val="26"/>
          <w:szCs w:val="26"/>
          <w:lang w:val="vi-VN"/>
        </w:rPr>
        <w:t>], [</w:t>
      </w:r>
      <w:r w:rsidR="002D6E4B" w:rsidRPr="0026679B">
        <w:rPr>
          <w:rFonts w:eastAsia="Calibri"/>
          <w:bCs/>
          <w:color w:val="1F1F1F" w:themeColor="text1"/>
          <w:spacing w:val="-2"/>
          <w:sz w:val="26"/>
          <w:szCs w:val="26"/>
          <w:lang w:val="vi-VN"/>
        </w:rPr>
        <w:fldChar w:fldCharType="begin"/>
      </w:r>
      <w:r w:rsidR="002D6E4B" w:rsidRPr="0026679B">
        <w:rPr>
          <w:rFonts w:eastAsia="Calibri"/>
          <w:bCs/>
          <w:color w:val="1F1F1F" w:themeColor="text1"/>
          <w:spacing w:val="-2"/>
          <w:sz w:val="26"/>
          <w:szCs w:val="26"/>
          <w:lang w:val="vi-VN"/>
        </w:rPr>
        <w:instrText xml:space="preserve"> REF _Ref85468420 \r \h </w:instrText>
      </w:r>
      <w:r w:rsidR="00AA4F88" w:rsidRPr="0026679B">
        <w:rPr>
          <w:rFonts w:eastAsia="Calibri"/>
          <w:bCs/>
          <w:color w:val="1F1F1F" w:themeColor="text1"/>
          <w:spacing w:val="-2"/>
          <w:sz w:val="26"/>
          <w:szCs w:val="26"/>
          <w:lang w:val="vi-VN"/>
        </w:rPr>
        <w:instrText xml:space="preserve"> \* MERGEFORMAT </w:instrText>
      </w:r>
      <w:r w:rsidR="002D6E4B" w:rsidRPr="0026679B">
        <w:rPr>
          <w:rFonts w:eastAsia="Calibri"/>
          <w:bCs/>
          <w:color w:val="1F1F1F" w:themeColor="text1"/>
          <w:spacing w:val="-2"/>
          <w:sz w:val="26"/>
          <w:szCs w:val="26"/>
          <w:lang w:val="vi-VN"/>
        </w:rPr>
      </w:r>
      <w:r w:rsidR="002D6E4B" w:rsidRPr="0026679B">
        <w:rPr>
          <w:rFonts w:eastAsia="Calibri"/>
          <w:bCs/>
          <w:color w:val="1F1F1F" w:themeColor="text1"/>
          <w:spacing w:val="-2"/>
          <w:sz w:val="26"/>
          <w:szCs w:val="26"/>
          <w:lang w:val="vi-VN"/>
        </w:rPr>
        <w:fldChar w:fldCharType="separate"/>
      </w:r>
      <w:r w:rsidR="0032095E">
        <w:rPr>
          <w:rFonts w:eastAsia="Calibri"/>
          <w:bCs/>
          <w:color w:val="1F1F1F" w:themeColor="text1"/>
          <w:spacing w:val="-2"/>
          <w:sz w:val="26"/>
          <w:szCs w:val="26"/>
          <w:lang w:val="vi-VN"/>
        </w:rPr>
        <w:t>143</w:t>
      </w:r>
      <w:r w:rsidR="002D6E4B" w:rsidRPr="0026679B">
        <w:rPr>
          <w:rFonts w:eastAsia="Calibri"/>
          <w:bCs/>
          <w:color w:val="1F1F1F" w:themeColor="text1"/>
          <w:spacing w:val="-2"/>
          <w:sz w:val="26"/>
          <w:szCs w:val="26"/>
          <w:lang w:val="vi-VN"/>
        </w:rPr>
        <w:fldChar w:fldCharType="end"/>
      </w:r>
      <w:r w:rsidRPr="0026679B">
        <w:rPr>
          <w:rFonts w:eastAsia="Calibri"/>
          <w:bCs/>
          <w:color w:val="1F1F1F" w:themeColor="text1"/>
          <w:spacing w:val="-2"/>
          <w:sz w:val="26"/>
          <w:szCs w:val="26"/>
          <w:lang w:val="vi-VN"/>
        </w:rPr>
        <w:t>]</w:t>
      </w:r>
      <w:r w:rsidRPr="0026679B">
        <w:rPr>
          <w:rFonts w:eastAsia="Calibri"/>
          <w:bCs/>
          <w:color w:val="1F1F1F" w:themeColor="text1"/>
          <w:spacing w:val="-2"/>
          <w:sz w:val="26"/>
          <w:szCs w:val="26"/>
          <w:lang w:val="es-ES"/>
        </w:rPr>
        <w:t>. Mặc dù hầu hết các thử nghiệm tập trung vào paracetamol tĩnh</w:t>
      </w:r>
      <w:r w:rsidRPr="0026679B">
        <w:rPr>
          <w:rFonts w:eastAsia="Calibri"/>
          <w:bCs/>
          <w:color w:val="1F1F1F" w:themeColor="text1"/>
          <w:spacing w:val="-2"/>
          <w:sz w:val="26"/>
          <w:szCs w:val="26"/>
          <w:lang w:val="vi-VN"/>
        </w:rPr>
        <w:t xml:space="preserve"> mạch</w:t>
      </w:r>
      <w:r w:rsidRPr="0026679B">
        <w:rPr>
          <w:rFonts w:eastAsia="Calibri"/>
          <w:bCs/>
          <w:color w:val="1F1F1F" w:themeColor="text1"/>
          <w:spacing w:val="-2"/>
          <w:sz w:val="26"/>
          <w:szCs w:val="26"/>
          <w:lang w:val="es-ES"/>
        </w:rPr>
        <w:t>, một đánh giá hệ thống năm 2015 đã kết luận rằng có rất ít bằng chứng về việc sử dụng paracetamol tĩnh</w:t>
      </w:r>
      <w:r w:rsidRPr="0026679B">
        <w:rPr>
          <w:rFonts w:eastAsia="Calibri"/>
          <w:bCs/>
          <w:color w:val="1F1F1F" w:themeColor="text1"/>
          <w:spacing w:val="-2"/>
          <w:sz w:val="26"/>
          <w:szCs w:val="26"/>
          <w:lang w:val="vi-VN"/>
        </w:rPr>
        <w:t xml:space="preserve"> mạch</w:t>
      </w:r>
      <w:r w:rsidRPr="0026679B">
        <w:rPr>
          <w:rFonts w:eastAsia="Calibri"/>
          <w:bCs/>
          <w:color w:val="1F1F1F" w:themeColor="text1"/>
          <w:spacing w:val="-2"/>
          <w:sz w:val="26"/>
          <w:szCs w:val="26"/>
          <w:lang w:val="es-ES"/>
        </w:rPr>
        <w:t xml:space="preserve"> thay vì paracetamol uống ở những bệnh nhân có thể dùng thuốc bằng miệng khi phẫu thuật - điều này rất hữu ích khi xem xét chi phí thuốc tổng thể </w:t>
      </w:r>
      <w:r w:rsidRPr="0026679B">
        <w:rPr>
          <w:rFonts w:eastAsia="Calibri"/>
          <w:bCs/>
          <w:color w:val="1F1F1F" w:themeColor="text1"/>
          <w:spacing w:val="-2"/>
          <w:sz w:val="26"/>
          <w:szCs w:val="26"/>
          <w:lang w:val="vi-VN"/>
        </w:rPr>
        <w:t>[</w:t>
      </w:r>
      <w:r w:rsidR="002D6E4B" w:rsidRPr="0026679B">
        <w:rPr>
          <w:rFonts w:eastAsia="Calibri"/>
          <w:bCs/>
          <w:color w:val="1F1F1F" w:themeColor="text1"/>
          <w:spacing w:val="-2"/>
          <w:sz w:val="26"/>
          <w:szCs w:val="26"/>
          <w:lang w:val="vi-VN"/>
        </w:rPr>
        <w:fldChar w:fldCharType="begin"/>
      </w:r>
      <w:r w:rsidR="002D6E4B" w:rsidRPr="0026679B">
        <w:rPr>
          <w:rFonts w:eastAsia="Calibri"/>
          <w:bCs/>
          <w:color w:val="1F1F1F" w:themeColor="text1"/>
          <w:spacing w:val="-2"/>
          <w:sz w:val="26"/>
          <w:szCs w:val="26"/>
          <w:lang w:val="vi-VN"/>
        </w:rPr>
        <w:instrText xml:space="preserve"> REF _Ref105188386 \r \h </w:instrText>
      </w:r>
      <w:r w:rsidR="00AA4F88" w:rsidRPr="0026679B">
        <w:rPr>
          <w:rFonts w:eastAsia="Calibri"/>
          <w:bCs/>
          <w:color w:val="1F1F1F" w:themeColor="text1"/>
          <w:spacing w:val="-2"/>
          <w:sz w:val="26"/>
          <w:szCs w:val="26"/>
          <w:lang w:val="vi-VN"/>
        </w:rPr>
        <w:instrText xml:space="preserve"> \* MERGEFORMAT </w:instrText>
      </w:r>
      <w:r w:rsidR="002D6E4B" w:rsidRPr="0026679B">
        <w:rPr>
          <w:rFonts w:eastAsia="Calibri"/>
          <w:bCs/>
          <w:color w:val="1F1F1F" w:themeColor="text1"/>
          <w:spacing w:val="-2"/>
          <w:sz w:val="26"/>
          <w:szCs w:val="26"/>
          <w:lang w:val="vi-VN"/>
        </w:rPr>
      </w:r>
      <w:r w:rsidR="002D6E4B" w:rsidRPr="0026679B">
        <w:rPr>
          <w:rFonts w:eastAsia="Calibri"/>
          <w:bCs/>
          <w:color w:val="1F1F1F" w:themeColor="text1"/>
          <w:spacing w:val="-2"/>
          <w:sz w:val="26"/>
          <w:szCs w:val="26"/>
          <w:lang w:val="vi-VN"/>
        </w:rPr>
        <w:fldChar w:fldCharType="separate"/>
      </w:r>
      <w:r w:rsidR="0032095E">
        <w:rPr>
          <w:rFonts w:eastAsia="Calibri"/>
          <w:bCs/>
          <w:color w:val="1F1F1F" w:themeColor="text1"/>
          <w:spacing w:val="-2"/>
          <w:sz w:val="26"/>
          <w:szCs w:val="26"/>
          <w:lang w:val="vi-VN"/>
        </w:rPr>
        <w:t>80</w:t>
      </w:r>
      <w:r w:rsidR="002D6E4B" w:rsidRPr="0026679B">
        <w:rPr>
          <w:rFonts w:eastAsia="Calibri"/>
          <w:bCs/>
          <w:color w:val="1F1F1F" w:themeColor="text1"/>
          <w:spacing w:val="-2"/>
          <w:sz w:val="26"/>
          <w:szCs w:val="26"/>
          <w:lang w:val="vi-VN"/>
        </w:rPr>
        <w:fldChar w:fldCharType="end"/>
      </w:r>
      <w:r w:rsidRPr="0026679B">
        <w:rPr>
          <w:rFonts w:eastAsia="Calibri"/>
          <w:bCs/>
          <w:color w:val="1F1F1F" w:themeColor="text1"/>
          <w:spacing w:val="-2"/>
          <w:sz w:val="26"/>
          <w:szCs w:val="26"/>
          <w:lang w:val="vi-VN"/>
        </w:rPr>
        <w:t>]</w:t>
      </w:r>
      <w:r w:rsidRPr="0026679B">
        <w:rPr>
          <w:rFonts w:eastAsia="Calibri"/>
          <w:bCs/>
          <w:color w:val="1F1F1F" w:themeColor="text1"/>
          <w:spacing w:val="-2"/>
          <w:sz w:val="26"/>
          <w:szCs w:val="26"/>
          <w:lang w:val="es-ES"/>
        </w:rPr>
        <w:t xml:space="preserve">. Có bằng chứng mâu thuẫn về việc liệu việc giảm liều opioid có làm giảm </w:t>
      </w:r>
      <w:r w:rsidR="00324221" w:rsidRPr="0026679B">
        <w:rPr>
          <w:rFonts w:eastAsia="Calibri"/>
          <w:bCs/>
          <w:color w:val="1F1F1F" w:themeColor="text1"/>
          <w:spacing w:val="-2"/>
          <w:sz w:val="26"/>
          <w:szCs w:val="26"/>
          <w:lang w:val="es-ES"/>
        </w:rPr>
        <w:t>tác dụng không mong muốn</w:t>
      </w:r>
      <w:r w:rsidRPr="0026679B">
        <w:rPr>
          <w:rFonts w:eastAsia="Calibri"/>
          <w:bCs/>
          <w:color w:val="1F1F1F" w:themeColor="text1"/>
          <w:spacing w:val="-2"/>
          <w:sz w:val="26"/>
          <w:szCs w:val="26"/>
          <w:lang w:val="es-ES"/>
        </w:rPr>
        <w:t xml:space="preserve"> liên quan đến opioid hay không hoặc các </w:t>
      </w:r>
      <w:r w:rsidR="00324221" w:rsidRPr="0026679B">
        <w:rPr>
          <w:rFonts w:eastAsia="Calibri"/>
          <w:bCs/>
          <w:color w:val="1F1F1F" w:themeColor="text1"/>
          <w:spacing w:val="-2"/>
          <w:sz w:val="26"/>
          <w:szCs w:val="26"/>
          <w:lang w:val="es-ES"/>
        </w:rPr>
        <w:t>tác dụng không mong muốn</w:t>
      </w:r>
      <w:r w:rsidRPr="0026679B">
        <w:rPr>
          <w:rFonts w:eastAsia="Calibri"/>
          <w:bCs/>
          <w:color w:val="1F1F1F" w:themeColor="text1"/>
          <w:spacing w:val="-2"/>
          <w:sz w:val="26"/>
          <w:szCs w:val="26"/>
          <w:lang w:val="es-ES"/>
        </w:rPr>
        <w:t xml:space="preserve"> liên quan đến opioid trong các nghiên cứu sử dụng opioid đồng thời hay không </w:t>
      </w:r>
      <w:r w:rsidRPr="0026679B">
        <w:rPr>
          <w:rFonts w:eastAsia="Calibri"/>
          <w:bCs/>
          <w:color w:val="1F1F1F" w:themeColor="text1"/>
          <w:spacing w:val="-2"/>
          <w:sz w:val="26"/>
          <w:szCs w:val="26"/>
          <w:lang w:val="vi-VN"/>
        </w:rPr>
        <w:t>[</w:t>
      </w:r>
      <w:r w:rsidR="002D6E4B" w:rsidRPr="0026679B">
        <w:rPr>
          <w:rFonts w:eastAsia="Calibri"/>
          <w:bCs/>
          <w:color w:val="1F1F1F" w:themeColor="text1"/>
          <w:spacing w:val="-2"/>
          <w:sz w:val="26"/>
          <w:szCs w:val="26"/>
          <w:lang w:val="vi-VN"/>
        </w:rPr>
        <w:fldChar w:fldCharType="begin"/>
      </w:r>
      <w:r w:rsidR="002D6E4B" w:rsidRPr="0026679B">
        <w:rPr>
          <w:rFonts w:eastAsia="Calibri"/>
          <w:bCs/>
          <w:color w:val="1F1F1F" w:themeColor="text1"/>
          <w:spacing w:val="-2"/>
          <w:sz w:val="26"/>
          <w:szCs w:val="26"/>
          <w:lang w:val="vi-VN"/>
        </w:rPr>
        <w:instrText xml:space="preserve"> REF _Ref105188401 \r \h </w:instrText>
      </w:r>
      <w:r w:rsidR="00AA4F88" w:rsidRPr="0026679B">
        <w:rPr>
          <w:rFonts w:eastAsia="Calibri"/>
          <w:bCs/>
          <w:color w:val="1F1F1F" w:themeColor="text1"/>
          <w:spacing w:val="-2"/>
          <w:sz w:val="26"/>
          <w:szCs w:val="26"/>
          <w:lang w:val="vi-VN"/>
        </w:rPr>
        <w:instrText xml:space="preserve"> \* MERGEFORMAT </w:instrText>
      </w:r>
      <w:r w:rsidR="002D6E4B" w:rsidRPr="0026679B">
        <w:rPr>
          <w:rFonts w:eastAsia="Calibri"/>
          <w:bCs/>
          <w:color w:val="1F1F1F" w:themeColor="text1"/>
          <w:spacing w:val="-2"/>
          <w:sz w:val="26"/>
          <w:szCs w:val="26"/>
          <w:lang w:val="vi-VN"/>
        </w:rPr>
      </w:r>
      <w:r w:rsidR="002D6E4B" w:rsidRPr="0026679B">
        <w:rPr>
          <w:rFonts w:eastAsia="Calibri"/>
          <w:bCs/>
          <w:color w:val="1F1F1F" w:themeColor="text1"/>
          <w:spacing w:val="-2"/>
          <w:sz w:val="26"/>
          <w:szCs w:val="26"/>
          <w:lang w:val="vi-VN"/>
        </w:rPr>
        <w:fldChar w:fldCharType="separate"/>
      </w:r>
      <w:r w:rsidR="0032095E">
        <w:rPr>
          <w:rFonts w:eastAsia="Calibri"/>
          <w:bCs/>
          <w:color w:val="1F1F1F" w:themeColor="text1"/>
          <w:spacing w:val="-2"/>
          <w:sz w:val="26"/>
          <w:szCs w:val="26"/>
          <w:lang w:val="vi-VN"/>
        </w:rPr>
        <w:t>107</w:t>
      </w:r>
      <w:r w:rsidR="002D6E4B" w:rsidRPr="0026679B">
        <w:rPr>
          <w:rFonts w:eastAsia="Calibri"/>
          <w:bCs/>
          <w:color w:val="1F1F1F" w:themeColor="text1"/>
          <w:spacing w:val="-2"/>
          <w:sz w:val="26"/>
          <w:szCs w:val="26"/>
          <w:lang w:val="vi-VN"/>
        </w:rPr>
        <w:fldChar w:fldCharType="end"/>
      </w:r>
      <w:r w:rsidRPr="0026679B">
        <w:rPr>
          <w:rFonts w:eastAsia="Calibri"/>
          <w:bCs/>
          <w:color w:val="1F1F1F" w:themeColor="text1"/>
          <w:spacing w:val="-2"/>
          <w:sz w:val="26"/>
          <w:szCs w:val="26"/>
          <w:lang w:val="vi-VN"/>
        </w:rPr>
        <w:t>]</w:t>
      </w:r>
      <w:r w:rsidRPr="0026679B">
        <w:rPr>
          <w:rFonts w:eastAsia="Calibri"/>
          <w:bCs/>
          <w:color w:val="1F1F1F" w:themeColor="text1"/>
          <w:spacing w:val="-2"/>
          <w:sz w:val="26"/>
          <w:szCs w:val="26"/>
          <w:lang w:val="es-ES"/>
        </w:rPr>
        <w:t xml:space="preserve">. Một nghiên cứu gần đây sử dụng cơ sở dữ liệu </w:t>
      </w:r>
      <w:r w:rsidR="001E5196" w:rsidRPr="0026679B">
        <w:rPr>
          <w:rFonts w:eastAsia="Calibri"/>
          <w:bCs/>
          <w:color w:val="1F1F1F" w:themeColor="text1"/>
          <w:spacing w:val="-2"/>
          <w:sz w:val="26"/>
          <w:szCs w:val="26"/>
          <w:lang w:val="es-ES"/>
        </w:rPr>
        <w:t>quốc</w:t>
      </w:r>
      <w:r w:rsidR="001E5196" w:rsidRPr="0026679B">
        <w:rPr>
          <w:rFonts w:eastAsia="Calibri"/>
          <w:bCs/>
          <w:color w:val="1F1F1F" w:themeColor="text1"/>
          <w:spacing w:val="-2"/>
          <w:sz w:val="26"/>
          <w:szCs w:val="26"/>
          <w:lang w:val="vi-VN"/>
        </w:rPr>
        <w:t xml:space="preserve"> gia Hoa Kỳ</w:t>
      </w:r>
      <w:r w:rsidRPr="0026679B">
        <w:rPr>
          <w:rFonts w:eastAsia="Calibri"/>
          <w:bCs/>
          <w:color w:val="1F1F1F" w:themeColor="text1"/>
          <w:spacing w:val="-2"/>
          <w:sz w:val="26"/>
          <w:szCs w:val="26"/>
          <w:lang w:val="es-ES"/>
        </w:rPr>
        <w:t xml:space="preserve"> đã báo cáo rằng ở bệnh nhân phẫu thuật cột sống, </w:t>
      </w:r>
      <w:r w:rsidR="001E5196" w:rsidRPr="0026679B">
        <w:rPr>
          <w:rFonts w:eastAsia="Calibri"/>
          <w:bCs/>
          <w:color w:val="1F1F1F" w:themeColor="text1"/>
          <w:spacing w:val="-2"/>
          <w:sz w:val="26"/>
          <w:szCs w:val="26"/>
          <w:lang w:val="es-ES"/>
        </w:rPr>
        <w:t xml:space="preserve">paracetamol </w:t>
      </w:r>
      <w:r w:rsidRPr="0026679B">
        <w:rPr>
          <w:rFonts w:eastAsia="Calibri"/>
          <w:bCs/>
          <w:color w:val="1F1F1F" w:themeColor="text1"/>
          <w:spacing w:val="-2"/>
          <w:sz w:val="26"/>
          <w:szCs w:val="26"/>
          <w:lang w:val="es-ES"/>
        </w:rPr>
        <w:t>tĩnh</w:t>
      </w:r>
      <w:r w:rsidRPr="0026679B">
        <w:rPr>
          <w:rFonts w:eastAsia="Calibri"/>
          <w:bCs/>
          <w:color w:val="1F1F1F" w:themeColor="text1"/>
          <w:spacing w:val="-2"/>
          <w:sz w:val="26"/>
          <w:szCs w:val="26"/>
          <w:lang w:val="vi-VN"/>
        </w:rPr>
        <w:t xml:space="preserve"> mạch</w:t>
      </w:r>
      <w:r w:rsidRPr="0026679B">
        <w:rPr>
          <w:rFonts w:eastAsia="Calibri"/>
          <w:bCs/>
          <w:color w:val="1F1F1F" w:themeColor="text1"/>
          <w:spacing w:val="-2"/>
          <w:sz w:val="26"/>
          <w:szCs w:val="26"/>
          <w:lang w:val="es-ES"/>
        </w:rPr>
        <w:t xml:space="preserve"> không làm giảm việc sử dụng opioid nội trú hoặc các </w:t>
      </w:r>
      <w:r w:rsidR="00324221" w:rsidRPr="0026679B">
        <w:rPr>
          <w:rFonts w:eastAsia="Calibri"/>
          <w:bCs/>
          <w:color w:val="1F1F1F" w:themeColor="text1"/>
          <w:spacing w:val="-2"/>
          <w:sz w:val="26"/>
          <w:szCs w:val="26"/>
          <w:lang w:val="es-ES"/>
        </w:rPr>
        <w:t>tác dụng không mong muốn</w:t>
      </w:r>
      <w:r w:rsidRPr="0026679B">
        <w:rPr>
          <w:rFonts w:eastAsia="Calibri"/>
          <w:bCs/>
          <w:color w:val="1F1F1F" w:themeColor="text1"/>
          <w:spacing w:val="-2"/>
          <w:sz w:val="26"/>
          <w:szCs w:val="26"/>
          <w:lang w:val="es-ES"/>
        </w:rPr>
        <w:t xml:space="preserve"> liên quan đến opioid</w:t>
      </w:r>
      <w:r w:rsidRPr="0026679B">
        <w:rPr>
          <w:rFonts w:eastAsia="Calibri"/>
          <w:bCs/>
          <w:color w:val="1F1F1F" w:themeColor="text1"/>
          <w:spacing w:val="-2"/>
          <w:sz w:val="26"/>
          <w:szCs w:val="26"/>
          <w:lang w:val="vi-VN"/>
        </w:rPr>
        <w:t xml:space="preserve"> [</w:t>
      </w:r>
      <w:r w:rsidR="002D6E4B" w:rsidRPr="0026679B">
        <w:rPr>
          <w:rFonts w:eastAsia="Calibri"/>
          <w:bCs/>
          <w:color w:val="1F1F1F" w:themeColor="text1"/>
          <w:spacing w:val="-2"/>
          <w:sz w:val="26"/>
          <w:szCs w:val="26"/>
          <w:lang w:val="vi-VN"/>
        </w:rPr>
        <w:fldChar w:fldCharType="begin"/>
      </w:r>
      <w:r w:rsidR="002D6E4B" w:rsidRPr="0026679B">
        <w:rPr>
          <w:rFonts w:eastAsia="Calibri"/>
          <w:bCs/>
          <w:color w:val="1F1F1F" w:themeColor="text1"/>
          <w:spacing w:val="-2"/>
          <w:sz w:val="26"/>
          <w:szCs w:val="26"/>
          <w:lang w:val="vi-VN"/>
        </w:rPr>
        <w:instrText xml:space="preserve"> REF _Ref83709566 \r \h </w:instrText>
      </w:r>
      <w:r w:rsidR="00AA4F88" w:rsidRPr="0026679B">
        <w:rPr>
          <w:rFonts w:eastAsia="Calibri"/>
          <w:bCs/>
          <w:color w:val="1F1F1F" w:themeColor="text1"/>
          <w:spacing w:val="-2"/>
          <w:sz w:val="26"/>
          <w:szCs w:val="26"/>
          <w:lang w:val="vi-VN"/>
        </w:rPr>
        <w:instrText xml:space="preserve"> \* MERGEFORMAT </w:instrText>
      </w:r>
      <w:r w:rsidR="002D6E4B" w:rsidRPr="0026679B">
        <w:rPr>
          <w:rFonts w:eastAsia="Calibri"/>
          <w:bCs/>
          <w:color w:val="1F1F1F" w:themeColor="text1"/>
          <w:spacing w:val="-2"/>
          <w:sz w:val="26"/>
          <w:szCs w:val="26"/>
          <w:lang w:val="vi-VN"/>
        </w:rPr>
      </w:r>
      <w:r w:rsidR="002D6E4B" w:rsidRPr="0026679B">
        <w:rPr>
          <w:rFonts w:eastAsia="Calibri"/>
          <w:bCs/>
          <w:color w:val="1F1F1F" w:themeColor="text1"/>
          <w:spacing w:val="-2"/>
          <w:sz w:val="26"/>
          <w:szCs w:val="26"/>
          <w:lang w:val="vi-VN"/>
        </w:rPr>
        <w:fldChar w:fldCharType="separate"/>
      </w:r>
      <w:r w:rsidR="0032095E">
        <w:rPr>
          <w:rFonts w:eastAsia="Calibri"/>
          <w:bCs/>
          <w:color w:val="1F1F1F" w:themeColor="text1"/>
          <w:spacing w:val="-2"/>
          <w:sz w:val="26"/>
          <w:szCs w:val="26"/>
          <w:lang w:val="vi-VN"/>
        </w:rPr>
        <w:t>111</w:t>
      </w:r>
      <w:r w:rsidR="002D6E4B" w:rsidRPr="0026679B">
        <w:rPr>
          <w:rFonts w:eastAsia="Calibri"/>
          <w:bCs/>
          <w:color w:val="1F1F1F" w:themeColor="text1"/>
          <w:spacing w:val="-2"/>
          <w:sz w:val="26"/>
          <w:szCs w:val="26"/>
          <w:lang w:val="vi-VN"/>
        </w:rPr>
        <w:fldChar w:fldCharType="end"/>
      </w:r>
      <w:r w:rsidRPr="0026679B">
        <w:rPr>
          <w:rFonts w:eastAsia="Calibri"/>
          <w:bCs/>
          <w:color w:val="1F1F1F" w:themeColor="text1"/>
          <w:spacing w:val="-2"/>
          <w:sz w:val="26"/>
          <w:szCs w:val="26"/>
          <w:lang w:val="vi-VN"/>
        </w:rPr>
        <w:t>]</w:t>
      </w:r>
      <w:r w:rsidRPr="0026679B">
        <w:rPr>
          <w:rFonts w:eastAsia="Calibri"/>
          <w:bCs/>
          <w:color w:val="1F1F1F" w:themeColor="text1"/>
          <w:spacing w:val="-2"/>
          <w:sz w:val="26"/>
          <w:szCs w:val="26"/>
          <w:lang w:val="es-ES"/>
        </w:rPr>
        <w:t xml:space="preserve">. Hiệu quả của paracetamol có thể liên quan đến quy trình và chi tiết cụ thể của bệnh nhân. Cần có các thử nghiệm bổ sung để đưa ra kết luận chắc chắn về khả năng của paracetamol trong việc giảm các </w:t>
      </w:r>
      <w:r w:rsidR="00324221" w:rsidRPr="0026679B">
        <w:rPr>
          <w:rFonts w:eastAsia="Calibri"/>
          <w:bCs/>
          <w:color w:val="1F1F1F" w:themeColor="text1"/>
          <w:spacing w:val="-2"/>
          <w:sz w:val="26"/>
          <w:szCs w:val="26"/>
          <w:lang w:val="es-ES"/>
        </w:rPr>
        <w:t>tác dụng không mong muốn</w:t>
      </w:r>
      <w:r w:rsidRPr="0026679B">
        <w:rPr>
          <w:rFonts w:eastAsia="Calibri"/>
          <w:bCs/>
          <w:color w:val="1F1F1F" w:themeColor="text1"/>
          <w:spacing w:val="-2"/>
          <w:sz w:val="26"/>
          <w:szCs w:val="26"/>
          <w:lang w:val="es-ES"/>
        </w:rPr>
        <w:t xml:space="preserve"> liên quan đến opioid</w:t>
      </w:r>
      <w:r w:rsidRPr="0026679B">
        <w:rPr>
          <w:rFonts w:eastAsia="Calibri"/>
          <w:b/>
          <w:bCs/>
          <w:color w:val="1F1F1F" w:themeColor="text1"/>
          <w:spacing w:val="-2"/>
          <w:sz w:val="26"/>
          <w:szCs w:val="26"/>
          <w:lang w:val="vi-VN"/>
        </w:rPr>
        <w:t xml:space="preserve"> </w:t>
      </w:r>
      <w:r w:rsidRPr="0026679B">
        <w:rPr>
          <w:rFonts w:eastAsia="Calibri"/>
          <w:bCs/>
          <w:color w:val="1F1F1F" w:themeColor="text1"/>
          <w:spacing w:val="-2"/>
          <w:sz w:val="26"/>
          <w:szCs w:val="26"/>
          <w:lang w:val="vi-VN"/>
        </w:rPr>
        <w:t>[</w:t>
      </w:r>
      <w:r w:rsidR="002D6E4B" w:rsidRPr="0026679B">
        <w:rPr>
          <w:rFonts w:eastAsia="Calibri"/>
          <w:bCs/>
          <w:color w:val="1F1F1F" w:themeColor="text1"/>
          <w:spacing w:val="-2"/>
          <w:sz w:val="26"/>
          <w:szCs w:val="26"/>
          <w:lang w:val="vi-VN"/>
        </w:rPr>
        <w:fldChar w:fldCharType="begin"/>
      </w:r>
      <w:r w:rsidR="002D6E4B" w:rsidRPr="0026679B">
        <w:rPr>
          <w:rFonts w:eastAsia="Calibri"/>
          <w:bCs/>
          <w:color w:val="1F1F1F" w:themeColor="text1"/>
          <w:spacing w:val="-2"/>
          <w:sz w:val="26"/>
          <w:szCs w:val="26"/>
          <w:lang w:val="vi-VN"/>
        </w:rPr>
        <w:instrText xml:space="preserve"> REF _Ref105188308 \r \h </w:instrText>
      </w:r>
      <w:r w:rsidR="00AA4F88" w:rsidRPr="0026679B">
        <w:rPr>
          <w:rFonts w:eastAsia="Calibri"/>
          <w:bCs/>
          <w:color w:val="1F1F1F" w:themeColor="text1"/>
          <w:spacing w:val="-2"/>
          <w:sz w:val="26"/>
          <w:szCs w:val="26"/>
          <w:lang w:val="vi-VN"/>
        </w:rPr>
        <w:instrText xml:space="preserve"> \* MERGEFORMAT </w:instrText>
      </w:r>
      <w:r w:rsidR="002D6E4B" w:rsidRPr="0026679B">
        <w:rPr>
          <w:rFonts w:eastAsia="Calibri"/>
          <w:bCs/>
          <w:color w:val="1F1F1F" w:themeColor="text1"/>
          <w:spacing w:val="-2"/>
          <w:sz w:val="26"/>
          <w:szCs w:val="26"/>
          <w:lang w:val="vi-VN"/>
        </w:rPr>
      </w:r>
      <w:r w:rsidR="002D6E4B" w:rsidRPr="0026679B">
        <w:rPr>
          <w:rFonts w:eastAsia="Calibri"/>
          <w:bCs/>
          <w:color w:val="1F1F1F" w:themeColor="text1"/>
          <w:spacing w:val="-2"/>
          <w:sz w:val="26"/>
          <w:szCs w:val="26"/>
          <w:lang w:val="vi-VN"/>
        </w:rPr>
        <w:fldChar w:fldCharType="separate"/>
      </w:r>
      <w:r w:rsidR="0032095E">
        <w:rPr>
          <w:rFonts w:eastAsia="Calibri"/>
          <w:bCs/>
          <w:color w:val="1F1F1F" w:themeColor="text1"/>
          <w:spacing w:val="-2"/>
          <w:sz w:val="26"/>
          <w:szCs w:val="26"/>
          <w:lang w:val="vi-VN"/>
        </w:rPr>
        <w:t>84</w:t>
      </w:r>
      <w:r w:rsidR="002D6E4B" w:rsidRPr="0026679B">
        <w:rPr>
          <w:rFonts w:eastAsia="Calibri"/>
          <w:bCs/>
          <w:color w:val="1F1F1F" w:themeColor="text1"/>
          <w:spacing w:val="-2"/>
          <w:sz w:val="26"/>
          <w:szCs w:val="26"/>
          <w:lang w:val="vi-VN"/>
        </w:rPr>
        <w:fldChar w:fldCharType="end"/>
      </w:r>
      <w:r w:rsidR="002D6E4B" w:rsidRPr="0026679B">
        <w:rPr>
          <w:rFonts w:eastAsia="Calibri"/>
          <w:bCs/>
          <w:color w:val="1F1F1F" w:themeColor="text1"/>
          <w:spacing w:val="-2"/>
          <w:sz w:val="26"/>
          <w:szCs w:val="26"/>
          <w:lang w:val="vi-VN"/>
        </w:rPr>
        <w:t>].</w:t>
      </w:r>
    </w:p>
    <w:p w:rsidR="00F93390" w:rsidRPr="0026679B" w:rsidRDefault="00F93390" w:rsidP="00F93390">
      <w:pPr>
        <w:spacing w:line="360" w:lineRule="auto"/>
        <w:ind w:firstLine="567"/>
        <w:jc w:val="both"/>
        <w:rPr>
          <w:rFonts w:eastAsia="Calibri"/>
          <w:bCs/>
          <w:color w:val="1F1F1F" w:themeColor="text1"/>
          <w:spacing w:val="-2"/>
          <w:sz w:val="26"/>
          <w:szCs w:val="26"/>
          <w:lang w:val="vi-VN"/>
        </w:rPr>
      </w:pPr>
      <w:r w:rsidRPr="00E601D9">
        <w:rPr>
          <w:color w:val="1F1F1F" w:themeColor="text1"/>
          <w:sz w:val="26"/>
          <w:szCs w:val="26"/>
          <w:lang w:val="vi-VN"/>
        </w:rPr>
        <w:t>Giảm đau đóng một vai trò quan trọng trong việc quản lý bệnh nhân phẫu thuật mở hoặc nội soi ổ bụng. Mặc dù giảm đau là một trong những điều cơ bản nhất vai trò nhân đạo đối với tất cả các chuyên gia chăm sóc sức khỏe điều trị bệnh nhân trải qua phẫu thuật, hiện nay người ta đã hiểu rõ hơn về cách thức điều này tương tác với sự hồi phục của bệnh nhân. Từ lâu, người ta đã công nhận rằng giảm đau tốt không chỉ cho phép bệnh nhân thoải mái mà còn tạo điều kiện cho các lợi ích khác như vận động sớm và ăn qua đường tiêu hóa.</w:t>
      </w:r>
    </w:p>
    <w:p w:rsidR="00F93390" w:rsidRPr="00E601D9" w:rsidRDefault="00F93390" w:rsidP="00F93390">
      <w:pPr>
        <w:spacing w:line="360" w:lineRule="auto"/>
        <w:ind w:firstLine="567"/>
        <w:jc w:val="both"/>
        <w:rPr>
          <w:color w:val="1F1F1F" w:themeColor="text1"/>
          <w:sz w:val="26"/>
          <w:szCs w:val="26"/>
          <w:lang w:val="vi-VN"/>
        </w:rPr>
      </w:pPr>
      <w:r w:rsidRPr="00E601D9">
        <w:rPr>
          <w:color w:val="1F1F1F" w:themeColor="text1"/>
          <w:sz w:val="26"/>
          <w:szCs w:val="26"/>
          <w:lang w:val="vi-VN"/>
        </w:rPr>
        <w:t xml:space="preserve">Trong 20 năm qua, phẫu thuật </w:t>
      </w:r>
      <w:r w:rsidR="001E5196" w:rsidRPr="00E601D9">
        <w:rPr>
          <w:color w:val="1F1F1F" w:themeColor="text1"/>
          <w:sz w:val="26"/>
          <w:szCs w:val="26"/>
          <w:lang w:val="vi-VN"/>
        </w:rPr>
        <w:t>cho</w:t>
      </w:r>
      <w:r w:rsidR="001E5196" w:rsidRPr="0026679B">
        <w:rPr>
          <w:color w:val="1F1F1F" w:themeColor="text1"/>
          <w:sz w:val="26"/>
          <w:szCs w:val="26"/>
          <w:lang w:val="vi-VN"/>
        </w:rPr>
        <w:t xml:space="preserve"> ra viện sớm</w:t>
      </w:r>
      <w:r w:rsidRPr="00E601D9">
        <w:rPr>
          <w:color w:val="1F1F1F" w:themeColor="text1"/>
          <w:sz w:val="26"/>
          <w:szCs w:val="26"/>
          <w:lang w:val="vi-VN"/>
        </w:rPr>
        <w:t xml:space="preserve"> đã phát triển thành chương </w:t>
      </w:r>
      <w:r w:rsidRPr="00E601D9">
        <w:rPr>
          <w:color w:val="1F1F1F" w:themeColor="text1"/>
          <w:spacing w:val="-4"/>
          <w:sz w:val="26"/>
          <w:szCs w:val="26"/>
          <w:lang w:val="vi-VN"/>
        </w:rPr>
        <w:t xml:space="preserve">trình </w:t>
      </w:r>
      <w:r w:rsidR="001E5196" w:rsidRPr="00E601D9">
        <w:rPr>
          <w:color w:val="1F1F1F" w:themeColor="text1"/>
          <w:spacing w:val="-4"/>
          <w:sz w:val="26"/>
          <w:szCs w:val="26"/>
          <w:lang w:val="vi-VN"/>
        </w:rPr>
        <w:t>tăng</w:t>
      </w:r>
      <w:r w:rsidR="001E5196" w:rsidRPr="008A4448">
        <w:rPr>
          <w:color w:val="1F1F1F" w:themeColor="text1"/>
          <w:spacing w:val="-4"/>
          <w:sz w:val="26"/>
          <w:szCs w:val="26"/>
          <w:lang w:val="vi-VN"/>
        </w:rPr>
        <w:t xml:space="preserve"> cướng </w:t>
      </w:r>
      <w:r w:rsidRPr="00E601D9">
        <w:rPr>
          <w:color w:val="1F1F1F" w:themeColor="text1"/>
          <w:spacing w:val="-4"/>
          <w:sz w:val="26"/>
          <w:szCs w:val="26"/>
          <w:lang w:val="vi-VN"/>
        </w:rPr>
        <w:t xml:space="preserve">hồi </w:t>
      </w:r>
      <w:r w:rsidR="001E5196" w:rsidRPr="00E601D9">
        <w:rPr>
          <w:color w:val="1F1F1F" w:themeColor="text1"/>
          <w:spacing w:val="-4"/>
          <w:sz w:val="26"/>
          <w:szCs w:val="26"/>
          <w:lang w:val="vi-VN"/>
        </w:rPr>
        <w:t xml:space="preserve">phục </w:t>
      </w:r>
      <w:r w:rsidRPr="00E601D9">
        <w:rPr>
          <w:color w:val="1F1F1F" w:themeColor="text1"/>
          <w:spacing w:val="-4"/>
          <w:sz w:val="26"/>
          <w:szCs w:val="26"/>
          <w:lang w:val="vi-VN"/>
        </w:rPr>
        <w:t>sau phẫu thuật (ERAS). Quan trọng trong triết lý của ERAS là giảm đáp ứng stress sinh lý đối với phẫu thuật và phản ứng dị hóa liên quan.</w:t>
      </w:r>
    </w:p>
    <w:p w:rsidR="00F93390" w:rsidRPr="00E601D9" w:rsidRDefault="00F93390" w:rsidP="00F93390">
      <w:pPr>
        <w:spacing w:line="360" w:lineRule="auto"/>
        <w:ind w:firstLine="567"/>
        <w:jc w:val="both"/>
        <w:rPr>
          <w:color w:val="1F1F1F" w:themeColor="text1"/>
          <w:sz w:val="26"/>
          <w:szCs w:val="26"/>
          <w:lang w:val="vi-VN"/>
        </w:rPr>
      </w:pPr>
      <w:r w:rsidRPr="00E601D9">
        <w:rPr>
          <w:color w:val="1F1F1F" w:themeColor="text1"/>
          <w:sz w:val="26"/>
          <w:szCs w:val="26"/>
          <w:lang w:val="vi-VN"/>
        </w:rPr>
        <w:t>Ngày càng có nhiều bằng chứng cho thấy bệnh nhân điều trị ERAS đã giảm được các biến chứng sau phẫu thuật, điều này không chỉ ảnh hưởng đến sự sống còn trước mắt mà còn về lâu dài</w:t>
      </w:r>
      <w:r w:rsidRPr="0026679B">
        <w:rPr>
          <w:color w:val="1F1F1F" w:themeColor="text1"/>
          <w:sz w:val="26"/>
          <w:szCs w:val="26"/>
          <w:lang w:val="vi-VN"/>
        </w:rPr>
        <w:t xml:space="preserve"> [</w:t>
      </w:r>
      <w:r w:rsidR="002D6E4B" w:rsidRPr="0026679B">
        <w:rPr>
          <w:color w:val="1F1F1F" w:themeColor="text1"/>
          <w:sz w:val="26"/>
          <w:szCs w:val="26"/>
          <w:lang w:val="fr-FR"/>
        </w:rPr>
        <w:fldChar w:fldCharType="begin"/>
      </w:r>
      <w:r w:rsidR="002D6E4B" w:rsidRPr="0026679B">
        <w:rPr>
          <w:color w:val="1F1F1F" w:themeColor="text1"/>
          <w:sz w:val="26"/>
          <w:szCs w:val="26"/>
          <w:lang w:val="vi-VN"/>
        </w:rPr>
        <w:instrText xml:space="preserve"> REF _Ref83821324 \r \h </w:instrText>
      </w:r>
      <w:r w:rsidR="00AA4F88" w:rsidRPr="00E601D9">
        <w:rPr>
          <w:color w:val="1F1F1F" w:themeColor="text1"/>
          <w:sz w:val="26"/>
          <w:szCs w:val="26"/>
          <w:lang w:val="vi-VN"/>
        </w:rPr>
        <w:instrText xml:space="preserve"> \* MERGEFORMAT </w:instrText>
      </w:r>
      <w:r w:rsidR="002D6E4B" w:rsidRPr="0026679B">
        <w:rPr>
          <w:color w:val="1F1F1F" w:themeColor="text1"/>
          <w:sz w:val="26"/>
          <w:szCs w:val="26"/>
          <w:lang w:val="fr-FR"/>
        </w:rPr>
      </w:r>
      <w:r w:rsidR="002D6E4B" w:rsidRPr="0026679B">
        <w:rPr>
          <w:color w:val="1F1F1F" w:themeColor="text1"/>
          <w:sz w:val="26"/>
          <w:szCs w:val="26"/>
          <w:lang w:val="fr-FR"/>
        </w:rPr>
        <w:fldChar w:fldCharType="separate"/>
      </w:r>
      <w:r w:rsidR="0032095E">
        <w:rPr>
          <w:color w:val="1F1F1F" w:themeColor="text1"/>
          <w:sz w:val="26"/>
          <w:szCs w:val="26"/>
          <w:lang w:val="vi-VN"/>
        </w:rPr>
        <w:t>87</w:t>
      </w:r>
      <w:r w:rsidR="002D6E4B" w:rsidRPr="0026679B">
        <w:rPr>
          <w:color w:val="1F1F1F" w:themeColor="text1"/>
          <w:sz w:val="26"/>
          <w:szCs w:val="26"/>
          <w:lang w:val="fr-FR"/>
        </w:rPr>
        <w:fldChar w:fldCharType="end"/>
      </w:r>
      <w:r w:rsidRPr="0026679B">
        <w:rPr>
          <w:color w:val="1F1F1F" w:themeColor="text1"/>
          <w:sz w:val="26"/>
          <w:szCs w:val="26"/>
          <w:lang w:val="vi-VN"/>
        </w:rPr>
        <w:t>]</w:t>
      </w:r>
      <w:r w:rsidRPr="00E601D9">
        <w:rPr>
          <w:color w:val="1F1F1F" w:themeColor="text1"/>
          <w:sz w:val="26"/>
          <w:szCs w:val="26"/>
          <w:lang w:val="vi-VN"/>
        </w:rPr>
        <w:t xml:space="preserve">. Mặc dù có nhiều yếu tố đối với ERAS, trong đó </w:t>
      </w:r>
      <w:r w:rsidRPr="00E601D9">
        <w:rPr>
          <w:color w:val="1F1F1F" w:themeColor="text1"/>
          <w:sz w:val="26"/>
          <w:szCs w:val="26"/>
          <w:lang w:val="vi-VN"/>
        </w:rPr>
        <w:lastRenderedPageBreak/>
        <w:t xml:space="preserve">yếu tố kỹ thuật giảm đau đóng vai trò </w:t>
      </w:r>
      <w:r w:rsidR="001E5196" w:rsidRPr="00E601D9">
        <w:rPr>
          <w:color w:val="1F1F1F" w:themeColor="text1"/>
          <w:sz w:val="26"/>
          <w:szCs w:val="26"/>
          <w:lang w:val="vi-VN"/>
        </w:rPr>
        <w:t>quan</w:t>
      </w:r>
      <w:r w:rsidR="001E5196" w:rsidRPr="0026679B">
        <w:rPr>
          <w:color w:val="1F1F1F" w:themeColor="text1"/>
          <w:sz w:val="26"/>
          <w:szCs w:val="26"/>
          <w:lang w:val="vi-VN"/>
        </w:rPr>
        <w:t xml:space="preserve"> trọng</w:t>
      </w:r>
      <w:r w:rsidRPr="00E601D9">
        <w:rPr>
          <w:color w:val="1F1F1F" w:themeColor="text1"/>
          <w:sz w:val="26"/>
          <w:szCs w:val="26"/>
          <w:lang w:val="vi-VN"/>
        </w:rPr>
        <w:t xml:space="preserve">. Ngoài ra, hiện đang quan tâm đến kỹ thuật gây mê nói chung như thế nào, và kỹ thuật giảm đau nói riêng, có thể ảnh hưởng trực tiếp đến kết quả </w:t>
      </w:r>
      <w:r w:rsidR="001E5196" w:rsidRPr="00E601D9">
        <w:rPr>
          <w:color w:val="1F1F1F" w:themeColor="text1"/>
          <w:sz w:val="26"/>
          <w:szCs w:val="26"/>
          <w:lang w:val="vi-VN"/>
        </w:rPr>
        <w:t>điều</w:t>
      </w:r>
      <w:r w:rsidR="001E5196" w:rsidRPr="0026679B">
        <w:rPr>
          <w:color w:val="1F1F1F" w:themeColor="text1"/>
          <w:sz w:val="26"/>
          <w:szCs w:val="26"/>
          <w:lang w:val="vi-VN"/>
        </w:rPr>
        <w:t xml:space="preserve"> trị </w:t>
      </w:r>
      <w:r w:rsidRPr="00E601D9">
        <w:rPr>
          <w:color w:val="1F1F1F" w:themeColor="text1"/>
          <w:sz w:val="26"/>
          <w:szCs w:val="26"/>
          <w:lang w:val="vi-VN"/>
        </w:rPr>
        <w:t xml:space="preserve">ung thư bằng cách điều chỉnh chức năng miễn dịch. Hơn 20 năm trước, Kehlet và Dah đã mô tả phương pháp giảm đau tiết kiệm opioid đa mô thức, là nền tảng của việc quản lý bệnh nhân phẫu thuật ổ bụng. Sử dụng các kỹ thuật giảm đau tác động qua các cơ chế khác nhau, các </w:t>
      </w:r>
      <w:r w:rsidR="00324221" w:rsidRPr="00E601D9">
        <w:rPr>
          <w:color w:val="1F1F1F" w:themeColor="text1"/>
          <w:sz w:val="26"/>
          <w:szCs w:val="26"/>
          <w:lang w:val="vi-VN"/>
        </w:rPr>
        <w:t>tác dụng không mong muốn</w:t>
      </w:r>
      <w:r w:rsidRPr="00E601D9">
        <w:rPr>
          <w:color w:val="1F1F1F" w:themeColor="text1"/>
          <w:sz w:val="26"/>
          <w:szCs w:val="26"/>
          <w:lang w:val="vi-VN"/>
        </w:rPr>
        <w:t xml:space="preserve"> có thể được giảm thiểu và giảm tiêu thụ opioid. Mặc dù có thể không tránh khỏi một số trường hợp sử dụng opioid, nhưng việc sử dụng quá mức dẫn đến một loạt các </w:t>
      </w:r>
      <w:r w:rsidR="00BF6B9B" w:rsidRPr="00E601D9">
        <w:rPr>
          <w:color w:val="1F1F1F" w:themeColor="text1"/>
          <w:sz w:val="26"/>
          <w:szCs w:val="26"/>
          <w:lang w:val="vi-VN"/>
        </w:rPr>
        <w:t>tác dụng không mong muốn</w:t>
      </w:r>
      <w:r w:rsidR="00A75736" w:rsidRPr="0026679B">
        <w:rPr>
          <w:color w:val="1F1F1F" w:themeColor="text1"/>
          <w:sz w:val="26"/>
          <w:szCs w:val="26"/>
          <w:lang w:val="vi-VN"/>
        </w:rPr>
        <w:t xml:space="preserve"> như</w:t>
      </w:r>
      <w:r w:rsidRPr="00E601D9">
        <w:rPr>
          <w:color w:val="1F1F1F" w:themeColor="text1"/>
          <w:sz w:val="26"/>
          <w:szCs w:val="26"/>
          <w:lang w:val="vi-VN"/>
        </w:rPr>
        <w:t xml:space="preserve"> ức chế hô hấp và ho, buồn nôn và nôn sau phẫu thuật (PONV), bí tiểu và chậm trở lại chức năng tiêu hóa. Sau phẫu thuật lớn ở bụng, sự kết hợp của những tác động này làm suy yếu việc đạt được các mốc quan trọng của ERAS và thậm chí có thể gây ra biến chứng nghiêm trọng</w:t>
      </w:r>
      <w:r w:rsidR="00A75736" w:rsidRPr="0026679B">
        <w:rPr>
          <w:color w:val="1F1F1F" w:themeColor="text1"/>
          <w:sz w:val="26"/>
          <w:szCs w:val="26"/>
          <w:lang w:val="vi-VN"/>
        </w:rPr>
        <w:t>. G</w:t>
      </w:r>
      <w:r w:rsidRPr="00E601D9">
        <w:rPr>
          <w:color w:val="1F1F1F" w:themeColor="text1"/>
          <w:sz w:val="26"/>
          <w:szCs w:val="26"/>
          <w:lang w:val="vi-VN"/>
        </w:rPr>
        <w:t xml:space="preserve">iảm thông khí, phản xạ </w:t>
      </w:r>
      <w:r w:rsidR="00A75736" w:rsidRPr="00E601D9">
        <w:rPr>
          <w:color w:val="1F1F1F" w:themeColor="text1"/>
          <w:sz w:val="26"/>
          <w:szCs w:val="26"/>
          <w:lang w:val="vi-VN"/>
        </w:rPr>
        <w:t>ho</w:t>
      </w:r>
      <w:r w:rsidR="00A75736" w:rsidRPr="0026679B">
        <w:rPr>
          <w:color w:val="1F1F1F" w:themeColor="text1"/>
          <w:sz w:val="26"/>
          <w:szCs w:val="26"/>
          <w:lang w:val="vi-VN"/>
        </w:rPr>
        <w:t xml:space="preserve"> khạc</w:t>
      </w:r>
      <w:r w:rsidRPr="00E601D9">
        <w:rPr>
          <w:color w:val="1F1F1F" w:themeColor="text1"/>
          <w:sz w:val="26"/>
          <w:szCs w:val="26"/>
          <w:lang w:val="vi-VN"/>
        </w:rPr>
        <w:t xml:space="preserve"> kém, và ứ trệ dịch vị có thể dẫn đến tình trạng nôn trớ thụ động và hít dịch phổi</w:t>
      </w:r>
      <w:r w:rsidRPr="0026679B">
        <w:rPr>
          <w:color w:val="1F1F1F" w:themeColor="text1"/>
          <w:sz w:val="26"/>
          <w:szCs w:val="26"/>
          <w:lang w:val="vi-VN"/>
        </w:rPr>
        <w:t xml:space="preserve"> [</w:t>
      </w:r>
      <w:r w:rsidR="002D6E4B" w:rsidRPr="0026679B">
        <w:rPr>
          <w:color w:val="1F1F1F" w:themeColor="text1"/>
          <w:sz w:val="26"/>
          <w:szCs w:val="26"/>
          <w:lang w:val="vi-VN"/>
        </w:rPr>
        <w:fldChar w:fldCharType="begin"/>
      </w:r>
      <w:r w:rsidR="002D6E4B" w:rsidRPr="0026679B">
        <w:rPr>
          <w:color w:val="1F1F1F" w:themeColor="text1"/>
          <w:sz w:val="26"/>
          <w:szCs w:val="26"/>
          <w:lang w:val="vi-VN"/>
        </w:rPr>
        <w:instrText xml:space="preserve"> REF _Ref105188478 \r \h </w:instrText>
      </w:r>
      <w:r w:rsidR="00AA4F88" w:rsidRPr="0026679B">
        <w:rPr>
          <w:color w:val="1F1F1F" w:themeColor="text1"/>
          <w:sz w:val="26"/>
          <w:szCs w:val="26"/>
          <w:lang w:val="vi-VN"/>
        </w:rPr>
        <w:instrText xml:space="preserve"> \* MERGEFORMAT </w:instrText>
      </w:r>
      <w:r w:rsidR="002D6E4B" w:rsidRPr="0026679B">
        <w:rPr>
          <w:color w:val="1F1F1F" w:themeColor="text1"/>
          <w:sz w:val="26"/>
          <w:szCs w:val="26"/>
          <w:lang w:val="vi-VN"/>
        </w:rPr>
      </w:r>
      <w:r w:rsidR="002D6E4B" w:rsidRPr="0026679B">
        <w:rPr>
          <w:color w:val="1F1F1F" w:themeColor="text1"/>
          <w:sz w:val="26"/>
          <w:szCs w:val="26"/>
          <w:lang w:val="vi-VN"/>
        </w:rPr>
        <w:fldChar w:fldCharType="separate"/>
      </w:r>
      <w:r w:rsidR="0032095E">
        <w:rPr>
          <w:color w:val="1F1F1F" w:themeColor="text1"/>
          <w:sz w:val="26"/>
          <w:szCs w:val="26"/>
          <w:lang w:val="vi-VN"/>
        </w:rPr>
        <w:t>81</w:t>
      </w:r>
      <w:r w:rsidR="002D6E4B" w:rsidRPr="0026679B">
        <w:rPr>
          <w:color w:val="1F1F1F" w:themeColor="text1"/>
          <w:sz w:val="26"/>
          <w:szCs w:val="26"/>
          <w:lang w:val="vi-VN"/>
        </w:rPr>
        <w:fldChar w:fldCharType="end"/>
      </w:r>
      <w:r w:rsidRPr="0026679B">
        <w:rPr>
          <w:color w:val="1F1F1F" w:themeColor="text1"/>
          <w:sz w:val="26"/>
          <w:szCs w:val="26"/>
          <w:lang w:val="vi-VN"/>
        </w:rPr>
        <w:t>]</w:t>
      </w:r>
      <w:r w:rsidRPr="00E601D9">
        <w:rPr>
          <w:color w:val="1F1F1F" w:themeColor="text1"/>
          <w:sz w:val="26"/>
          <w:szCs w:val="26"/>
          <w:lang w:val="vi-VN"/>
        </w:rPr>
        <w:t xml:space="preserve">. Tiến bộ đáng kể nhất đối với bệnh nhân phẫu thuật </w:t>
      </w:r>
      <w:r w:rsidR="00A75736" w:rsidRPr="00E601D9">
        <w:rPr>
          <w:color w:val="1F1F1F" w:themeColor="text1"/>
          <w:sz w:val="26"/>
          <w:szCs w:val="26"/>
          <w:lang w:val="vi-VN"/>
        </w:rPr>
        <w:t>tiêu</w:t>
      </w:r>
      <w:r w:rsidR="00A75736" w:rsidRPr="0026679B">
        <w:rPr>
          <w:color w:val="1F1F1F" w:themeColor="text1"/>
          <w:sz w:val="26"/>
          <w:szCs w:val="26"/>
          <w:lang w:val="vi-VN"/>
        </w:rPr>
        <w:t xml:space="preserve"> hoá</w:t>
      </w:r>
      <w:r w:rsidRPr="00E601D9">
        <w:rPr>
          <w:color w:val="1F1F1F" w:themeColor="text1"/>
          <w:sz w:val="26"/>
          <w:szCs w:val="26"/>
          <w:lang w:val="vi-VN"/>
        </w:rPr>
        <w:t xml:space="preserve"> trong 10 năm qua là việc chuyển từ phẫu thuật mở sang nội soi. </w:t>
      </w:r>
      <w:r w:rsidR="00A75736" w:rsidRPr="0026679B">
        <w:rPr>
          <w:color w:val="1F1F1F" w:themeColor="text1"/>
          <w:sz w:val="26"/>
          <w:szCs w:val="26"/>
          <w:lang w:val="vi-VN"/>
        </w:rPr>
        <w:t>P</w:t>
      </w:r>
      <w:r w:rsidRPr="00E601D9">
        <w:rPr>
          <w:color w:val="1F1F1F" w:themeColor="text1"/>
          <w:sz w:val="26"/>
          <w:szCs w:val="26"/>
          <w:lang w:val="vi-VN"/>
        </w:rPr>
        <w:t xml:space="preserve">hương thức giảm đau tối ưu cho </w:t>
      </w:r>
      <w:r w:rsidR="00A75736" w:rsidRPr="00E601D9">
        <w:rPr>
          <w:color w:val="1F1F1F" w:themeColor="text1"/>
          <w:sz w:val="26"/>
          <w:szCs w:val="26"/>
          <w:lang w:val="vi-VN"/>
        </w:rPr>
        <w:t>phẫu</w:t>
      </w:r>
      <w:r w:rsidR="00A75736" w:rsidRPr="0026679B">
        <w:rPr>
          <w:color w:val="1F1F1F" w:themeColor="text1"/>
          <w:sz w:val="26"/>
          <w:szCs w:val="26"/>
          <w:lang w:val="vi-VN"/>
        </w:rPr>
        <w:t xml:space="preserve"> thuật nội soi</w:t>
      </w:r>
      <w:r w:rsidRPr="00E601D9">
        <w:rPr>
          <w:color w:val="1F1F1F" w:themeColor="text1"/>
          <w:sz w:val="26"/>
          <w:szCs w:val="26"/>
          <w:lang w:val="vi-VN"/>
        </w:rPr>
        <w:t xml:space="preserve"> vẫn còn đang tranh cãi</w:t>
      </w:r>
      <w:r w:rsidRPr="0026679B">
        <w:rPr>
          <w:color w:val="1F1F1F" w:themeColor="text1"/>
          <w:sz w:val="26"/>
          <w:szCs w:val="26"/>
          <w:lang w:val="vi-VN"/>
        </w:rPr>
        <w:t xml:space="preserve"> [</w:t>
      </w:r>
      <w:r w:rsidR="002D6E4B" w:rsidRPr="0026679B">
        <w:rPr>
          <w:color w:val="1F1F1F" w:themeColor="text1"/>
          <w:sz w:val="26"/>
          <w:szCs w:val="26"/>
          <w:lang w:val="fr-FR"/>
        </w:rPr>
        <w:fldChar w:fldCharType="begin"/>
      </w:r>
      <w:r w:rsidR="002D6E4B" w:rsidRPr="0026679B">
        <w:rPr>
          <w:color w:val="1F1F1F" w:themeColor="text1"/>
          <w:sz w:val="26"/>
          <w:szCs w:val="26"/>
          <w:lang w:val="vi-VN"/>
        </w:rPr>
        <w:instrText xml:space="preserve"> REF _Ref105188488 \r \h </w:instrText>
      </w:r>
      <w:r w:rsidR="00AA4F88" w:rsidRPr="00E601D9">
        <w:rPr>
          <w:color w:val="1F1F1F" w:themeColor="text1"/>
          <w:sz w:val="26"/>
          <w:szCs w:val="26"/>
          <w:lang w:val="vi-VN"/>
        </w:rPr>
        <w:instrText xml:space="preserve"> \* MERGEFORMAT </w:instrText>
      </w:r>
      <w:r w:rsidR="002D6E4B" w:rsidRPr="0026679B">
        <w:rPr>
          <w:color w:val="1F1F1F" w:themeColor="text1"/>
          <w:sz w:val="26"/>
          <w:szCs w:val="26"/>
          <w:lang w:val="fr-FR"/>
        </w:rPr>
      </w:r>
      <w:r w:rsidR="002D6E4B" w:rsidRPr="0026679B">
        <w:rPr>
          <w:color w:val="1F1F1F" w:themeColor="text1"/>
          <w:sz w:val="26"/>
          <w:szCs w:val="26"/>
          <w:lang w:val="fr-FR"/>
        </w:rPr>
        <w:fldChar w:fldCharType="separate"/>
      </w:r>
      <w:r w:rsidR="0032095E">
        <w:rPr>
          <w:color w:val="1F1F1F" w:themeColor="text1"/>
          <w:sz w:val="26"/>
          <w:szCs w:val="26"/>
          <w:lang w:val="vi-VN"/>
        </w:rPr>
        <w:t>89</w:t>
      </w:r>
      <w:r w:rsidR="002D6E4B" w:rsidRPr="0026679B">
        <w:rPr>
          <w:color w:val="1F1F1F" w:themeColor="text1"/>
          <w:sz w:val="26"/>
          <w:szCs w:val="26"/>
          <w:lang w:val="fr-FR"/>
        </w:rPr>
        <w:fldChar w:fldCharType="end"/>
      </w:r>
      <w:r w:rsidRPr="0026679B">
        <w:rPr>
          <w:color w:val="1F1F1F" w:themeColor="text1"/>
          <w:sz w:val="26"/>
          <w:szCs w:val="26"/>
          <w:lang w:val="vi-VN"/>
        </w:rPr>
        <w:t>]</w:t>
      </w:r>
      <w:r w:rsidRPr="00E601D9">
        <w:rPr>
          <w:color w:val="1F1F1F" w:themeColor="text1"/>
          <w:sz w:val="26"/>
          <w:szCs w:val="26"/>
          <w:lang w:val="vi-VN"/>
        </w:rPr>
        <w:t xml:space="preserve">. </w:t>
      </w:r>
      <w:r w:rsidR="00A75736" w:rsidRPr="00E601D9">
        <w:rPr>
          <w:color w:val="1F1F1F" w:themeColor="text1"/>
          <w:sz w:val="26"/>
          <w:szCs w:val="26"/>
          <w:lang w:val="vi-VN"/>
        </w:rPr>
        <w:t>Tuy</w:t>
      </w:r>
      <w:r w:rsidR="00A75736" w:rsidRPr="0026679B">
        <w:rPr>
          <w:color w:val="1F1F1F" w:themeColor="text1"/>
          <w:sz w:val="26"/>
          <w:szCs w:val="26"/>
          <w:lang w:val="vi-VN"/>
        </w:rPr>
        <w:t xml:space="preserve"> vậy, nên áp dụng giảm đau đa mô thức</w:t>
      </w:r>
      <w:r w:rsidRPr="00E601D9">
        <w:rPr>
          <w:color w:val="1F1F1F" w:themeColor="text1"/>
          <w:sz w:val="26"/>
          <w:szCs w:val="26"/>
          <w:lang w:val="vi-VN"/>
        </w:rPr>
        <w:t xml:space="preserve">. Điều cần thiết là nhân viên </w:t>
      </w:r>
      <w:r w:rsidR="00A75736" w:rsidRPr="0026679B">
        <w:rPr>
          <w:color w:val="1F1F1F" w:themeColor="text1"/>
          <w:sz w:val="26"/>
          <w:szCs w:val="26"/>
          <w:lang w:val="vi-VN"/>
        </w:rPr>
        <w:t>y tế</w:t>
      </w:r>
      <w:r w:rsidRPr="00E601D9">
        <w:rPr>
          <w:color w:val="1F1F1F" w:themeColor="text1"/>
          <w:sz w:val="26"/>
          <w:szCs w:val="26"/>
          <w:lang w:val="vi-VN"/>
        </w:rPr>
        <w:t xml:space="preserve"> phải có </w:t>
      </w:r>
      <w:r w:rsidR="00A75736" w:rsidRPr="00E601D9">
        <w:rPr>
          <w:color w:val="1F1F1F" w:themeColor="text1"/>
          <w:sz w:val="26"/>
          <w:szCs w:val="26"/>
          <w:lang w:val="vi-VN"/>
        </w:rPr>
        <w:t>đầy</w:t>
      </w:r>
      <w:r w:rsidR="00A75736" w:rsidRPr="0026679B">
        <w:rPr>
          <w:color w:val="1F1F1F" w:themeColor="text1"/>
          <w:sz w:val="26"/>
          <w:szCs w:val="26"/>
          <w:lang w:val="vi-VN"/>
        </w:rPr>
        <w:t xml:space="preserve"> đủ </w:t>
      </w:r>
      <w:r w:rsidRPr="00E601D9">
        <w:rPr>
          <w:color w:val="1F1F1F" w:themeColor="text1"/>
          <w:sz w:val="26"/>
          <w:szCs w:val="26"/>
          <w:lang w:val="vi-VN"/>
        </w:rPr>
        <w:t xml:space="preserve">thông tin </w:t>
      </w:r>
      <w:r w:rsidR="00A75736" w:rsidRPr="00E601D9">
        <w:rPr>
          <w:color w:val="1F1F1F" w:themeColor="text1"/>
          <w:sz w:val="26"/>
          <w:szCs w:val="26"/>
          <w:lang w:val="vi-VN"/>
        </w:rPr>
        <w:t>bệnh</w:t>
      </w:r>
      <w:r w:rsidR="00A75736" w:rsidRPr="0026679B">
        <w:rPr>
          <w:color w:val="1F1F1F" w:themeColor="text1"/>
          <w:sz w:val="26"/>
          <w:szCs w:val="26"/>
          <w:lang w:val="vi-VN"/>
        </w:rPr>
        <w:t xml:space="preserve"> nhân trước</w:t>
      </w:r>
      <w:r w:rsidRPr="00E601D9">
        <w:rPr>
          <w:color w:val="1F1F1F" w:themeColor="text1"/>
          <w:sz w:val="26"/>
          <w:szCs w:val="26"/>
          <w:lang w:val="vi-VN"/>
        </w:rPr>
        <w:t xml:space="preserve"> phẫu thuật, </w:t>
      </w:r>
      <w:r w:rsidR="00A75736" w:rsidRPr="00E601D9">
        <w:rPr>
          <w:color w:val="1F1F1F" w:themeColor="text1"/>
          <w:sz w:val="26"/>
          <w:szCs w:val="26"/>
          <w:lang w:val="vi-VN"/>
        </w:rPr>
        <w:t>theo</w:t>
      </w:r>
      <w:r w:rsidR="00A75736" w:rsidRPr="0026679B">
        <w:rPr>
          <w:color w:val="1F1F1F" w:themeColor="text1"/>
          <w:sz w:val="26"/>
          <w:szCs w:val="26"/>
          <w:lang w:val="vi-VN"/>
        </w:rPr>
        <w:t xml:space="preserve"> dõi,</w:t>
      </w:r>
      <w:r w:rsidRPr="00E601D9">
        <w:rPr>
          <w:color w:val="1F1F1F" w:themeColor="text1"/>
          <w:sz w:val="26"/>
          <w:szCs w:val="26"/>
          <w:lang w:val="vi-VN"/>
        </w:rPr>
        <w:t xml:space="preserve"> đánh giá bệnh nhân, theo dõi điểm đau và thực hiện điều trị thích hợp để giảm đau và điều trị </w:t>
      </w:r>
      <w:r w:rsidR="00A75736" w:rsidRPr="00E601D9">
        <w:rPr>
          <w:color w:val="1F1F1F" w:themeColor="text1"/>
          <w:sz w:val="26"/>
          <w:szCs w:val="26"/>
          <w:lang w:val="vi-VN"/>
        </w:rPr>
        <w:t>các</w:t>
      </w:r>
      <w:r w:rsidRPr="00E601D9">
        <w:rPr>
          <w:color w:val="1F1F1F" w:themeColor="text1"/>
          <w:sz w:val="26"/>
          <w:szCs w:val="26"/>
          <w:lang w:val="vi-VN"/>
        </w:rPr>
        <w:t xml:space="preserve"> biến chứng </w:t>
      </w:r>
      <w:r w:rsidRPr="0026679B">
        <w:rPr>
          <w:color w:val="1F1F1F" w:themeColor="text1"/>
          <w:sz w:val="26"/>
          <w:szCs w:val="26"/>
          <w:lang w:val="vi-VN"/>
        </w:rPr>
        <w:t>[</w:t>
      </w:r>
      <w:r w:rsidR="002D6E4B" w:rsidRPr="0026679B">
        <w:rPr>
          <w:color w:val="1F1F1F" w:themeColor="text1"/>
          <w:sz w:val="26"/>
          <w:szCs w:val="26"/>
          <w:lang w:val="vi-VN"/>
        </w:rPr>
        <w:fldChar w:fldCharType="begin"/>
      </w:r>
      <w:r w:rsidR="002D6E4B" w:rsidRPr="0026679B">
        <w:rPr>
          <w:color w:val="1F1F1F" w:themeColor="text1"/>
          <w:sz w:val="26"/>
          <w:szCs w:val="26"/>
          <w:lang w:val="vi-VN"/>
        </w:rPr>
        <w:instrText xml:space="preserve"> REF _Ref105188187 \r \h </w:instrText>
      </w:r>
      <w:r w:rsidR="00AA4F88" w:rsidRPr="0026679B">
        <w:rPr>
          <w:color w:val="1F1F1F" w:themeColor="text1"/>
          <w:sz w:val="26"/>
          <w:szCs w:val="26"/>
          <w:lang w:val="vi-VN"/>
        </w:rPr>
        <w:instrText xml:space="preserve"> \* MERGEFORMAT </w:instrText>
      </w:r>
      <w:r w:rsidR="002D6E4B" w:rsidRPr="0026679B">
        <w:rPr>
          <w:color w:val="1F1F1F" w:themeColor="text1"/>
          <w:sz w:val="26"/>
          <w:szCs w:val="26"/>
          <w:lang w:val="vi-VN"/>
        </w:rPr>
      </w:r>
      <w:r w:rsidR="002D6E4B" w:rsidRPr="0026679B">
        <w:rPr>
          <w:color w:val="1F1F1F" w:themeColor="text1"/>
          <w:sz w:val="26"/>
          <w:szCs w:val="26"/>
          <w:lang w:val="vi-VN"/>
        </w:rPr>
        <w:fldChar w:fldCharType="separate"/>
      </w:r>
      <w:r w:rsidR="0032095E">
        <w:rPr>
          <w:color w:val="1F1F1F" w:themeColor="text1"/>
          <w:sz w:val="26"/>
          <w:szCs w:val="26"/>
          <w:lang w:val="vi-VN"/>
        </w:rPr>
        <w:t>62</w:t>
      </w:r>
      <w:r w:rsidR="002D6E4B" w:rsidRPr="0026679B">
        <w:rPr>
          <w:color w:val="1F1F1F" w:themeColor="text1"/>
          <w:sz w:val="26"/>
          <w:szCs w:val="26"/>
          <w:lang w:val="vi-VN"/>
        </w:rPr>
        <w:fldChar w:fldCharType="end"/>
      </w:r>
      <w:r w:rsidRPr="00E601D9">
        <w:rPr>
          <w:color w:val="1F1F1F" w:themeColor="text1"/>
          <w:sz w:val="26"/>
          <w:szCs w:val="26"/>
          <w:lang w:val="vi-VN"/>
        </w:rPr>
        <w:t>].</w:t>
      </w:r>
    </w:p>
    <w:p w:rsidR="0035209B" w:rsidRPr="0026679B" w:rsidRDefault="0035209B" w:rsidP="00F93390">
      <w:pPr>
        <w:spacing w:line="360" w:lineRule="auto"/>
        <w:ind w:firstLine="567"/>
        <w:jc w:val="both"/>
        <w:rPr>
          <w:color w:val="1F1F1F" w:themeColor="text1"/>
          <w:sz w:val="26"/>
          <w:szCs w:val="26"/>
          <w:lang w:val="vi-VN"/>
        </w:rPr>
      </w:pPr>
      <w:r w:rsidRPr="00E601D9">
        <w:rPr>
          <w:color w:val="1F1F1F" w:themeColor="text1"/>
          <w:sz w:val="26"/>
          <w:szCs w:val="26"/>
          <w:lang w:val="vi-VN"/>
        </w:rPr>
        <w:t>Hướng</w:t>
      </w:r>
      <w:r w:rsidRPr="0026679B">
        <w:rPr>
          <w:color w:val="1F1F1F" w:themeColor="text1"/>
          <w:sz w:val="26"/>
          <w:szCs w:val="26"/>
          <w:lang w:val="vi-VN"/>
        </w:rPr>
        <w:t xml:space="preserve"> dẫn của Hội tăng cường hồi phục sau phẫu thuật (</w:t>
      </w:r>
      <w:r w:rsidR="00F93390" w:rsidRPr="00E601D9">
        <w:rPr>
          <w:color w:val="1F1F1F" w:themeColor="text1"/>
          <w:sz w:val="26"/>
          <w:szCs w:val="26"/>
          <w:lang w:val="vi-VN"/>
        </w:rPr>
        <w:t>ESG</w:t>
      </w:r>
      <w:r w:rsidRPr="0026679B">
        <w:rPr>
          <w:color w:val="1F1F1F" w:themeColor="text1"/>
          <w:sz w:val="26"/>
          <w:szCs w:val="26"/>
          <w:lang w:val="vi-VN"/>
        </w:rPr>
        <w:t>) đã nêu các thành phần cụ thể để</w:t>
      </w:r>
      <w:r w:rsidR="00F93390" w:rsidRPr="00E601D9">
        <w:rPr>
          <w:color w:val="1F1F1F" w:themeColor="text1"/>
          <w:sz w:val="26"/>
          <w:szCs w:val="26"/>
          <w:lang w:val="vi-VN"/>
        </w:rPr>
        <w:t xml:space="preserve"> chăm sóc chu phẫu trong phẫu thuật đại tràng và phẫu thuật đại trực tràng</w:t>
      </w:r>
      <w:r w:rsidRPr="0026679B">
        <w:rPr>
          <w:color w:val="1F1F1F" w:themeColor="text1"/>
          <w:sz w:val="26"/>
          <w:szCs w:val="26"/>
          <w:lang w:val="vi-VN"/>
        </w:rPr>
        <w:t>.</w:t>
      </w:r>
    </w:p>
    <w:p w:rsidR="00F93390" w:rsidRPr="00E601D9" w:rsidRDefault="00F93390" w:rsidP="00F93390">
      <w:pPr>
        <w:spacing w:line="360" w:lineRule="auto"/>
        <w:ind w:firstLine="567"/>
        <w:jc w:val="both"/>
        <w:rPr>
          <w:color w:val="1F1F1F" w:themeColor="text1"/>
          <w:sz w:val="26"/>
          <w:szCs w:val="26"/>
          <w:lang w:val="vi-VN"/>
        </w:rPr>
      </w:pPr>
      <w:r w:rsidRPr="00E601D9">
        <w:rPr>
          <w:color w:val="1F1F1F" w:themeColor="text1"/>
          <w:sz w:val="26"/>
          <w:szCs w:val="26"/>
          <w:lang w:val="vi-VN"/>
        </w:rPr>
        <w:t>Các hướng dẫn</w:t>
      </w:r>
      <w:r w:rsidR="0035209B" w:rsidRPr="0026679B">
        <w:rPr>
          <w:color w:val="1F1F1F" w:themeColor="text1"/>
          <w:sz w:val="26"/>
          <w:szCs w:val="26"/>
          <w:lang w:val="vi-VN"/>
        </w:rPr>
        <w:t xml:space="preserve"> </w:t>
      </w:r>
      <w:r w:rsidRPr="00E601D9">
        <w:rPr>
          <w:color w:val="1F1F1F" w:themeColor="text1"/>
          <w:sz w:val="26"/>
          <w:szCs w:val="26"/>
          <w:lang w:val="vi-VN"/>
        </w:rPr>
        <w:t xml:space="preserve">dựa trên sự đồng thuận của Hội Gây mê Hồi sức, khuyến nghị một phác đồ dự phòng PONV đa phương thức ở những bệnh nhân có 2 yếu tố nguy cơ. Các ESG này công nhận rõ ràng vai trò gián tiếp của các can thiệp ERAS liên quan trong sự xuất hiện của PONV. Các ESG khuyến nghị một chiến lược giảm đau đa mô thức để hạn chế opioid với paracetamol đóng vai trò là thành phần trung tâm trong chiến lược. Trong khi lo ngại về nguy cơ sử dụng NSAID và hiện tượng dò tiêu hóa, các hướng dẫn lưu ý rằng không đủ bằng chứng để khuyến cáo không sử </w:t>
      </w:r>
      <w:r w:rsidRPr="00E601D9">
        <w:rPr>
          <w:color w:val="1F1F1F" w:themeColor="text1"/>
          <w:sz w:val="26"/>
          <w:szCs w:val="26"/>
          <w:lang w:val="vi-VN"/>
        </w:rPr>
        <w:lastRenderedPageBreak/>
        <w:t>dụng NSAID trong phẫu thuật đại tràng</w:t>
      </w:r>
      <w:r w:rsidRPr="0026679B">
        <w:rPr>
          <w:color w:val="1F1F1F" w:themeColor="text1"/>
          <w:sz w:val="26"/>
          <w:szCs w:val="26"/>
          <w:lang w:val="vi-VN"/>
        </w:rPr>
        <w:t xml:space="preserve"> [</w:t>
      </w:r>
      <w:r w:rsidR="002D6E4B" w:rsidRPr="0026679B">
        <w:rPr>
          <w:color w:val="1F1F1F" w:themeColor="text1"/>
          <w:sz w:val="26"/>
          <w:szCs w:val="26"/>
          <w:lang w:val="vi-VN"/>
        </w:rPr>
        <w:fldChar w:fldCharType="begin"/>
      </w:r>
      <w:r w:rsidR="002D6E4B" w:rsidRPr="0026679B">
        <w:rPr>
          <w:color w:val="1F1F1F" w:themeColor="text1"/>
          <w:sz w:val="26"/>
          <w:szCs w:val="26"/>
          <w:lang w:val="vi-VN"/>
        </w:rPr>
        <w:instrText xml:space="preserve"> REF _Ref105188524 \r \h </w:instrText>
      </w:r>
      <w:r w:rsidR="00AA4F88" w:rsidRPr="0026679B">
        <w:rPr>
          <w:color w:val="1F1F1F" w:themeColor="text1"/>
          <w:sz w:val="26"/>
          <w:szCs w:val="26"/>
          <w:lang w:val="vi-VN"/>
        </w:rPr>
        <w:instrText xml:space="preserve"> \* MERGEFORMAT </w:instrText>
      </w:r>
      <w:r w:rsidR="002D6E4B" w:rsidRPr="0026679B">
        <w:rPr>
          <w:color w:val="1F1F1F" w:themeColor="text1"/>
          <w:sz w:val="26"/>
          <w:szCs w:val="26"/>
          <w:lang w:val="vi-VN"/>
        </w:rPr>
      </w:r>
      <w:r w:rsidR="002D6E4B" w:rsidRPr="0026679B">
        <w:rPr>
          <w:color w:val="1F1F1F" w:themeColor="text1"/>
          <w:sz w:val="26"/>
          <w:szCs w:val="26"/>
          <w:lang w:val="vi-VN"/>
        </w:rPr>
        <w:fldChar w:fldCharType="separate"/>
      </w:r>
      <w:r w:rsidR="0032095E">
        <w:rPr>
          <w:color w:val="1F1F1F" w:themeColor="text1"/>
          <w:sz w:val="26"/>
          <w:szCs w:val="26"/>
          <w:lang w:val="vi-VN"/>
        </w:rPr>
        <w:t>138</w:t>
      </w:r>
      <w:r w:rsidR="002D6E4B" w:rsidRPr="0026679B">
        <w:rPr>
          <w:color w:val="1F1F1F" w:themeColor="text1"/>
          <w:sz w:val="26"/>
          <w:szCs w:val="26"/>
          <w:lang w:val="vi-VN"/>
        </w:rPr>
        <w:fldChar w:fldCharType="end"/>
      </w:r>
      <w:r w:rsidRPr="00E601D9">
        <w:rPr>
          <w:color w:val="1F1F1F" w:themeColor="text1"/>
          <w:sz w:val="26"/>
          <w:szCs w:val="26"/>
          <w:lang w:val="vi-VN"/>
        </w:rPr>
        <w:t>]. Vì vậy với lợi ích giảm đau đa mô thức kết hợp paracetamol và ketorolac, giải cứu morphin PCA là một phương pháp giảm đau lựa chọn cho phẫu thuật nội soi ổ bụng.</w:t>
      </w:r>
    </w:p>
    <w:p w:rsidR="00F93390" w:rsidRPr="00E601D9" w:rsidRDefault="007E72B2" w:rsidP="00F93390">
      <w:pPr>
        <w:spacing w:line="360" w:lineRule="auto"/>
        <w:jc w:val="both"/>
        <w:rPr>
          <w:b/>
          <w:color w:val="1F1F1F" w:themeColor="text1"/>
          <w:sz w:val="26"/>
          <w:szCs w:val="26"/>
          <w:lang w:val="vi-VN"/>
        </w:rPr>
      </w:pPr>
      <w:r w:rsidRPr="0026679B">
        <w:rPr>
          <w:b/>
          <w:color w:val="1F1F1F" w:themeColor="text1"/>
          <w:sz w:val="26"/>
          <w:szCs w:val="26"/>
          <w:lang w:val="vi-VN"/>
        </w:rPr>
        <w:t>6</w:t>
      </w:r>
      <w:r w:rsidR="00F93390" w:rsidRPr="0026679B">
        <w:rPr>
          <w:b/>
          <w:color w:val="1F1F1F" w:themeColor="text1"/>
          <w:sz w:val="26"/>
          <w:szCs w:val="26"/>
          <w:lang w:val="vi-VN"/>
        </w:rPr>
        <w:t>.3.5. B</w:t>
      </w:r>
      <w:r w:rsidR="00F93390" w:rsidRPr="00E601D9">
        <w:rPr>
          <w:b/>
          <w:color w:val="1F1F1F" w:themeColor="text1"/>
          <w:sz w:val="26"/>
          <w:szCs w:val="26"/>
          <w:lang w:val="vi-VN"/>
        </w:rPr>
        <w:t xml:space="preserve">àn luận IV-PCA </w:t>
      </w:r>
    </w:p>
    <w:p w:rsidR="00F93390" w:rsidRPr="0026679B" w:rsidRDefault="00F93390" w:rsidP="00F93390">
      <w:pPr>
        <w:spacing w:line="360" w:lineRule="auto"/>
        <w:ind w:firstLine="720"/>
        <w:jc w:val="both"/>
        <w:rPr>
          <w:color w:val="1F1F1F" w:themeColor="text1"/>
          <w:sz w:val="26"/>
          <w:szCs w:val="26"/>
          <w:lang w:val="vi-VN"/>
        </w:rPr>
      </w:pPr>
      <w:r w:rsidRPr="00E601D9">
        <w:rPr>
          <w:color w:val="1F1F1F" w:themeColor="text1"/>
          <w:sz w:val="26"/>
          <w:szCs w:val="26"/>
          <w:lang w:val="vi-VN"/>
        </w:rPr>
        <w:t xml:space="preserve">Các yếu tố khác nhau, bao gồm sự thay đổi rộng rãi của bệnh nhân nội trú và ngoại trú đã nói ở trên về nhu cầu giảm đau, sự thay đổi nồng độ thuốc trong huyết thanh (đặc biệt khi tiêm bắp), và sự chậm trễ trong việc điều trị, có thể góp phần làm giảm đau sau phẫu thuật không đầy đủ. Một phác đồ giảm đau theo chỉ định khi cần thiết (PRN) truyền thống có lẽ không thể bổ sung cho những hạn chế này. Bằng cách tránh </w:t>
      </w:r>
      <w:r w:rsidR="0035209B" w:rsidRPr="00E601D9">
        <w:rPr>
          <w:color w:val="1F1F1F" w:themeColor="text1"/>
          <w:sz w:val="26"/>
          <w:szCs w:val="26"/>
          <w:lang w:val="vi-VN"/>
        </w:rPr>
        <w:t>các</w:t>
      </w:r>
      <w:r w:rsidRPr="00E601D9">
        <w:rPr>
          <w:color w:val="1F1F1F" w:themeColor="text1"/>
          <w:sz w:val="26"/>
          <w:szCs w:val="26"/>
          <w:lang w:val="vi-VN"/>
        </w:rPr>
        <w:t xml:space="preserve"> vấn đề này, phương pháp giảm đau do bệnh nhân kiểm soát qua đường tĩnh mạch (PCA) tối ưu hóa việc cung cấp opioid giảm đau và giảm thiểu tác động của sự thay đổi dược động học và dược lực học ở từng bệnh nhân. IV</w:t>
      </w:r>
      <w:r w:rsidR="001E5196" w:rsidRPr="0026679B">
        <w:rPr>
          <w:color w:val="1F1F1F" w:themeColor="text1"/>
          <w:sz w:val="26"/>
          <w:szCs w:val="26"/>
          <w:lang w:val="vi-VN"/>
        </w:rPr>
        <w:t>-</w:t>
      </w:r>
      <w:r w:rsidRPr="00E601D9">
        <w:rPr>
          <w:color w:val="1F1F1F" w:themeColor="text1"/>
          <w:sz w:val="26"/>
          <w:szCs w:val="26"/>
          <w:lang w:val="vi-VN"/>
        </w:rPr>
        <w:t xml:space="preserve">PCA dựa trên tiền đề rằng tồn tại một vòng lặp phản hồi: Khi đau thì tự dùng thuốc giảm đau và khi giảm đau thì không cần dùng thêm thuốc giảm đau. Khi vòng lặp phản hồi </w:t>
      </w:r>
      <w:r w:rsidR="0035209B" w:rsidRPr="00E601D9">
        <w:rPr>
          <w:color w:val="1F1F1F" w:themeColor="text1"/>
          <w:sz w:val="26"/>
          <w:szCs w:val="26"/>
          <w:lang w:val="vi-VN"/>
        </w:rPr>
        <w:t>này</w:t>
      </w:r>
      <w:r w:rsidRPr="00E601D9">
        <w:rPr>
          <w:color w:val="1F1F1F" w:themeColor="text1"/>
          <w:sz w:val="26"/>
          <w:szCs w:val="26"/>
          <w:lang w:val="vi-VN"/>
        </w:rPr>
        <w:t xml:space="preserve"> bị vi phạm, an thần quá mức hoặc ức chế hô hấp có thể xảy ra. Mặc dù có thể xảy ra một số trục trặc liên quan đến thiết bị, nhưng bản thân thiết bị PCA tương đối không có sự cố và hầu hết các sự cố liên quan đến việc sử dụng PCA đều do lỗi của người dùng hoặc người vận hành [</w:t>
      </w:r>
      <w:r w:rsidR="002D6E4B" w:rsidRPr="0026679B">
        <w:rPr>
          <w:color w:val="1F1F1F" w:themeColor="text1"/>
          <w:sz w:val="26"/>
          <w:szCs w:val="26"/>
          <w:lang w:val="fr-FR"/>
        </w:rPr>
        <w:fldChar w:fldCharType="begin"/>
      </w:r>
      <w:r w:rsidR="002D6E4B" w:rsidRPr="00E601D9">
        <w:rPr>
          <w:color w:val="1F1F1F" w:themeColor="text1"/>
          <w:sz w:val="26"/>
          <w:szCs w:val="26"/>
          <w:lang w:val="vi-VN"/>
        </w:rPr>
        <w:instrText xml:space="preserve"> REF _Ref85488324 \r \h </w:instrText>
      </w:r>
      <w:r w:rsidR="00AA4F88" w:rsidRPr="00E601D9">
        <w:rPr>
          <w:color w:val="1F1F1F" w:themeColor="text1"/>
          <w:sz w:val="26"/>
          <w:szCs w:val="26"/>
          <w:lang w:val="vi-VN"/>
        </w:rPr>
        <w:instrText xml:space="preserve"> \* MERGEFORMAT </w:instrText>
      </w:r>
      <w:r w:rsidR="002D6E4B" w:rsidRPr="0026679B">
        <w:rPr>
          <w:color w:val="1F1F1F" w:themeColor="text1"/>
          <w:sz w:val="26"/>
          <w:szCs w:val="26"/>
          <w:lang w:val="fr-FR"/>
        </w:rPr>
      </w:r>
      <w:r w:rsidR="002D6E4B" w:rsidRPr="0026679B">
        <w:rPr>
          <w:color w:val="1F1F1F" w:themeColor="text1"/>
          <w:sz w:val="26"/>
          <w:szCs w:val="26"/>
          <w:lang w:val="fr-FR"/>
        </w:rPr>
        <w:fldChar w:fldCharType="separate"/>
      </w:r>
      <w:r w:rsidR="0032095E">
        <w:rPr>
          <w:color w:val="1F1F1F" w:themeColor="text1"/>
          <w:sz w:val="26"/>
          <w:szCs w:val="26"/>
          <w:lang w:val="vi-VN"/>
        </w:rPr>
        <w:t>74</w:t>
      </w:r>
      <w:r w:rsidR="002D6E4B" w:rsidRPr="0026679B">
        <w:rPr>
          <w:color w:val="1F1F1F" w:themeColor="text1"/>
          <w:sz w:val="26"/>
          <w:szCs w:val="26"/>
          <w:lang w:val="fr-FR"/>
        </w:rPr>
        <w:fldChar w:fldCharType="end"/>
      </w:r>
      <w:r w:rsidRPr="0026679B">
        <w:rPr>
          <w:color w:val="1F1F1F" w:themeColor="text1"/>
          <w:sz w:val="26"/>
          <w:szCs w:val="26"/>
          <w:lang w:val="vi-VN"/>
        </w:rPr>
        <w:t>].</w:t>
      </w:r>
    </w:p>
    <w:p w:rsidR="00F93390" w:rsidRPr="00E601D9" w:rsidRDefault="00F93390" w:rsidP="00F93390">
      <w:pPr>
        <w:spacing w:line="360" w:lineRule="auto"/>
        <w:ind w:firstLine="720"/>
        <w:jc w:val="both"/>
        <w:rPr>
          <w:color w:val="1F1F1F" w:themeColor="text1"/>
          <w:sz w:val="26"/>
          <w:szCs w:val="26"/>
          <w:lang w:val="vi-VN"/>
        </w:rPr>
      </w:pPr>
      <w:r w:rsidRPr="00E601D9">
        <w:rPr>
          <w:color w:val="1F1F1F" w:themeColor="text1"/>
          <w:sz w:val="26"/>
          <w:szCs w:val="26"/>
          <w:lang w:val="vi-VN"/>
        </w:rPr>
        <w:t>Một thiết bị PCA có thể được lập trình cho một số biến, bao gồm liều lượng theo nhu cầu (bolus), khoảng thời gian khóa và liều nền. Nhu cầu tối ưu hoặc liều bolus là không thể thiếu đối với hiệu quả của IV-PCA vì liều lượng không đủ nhu cầu có thể dẫn đến giảm đau không đầy đủ, trong khi liều quá nhu cầu có thể dẫn đến tỷ lệ cao hơn các tác dụng không mong muốn như ức chế hô hấp.</w:t>
      </w:r>
      <w:r w:rsidRPr="0026679B">
        <w:rPr>
          <w:color w:val="1F1F1F" w:themeColor="text1"/>
          <w:sz w:val="26"/>
          <w:szCs w:val="26"/>
          <w:lang w:val="vi-VN"/>
        </w:rPr>
        <w:t xml:space="preserve"> </w:t>
      </w:r>
      <w:r w:rsidRPr="00E601D9">
        <w:rPr>
          <w:color w:val="1F1F1F" w:themeColor="text1"/>
          <w:sz w:val="26"/>
          <w:szCs w:val="26"/>
          <w:lang w:val="vi-VN"/>
        </w:rPr>
        <w:t xml:space="preserve">Mặc dù nhu cầu tối ưu liều lượng là không chắc chắn, dữ liệu có sẵn cho thấy rằng liều nhu cầu là 1 mg đối với morphin và 40 </w:t>
      </w:r>
      <w:r w:rsidRPr="0026679B">
        <w:rPr>
          <w:color w:val="1F1F1F" w:themeColor="text1"/>
          <w:sz w:val="26"/>
          <w:szCs w:val="26"/>
          <w:lang w:val="fr-FR"/>
        </w:rPr>
        <w:t>μ</w:t>
      </w:r>
      <w:r w:rsidRPr="00E601D9">
        <w:rPr>
          <w:color w:val="1F1F1F" w:themeColor="text1"/>
          <w:sz w:val="26"/>
          <w:szCs w:val="26"/>
          <w:lang w:val="vi-VN"/>
        </w:rPr>
        <w:t xml:space="preserve">g đối với fentanyl ở bệnh nhân chưa sử dụng opioid. Tuy nhiên, liều thực tế đối với fentanyl (10 - 20 </w:t>
      </w:r>
      <w:r w:rsidRPr="0026679B">
        <w:rPr>
          <w:color w:val="1F1F1F" w:themeColor="text1"/>
          <w:sz w:val="26"/>
          <w:szCs w:val="26"/>
          <w:lang w:val="fr-FR"/>
        </w:rPr>
        <w:t>μ</w:t>
      </w:r>
      <w:r w:rsidRPr="00E601D9">
        <w:rPr>
          <w:color w:val="1F1F1F" w:themeColor="text1"/>
          <w:sz w:val="26"/>
          <w:szCs w:val="26"/>
          <w:lang w:val="vi-VN"/>
        </w:rPr>
        <w:t xml:space="preserve">g) thường ít hơn trong thực hành lâm sàng. Khoảng thời gian khóa thuốc cũng có thể ảnh hưởng đến hiệu quả giảm đau của IV-PCA. Khoảng thời gian khóa quá dài có thể dẫn đến giảm đau không đủ và làm giảm hiệu quả của IV-PCA. Khoảng thời gian khóa thuốc quá </w:t>
      </w:r>
      <w:r w:rsidRPr="00E601D9">
        <w:rPr>
          <w:color w:val="1F1F1F" w:themeColor="text1"/>
          <w:sz w:val="26"/>
          <w:szCs w:val="26"/>
          <w:lang w:val="vi-VN"/>
        </w:rPr>
        <w:lastRenderedPageBreak/>
        <w:t xml:space="preserve">ngắn </w:t>
      </w:r>
      <w:r w:rsidR="0035209B" w:rsidRPr="00E601D9">
        <w:rPr>
          <w:color w:val="1F1F1F" w:themeColor="text1"/>
          <w:sz w:val="26"/>
          <w:szCs w:val="26"/>
          <w:lang w:val="vi-VN"/>
        </w:rPr>
        <w:t>làm</w:t>
      </w:r>
      <w:r w:rsidRPr="00E601D9">
        <w:rPr>
          <w:color w:val="1F1F1F" w:themeColor="text1"/>
          <w:sz w:val="26"/>
          <w:szCs w:val="26"/>
          <w:lang w:val="vi-VN"/>
        </w:rPr>
        <w:t xml:space="preserve"> bệnh nhân tự sử dụng một liều nhu cầu khác trước khi cảm nhận hết tác dụng giảm đau của liều trước đó và do đó có thể góp phần làm tăng các tác dụng không mong muốn liên quan đến thuốc. Về bản chất, khoảng thời gian khóa máy là một tính năng an toàn của IV-PCA, và mặc dù khoảng thời gian khóa thuốc tối ưu chưa được biết, hầu hết các khoảng thời gian từ 5 đến 10 phút, tùy thuộc vào loại thuốc trong máy bơm PCA. Thay đổi khoảng thời gian trong phạm vi này dường như không có tác dụng giảm đau hoặc tác dụng không mong muốn. Hầu hết các thiết bị PCA cho phép tiêm truyền liên tục hoặc truyền liều nền ngoài liều nhu cầu. Ban đầu, việc sử dụng thường quy truyền liều nền </w:t>
      </w:r>
      <w:r w:rsidR="0035209B" w:rsidRPr="00E601D9">
        <w:rPr>
          <w:color w:val="1F1F1F" w:themeColor="text1"/>
          <w:sz w:val="26"/>
          <w:szCs w:val="26"/>
          <w:lang w:val="vi-VN"/>
        </w:rPr>
        <w:t>mang</w:t>
      </w:r>
      <w:r w:rsidR="0035209B" w:rsidRPr="0026679B">
        <w:rPr>
          <w:color w:val="1F1F1F" w:themeColor="text1"/>
          <w:sz w:val="26"/>
          <w:szCs w:val="26"/>
          <w:lang w:val="vi-VN"/>
        </w:rPr>
        <w:t xml:space="preserve"> lại</w:t>
      </w:r>
      <w:r w:rsidRPr="00E601D9">
        <w:rPr>
          <w:color w:val="1F1F1F" w:themeColor="text1"/>
          <w:sz w:val="26"/>
          <w:szCs w:val="26"/>
          <w:lang w:val="vi-VN"/>
        </w:rPr>
        <w:t xml:space="preserve"> một số lợi ích nhất định, bao gồm cải thiện tình trạng giảm đau, đặc biệt là trong khi ngủ. Tuy nhiên, lợi ích giảm đau của truyền liều nền đã không thành công ở những bệnh nhân chưa sử dụng opioid. Truyền liều nền chỉ làm tăng liều lượng thuốc giảm đau được sử dụng và tỷ lệ các biến cố hô hấp bất lợi trong giai đoạn hậu phẫu, đặc biệt là ở người lớn tuổi. Hơn nữa, sử dụng truyền liều nền vào ban đêm không cải thiện mô hình giấc ngủ, giảm đau hoặc phục hồi sau phẫu thuật. </w:t>
      </w:r>
      <w:r w:rsidR="0035209B" w:rsidRPr="0026679B">
        <w:rPr>
          <w:color w:val="1F1F1F" w:themeColor="text1"/>
          <w:sz w:val="26"/>
          <w:szCs w:val="26"/>
          <w:lang w:val="vi-VN"/>
        </w:rPr>
        <w:t xml:space="preserve">Ở </w:t>
      </w:r>
      <w:r w:rsidRPr="00E601D9">
        <w:rPr>
          <w:color w:val="1F1F1F" w:themeColor="text1"/>
          <w:sz w:val="26"/>
          <w:szCs w:val="26"/>
          <w:lang w:val="vi-VN"/>
        </w:rPr>
        <w:t xml:space="preserve">bệnh nhân dung nạp hoặc bệnh nhi </w:t>
      </w:r>
      <w:r w:rsidR="0035209B" w:rsidRPr="00E601D9">
        <w:rPr>
          <w:color w:val="1F1F1F" w:themeColor="text1"/>
          <w:sz w:val="26"/>
          <w:szCs w:val="26"/>
          <w:lang w:val="vi-VN"/>
        </w:rPr>
        <w:t>liều</w:t>
      </w:r>
      <w:r w:rsidR="0035209B" w:rsidRPr="0026679B">
        <w:rPr>
          <w:color w:val="1F1F1F" w:themeColor="text1"/>
          <w:sz w:val="26"/>
          <w:szCs w:val="26"/>
          <w:lang w:val="vi-VN"/>
        </w:rPr>
        <w:t xml:space="preserve"> nền </w:t>
      </w:r>
      <w:r w:rsidRPr="00E601D9">
        <w:rPr>
          <w:color w:val="1F1F1F" w:themeColor="text1"/>
          <w:sz w:val="26"/>
          <w:szCs w:val="26"/>
          <w:lang w:val="vi-VN"/>
        </w:rPr>
        <w:t xml:space="preserve">có thể có hiệu quả. Khi so sánh với các phác đồ giảm đau PRN truyền thống, IV-PCA cung cấp khả năng giảm đau sau phẫu thuật tốt hơn và cải thiện sự hài lòng của bệnh nhân, nhưng lợi ích kinh tế không rõ ràng. Một phân tích cho thấy IV-PCA (so với opioid khi cần thiết) cung cấp giảm đau tốt hơn đáng kể và sự thỏa mãn cho bệnh nhân. Tuy nhiên, những bệnh nhân này sử dụng opioid nhiều hơn và có tỷ lệ ngứa thường xuyên hơn so với những người được điều trị bằng PRN opioid, nhưng không có sự khác biệt về tỷ lệ các tác dụng không mong muốn. Về kết quả kinh tế, IV-PCA có rẻ hơn PRN truyền thống hay không. IV-PCA có thể cung cấp các lợi thế khi đánh giá các kết quả khác liên quan đến bệnh nhân như sự hài lòng của bệnh nhân; những kết quả này trở nên quan trọng hơn khi các tổ chức chăm sóc sức khỏe sử dụng chúng như một thước đo chất lượng và một công cụ cho mục đích tiếp thị. Bệnh nhân thường thích IV-PCA hơn các opioid PRN tiêm tĩnh mạch, tiêm bắp hoặc tiêm dưới da. Sự hài lòng cao hơn của bệnh nhân với IV-PCA có thể là kết quả của việc giảm đau vượt trội và nhận thức được sự kiểm soát đối với việc sử </w:t>
      </w:r>
      <w:r w:rsidRPr="00E601D9">
        <w:rPr>
          <w:color w:val="1F1F1F" w:themeColor="text1"/>
          <w:sz w:val="26"/>
          <w:szCs w:val="26"/>
          <w:lang w:val="vi-VN"/>
        </w:rPr>
        <w:lastRenderedPageBreak/>
        <w:t xml:space="preserve">dụng thuốc giảm đau và tránh biểu hiện cơn đau hoặc nhận thuốc giảm đau từ </w:t>
      </w:r>
      <w:r w:rsidR="00911F15" w:rsidRPr="00E601D9">
        <w:rPr>
          <w:color w:val="1F1F1F" w:themeColor="text1"/>
          <w:sz w:val="26"/>
          <w:szCs w:val="26"/>
          <w:lang w:val="vi-VN"/>
        </w:rPr>
        <w:t>điều</w:t>
      </w:r>
      <w:r w:rsidR="00911F15" w:rsidRPr="0026679B">
        <w:rPr>
          <w:color w:val="1F1F1F" w:themeColor="text1"/>
          <w:sz w:val="26"/>
          <w:szCs w:val="26"/>
          <w:lang w:val="vi-VN"/>
        </w:rPr>
        <w:t xml:space="preserve"> dưỡng</w:t>
      </w:r>
      <w:r w:rsidRPr="00E601D9">
        <w:rPr>
          <w:color w:val="1F1F1F" w:themeColor="text1"/>
          <w:sz w:val="26"/>
          <w:szCs w:val="26"/>
          <w:lang w:val="vi-VN"/>
        </w:rPr>
        <w:t xml:space="preserve">; tuy nhiên, lý do cho sự hài lòng của bệnh nhân rất phức tạp và nhiều yếu tố có thể góp phần vào hoặc dự đoán sự hài lòng với IV-PCA. </w:t>
      </w:r>
    </w:p>
    <w:p w:rsidR="00F93390" w:rsidRPr="0026679B" w:rsidRDefault="00F93390" w:rsidP="00F93390">
      <w:pPr>
        <w:spacing w:line="360" w:lineRule="auto"/>
        <w:ind w:firstLine="567"/>
        <w:jc w:val="both"/>
        <w:rPr>
          <w:b/>
          <w:i/>
          <w:color w:val="1F1F1F" w:themeColor="text1"/>
          <w:sz w:val="26"/>
          <w:szCs w:val="26"/>
          <w:lang w:val="pt-BR"/>
        </w:rPr>
      </w:pPr>
      <w:r w:rsidRPr="0026679B">
        <w:rPr>
          <w:i/>
          <w:color w:val="1F1F1F" w:themeColor="text1"/>
          <w:sz w:val="26"/>
          <w:szCs w:val="26"/>
          <w:lang w:val="pt-BR"/>
        </w:rPr>
        <w:t>Số lần bấm yêu cầu và số lần đáp ứng, tỉ lệ A/D</w:t>
      </w:r>
      <w:r w:rsidRPr="0026679B">
        <w:rPr>
          <w:i/>
          <w:color w:val="1F1F1F" w:themeColor="text1"/>
          <w:sz w:val="26"/>
          <w:szCs w:val="26"/>
          <w:lang w:val="vi-VN"/>
        </w:rPr>
        <w:t xml:space="preserve">: </w:t>
      </w:r>
      <w:r w:rsidRPr="0026679B">
        <w:rPr>
          <w:color w:val="1F1F1F" w:themeColor="text1"/>
          <w:sz w:val="26"/>
          <w:szCs w:val="26"/>
          <w:lang w:val="pt-BR"/>
        </w:rPr>
        <w:t xml:space="preserve">Đây là tỷ lệ giữa số lần bệnh nhân bấm nút yêu cầu thành công, nghĩa là số lần thực sự có bơm thuốc vào bệnh nhân (Actual) trên tổng số lần bấm nút (Demand) tính ở thời điểm đánh giá. Số lần yêu cầu (D) và số lần thành công (A) trung bình của nhóm </w:t>
      </w:r>
      <w:r w:rsidRPr="0026679B">
        <w:rPr>
          <w:color w:val="1F1F1F" w:themeColor="text1"/>
          <w:spacing w:val="-4"/>
          <w:sz w:val="26"/>
          <w:szCs w:val="26"/>
          <w:lang w:val="pt-BR"/>
        </w:rPr>
        <w:t>Para-Keto</w:t>
      </w:r>
      <w:r w:rsidR="00667C9A" w:rsidRPr="0026679B">
        <w:rPr>
          <w:color w:val="1F1F1F" w:themeColor="text1"/>
          <w:spacing w:val="-4"/>
          <w:sz w:val="26"/>
          <w:szCs w:val="26"/>
          <w:lang w:val="vi-VN"/>
        </w:rPr>
        <w:t>-PCA</w:t>
      </w:r>
      <w:r w:rsidRPr="0026679B">
        <w:rPr>
          <w:color w:val="1F1F1F" w:themeColor="text1"/>
          <w:spacing w:val="-4"/>
          <w:sz w:val="26"/>
          <w:szCs w:val="26"/>
          <w:lang w:val="pt-BR"/>
        </w:rPr>
        <w:t xml:space="preserve"> </w:t>
      </w:r>
      <w:r w:rsidRPr="00E601D9">
        <w:rPr>
          <w:bCs/>
          <w:color w:val="1F1F1F" w:themeColor="text1"/>
          <w:spacing w:val="-4"/>
          <w:sz w:val="26"/>
          <w:szCs w:val="26"/>
          <w:lang w:val="pt-BR"/>
        </w:rPr>
        <w:t xml:space="preserve">thấp hơn so với nhóm Para, sự khác biệt có ý nghĩa thống kê. Tỉ A/D của nhóm </w:t>
      </w:r>
      <w:r w:rsidRPr="0026679B">
        <w:rPr>
          <w:color w:val="1F1F1F" w:themeColor="text1"/>
          <w:spacing w:val="-4"/>
          <w:sz w:val="26"/>
          <w:szCs w:val="26"/>
          <w:lang w:val="pt-BR"/>
        </w:rPr>
        <w:t>Para-Keto</w:t>
      </w:r>
      <w:r w:rsidR="00667C9A" w:rsidRPr="0026679B">
        <w:rPr>
          <w:color w:val="1F1F1F" w:themeColor="text1"/>
          <w:spacing w:val="-4"/>
          <w:sz w:val="26"/>
          <w:szCs w:val="26"/>
          <w:lang w:val="vi-VN"/>
        </w:rPr>
        <w:t>-PCA</w:t>
      </w:r>
      <w:r w:rsidRPr="00E601D9">
        <w:rPr>
          <w:bCs/>
          <w:color w:val="1F1F1F" w:themeColor="text1"/>
          <w:spacing w:val="-4"/>
          <w:sz w:val="26"/>
          <w:szCs w:val="26"/>
          <w:lang w:val="pt-BR"/>
        </w:rPr>
        <w:t xml:space="preserve"> trung bình là </w:t>
      </w:r>
      <w:r w:rsidRPr="00E601D9">
        <w:rPr>
          <w:color w:val="1F1F1F" w:themeColor="text1"/>
          <w:spacing w:val="-4"/>
          <w:sz w:val="26"/>
          <w:szCs w:val="26"/>
          <w:lang w:val="pt-BR"/>
        </w:rPr>
        <w:t xml:space="preserve">79,18 </w:t>
      </w:r>
      <w:r w:rsidRPr="00E601D9">
        <w:rPr>
          <w:bCs/>
          <w:color w:val="1F1F1F" w:themeColor="text1"/>
          <w:spacing w:val="-4"/>
          <w:sz w:val="26"/>
          <w:szCs w:val="26"/>
          <w:lang w:val="pt-BR"/>
        </w:rPr>
        <w:t xml:space="preserve">± 14,09 %, tương đương nhóm Para là </w:t>
      </w:r>
      <w:r w:rsidRPr="00E601D9">
        <w:rPr>
          <w:color w:val="1F1F1F" w:themeColor="text1"/>
          <w:spacing w:val="-4"/>
          <w:sz w:val="26"/>
          <w:szCs w:val="26"/>
          <w:lang w:val="pt-BR"/>
        </w:rPr>
        <w:t xml:space="preserve">80,36 </w:t>
      </w:r>
      <w:r w:rsidRPr="00E601D9">
        <w:rPr>
          <w:bCs/>
          <w:color w:val="1F1F1F" w:themeColor="text1"/>
          <w:spacing w:val="-4"/>
          <w:sz w:val="26"/>
          <w:szCs w:val="26"/>
          <w:lang w:val="pt-BR"/>
        </w:rPr>
        <w:t>± 13,21. Điều này cho thấy sự cài đặt các thông số PCA là hợp lý. Kết quả này cũng tương tự nghiên cứu của tác giả Nguyễn Toàn Thắng</w:t>
      </w:r>
      <w:r w:rsidRPr="0026679B">
        <w:rPr>
          <w:bCs/>
          <w:color w:val="1F1F1F" w:themeColor="text1"/>
          <w:spacing w:val="-4"/>
          <w:sz w:val="26"/>
          <w:szCs w:val="26"/>
          <w:lang w:val="vi-VN"/>
        </w:rPr>
        <w:t xml:space="preserve"> [</w:t>
      </w:r>
      <w:r w:rsidRPr="0026679B">
        <w:rPr>
          <w:bCs/>
          <w:color w:val="1F1F1F" w:themeColor="text1"/>
          <w:spacing w:val="-4"/>
          <w:sz w:val="26"/>
          <w:szCs w:val="26"/>
          <w:lang w:val="vi-VN"/>
        </w:rPr>
        <w:fldChar w:fldCharType="begin"/>
      </w:r>
      <w:r w:rsidRPr="0026679B">
        <w:rPr>
          <w:bCs/>
          <w:color w:val="1F1F1F" w:themeColor="text1"/>
          <w:spacing w:val="-4"/>
          <w:sz w:val="26"/>
          <w:szCs w:val="26"/>
          <w:lang w:val="vi-VN"/>
        </w:rPr>
        <w:instrText xml:space="preserve"> REF _Ref83684286 \r \h </w:instrText>
      </w:r>
      <w:r w:rsidR="00CF1DDE" w:rsidRPr="0026679B">
        <w:rPr>
          <w:bCs/>
          <w:color w:val="1F1F1F" w:themeColor="text1"/>
          <w:spacing w:val="-4"/>
          <w:sz w:val="26"/>
          <w:szCs w:val="26"/>
          <w:lang w:val="vi-VN"/>
        </w:rPr>
        <w:instrText xml:space="preserve"> \* MERGEFORMAT </w:instrText>
      </w:r>
      <w:r w:rsidRPr="0026679B">
        <w:rPr>
          <w:bCs/>
          <w:color w:val="1F1F1F" w:themeColor="text1"/>
          <w:spacing w:val="-4"/>
          <w:sz w:val="26"/>
          <w:szCs w:val="26"/>
          <w:lang w:val="vi-VN"/>
        </w:rPr>
      </w:r>
      <w:r w:rsidRPr="0026679B">
        <w:rPr>
          <w:bCs/>
          <w:color w:val="1F1F1F" w:themeColor="text1"/>
          <w:spacing w:val="-4"/>
          <w:sz w:val="26"/>
          <w:szCs w:val="26"/>
          <w:lang w:val="vi-VN"/>
        </w:rPr>
        <w:fldChar w:fldCharType="separate"/>
      </w:r>
      <w:r w:rsidR="0032095E">
        <w:rPr>
          <w:bCs/>
          <w:color w:val="1F1F1F" w:themeColor="text1"/>
          <w:spacing w:val="-4"/>
          <w:sz w:val="26"/>
          <w:szCs w:val="26"/>
          <w:lang w:val="vi-VN"/>
        </w:rPr>
        <w:t>21</w:t>
      </w:r>
      <w:r w:rsidRPr="0026679B">
        <w:rPr>
          <w:bCs/>
          <w:color w:val="1F1F1F" w:themeColor="text1"/>
          <w:spacing w:val="-4"/>
          <w:sz w:val="26"/>
          <w:szCs w:val="26"/>
          <w:lang w:val="vi-VN"/>
        </w:rPr>
        <w:fldChar w:fldCharType="end"/>
      </w:r>
      <w:r w:rsidRPr="0026679B">
        <w:rPr>
          <w:bCs/>
          <w:color w:val="1F1F1F" w:themeColor="text1"/>
          <w:spacing w:val="-4"/>
          <w:sz w:val="26"/>
          <w:szCs w:val="26"/>
          <w:lang w:val="vi-VN"/>
        </w:rPr>
        <w:t>]</w:t>
      </w:r>
      <w:r w:rsidRPr="00E601D9">
        <w:rPr>
          <w:bCs/>
          <w:color w:val="1F1F1F" w:themeColor="text1"/>
          <w:spacing w:val="-4"/>
          <w:sz w:val="26"/>
          <w:szCs w:val="26"/>
          <w:lang w:val="pt-BR"/>
        </w:rPr>
        <w:t>.</w:t>
      </w:r>
    </w:p>
    <w:p w:rsidR="00F93390" w:rsidRPr="00E601D9" w:rsidRDefault="00F93390" w:rsidP="00F93390">
      <w:pPr>
        <w:spacing w:line="360" w:lineRule="auto"/>
        <w:ind w:firstLine="567"/>
        <w:jc w:val="both"/>
        <w:rPr>
          <w:rFonts w:eastAsiaTheme="minorHAnsi"/>
          <w:color w:val="1F1F1F" w:themeColor="text1"/>
          <w:spacing w:val="-2"/>
          <w:sz w:val="26"/>
          <w:szCs w:val="26"/>
          <w:lang w:val="pt-BR"/>
        </w:rPr>
      </w:pPr>
      <w:r w:rsidRPr="00E601D9">
        <w:rPr>
          <w:rFonts w:eastAsiaTheme="minorHAnsi"/>
          <w:color w:val="1F1F1F" w:themeColor="text1"/>
          <w:spacing w:val="-2"/>
          <w:sz w:val="26"/>
          <w:szCs w:val="26"/>
          <w:lang w:val="pt-BR"/>
        </w:rPr>
        <w:t>Trong nghiên cứu của chúng tôi, sau phẫu thuật sử dụng IV-PCA với quy trình: liều bấm morphin 1mg/ml, thời gian khóa 10 phút và giới hạn liều 20 mg/4 giờ, thấy có hiệu quả giảm đau sau phẫu thuật và cũng đã được nhiều tác giả áp dụng.</w:t>
      </w:r>
    </w:p>
    <w:p w:rsidR="00F93390" w:rsidRPr="00E601D9" w:rsidRDefault="007E72B2" w:rsidP="00F93390">
      <w:pPr>
        <w:spacing w:line="360" w:lineRule="auto"/>
        <w:jc w:val="both"/>
        <w:rPr>
          <w:rFonts w:eastAsiaTheme="minorHAnsi"/>
          <w:b/>
          <w:color w:val="1F1F1F" w:themeColor="text1"/>
          <w:sz w:val="26"/>
          <w:szCs w:val="26"/>
          <w:lang w:val="pt-BR"/>
        </w:rPr>
      </w:pPr>
      <w:r w:rsidRPr="0026679B">
        <w:rPr>
          <w:rFonts w:eastAsiaTheme="minorHAnsi"/>
          <w:b/>
          <w:color w:val="1F1F1F" w:themeColor="text1"/>
          <w:sz w:val="26"/>
          <w:szCs w:val="26"/>
          <w:lang w:val="vi-VN"/>
        </w:rPr>
        <w:t>6</w:t>
      </w:r>
      <w:r w:rsidR="00F93390" w:rsidRPr="0026679B">
        <w:rPr>
          <w:rFonts w:eastAsiaTheme="minorHAnsi"/>
          <w:b/>
          <w:color w:val="1F1F1F" w:themeColor="text1"/>
          <w:sz w:val="26"/>
          <w:szCs w:val="26"/>
          <w:lang w:val="vi-VN"/>
        </w:rPr>
        <w:t xml:space="preserve">.3.6. </w:t>
      </w:r>
      <w:r w:rsidR="00F93390" w:rsidRPr="00E601D9">
        <w:rPr>
          <w:rFonts w:eastAsiaTheme="minorHAnsi"/>
          <w:b/>
          <w:color w:val="1F1F1F" w:themeColor="text1"/>
          <w:sz w:val="26"/>
          <w:szCs w:val="26"/>
          <w:lang w:val="pt-BR"/>
        </w:rPr>
        <w:t>Mức độ hài lòng</w:t>
      </w:r>
    </w:p>
    <w:p w:rsidR="00F93390" w:rsidRPr="00E601D9" w:rsidRDefault="00F93390" w:rsidP="00F93390">
      <w:pPr>
        <w:spacing w:line="360" w:lineRule="auto"/>
        <w:ind w:firstLine="567"/>
        <w:jc w:val="both"/>
        <w:rPr>
          <w:color w:val="1F1F1F" w:themeColor="text1"/>
          <w:sz w:val="26"/>
          <w:szCs w:val="26"/>
          <w:lang w:val="pt-BR"/>
        </w:rPr>
      </w:pPr>
      <w:r w:rsidRPr="00E601D9">
        <w:rPr>
          <w:rFonts w:eastAsiaTheme="minorHAnsi"/>
          <w:color w:val="1F1F1F" w:themeColor="text1"/>
          <w:spacing w:val="-2"/>
          <w:sz w:val="26"/>
          <w:szCs w:val="26"/>
          <w:lang w:val="pt-BR"/>
        </w:rPr>
        <w:t xml:space="preserve">Mức độ hài lòng cũng là một trong những chỉ tiêu quan trọng đánh giá hiệu quả giảm đau. </w:t>
      </w:r>
      <w:r w:rsidRPr="00E601D9">
        <w:rPr>
          <w:rFonts w:eastAsiaTheme="minorHAnsi"/>
          <w:bCs/>
          <w:color w:val="1F1F1F" w:themeColor="text1"/>
          <w:sz w:val="26"/>
          <w:szCs w:val="26"/>
          <w:lang w:val="pt-BR"/>
        </w:rPr>
        <w:t>Trong nghiên cứu của chúng tôi tất cả BN nhóm Para-Keto</w:t>
      </w:r>
      <w:r w:rsidR="00667C9A" w:rsidRPr="0026679B">
        <w:rPr>
          <w:rFonts w:eastAsiaTheme="minorHAnsi"/>
          <w:bCs/>
          <w:color w:val="1F1F1F" w:themeColor="text1"/>
          <w:sz w:val="26"/>
          <w:szCs w:val="26"/>
          <w:lang w:val="vi-VN"/>
        </w:rPr>
        <w:t>-PCA</w:t>
      </w:r>
      <w:r w:rsidRPr="00E601D9">
        <w:rPr>
          <w:rFonts w:eastAsiaTheme="minorHAnsi"/>
          <w:bCs/>
          <w:color w:val="1F1F1F" w:themeColor="text1"/>
          <w:sz w:val="26"/>
          <w:szCs w:val="26"/>
          <w:lang w:val="pt-BR"/>
        </w:rPr>
        <w:t xml:space="preserve"> đều đạt từ mức hài lòng và rất hài lòng với phương pháp giảm đau của chúng tôi đạt 97,1% trong đó tỷ lệ BN rất hài lòng ở nhóm Para-Keto</w:t>
      </w:r>
      <w:r w:rsidR="00667C9A" w:rsidRPr="0026679B">
        <w:rPr>
          <w:rFonts w:eastAsiaTheme="minorHAnsi"/>
          <w:bCs/>
          <w:color w:val="1F1F1F" w:themeColor="text1"/>
          <w:sz w:val="26"/>
          <w:szCs w:val="26"/>
          <w:lang w:val="vi-VN"/>
        </w:rPr>
        <w:t>-PCA</w:t>
      </w:r>
      <w:r w:rsidRPr="00E601D9">
        <w:rPr>
          <w:rFonts w:eastAsiaTheme="minorHAnsi"/>
          <w:bCs/>
          <w:color w:val="1F1F1F" w:themeColor="text1"/>
          <w:sz w:val="26"/>
          <w:szCs w:val="26"/>
          <w:lang w:val="pt-BR"/>
        </w:rPr>
        <w:t xml:space="preserve"> cao hơn nhóm Para. </w:t>
      </w:r>
      <w:r w:rsidRPr="00E601D9">
        <w:rPr>
          <w:color w:val="1F1F1F" w:themeColor="text1"/>
          <w:sz w:val="26"/>
          <w:szCs w:val="26"/>
          <w:lang w:val="pt-BR"/>
        </w:rPr>
        <w:t xml:space="preserve">Trong nghiên cứu của chúng tôi thỏa mãn với giảm đau được đánh giá theo ba mức độ (rất hài lòng, hài lòng và không hài lòng), nhóm Para tỉ lệ rất hài lòng chiếm </w:t>
      </w:r>
      <w:r w:rsidRPr="00E601D9">
        <w:rPr>
          <w:rFonts w:eastAsia="Calibri"/>
          <w:color w:val="1F1F1F" w:themeColor="text1"/>
          <w:sz w:val="26"/>
          <w:szCs w:val="26"/>
          <w:lang w:val="pt-BR"/>
        </w:rPr>
        <w:t>28,6%</w:t>
      </w:r>
      <w:r w:rsidRPr="00E601D9">
        <w:rPr>
          <w:color w:val="1F1F1F" w:themeColor="text1"/>
          <w:sz w:val="26"/>
          <w:szCs w:val="26"/>
          <w:lang w:val="pt-BR"/>
        </w:rPr>
        <w:t xml:space="preserve"> thấp hơn nhóm Para-Keto</w:t>
      </w:r>
      <w:r w:rsidR="00667C9A" w:rsidRPr="0026679B">
        <w:rPr>
          <w:color w:val="1F1F1F" w:themeColor="text1"/>
          <w:sz w:val="26"/>
          <w:szCs w:val="26"/>
          <w:lang w:val="vi-VN"/>
        </w:rPr>
        <w:t>-PCA</w:t>
      </w:r>
      <w:r w:rsidRPr="00E601D9">
        <w:rPr>
          <w:color w:val="1F1F1F" w:themeColor="text1"/>
          <w:sz w:val="26"/>
          <w:szCs w:val="26"/>
          <w:lang w:val="pt-BR"/>
        </w:rPr>
        <w:t>, sự khác biệt có ý nghĩa thống kê. Điều này cho thấy giảm đau nhóm có kết hợp Para-Keto</w:t>
      </w:r>
      <w:r w:rsidR="00667C9A" w:rsidRPr="0026679B">
        <w:rPr>
          <w:color w:val="1F1F1F" w:themeColor="text1"/>
          <w:sz w:val="26"/>
          <w:szCs w:val="26"/>
          <w:lang w:val="vi-VN"/>
        </w:rPr>
        <w:t>-PCA</w:t>
      </w:r>
      <w:r w:rsidRPr="00E601D9">
        <w:rPr>
          <w:color w:val="1F1F1F" w:themeColor="text1"/>
          <w:sz w:val="26"/>
          <w:szCs w:val="26"/>
          <w:lang w:val="pt-BR"/>
        </w:rPr>
        <w:t xml:space="preserve"> và IV-PCA morphin bệnh nhân tự kiểm soát là phương pháp giảm đau có hiệu quả tốt trong phẫu thuật nội soi ổ bụng và được đa số bệnh nhân </w:t>
      </w:r>
      <w:r w:rsidR="00911F15" w:rsidRPr="00E601D9">
        <w:rPr>
          <w:color w:val="1F1F1F" w:themeColor="text1"/>
          <w:sz w:val="26"/>
          <w:szCs w:val="26"/>
          <w:lang w:val="pt-BR"/>
        </w:rPr>
        <w:t>chấp nhận</w:t>
      </w:r>
      <w:r w:rsidRPr="00E601D9">
        <w:rPr>
          <w:color w:val="1F1F1F" w:themeColor="text1"/>
          <w:sz w:val="26"/>
          <w:szCs w:val="26"/>
          <w:lang w:val="pt-BR"/>
        </w:rPr>
        <w:t>. Hiệu quả giảm đau nhóm Para-Keto</w:t>
      </w:r>
      <w:r w:rsidR="00667C9A" w:rsidRPr="0026679B">
        <w:rPr>
          <w:color w:val="1F1F1F" w:themeColor="text1"/>
          <w:sz w:val="26"/>
          <w:szCs w:val="26"/>
          <w:lang w:val="vi-VN"/>
        </w:rPr>
        <w:t>-PCA</w:t>
      </w:r>
      <w:r w:rsidRPr="00E601D9">
        <w:rPr>
          <w:color w:val="1F1F1F" w:themeColor="text1"/>
          <w:sz w:val="26"/>
          <w:szCs w:val="26"/>
          <w:lang w:val="pt-BR"/>
        </w:rPr>
        <w:t xml:space="preserve"> tốt hơn nhóm Para thể hiện qua điểm VAS trung bình của nhóm Para-Keto</w:t>
      </w:r>
      <w:r w:rsidR="00667C9A" w:rsidRPr="0026679B">
        <w:rPr>
          <w:color w:val="1F1F1F" w:themeColor="text1"/>
          <w:sz w:val="26"/>
          <w:szCs w:val="26"/>
          <w:lang w:val="vi-VN"/>
        </w:rPr>
        <w:t>-PCA</w:t>
      </w:r>
      <w:r w:rsidRPr="00E601D9">
        <w:rPr>
          <w:color w:val="1F1F1F" w:themeColor="text1"/>
          <w:sz w:val="26"/>
          <w:szCs w:val="26"/>
          <w:lang w:val="pt-BR"/>
        </w:rPr>
        <w:t xml:space="preserve"> luôn thấp hơn nhóm Para ở các thời điểm nghiên cứu. </w:t>
      </w:r>
    </w:p>
    <w:p w:rsidR="00F93390" w:rsidRPr="0026679B" w:rsidRDefault="00F93390" w:rsidP="00F93390">
      <w:pPr>
        <w:spacing w:line="360" w:lineRule="auto"/>
        <w:ind w:firstLine="567"/>
        <w:jc w:val="both"/>
        <w:rPr>
          <w:color w:val="1F1F1F" w:themeColor="text1"/>
          <w:sz w:val="26"/>
          <w:szCs w:val="26"/>
          <w:lang w:val="fr-FR"/>
        </w:rPr>
      </w:pPr>
      <w:r w:rsidRPr="00E601D9">
        <w:rPr>
          <w:color w:val="1F1F1F" w:themeColor="text1"/>
          <w:sz w:val="26"/>
          <w:szCs w:val="26"/>
          <w:lang w:val="pt-BR"/>
        </w:rPr>
        <w:t xml:space="preserve">Wind </w:t>
      </w:r>
      <w:r w:rsidRPr="0026679B">
        <w:rPr>
          <w:color w:val="1F1F1F" w:themeColor="text1"/>
          <w:sz w:val="26"/>
          <w:szCs w:val="26"/>
          <w:lang w:val="vi-VN"/>
        </w:rPr>
        <w:t xml:space="preserve">J. </w:t>
      </w:r>
      <w:r w:rsidRPr="00E601D9">
        <w:rPr>
          <w:color w:val="1F1F1F" w:themeColor="text1"/>
          <w:sz w:val="26"/>
          <w:szCs w:val="26"/>
          <w:lang w:val="pt-BR"/>
        </w:rPr>
        <w:t xml:space="preserve">đưa ra khuyến cáo cho hồi phục sớm ở BN cắt đại tràng: đầu tiên là chọn lựa phương pháp </w:t>
      </w:r>
      <w:r w:rsidR="00911F15" w:rsidRPr="00E601D9">
        <w:rPr>
          <w:color w:val="1F1F1F" w:themeColor="text1"/>
          <w:sz w:val="26"/>
          <w:szCs w:val="26"/>
          <w:lang w:val="pt-BR"/>
        </w:rPr>
        <w:t>gây</w:t>
      </w:r>
      <w:r w:rsidR="00911F15" w:rsidRPr="0026679B">
        <w:rPr>
          <w:color w:val="1F1F1F" w:themeColor="text1"/>
          <w:sz w:val="26"/>
          <w:szCs w:val="26"/>
          <w:lang w:val="vi-VN"/>
        </w:rPr>
        <w:t xml:space="preserve"> </w:t>
      </w:r>
      <w:r w:rsidRPr="00E601D9">
        <w:rPr>
          <w:color w:val="1F1F1F" w:themeColor="text1"/>
          <w:sz w:val="26"/>
          <w:szCs w:val="26"/>
          <w:lang w:val="pt-BR"/>
        </w:rPr>
        <w:t xml:space="preserve">mê, tốt hơn khi phối hợp gây tê vùng để giảm </w:t>
      </w:r>
      <w:r w:rsidR="00BF6B9B" w:rsidRPr="00E601D9">
        <w:rPr>
          <w:color w:val="1F1F1F" w:themeColor="text1"/>
          <w:sz w:val="26"/>
          <w:szCs w:val="26"/>
          <w:lang w:val="pt-BR"/>
        </w:rPr>
        <w:t xml:space="preserve">tác dụng </w:t>
      </w:r>
      <w:r w:rsidR="00BF6B9B" w:rsidRPr="00E601D9">
        <w:rPr>
          <w:color w:val="1F1F1F" w:themeColor="text1"/>
          <w:sz w:val="26"/>
          <w:szCs w:val="26"/>
          <w:lang w:val="pt-BR"/>
        </w:rPr>
        <w:lastRenderedPageBreak/>
        <w:t>không mong muốn</w:t>
      </w:r>
      <w:r w:rsidRPr="00E601D9">
        <w:rPr>
          <w:color w:val="1F1F1F" w:themeColor="text1"/>
          <w:sz w:val="26"/>
          <w:szCs w:val="26"/>
          <w:lang w:val="pt-BR"/>
        </w:rPr>
        <w:t xml:space="preserve"> của gây mê</w:t>
      </w:r>
      <w:r w:rsidRPr="0026679B">
        <w:rPr>
          <w:color w:val="1F1F1F" w:themeColor="text1"/>
          <w:sz w:val="26"/>
          <w:szCs w:val="26"/>
          <w:lang w:val="vi-VN"/>
        </w:rPr>
        <w:t xml:space="preserve"> [</w:t>
      </w:r>
      <w:r w:rsidR="002D6E4B" w:rsidRPr="0026679B">
        <w:rPr>
          <w:color w:val="1F1F1F" w:themeColor="text1"/>
          <w:sz w:val="26"/>
          <w:szCs w:val="26"/>
          <w:lang w:val="vi-VN"/>
        </w:rPr>
        <w:fldChar w:fldCharType="begin"/>
      </w:r>
      <w:r w:rsidR="002D6E4B" w:rsidRPr="0026679B">
        <w:rPr>
          <w:color w:val="1F1F1F" w:themeColor="text1"/>
          <w:sz w:val="26"/>
          <w:szCs w:val="26"/>
          <w:lang w:val="vi-VN"/>
        </w:rPr>
        <w:instrText xml:space="preserve"> REF _Ref105188582 \r \h </w:instrText>
      </w:r>
      <w:r w:rsidR="00AA4F88" w:rsidRPr="0026679B">
        <w:rPr>
          <w:color w:val="1F1F1F" w:themeColor="text1"/>
          <w:sz w:val="26"/>
          <w:szCs w:val="26"/>
          <w:lang w:val="vi-VN"/>
        </w:rPr>
        <w:instrText xml:space="preserve"> \* MERGEFORMAT </w:instrText>
      </w:r>
      <w:r w:rsidR="002D6E4B" w:rsidRPr="0026679B">
        <w:rPr>
          <w:color w:val="1F1F1F" w:themeColor="text1"/>
          <w:sz w:val="26"/>
          <w:szCs w:val="26"/>
          <w:lang w:val="vi-VN"/>
        </w:rPr>
      </w:r>
      <w:r w:rsidR="002D6E4B" w:rsidRPr="0026679B">
        <w:rPr>
          <w:color w:val="1F1F1F" w:themeColor="text1"/>
          <w:sz w:val="26"/>
          <w:szCs w:val="26"/>
          <w:lang w:val="vi-VN"/>
        </w:rPr>
        <w:fldChar w:fldCharType="separate"/>
      </w:r>
      <w:r w:rsidR="0032095E">
        <w:rPr>
          <w:color w:val="1F1F1F" w:themeColor="text1"/>
          <w:sz w:val="26"/>
          <w:szCs w:val="26"/>
          <w:lang w:val="vi-VN"/>
        </w:rPr>
        <w:t>159</w:t>
      </w:r>
      <w:r w:rsidR="002D6E4B" w:rsidRPr="0026679B">
        <w:rPr>
          <w:color w:val="1F1F1F" w:themeColor="text1"/>
          <w:sz w:val="26"/>
          <w:szCs w:val="26"/>
          <w:lang w:val="vi-VN"/>
        </w:rPr>
        <w:fldChar w:fldCharType="end"/>
      </w:r>
      <w:r w:rsidRPr="0026679B">
        <w:rPr>
          <w:color w:val="1F1F1F" w:themeColor="text1"/>
          <w:sz w:val="26"/>
          <w:szCs w:val="26"/>
          <w:lang w:val="vi-VN"/>
        </w:rPr>
        <w:t>]</w:t>
      </w:r>
      <w:r w:rsidRPr="00E601D9">
        <w:rPr>
          <w:color w:val="1F1F1F" w:themeColor="text1"/>
          <w:sz w:val="26"/>
          <w:szCs w:val="26"/>
          <w:lang w:val="pt-BR"/>
        </w:rPr>
        <w:t xml:space="preserve">. Trong kỹ thuật nên chọn kỹ thuật ít xâm lấn (PTNS), dùng dụng cụ để phẫu tích ít xâm lấn như </w:t>
      </w:r>
      <w:r w:rsidR="00911F15" w:rsidRPr="00E601D9">
        <w:rPr>
          <w:color w:val="1F1F1F" w:themeColor="text1"/>
          <w:sz w:val="26"/>
          <w:szCs w:val="26"/>
          <w:lang w:val="pt-BR"/>
        </w:rPr>
        <w:t>dao</w:t>
      </w:r>
      <w:r w:rsidR="00911F15" w:rsidRPr="0026679B">
        <w:rPr>
          <w:color w:val="1F1F1F" w:themeColor="text1"/>
          <w:sz w:val="26"/>
          <w:szCs w:val="26"/>
          <w:lang w:val="vi-VN"/>
        </w:rPr>
        <w:t xml:space="preserve"> hàn, cắt đốt siêu âm </w:t>
      </w:r>
      <w:r w:rsidRPr="00E601D9">
        <w:rPr>
          <w:color w:val="1F1F1F" w:themeColor="text1"/>
          <w:sz w:val="26"/>
          <w:szCs w:val="26"/>
          <w:lang w:val="pt-BR"/>
        </w:rPr>
        <w:t xml:space="preserve">Harmonic Scapel, giảm đau sau phẫu thuật hạn chế sử dụng morphin, tăng sử dụng NSAID thay thế như ketorolac, hạn chế dịch truyền để giảm bí tiểu, vận động sớm. Nếu phối </w:t>
      </w:r>
      <w:r w:rsidRPr="00E601D9">
        <w:rPr>
          <w:color w:val="1F1F1F" w:themeColor="text1"/>
          <w:spacing w:val="-4"/>
          <w:sz w:val="26"/>
          <w:szCs w:val="26"/>
          <w:lang w:val="pt-BR"/>
        </w:rPr>
        <w:t>hợp tốt các chọn lựa trên sẽ nâng cao chất lượng điều trị và đem lại sự hài lòng cho bệnh nhân. Rất nhiều nghiên cứu gần đây đã đi theo hướng phối hợp nhiều chuyên khoa như là điều trị đa mô thức giúp BN hồi phục sớm: ngoại khoa, gây mê hồi sức, dinh dưỡng, vật lý trị liệu, chống nhiễm khuẩn...[</w:t>
      </w:r>
      <w:r w:rsidR="002D6E4B" w:rsidRPr="0026679B">
        <w:rPr>
          <w:color w:val="1F1F1F" w:themeColor="text1"/>
          <w:spacing w:val="-4"/>
          <w:sz w:val="26"/>
          <w:szCs w:val="26"/>
          <w:lang w:val="fr-FR"/>
        </w:rPr>
        <w:fldChar w:fldCharType="begin"/>
      </w:r>
      <w:r w:rsidR="002D6E4B" w:rsidRPr="00E601D9">
        <w:rPr>
          <w:color w:val="1F1F1F" w:themeColor="text1"/>
          <w:spacing w:val="-4"/>
          <w:sz w:val="26"/>
          <w:szCs w:val="26"/>
          <w:lang w:val="pt-BR"/>
        </w:rPr>
        <w:instrText xml:space="preserve"> REF _Ref105187359 \r \h </w:instrText>
      </w:r>
      <w:r w:rsidR="00CF1DDE" w:rsidRPr="00E601D9">
        <w:rPr>
          <w:color w:val="1F1F1F" w:themeColor="text1"/>
          <w:spacing w:val="-4"/>
          <w:sz w:val="26"/>
          <w:szCs w:val="26"/>
          <w:lang w:val="pt-BR"/>
        </w:rPr>
        <w:instrText xml:space="preserve"> \* MERGEFORMAT </w:instrText>
      </w:r>
      <w:r w:rsidR="002D6E4B" w:rsidRPr="0026679B">
        <w:rPr>
          <w:color w:val="1F1F1F" w:themeColor="text1"/>
          <w:spacing w:val="-4"/>
          <w:sz w:val="26"/>
          <w:szCs w:val="26"/>
          <w:lang w:val="fr-FR"/>
        </w:rPr>
      </w:r>
      <w:r w:rsidR="002D6E4B" w:rsidRPr="0026679B">
        <w:rPr>
          <w:color w:val="1F1F1F" w:themeColor="text1"/>
          <w:spacing w:val="-4"/>
          <w:sz w:val="26"/>
          <w:szCs w:val="26"/>
          <w:lang w:val="fr-FR"/>
        </w:rPr>
        <w:fldChar w:fldCharType="separate"/>
      </w:r>
      <w:r w:rsidR="0032095E" w:rsidRPr="0032095E">
        <w:rPr>
          <w:color w:val="1F1F1F" w:themeColor="text1"/>
          <w:spacing w:val="-4"/>
          <w:sz w:val="26"/>
          <w:szCs w:val="26"/>
          <w:lang w:val="fr-FR"/>
        </w:rPr>
        <w:t>153</w:t>
      </w:r>
      <w:r w:rsidR="002D6E4B" w:rsidRPr="0026679B">
        <w:rPr>
          <w:color w:val="1F1F1F" w:themeColor="text1"/>
          <w:spacing w:val="-4"/>
          <w:sz w:val="26"/>
          <w:szCs w:val="26"/>
          <w:lang w:val="fr-FR"/>
        </w:rPr>
        <w:fldChar w:fldCharType="end"/>
      </w:r>
      <w:r w:rsidRPr="0026679B">
        <w:rPr>
          <w:color w:val="1F1F1F" w:themeColor="text1"/>
          <w:spacing w:val="-4"/>
          <w:sz w:val="26"/>
          <w:szCs w:val="26"/>
          <w:lang w:val="fr-FR"/>
        </w:rPr>
        <w:t>],</w:t>
      </w:r>
      <w:r w:rsidRPr="0026679B">
        <w:rPr>
          <w:color w:val="1F1F1F" w:themeColor="text1"/>
          <w:spacing w:val="-4"/>
          <w:sz w:val="26"/>
          <w:szCs w:val="26"/>
          <w:lang w:val="vi-VN"/>
        </w:rPr>
        <w:t xml:space="preserve"> [</w:t>
      </w:r>
      <w:r w:rsidR="002D6E4B" w:rsidRPr="0026679B">
        <w:rPr>
          <w:color w:val="1F1F1F" w:themeColor="text1"/>
          <w:spacing w:val="-4"/>
          <w:sz w:val="26"/>
          <w:szCs w:val="26"/>
          <w:lang w:val="vi-VN"/>
        </w:rPr>
        <w:fldChar w:fldCharType="begin"/>
      </w:r>
      <w:r w:rsidR="002D6E4B" w:rsidRPr="0026679B">
        <w:rPr>
          <w:color w:val="1F1F1F" w:themeColor="text1"/>
          <w:spacing w:val="-4"/>
          <w:sz w:val="26"/>
          <w:szCs w:val="26"/>
          <w:lang w:val="vi-VN"/>
        </w:rPr>
        <w:instrText xml:space="preserve"> REF _Ref105188596 \r \h </w:instrText>
      </w:r>
      <w:r w:rsidR="00CF1DDE" w:rsidRPr="0026679B">
        <w:rPr>
          <w:color w:val="1F1F1F" w:themeColor="text1"/>
          <w:spacing w:val="-4"/>
          <w:sz w:val="26"/>
          <w:szCs w:val="26"/>
          <w:lang w:val="vi-VN"/>
        </w:rPr>
        <w:instrText xml:space="preserve"> \* MERGEFORMAT </w:instrText>
      </w:r>
      <w:r w:rsidR="002D6E4B" w:rsidRPr="0026679B">
        <w:rPr>
          <w:color w:val="1F1F1F" w:themeColor="text1"/>
          <w:spacing w:val="-4"/>
          <w:sz w:val="26"/>
          <w:szCs w:val="26"/>
          <w:lang w:val="vi-VN"/>
        </w:rPr>
      </w:r>
      <w:r w:rsidR="002D6E4B" w:rsidRPr="0026679B">
        <w:rPr>
          <w:color w:val="1F1F1F" w:themeColor="text1"/>
          <w:spacing w:val="-4"/>
          <w:sz w:val="26"/>
          <w:szCs w:val="26"/>
          <w:lang w:val="vi-VN"/>
        </w:rPr>
        <w:fldChar w:fldCharType="separate"/>
      </w:r>
      <w:r w:rsidR="0032095E">
        <w:rPr>
          <w:color w:val="1F1F1F" w:themeColor="text1"/>
          <w:spacing w:val="-4"/>
          <w:sz w:val="26"/>
          <w:szCs w:val="26"/>
          <w:lang w:val="vi-VN"/>
        </w:rPr>
        <w:t>160</w:t>
      </w:r>
      <w:r w:rsidR="002D6E4B" w:rsidRPr="0026679B">
        <w:rPr>
          <w:color w:val="1F1F1F" w:themeColor="text1"/>
          <w:spacing w:val="-4"/>
          <w:sz w:val="26"/>
          <w:szCs w:val="26"/>
          <w:lang w:val="vi-VN"/>
        </w:rPr>
        <w:fldChar w:fldCharType="end"/>
      </w:r>
      <w:r w:rsidRPr="0026679B">
        <w:rPr>
          <w:color w:val="1F1F1F" w:themeColor="text1"/>
          <w:spacing w:val="-4"/>
          <w:sz w:val="26"/>
          <w:szCs w:val="26"/>
          <w:lang w:val="fr-FR"/>
        </w:rPr>
        <w:t>].</w:t>
      </w:r>
    </w:p>
    <w:p w:rsidR="00F93390" w:rsidRPr="0026679B" w:rsidRDefault="007E72B2" w:rsidP="00F93390">
      <w:pPr>
        <w:pStyle w:val="a3"/>
        <w:rPr>
          <w:rFonts w:eastAsia="Calibri"/>
          <w:color w:val="1F1F1F" w:themeColor="text1"/>
          <w:sz w:val="26"/>
          <w:szCs w:val="26"/>
          <w:lang w:val="pt-BR"/>
        </w:rPr>
      </w:pPr>
      <w:r w:rsidRPr="0026679B">
        <w:rPr>
          <w:rFonts w:eastAsia="Calibri"/>
          <w:color w:val="1F1F1F" w:themeColor="text1"/>
          <w:sz w:val="26"/>
          <w:szCs w:val="26"/>
          <w:lang w:val="vi-VN"/>
        </w:rPr>
        <w:t>6</w:t>
      </w:r>
      <w:r w:rsidR="00F93390" w:rsidRPr="0026679B">
        <w:rPr>
          <w:rFonts w:eastAsia="Calibri"/>
          <w:color w:val="1F1F1F" w:themeColor="text1"/>
          <w:sz w:val="26"/>
          <w:szCs w:val="26"/>
          <w:lang w:val="pt-BR"/>
        </w:rPr>
        <w:t>.3.</w:t>
      </w:r>
      <w:r w:rsidR="00F93390" w:rsidRPr="0026679B">
        <w:rPr>
          <w:rFonts w:eastAsia="Calibri"/>
          <w:color w:val="1F1F1F" w:themeColor="text1"/>
          <w:sz w:val="26"/>
          <w:szCs w:val="26"/>
          <w:lang w:val="vi-VN"/>
        </w:rPr>
        <w:t>7.</w:t>
      </w:r>
      <w:r w:rsidR="00F93390" w:rsidRPr="0026679B">
        <w:rPr>
          <w:rFonts w:eastAsia="Calibri"/>
          <w:color w:val="1F1F1F" w:themeColor="text1"/>
          <w:sz w:val="26"/>
          <w:szCs w:val="26"/>
          <w:lang w:val="pt-BR"/>
        </w:rPr>
        <w:t xml:space="preserve"> </w:t>
      </w:r>
      <w:r w:rsidR="00F93390" w:rsidRPr="0026679B">
        <w:rPr>
          <w:rFonts w:eastAsia="Calibri"/>
          <w:color w:val="1F1F1F" w:themeColor="text1"/>
          <w:sz w:val="26"/>
          <w:szCs w:val="26"/>
          <w:lang w:val="vi-VN"/>
        </w:rPr>
        <w:t>C</w:t>
      </w:r>
      <w:r w:rsidR="00F93390" w:rsidRPr="0026679B">
        <w:rPr>
          <w:rFonts w:eastAsia="Calibri"/>
          <w:color w:val="1F1F1F" w:themeColor="text1"/>
          <w:sz w:val="26"/>
          <w:szCs w:val="26"/>
          <w:lang w:val="pt-BR"/>
        </w:rPr>
        <w:t>ác tác dụng không mong muốn</w:t>
      </w:r>
    </w:p>
    <w:p w:rsidR="00F93390" w:rsidRPr="0026679B" w:rsidRDefault="00F93390" w:rsidP="00F93390">
      <w:pPr>
        <w:spacing w:line="360" w:lineRule="auto"/>
        <w:ind w:firstLine="567"/>
        <w:contextualSpacing/>
        <w:jc w:val="both"/>
        <w:rPr>
          <w:color w:val="1F1F1F" w:themeColor="text1"/>
          <w:sz w:val="26"/>
          <w:szCs w:val="26"/>
          <w:lang w:val="pt-BR"/>
        </w:rPr>
      </w:pPr>
      <w:r w:rsidRPr="0026679B">
        <w:rPr>
          <w:color w:val="1F1F1F" w:themeColor="text1"/>
          <w:sz w:val="26"/>
          <w:szCs w:val="26"/>
          <w:lang w:val="pt-BR"/>
        </w:rPr>
        <w:t>Tác dụng tụt huyết áp và ức chế hô hấp của các opioid phụ thuộc vào tốc độ và liều thuốc sử dụng [</w:t>
      </w:r>
      <w:r w:rsidR="002D6E4B" w:rsidRPr="0026679B">
        <w:rPr>
          <w:color w:val="1F1F1F" w:themeColor="text1"/>
          <w:sz w:val="26"/>
          <w:szCs w:val="26"/>
        </w:rPr>
        <w:fldChar w:fldCharType="begin"/>
      </w:r>
      <w:r w:rsidR="002D6E4B" w:rsidRPr="0026679B">
        <w:rPr>
          <w:color w:val="1F1F1F" w:themeColor="text1"/>
          <w:sz w:val="26"/>
          <w:szCs w:val="26"/>
          <w:lang w:val="pt-BR"/>
        </w:rPr>
        <w:instrText xml:space="preserve"> REF _Ref105188628 \r \h </w:instrText>
      </w:r>
      <w:r w:rsidR="00AA4F88" w:rsidRPr="007F7F61">
        <w:rPr>
          <w:color w:val="1F1F1F" w:themeColor="text1"/>
          <w:sz w:val="26"/>
          <w:szCs w:val="26"/>
          <w:lang w:val="fr-FR"/>
        </w:rPr>
        <w:instrText xml:space="preserve"> \* MERGEFORMAT </w:instrText>
      </w:r>
      <w:r w:rsidR="002D6E4B" w:rsidRPr="0026679B">
        <w:rPr>
          <w:color w:val="1F1F1F" w:themeColor="text1"/>
          <w:sz w:val="26"/>
          <w:szCs w:val="26"/>
        </w:rPr>
      </w:r>
      <w:r w:rsidR="002D6E4B" w:rsidRPr="0026679B">
        <w:rPr>
          <w:color w:val="1F1F1F" w:themeColor="text1"/>
          <w:sz w:val="26"/>
          <w:szCs w:val="26"/>
        </w:rPr>
        <w:fldChar w:fldCharType="separate"/>
      </w:r>
      <w:r w:rsidR="0032095E">
        <w:rPr>
          <w:color w:val="1F1F1F" w:themeColor="text1"/>
          <w:sz w:val="26"/>
          <w:szCs w:val="26"/>
          <w:lang w:val="pt-BR"/>
        </w:rPr>
        <w:t>109</w:t>
      </w:r>
      <w:r w:rsidR="002D6E4B" w:rsidRPr="0026679B">
        <w:rPr>
          <w:color w:val="1F1F1F" w:themeColor="text1"/>
          <w:sz w:val="26"/>
          <w:szCs w:val="26"/>
        </w:rPr>
        <w:fldChar w:fldCharType="end"/>
      </w:r>
      <w:r w:rsidRPr="0026679B">
        <w:rPr>
          <w:color w:val="1F1F1F" w:themeColor="text1"/>
          <w:sz w:val="26"/>
          <w:szCs w:val="26"/>
          <w:lang w:val="pt-BR"/>
        </w:rPr>
        <w:t>]. Kết quả nghiên cứu của chúng tôi nhận thấy sự thay đổi về tần số thở, SpO</w:t>
      </w:r>
      <w:r w:rsidRPr="0026679B">
        <w:rPr>
          <w:color w:val="1F1F1F" w:themeColor="text1"/>
          <w:sz w:val="26"/>
          <w:szCs w:val="26"/>
          <w:vertAlign w:val="subscript"/>
          <w:lang w:val="pt-BR"/>
        </w:rPr>
        <w:t>2</w:t>
      </w:r>
      <w:r w:rsidRPr="0026679B">
        <w:rPr>
          <w:color w:val="1F1F1F" w:themeColor="text1"/>
          <w:sz w:val="26"/>
          <w:szCs w:val="26"/>
          <w:lang w:val="pt-BR"/>
        </w:rPr>
        <w:t>, tần số tim và huyết áp tâm thu, tâm trương đều trong giới hạn an toàn và không có sự khác biệt giữa hai nhóm. Không gặp trường hợp nào bệnh nhân ngừng thở hoặc có các biểu hiện ức chế hô hấp nặng khác (tần số thở ≤ 8 lần/ph</w:t>
      </w:r>
      <w:r w:rsidRPr="0026679B">
        <w:rPr>
          <w:color w:val="1F1F1F" w:themeColor="text1"/>
          <w:sz w:val="26"/>
          <w:szCs w:val="26"/>
          <w:lang w:val="vi-VN"/>
        </w:rPr>
        <w:t>ú</w:t>
      </w:r>
      <w:r w:rsidRPr="0026679B">
        <w:rPr>
          <w:color w:val="1F1F1F" w:themeColor="text1"/>
          <w:sz w:val="26"/>
          <w:szCs w:val="26"/>
          <w:lang w:val="pt-BR"/>
        </w:rPr>
        <w:t>t, SpO</w:t>
      </w:r>
      <w:r w:rsidRPr="0026679B">
        <w:rPr>
          <w:color w:val="1F1F1F" w:themeColor="text1"/>
          <w:sz w:val="26"/>
          <w:szCs w:val="26"/>
          <w:vertAlign w:val="subscript"/>
          <w:lang w:val="pt-BR"/>
        </w:rPr>
        <w:t>2</w:t>
      </w:r>
      <w:r w:rsidRPr="0026679B">
        <w:rPr>
          <w:color w:val="1F1F1F" w:themeColor="text1"/>
          <w:sz w:val="26"/>
          <w:szCs w:val="26"/>
          <w:lang w:val="pt-BR"/>
        </w:rPr>
        <w:t xml:space="preserve"> &lt; 90%) cũng như có tụt huyết áp nặng mà không có nguyên nhân rõ ràng. Mặc dù vậy, trên thực tế khi sử dụng PCA, bên cạnh cho bệnh nhân thở oxy, đảm bảo đủ</w:t>
      </w:r>
      <w:r w:rsidR="00911F15" w:rsidRPr="0026679B">
        <w:rPr>
          <w:color w:val="1F1F1F" w:themeColor="text1"/>
          <w:sz w:val="26"/>
          <w:szCs w:val="26"/>
          <w:lang w:val="vi-VN"/>
        </w:rPr>
        <w:t xml:space="preserve"> thể tích</w:t>
      </w:r>
      <w:r w:rsidRPr="0026679B">
        <w:rPr>
          <w:color w:val="1F1F1F" w:themeColor="text1"/>
          <w:sz w:val="26"/>
          <w:szCs w:val="26"/>
          <w:lang w:val="pt-BR"/>
        </w:rPr>
        <w:t xml:space="preserve"> tuần hoàn thì việc theo dõi sát, liên tục các chỉ số nói trên là thực sự cần thiết.</w:t>
      </w:r>
    </w:p>
    <w:p w:rsidR="00F93390" w:rsidRPr="0026679B" w:rsidRDefault="00F93390" w:rsidP="00F93390">
      <w:pPr>
        <w:spacing w:line="360" w:lineRule="auto"/>
        <w:ind w:firstLine="567"/>
        <w:contextualSpacing/>
        <w:jc w:val="both"/>
        <w:rPr>
          <w:color w:val="1F1F1F" w:themeColor="text1"/>
          <w:sz w:val="26"/>
          <w:szCs w:val="26"/>
          <w:lang w:val="pt-BR"/>
        </w:rPr>
      </w:pPr>
      <w:r w:rsidRPr="0026679B">
        <w:rPr>
          <w:color w:val="1F1F1F" w:themeColor="text1"/>
          <w:sz w:val="26"/>
          <w:szCs w:val="26"/>
          <w:lang w:val="pt-BR"/>
        </w:rPr>
        <w:t>An thần là một trong những tác dụng trên hệ thần kinh trung ương thường gặp khi sử dụng các opioid. An thần vừa phải (tương ứng với Ramsay 2 - 3) có tác dụng làm yên tĩnh và giảm lo lắng do đó có lợi đối với bệnh nhân. Trong khi đó an thần ở mức độ sâu hơn (Ramsay ≥ 4) trở thành một tác dụng không mong muốn và là dấu hiệu chỉ điểm sớm về tình trạng ức chế hô hấp sắp xảy ra. Trong nghiên cứu của chúng tôi tất cả bệnh nhân được lưu lại phòng hồi tỉnh và theo dõi thường xuyên trong 48 giờ sử dụng PCA, điểm an thần trung bình của các bệnh nhân trong nghiên cứu tại các thời điểm đánh giá thay đổi trong phạm vi từ 2 - 3 (mức độ mong muốn), không có bệnh nhân nào có mức độ an thần sâu trong quá trình giảm đau sau phẫu thuật. Không có khác biệt có ý nghĩa thống kê về điểm an thần trung bình giữa hai nhóm tại các thời điểm đánh giá (p &gt; 0,05).</w:t>
      </w:r>
    </w:p>
    <w:p w:rsidR="00F93390" w:rsidRPr="00E601D9" w:rsidRDefault="00F93390" w:rsidP="00911F15">
      <w:pPr>
        <w:pStyle w:val="Heading1"/>
        <w:tabs>
          <w:tab w:val="clear" w:pos="0"/>
          <w:tab w:val="clear" w:pos="180"/>
          <w:tab w:val="clear" w:pos="360"/>
        </w:tabs>
        <w:rPr>
          <w:sz w:val="26"/>
          <w:szCs w:val="26"/>
          <w:lang w:val="pt-BR"/>
        </w:rPr>
      </w:pPr>
      <w:r w:rsidRPr="00E601D9">
        <w:rPr>
          <w:i/>
          <w:sz w:val="26"/>
          <w:szCs w:val="26"/>
          <w:lang w:val="pt-BR"/>
        </w:rPr>
        <w:lastRenderedPageBreak/>
        <w:tab/>
      </w:r>
      <w:r w:rsidRPr="00E601D9">
        <w:rPr>
          <w:sz w:val="26"/>
          <w:szCs w:val="26"/>
          <w:lang w:val="pt-BR"/>
        </w:rPr>
        <w:t>Phẫu thuật nội soi có tỷ lệ PONV cao (40% - 75%). Nguyên nhân của PONV sau phẫu thuật nội soi rất phức tạp và phụ thuộc vào nhiều yếu tố bao gồm tuổi, béo phì, tiền sử PONV trước đó, quy trình phẫu thuật, kỹ thuật gây mê và đau sau phẫu thuật [</w:t>
      </w:r>
      <w:r w:rsidR="002D6E4B" w:rsidRPr="0026679B">
        <w:rPr>
          <w:sz w:val="26"/>
          <w:szCs w:val="26"/>
        </w:rPr>
        <w:fldChar w:fldCharType="begin"/>
      </w:r>
      <w:r w:rsidR="002D6E4B" w:rsidRPr="00E601D9">
        <w:rPr>
          <w:sz w:val="26"/>
          <w:szCs w:val="26"/>
          <w:lang w:val="pt-BR"/>
        </w:rPr>
        <w:instrText xml:space="preserve"> REF _Ref105188663 \r \h </w:instrText>
      </w:r>
      <w:r w:rsidR="00AA4F88" w:rsidRPr="00E601D9">
        <w:rPr>
          <w:sz w:val="26"/>
          <w:szCs w:val="26"/>
          <w:lang w:val="pt-BR"/>
        </w:rPr>
        <w:instrText xml:space="preserve"> \* MERGEFORMAT </w:instrText>
      </w:r>
      <w:r w:rsidR="002D6E4B" w:rsidRPr="0026679B">
        <w:rPr>
          <w:sz w:val="26"/>
          <w:szCs w:val="26"/>
        </w:rPr>
      </w:r>
      <w:r w:rsidR="002D6E4B" w:rsidRPr="0026679B">
        <w:rPr>
          <w:sz w:val="26"/>
          <w:szCs w:val="26"/>
        </w:rPr>
        <w:fldChar w:fldCharType="separate"/>
      </w:r>
      <w:r w:rsidR="0032095E">
        <w:rPr>
          <w:sz w:val="26"/>
          <w:szCs w:val="26"/>
          <w:lang w:val="pt-BR"/>
        </w:rPr>
        <w:t>126</w:t>
      </w:r>
      <w:r w:rsidR="002D6E4B" w:rsidRPr="0026679B">
        <w:rPr>
          <w:sz w:val="26"/>
          <w:szCs w:val="26"/>
        </w:rPr>
        <w:fldChar w:fldCharType="end"/>
      </w:r>
      <w:r w:rsidRPr="00E601D9">
        <w:rPr>
          <w:sz w:val="26"/>
          <w:szCs w:val="26"/>
          <w:lang w:val="pt-BR"/>
        </w:rPr>
        <w:t>]. Nghiên cứu chúng tôi ghi nhận tỉ lệ buồn nôn và nôn ở nhóm Para-Keto</w:t>
      </w:r>
      <w:r w:rsidR="00667C9A" w:rsidRPr="0026679B">
        <w:rPr>
          <w:sz w:val="26"/>
          <w:szCs w:val="26"/>
          <w:lang w:val="vi-VN"/>
        </w:rPr>
        <w:t>-PCA</w:t>
      </w:r>
      <w:r w:rsidRPr="00E601D9">
        <w:rPr>
          <w:sz w:val="26"/>
          <w:szCs w:val="26"/>
          <w:lang w:val="pt-BR"/>
        </w:rPr>
        <w:t xml:space="preserve"> và nhóm Para</w:t>
      </w:r>
      <w:r w:rsidR="00667C9A" w:rsidRPr="0026679B">
        <w:rPr>
          <w:sz w:val="26"/>
          <w:szCs w:val="26"/>
          <w:lang w:val="vi-VN"/>
        </w:rPr>
        <w:t>-PCA</w:t>
      </w:r>
      <w:r w:rsidRPr="00E601D9">
        <w:rPr>
          <w:sz w:val="26"/>
          <w:szCs w:val="26"/>
          <w:lang w:val="pt-BR"/>
        </w:rPr>
        <w:t xml:space="preserve"> lần lượt là 25,7% và 22,9%, tỉ lệ ngứa hai nhóm tương đương nhau 8,6%, sự khác biệt không có ý nghĩa thống kê. Kết quả của Nguyễn Toàn Thắng các tác dụng không mong muốn như: Nôn - buồn nôn, ngứa và bí tiểu lần lượt là 26,7%, 16,7% và 19,1%</w:t>
      </w:r>
      <w:r w:rsidRPr="0026679B">
        <w:rPr>
          <w:sz w:val="26"/>
          <w:szCs w:val="26"/>
          <w:lang w:val="vi-VN"/>
        </w:rPr>
        <w:t xml:space="preserve"> [</w:t>
      </w:r>
      <w:r w:rsidRPr="0026679B">
        <w:rPr>
          <w:sz w:val="26"/>
          <w:szCs w:val="26"/>
          <w:lang w:val="vi-VN"/>
        </w:rPr>
        <w:fldChar w:fldCharType="begin"/>
      </w:r>
      <w:r w:rsidRPr="0026679B">
        <w:rPr>
          <w:sz w:val="26"/>
          <w:szCs w:val="26"/>
          <w:lang w:val="vi-VN"/>
        </w:rPr>
        <w:instrText xml:space="preserve"> REF _Ref83684286 \r \h </w:instrText>
      </w:r>
      <w:r w:rsidR="002D6E4B" w:rsidRPr="0026679B">
        <w:rPr>
          <w:sz w:val="26"/>
          <w:szCs w:val="26"/>
          <w:lang w:val="vi-VN"/>
        </w:rPr>
        <w:instrText xml:space="preserve"> \* MERGEFORMAT </w:instrText>
      </w:r>
      <w:r w:rsidRPr="0026679B">
        <w:rPr>
          <w:sz w:val="26"/>
          <w:szCs w:val="26"/>
          <w:lang w:val="vi-VN"/>
        </w:rPr>
      </w:r>
      <w:r w:rsidRPr="0026679B">
        <w:rPr>
          <w:sz w:val="26"/>
          <w:szCs w:val="26"/>
          <w:lang w:val="vi-VN"/>
        </w:rPr>
        <w:fldChar w:fldCharType="separate"/>
      </w:r>
      <w:r w:rsidR="0032095E">
        <w:rPr>
          <w:sz w:val="26"/>
          <w:szCs w:val="26"/>
          <w:lang w:val="vi-VN"/>
        </w:rPr>
        <w:t>21</w:t>
      </w:r>
      <w:r w:rsidRPr="0026679B">
        <w:rPr>
          <w:sz w:val="26"/>
          <w:szCs w:val="26"/>
          <w:lang w:val="vi-VN"/>
        </w:rPr>
        <w:fldChar w:fldCharType="end"/>
      </w:r>
      <w:r w:rsidRPr="0026679B">
        <w:rPr>
          <w:sz w:val="26"/>
          <w:szCs w:val="26"/>
          <w:lang w:val="vi-VN"/>
        </w:rPr>
        <w:t>]</w:t>
      </w:r>
      <w:r w:rsidRPr="00E601D9">
        <w:rPr>
          <w:sz w:val="26"/>
          <w:szCs w:val="26"/>
          <w:lang w:val="pt-BR"/>
        </w:rPr>
        <w:t>.</w:t>
      </w:r>
    </w:p>
    <w:p w:rsidR="00F93390" w:rsidRPr="00E601D9" w:rsidRDefault="007E72B2" w:rsidP="00F93390">
      <w:pPr>
        <w:spacing w:line="360" w:lineRule="auto"/>
        <w:jc w:val="both"/>
        <w:rPr>
          <w:b/>
          <w:color w:val="1F1F1F" w:themeColor="text1"/>
          <w:sz w:val="26"/>
          <w:szCs w:val="26"/>
          <w:lang w:val="pt-BR"/>
        </w:rPr>
      </w:pPr>
      <w:r w:rsidRPr="0026679B">
        <w:rPr>
          <w:b/>
          <w:color w:val="1F1F1F" w:themeColor="text1"/>
          <w:sz w:val="26"/>
          <w:szCs w:val="26"/>
          <w:lang w:val="vi-VN"/>
        </w:rPr>
        <w:t>6</w:t>
      </w:r>
      <w:r w:rsidR="00F93390" w:rsidRPr="0026679B">
        <w:rPr>
          <w:b/>
          <w:color w:val="1F1F1F" w:themeColor="text1"/>
          <w:sz w:val="26"/>
          <w:szCs w:val="26"/>
          <w:lang w:val="vi-VN"/>
        </w:rPr>
        <w:t>.3.8. B</w:t>
      </w:r>
      <w:r w:rsidR="00F93390" w:rsidRPr="00E601D9">
        <w:rPr>
          <w:b/>
          <w:color w:val="1F1F1F" w:themeColor="text1"/>
          <w:sz w:val="26"/>
          <w:szCs w:val="26"/>
          <w:lang w:val="pt-BR"/>
        </w:rPr>
        <w:t>àn luận về giảm đau đa mô thức trong phẫu thuật nội soi ổ bụng</w:t>
      </w:r>
    </w:p>
    <w:p w:rsidR="00F93390" w:rsidRPr="00E601D9" w:rsidRDefault="00F93390" w:rsidP="00F93390">
      <w:pPr>
        <w:spacing w:line="360" w:lineRule="auto"/>
        <w:ind w:firstLine="720"/>
        <w:jc w:val="both"/>
        <w:rPr>
          <w:color w:val="1F1F1F" w:themeColor="text1"/>
          <w:sz w:val="26"/>
          <w:szCs w:val="26"/>
          <w:lang w:val="pt-BR"/>
        </w:rPr>
      </w:pPr>
      <w:r w:rsidRPr="00E601D9">
        <w:rPr>
          <w:color w:val="1F1F1F" w:themeColor="text1"/>
          <w:sz w:val="26"/>
          <w:szCs w:val="26"/>
          <w:lang w:val="pt-BR"/>
        </w:rPr>
        <w:t xml:space="preserve">Giảm đau hiệu quả là một trong những nền tảng của chương trình </w:t>
      </w:r>
      <w:r w:rsidR="00911F15" w:rsidRPr="00E601D9">
        <w:rPr>
          <w:color w:val="1F1F1F" w:themeColor="text1"/>
          <w:sz w:val="26"/>
          <w:szCs w:val="26"/>
          <w:lang w:val="pt-BR"/>
        </w:rPr>
        <w:t>tăng</w:t>
      </w:r>
      <w:r w:rsidR="00911F15" w:rsidRPr="0026679B">
        <w:rPr>
          <w:color w:val="1F1F1F" w:themeColor="text1"/>
          <w:sz w:val="26"/>
          <w:szCs w:val="26"/>
          <w:lang w:val="vi-VN"/>
        </w:rPr>
        <w:t xml:space="preserve"> cường </w:t>
      </w:r>
      <w:r w:rsidRPr="00E601D9">
        <w:rPr>
          <w:color w:val="1F1F1F" w:themeColor="text1"/>
          <w:sz w:val="26"/>
          <w:szCs w:val="26"/>
          <w:lang w:val="pt-BR"/>
        </w:rPr>
        <w:t xml:space="preserve">hồi </w:t>
      </w:r>
      <w:r w:rsidR="00911F15" w:rsidRPr="00E601D9">
        <w:rPr>
          <w:color w:val="1F1F1F" w:themeColor="text1"/>
          <w:sz w:val="26"/>
          <w:szCs w:val="26"/>
          <w:lang w:val="pt-BR"/>
        </w:rPr>
        <w:t xml:space="preserve">phục </w:t>
      </w:r>
      <w:r w:rsidRPr="00E601D9">
        <w:rPr>
          <w:color w:val="1F1F1F" w:themeColor="text1"/>
          <w:sz w:val="26"/>
          <w:szCs w:val="26"/>
          <w:lang w:val="pt-BR"/>
        </w:rPr>
        <w:t xml:space="preserve">sau phẫu thuật và thực sự là tất cả các chăm sóc gây mê. Nó là một yếu tố quan trọng trong việc giảm phản ứng stress trong phẫu thuật, khuyến khích phục hồi các chức năng bình thường như thở, ăn, ngủ vận động sớm và vì những lý do nhân đạo cơ bản về quyền của con người. Giảm đau đa mô thức cũng có thể giúp giảm thiểu rối loạn chức năng cơ quan và xuất viện sớm hơn. Một trong những nền tảng của thực hành giảm đau là giảm đau đa mô thức để giảm nhu cầu opioid. Sử dụng opioid có liên quan đến nhiều </w:t>
      </w:r>
      <w:r w:rsidR="00BF6B9B" w:rsidRPr="00E601D9">
        <w:rPr>
          <w:color w:val="1F1F1F" w:themeColor="text1"/>
          <w:sz w:val="26"/>
          <w:szCs w:val="26"/>
          <w:lang w:val="pt-BR"/>
        </w:rPr>
        <w:t>tác dụng không mong muốn</w:t>
      </w:r>
      <w:r w:rsidRPr="00E601D9">
        <w:rPr>
          <w:color w:val="1F1F1F" w:themeColor="text1"/>
          <w:sz w:val="26"/>
          <w:szCs w:val="26"/>
          <w:lang w:val="pt-BR"/>
        </w:rPr>
        <w:t xml:space="preserve"> cấp tính bao gồm buồn nôn và nôn sau phẫu thuật, táo bón, tắc ruột, viêm ngứa, mê sảng, bí tiểu và ức chế hô hấp. Sử dụng opioid sau phẫu thuật cũng có liên quan đến lệ thuộc opio</w:t>
      </w:r>
      <w:r w:rsidRPr="0026679B">
        <w:rPr>
          <w:color w:val="1F1F1F" w:themeColor="text1"/>
          <w:sz w:val="26"/>
          <w:szCs w:val="26"/>
          <w:lang w:val="vi-VN"/>
        </w:rPr>
        <w:t>i</w:t>
      </w:r>
      <w:r w:rsidRPr="00E601D9">
        <w:rPr>
          <w:color w:val="1F1F1F" w:themeColor="text1"/>
          <w:sz w:val="26"/>
          <w:szCs w:val="26"/>
          <w:lang w:val="pt-BR"/>
        </w:rPr>
        <w:t xml:space="preserve">d mạn tính và sử dụng quá liều opioid đã trở thành nguyên nhân hàng đầu gây tử vong do </w:t>
      </w:r>
      <w:r w:rsidR="00911F15" w:rsidRPr="00E601D9">
        <w:rPr>
          <w:color w:val="1F1F1F" w:themeColor="text1"/>
          <w:sz w:val="26"/>
          <w:szCs w:val="26"/>
          <w:lang w:val="pt-BR"/>
        </w:rPr>
        <w:t>quá</w:t>
      </w:r>
      <w:r w:rsidR="00911F15" w:rsidRPr="0026679B">
        <w:rPr>
          <w:color w:val="1F1F1F" w:themeColor="text1"/>
          <w:sz w:val="26"/>
          <w:szCs w:val="26"/>
          <w:lang w:val="vi-VN"/>
        </w:rPr>
        <w:t xml:space="preserve"> liều</w:t>
      </w:r>
      <w:r w:rsidRPr="00E601D9">
        <w:rPr>
          <w:color w:val="1F1F1F" w:themeColor="text1"/>
          <w:sz w:val="26"/>
          <w:szCs w:val="26"/>
          <w:lang w:val="pt-BR"/>
        </w:rPr>
        <w:t xml:space="preserve"> ở Hoa Kỳ. Mặc dù các phẫu thuật khác nhau có thể khác nhau về kỹ thuật và chấn thương, nhưng việc </w:t>
      </w:r>
      <w:r w:rsidR="00911F15" w:rsidRPr="00E601D9">
        <w:rPr>
          <w:color w:val="1F1F1F" w:themeColor="text1"/>
          <w:sz w:val="26"/>
          <w:szCs w:val="26"/>
          <w:lang w:val="pt-BR"/>
        </w:rPr>
        <w:t>hạn</w:t>
      </w:r>
      <w:r w:rsidR="00911F15" w:rsidRPr="0026679B">
        <w:rPr>
          <w:color w:val="1F1F1F" w:themeColor="text1"/>
          <w:sz w:val="26"/>
          <w:szCs w:val="26"/>
          <w:lang w:val="vi-VN"/>
        </w:rPr>
        <w:t xml:space="preserve"> chế</w:t>
      </w:r>
      <w:r w:rsidRPr="00E601D9">
        <w:rPr>
          <w:color w:val="1F1F1F" w:themeColor="text1"/>
          <w:sz w:val="26"/>
          <w:szCs w:val="26"/>
          <w:lang w:val="pt-BR"/>
        </w:rPr>
        <w:t xml:space="preserve"> sử dụng opioid có liên quan đến việc vận động sớm hơn, phục hồi chức năng ruột và giảm thời gian nằm viện, do đó phương pháp giảm đau</w:t>
      </w:r>
      <w:r w:rsidRPr="00E601D9">
        <w:rPr>
          <w:color w:val="1F1F1F" w:themeColor="text1"/>
          <w:spacing w:val="-4"/>
          <w:sz w:val="26"/>
          <w:szCs w:val="26"/>
          <w:lang w:val="pt-BR"/>
        </w:rPr>
        <w:t xml:space="preserve"> đa mô thức được ưa chuộng. Các kỹ thuật phẫu thuật nội soi và xâm lấn tối thiểu đã được chứng minh là làm giảm cường độ đau sau phẫu thuật so với phẫu thuật mở và giảm nhu cầu cần giảm đau. Đau sau phẫu thuật nội soi có thể do nhiều yếu tố, tất cả đều cần được xem xét. Các vết mổ đối với lỗ trocar sẽ gây đau khu trú tại lỗ chọc. Đau bụng có thể thay đổi và liên quan đến mức độ phẫu thuật và thao tác. Bơm hơi vào khoang phúc mạc có thể gây đau bụng trên, đau vai hoặc lưng [</w:t>
      </w:r>
      <w:r w:rsidR="002D6E4B" w:rsidRPr="008A4448">
        <w:rPr>
          <w:color w:val="1F1F1F" w:themeColor="text1"/>
          <w:spacing w:val="-4"/>
          <w:sz w:val="26"/>
          <w:szCs w:val="26"/>
        </w:rPr>
        <w:fldChar w:fldCharType="begin"/>
      </w:r>
      <w:r w:rsidR="002D6E4B" w:rsidRPr="00E601D9">
        <w:rPr>
          <w:color w:val="1F1F1F" w:themeColor="text1"/>
          <w:spacing w:val="-4"/>
          <w:sz w:val="26"/>
          <w:szCs w:val="26"/>
          <w:lang w:val="pt-BR"/>
        </w:rPr>
        <w:instrText xml:space="preserve"> REF _Ref105188691 \r \h </w:instrText>
      </w:r>
      <w:r w:rsidR="00AA4F88" w:rsidRPr="00E601D9">
        <w:rPr>
          <w:color w:val="1F1F1F" w:themeColor="text1"/>
          <w:spacing w:val="-4"/>
          <w:sz w:val="26"/>
          <w:szCs w:val="26"/>
          <w:lang w:val="pt-BR"/>
        </w:rPr>
        <w:instrText xml:space="preserve"> \* MERGEFORMAT </w:instrText>
      </w:r>
      <w:r w:rsidR="002D6E4B" w:rsidRPr="008A4448">
        <w:rPr>
          <w:color w:val="1F1F1F" w:themeColor="text1"/>
          <w:spacing w:val="-4"/>
          <w:sz w:val="26"/>
          <w:szCs w:val="26"/>
        </w:rPr>
      </w:r>
      <w:r w:rsidR="002D6E4B" w:rsidRPr="008A4448">
        <w:rPr>
          <w:color w:val="1F1F1F" w:themeColor="text1"/>
          <w:spacing w:val="-4"/>
          <w:sz w:val="26"/>
          <w:szCs w:val="26"/>
        </w:rPr>
        <w:fldChar w:fldCharType="separate"/>
      </w:r>
      <w:r w:rsidR="0032095E">
        <w:rPr>
          <w:color w:val="1F1F1F" w:themeColor="text1"/>
          <w:spacing w:val="-4"/>
          <w:sz w:val="26"/>
          <w:szCs w:val="26"/>
          <w:lang w:val="pt-BR"/>
        </w:rPr>
        <w:t>113</w:t>
      </w:r>
      <w:r w:rsidR="002D6E4B" w:rsidRPr="008A4448">
        <w:rPr>
          <w:color w:val="1F1F1F" w:themeColor="text1"/>
          <w:spacing w:val="-4"/>
          <w:sz w:val="26"/>
          <w:szCs w:val="26"/>
        </w:rPr>
        <w:fldChar w:fldCharType="end"/>
      </w:r>
      <w:r w:rsidRPr="00E601D9">
        <w:rPr>
          <w:color w:val="1F1F1F" w:themeColor="text1"/>
          <w:spacing w:val="-4"/>
          <w:sz w:val="26"/>
          <w:szCs w:val="26"/>
          <w:lang w:val="pt-BR"/>
        </w:rPr>
        <w:t>].</w:t>
      </w:r>
    </w:p>
    <w:p w:rsidR="00F93390" w:rsidRPr="0026679B" w:rsidRDefault="00F93390" w:rsidP="008A4448">
      <w:pPr>
        <w:spacing w:line="343" w:lineRule="auto"/>
        <w:ind w:firstLine="720"/>
        <w:jc w:val="both"/>
        <w:rPr>
          <w:color w:val="1F1F1F" w:themeColor="text1"/>
          <w:sz w:val="26"/>
          <w:szCs w:val="26"/>
          <w:lang w:val="vi-VN"/>
        </w:rPr>
      </w:pPr>
      <w:r w:rsidRPr="00E601D9">
        <w:rPr>
          <w:color w:val="1F1F1F" w:themeColor="text1"/>
          <w:sz w:val="26"/>
          <w:szCs w:val="26"/>
          <w:lang w:val="pt-BR"/>
        </w:rPr>
        <w:lastRenderedPageBreak/>
        <w:t xml:space="preserve">Sự phát triển của các kỹ thuật xâm lấn tối thiểu để can thiệp phẫu thuật, bao gồm cả mục đích chẩn đoán và điều trị đã dẫn đến sự thay đổi đáng kể việc sử dụng phẫu thuật trong điều trị các loại bệnh. Phẫu thuật xâm lấn tối thiểu có nhiều ưu điểm như giảm đáng kể vết thương do vết mổ, ít đau do vết thương, ít sử dụng thuốc giảm đau, giảm thiểu chấn thương và tổn thương, kết quả thẩm mỹ tốt hơn, thời gian nằm viện ngắn hơn, thời gian phục hồi nhanh chóng và trở lại sinh hoạt và làm việc hàng ngày sớm hơn so với phẫu thuật mở bụng thăm dò thông thường. Bất chấp những ưu điểm này của </w:t>
      </w:r>
      <w:r w:rsidR="00911F15" w:rsidRPr="0026679B">
        <w:rPr>
          <w:color w:val="1F1F1F" w:themeColor="text1"/>
          <w:sz w:val="26"/>
          <w:szCs w:val="26"/>
          <w:lang w:val="vi-VN"/>
        </w:rPr>
        <w:t>p</w:t>
      </w:r>
      <w:r w:rsidR="00911F15" w:rsidRPr="00E601D9">
        <w:rPr>
          <w:color w:val="1F1F1F" w:themeColor="text1"/>
          <w:sz w:val="26"/>
          <w:szCs w:val="26"/>
          <w:lang w:val="pt-BR"/>
        </w:rPr>
        <w:t>hẫu thuật xâm lấn tối thiểu</w:t>
      </w:r>
      <w:r w:rsidRPr="00E601D9">
        <w:rPr>
          <w:color w:val="1F1F1F" w:themeColor="text1"/>
          <w:sz w:val="26"/>
          <w:szCs w:val="26"/>
          <w:lang w:val="pt-BR"/>
        </w:rPr>
        <w:t>, vẫn có tới 80% bệnh nhân (từ 35% đến 80%) bị đau dữ dội và yêu cầu giảm đau vì cảm giác khó chịu hoặc đau đớn của họ [</w:t>
      </w:r>
      <w:r w:rsidR="002D6E4B" w:rsidRPr="0026679B">
        <w:rPr>
          <w:color w:val="1F1F1F" w:themeColor="text1"/>
          <w:sz w:val="26"/>
          <w:szCs w:val="26"/>
        </w:rPr>
        <w:fldChar w:fldCharType="begin"/>
      </w:r>
      <w:r w:rsidR="002D6E4B" w:rsidRPr="00E601D9">
        <w:rPr>
          <w:color w:val="1F1F1F" w:themeColor="text1"/>
          <w:sz w:val="26"/>
          <w:szCs w:val="26"/>
          <w:lang w:val="pt-BR"/>
        </w:rPr>
        <w:instrText xml:space="preserve"> REF _Ref105187665 \r \h </w:instrText>
      </w:r>
      <w:r w:rsidR="00AA4F88" w:rsidRPr="00E601D9">
        <w:rPr>
          <w:color w:val="1F1F1F" w:themeColor="text1"/>
          <w:sz w:val="26"/>
          <w:szCs w:val="26"/>
          <w:lang w:val="pt-BR"/>
        </w:rPr>
        <w:instrText xml:space="preserve"> \* MERGEFORMAT </w:instrText>
      </w:r>
      <w:r w:rsidR="002D6E4B" w:rsidRPr="0026679B">
        <w:rPr>
          <w:color w:val="1F1F1F" w:themeColor="text1"/>
          <w:sz w:val="26"/>
          <w:szCs w:val="26"/>
        </w:rPr>
      </w:r>
      <w:r w:rsidR="002D6E4B" w:rsidRPr="0026679B">
        <w:rPr>
          <w:color w:val="1F1F1F" w:themeColor="text1"/>
          <w:sz w:val="26"/>
          <w:szCs w:val="26"/>
        </w:rPr>
        <w:fldChar w:fldCharType="separate"/>
      </w:r>
      <w:r w:rsidR="0032095E">
        <w:rPr>
          <w:color w:val="1F1F1F" w:themeColor="text1"/>
          <w:sz w:val="26"/>
          <w:szCs w:val="26"/>
          <w:lang w:val="pt-BR"/>
        </w:rPr>
        <w:t>132</w:t>
      </w:r>
      <w:r w:rsidR="002D6E4B" w:rsidRPr="0026679B">
        <w:rPr>
          <w:color w:val="1F1F1F" w:themeColor="text1"/>
          <w:sz w:val="26"/>
          <w:szCs w:val="26"/>
        </w:rPr>
        <w:fldChar w:fldCharType="end"/>
      </w:r>
      <w:r w:rsidRPr="00E601D9">
        <w:rPr>
          <w:color w:val="1F1F1F" w:themeColor="text1"/>
          <w:sz w:val="26"/>
          <w:szCs w:val="26"/>
          <w:lang w:val="pt-BR"/>
        </w:rPr>
        <w:t>]</w:t>
      </w:r>
      <w:r w:rsidRPr="0026679B">
        <w:rPr>
          <w:color w:val="1F1F1F" w:themeColor="text1"/>
          <w:sz w:val="26"/>
          <w:szCs w:val="26"/>
          <w:lang w:val="vi-VN"/>
        </w:rPr>
        <w:t>.</w:t>
      </w:r>
    </w:p>
    <w:p w:rsidR="00F93390" w:rsidRPr="0026679B" w:rsidRDefault="00F93390" w:rsidP="008A4448">
      <w:pPr>
        <w:tabs>
          <w:tab w:val="left" w:pos="426"/>
        </w:tabs>
        <w:spacing w:line="343" w:lineRule="auto"/>
        <w:ind w:firstLine="720"/>
        <w:jc w:val="both"/>
        <w:rPr>
          <w:color w:val="1F1F1F" w:themeColor="text1"/>
          <w:sz w:val="26"/>
          <w:szCs w:val="26"/>
          <w:lang w:val="vi-VN"/>
        </w:rPr>
      </w:pPr>
      <w:r w:rsidRPr="0026679B">
        <w:rPr>
          <w:color w:val="1F1F1F" w:themeColor="text1"/>
          <w:sz w:val="26"/>
          <w:szCs w:val="26"/>
          <w:lang w:val="vi-VN"/>
        </w:rPr>
        <w:t xml:space="preserve">Trong nghiên cứu của chúng tôi, bệnh nhân phẫu thuật nội soi cắt đại trực tràng chiếm tỉ lệ cao. Với các phẫu thuật đại trực tràng, phương pháp điều trị </w:t>
      </w:r>
      <w:r w:rsidR="00911F15" w:rsidRPr="0026679B">
        <w:rPr>
          <w:color w:val="1F1F1F" w:themeColor="text1"/>
          <w:sz w:val="26"/>
          <w:szCs w:val="26"/>
          <w:lang w:val="vi-VN"/>
        </w:rPr>
        <w:t>đa mô thức được áp</w:t>
      </w:r>
      <w:r w:rsidRPr="0026679B">
        <w:rPr>
          <w:color w:val="1F1F1F" w:themeColor="text1"/>
          <w:sz w:val="26"/>
          <w:szCs w:val="26"/>
          <w:lang w:val="vi-VN"/>
        </w:rPr>
        <w:t xml:space="preserve"> dụng và điều này có liên quan đến việc vận động sớm, phục hồi chức năng ruột nhanh hơn và giảm các biến chứng. Các hướng dẫn ERAS năm 2018 ủng hộ việc tránh sử dụng opioid và kết hợp giảm đau đa mô thức với gây tê tủy sống hoặc TAP. Giảm đau ngoài màng cứng không được khuyến cáo cho phẫu thuật nội soi với các lựa chọn thay thế gây tê tủy sống với opioid liều thấp hoặc gây tê TAP, những phương pháp trước đây có liên quan đến việc giảm đáp ứng stress cùng với tác dụng giảm đau tốt. Truyền lidocain đã được chứng minh là làm giảm việc sử dụng thuốc </w:t>
      </w:r>
      <w:r w:rsidR="00911F15" w:rsidRPr="0026679B">
        <w:rPr>
          <w:color w:val="1F1F1F" w:themeColor="text1"/>
          <w:sz w:val="26"/>
          <w:szCs w:val="26"/>
          <w:lang w:val="vi-VN"/>
        </w:rPr>
        <w:t>opioid</w:t>
      </w:r>
      <w:r w:rsidRPr="0026679B">
        <w:rPr>
          <w:color w:val="1F1F1F" w:themeColor="text1"/>
          <w:sz w:val="26"/>
          <w:szCs w:val="26"/>
          <w:lang w:val="vi-VN"/>
        </w:rPr>
        <w:t xml:space="preserve"> sau khi phẫu thuật. Gây tê TAP cũng cho thấy giảm sử dụng opioid, tuy nhiên, giảm đau tối ưu phụ thuộc vào mức độ đau và phụ thuộc vào kỹ thuật. Nhiều nghiên cứu không phân biệt giữa phẫu thuật đại tràng và trực tràng nhưng có thể có sự bóc tách mô rộng hơn trong phẫu thuật trực tràng. Giảm đau ngoài màng cứng được chứng minh là tốt hơn opioid tiêm tĩnh mạch trong các phẫu thuật mở, nhưng trong các phẫu thuật nội soi </w:t>
      </w:r>
      <w:r w:rsidR="00911F15" w:rsidRPr="0026679B">
        <w:rPr>
          <w:color w:val="1F1F1F" w:themeColor="text1"/>
          <w:sz w:val="26"/>
          <w:szCs w:val="26"/>
          <w:lang w:val="vi-VN"/>
        </w:rPr>
        <w:t>kết quả này không rõ ràng về giảm đau và</w:t>
      </w:r>
      <w:r w:rsidRPr="0026679B">
        <w:rPr>
          <w:color w:val="1F1F1F" w:themeColor="text1"/>
          <w:sz w:val="26"/>
          <w:szCs w:val="26"/>
          <w:lang w:val="vi-VN"/>
        </w:rPr>
        <w:t xml:space="preserve"> chức năng ruột trở lại. Gây tê TAP và truyền thuốc tê tại chỗ giúp giảm đau thỏa đáng nhưng vẫn chưa được trình bày trong các chương trình ERAS. Một cách tiếp cận dược lý đa mô thức một lần nữa được sử dụng để thay thế việc sử dụng opioid. Vì vậy với phương pháp giảm đau đa mô thức sử dụng kết hợp các loại thuốc là một lựa chọn giảm đau phù hợp cho bệnh nhân phẫu thuật nội soi ổ bụng, có thể ứng dụng rộng rãi ở nhiều tuyến y tế cơ sở.</w:t>
      </w:r>
    </w:p>
    <w:p w:rsidR="00786088" w:rsidRPr="0026679B" w:rsidRDefault="00786088" w:rsidP="00864ACB">
      <w:pPr>
        <w:pStyle w:val="MUC1"/>
        <w:rPr>
          <w:sz w:val="26"/>
        </w:rPr>
      </w:pPr>
      <w:bookmarkStart w:id="1144" w:name="_Toc103420448"/>
      <w:bookmarkStart w:id="1145" w:name="_Toc107478162"/>
      <w:r w:rsidRPr="0026679B">
        <w:rPr>
          <w:sz w:val="26"/>
        </w:rPr>
        <w:lastRenderedPageBreak/>
        <w:t>KẾT LUẬN</w:t>
      </w:r>
      <w:bookmarkEnd w:id="1128"/>
      <w:bookmarkEnd w:id="1129"/>
      <w:bookmarkEnd w:id="1130"/>
      <w:bookmarkEnd w:id="1131"/>
      <w:bookmarkEnd w:id="1132"/>
      <w:bookmarkEnd w:id="1133"/>
      <w:bookmarkEnd w:id="1134"/>
      <w:bookmarkEnd w:id="1144"/>
      <w:bookmarkEnd w:id="1145"/>
    </w:p>
    <w:p w:rsidR="00CF1DDE" w:rsidRPr="0026679B" w:rsidRDefault="00CF1DDE" w:rsidP="005570E7">
      <w:pPr>
        <w:pStyle w:val="a1"/>
        <w:outlineLvl w:val="0"/>
        <w:rPr>
          <w:rFonts w:eastAsia="Calibri"/>
          <w:color w:val="FF0000"/>
          <w:sz w:val="26"/>
          <w:szCs w:val="26"/>
        </w:rPr>
      </w:pPr>
    </w:p>
    <w:p w:rsidR="00D73373" w:rsidRPr="00E601D9" w:rsidRDefault="00D73373" w:rsidP="00D73373">
      <w:pPr>
        <w:tabs>
          <w:tab w:val="left" w:pos="0"/>
        </w:tabs>
        <w:spacing w:line="360" w:lineRule="auto"/>
        <w:ind w:firstLine="567"/>
        <w:jc w:val="both"/>
        <w:rPr>
          <w:rFonts w:eastAsia="Calibri"/>
          <w:bCs/>
          <w:iCs/>
          <w:color w:val="1F1F1F" w:themeColor="text1"/>
          <w:sz w:val="26"/>
          <w:szCs w:val="26"/>
          <w:lang w:val="vi-VN"/>
        </w:rPr>
      </w:pPr>
      <w:bookmarkStart w:id="1146" w:name="_Toc365095704"/>
      <w:bookmarkStart w:id="1147" w:name="_Toc365129646"/>
      <w:bookmarkStart w:id="1148" w:name="_Toc375751950"/>
      <w:r w:rsidRPr="00E601D9">
        <w:rPr>
          <w:rFonts w:eastAsia="Calibri"/>
          <w:bCs/>
          <w:iCs/>
          <w:color w:val="1F1F1F" w:themeColor="text1"/>
          <w:sz w:val="26"/>
          <w:szCs w:val="26"/>
          <w:lang w:val="vi-VN"/>
        </w:rPr>
        <w:t xml:space="preserve">Qua nghiên cứu giảm đau </w:t>
      </w:r>
      <w:r w:rsidR="006A16E6" w:rsidRPr="00E601D9">
        <w:rPr>
          <w:rFonts w:eastAsia="Calibri"/>
          <w:bCs/>
          <w:iCs/>
          <w:color w:val="1F1F1F" w:themeColor="text1"/>
          <w:sz w:val="26"/>
          <w:szCs w:val="26"/>
          <w:lang w:val="vi-VN"/>
        </w:rPr>
        <w:t>đa</w:t>
      </w:r>
      <w:r w:rsidR="006A16E6" w:rsidRPr="0026679B">
        <w:rPr>
          <w:rFonts w:eastAsia="Calibri"/>
          <w:bCs/>
          <w:iCs/>
          <w:color w:val="1F1F1F" w:themeColor="text1"/>
          <w:sz w:val="26"/>
          <w:szCs w:val="26"/>
          <w:lang w:val="vi-VN"/>
        </w:rPr>
        <w:t xml:space="preserve"> mô thức sau </w:t>
      </w:r>
      <w:r w:rsidRPr="00E601D9">
        <w:rPr>
          <w:rFonts w:eastAsia="Calibri"/>
          <w:bCs/>
          <w:iCs/>
          <w:color w:val="1F1F1F" w:themeColor="text1"/>
          <w:sz w:val="26"/>
          <w:szCs w:val="26"/>
          <w:lang w:val="vi-VN"/>
        </w:rPr>
        <w:t xml:space="preserve">các phẫu thuật </w:t>
      </w:r>
      <w:r w:rsidR="006A16E6" w:rsidRPr="00E601D9">
        <w:rPr>
          <w:rFonts w:eastAsia="Calibri"/>
          <w:bCs/>
          <w:iCs/>
          <w:color w:val="1F1F1F" w:themeColor="text1"/>
          <w:sz w:val="26"/>
          <w:szCs w:val="26"/>
          <w:lang w:val="vi-VN"/>
        </w:rPr>
        <w:t>lớn</w:t>
      </w:r>
      <w:r w:rsidR="006A16E6" w:rsidRPr="0026679B">
        <w:rPr>
          <w:rFonts w:eastAsia="Calibri"/>
          <w:bCs/>
          <w:iCs/>
          <w:color w:val="1F1F1F" w:themeColor="text1"/>
          <w:sz w:val="26"/>
          <w:szCs w:val="26"/>
          <w:lang w:val="vi-VN"/>
        </w:rPr>
        <w:t xml:space="preserve"> trong </w:t>
      </w:r>
      <w:r w:rsidRPr="00E601D9">
        <w:rPr>
          <w:rFonts w:eastAsia="Calibri"/>
          <w:bCs/>
          <w:iCs/>
          <w:color w:val="1F1F1F" w:themeColor="text1"/>
          <w:sz w:val="26"/>
          <w:szCs w:val="26"/>
          <w:lang w:val="vi-VN"/>
        </w:rPr>
        <w:t xml:space="preserve">ổ bụng tại Bệnh viện Đại </w:t>
      </w:r>
      <w:r w:rsidRPr="0026679B">
        <w:rPr>
          <w:rFonts w:eastAsia="Calibri"/>
          <w:bCs/>
          <w:iCs/>
          <w:color w:val="1F1F1F" w:themeColor="text1"/>
          <w:sz w:val="26"/>
          <w:szCs w:val="26"/>
          <w:lang w:val="vi-VN"/>
        </w:rPr>
        <w:t>h</w:t>
      </w:r>
      <w:r w:rsidRPr="00E601D9">
        <w:rPr>
          <w:rFonts w:eastAsia="Calibri"/>
          <w:bCs/>
          <w:iCs/>
          <w:color w:val="1F1F1F" w:themeColor="text1"/>
          <w:sz w:val="26"/>
          <w:szCs w:val="26"/>
          <w:lang w:val="vi-VN"/>
        </w:rPr>
        <w:t xml:space="preserve">ọc Y Dược, Đại </w:t>
      </w:r>
      <w:r w:rsidRPr="0026679B">
        <w:rPr>
          <w:rFonts w:eastAsia="Calibri"/>
          <w:bCs/>
          <w:iCs/>
          <w:color w:val="1F1F1F" w:themeColor="text1"/>
          <w:sz w:val="26"/>
          <w:szCs w:val="26"/>
          <w:lang w:val="vi-VN"/>
        </w:rPr>
        <w:t>h</w:t>
      </w:r>
      <w:r w:rsidRPr="00E601D9">
        <w:rPr>
          <w:rFonts w:eastAsia="Calibri"/>
          <w:bCs/>
          <w:iCs/>
          <w:color w:val="1F1F1F" w:themeColor="text1"/>
          <w:sz w:val="26"/>
          <w:szCs w:val="26"/>
          <w:lang w:val="vi-VN"/>
        </w:rPr>
        <w:t>ọc Huế, chúng tôi rút ra một số kết luận sau:</w:t>
      </w:r>
    </w:p>
    <w:p w:rsidR="00786088" w:rsidRPr="0026679B" w:rsidRDefault="00786088" w:rsidP="005570E7">
      <w:pPr>
        <w:tabs>
          <w:tab w:val="left" w:pos="0"/>
        </w:tabs>
        <w:spacing w:line="360" w:lineRule="auto"/>
        <w:jc w:val="both"/>
        <w:rPr>
          <w:rFonts w:eastAsia="Calibri"/>
          <w:b/>
          <w:color w:val="1F1F1F" w:themeColor="text1"/>
          <w:sz w:val="26"/>
          <w:szCs w:val="26"/>
          <w:lang w:val="vi-VN"/>
        </w:rPr>
      </w:pPr>
      <w:bookmarkStart w:id="1149" w:name="_Toc362740914"/>
      <w:bookmarkEnd w:id="1146"/>
      <w:bookmarkEnd w:id="1147"/>
      <w:bookmarkEnd w:id="1148"/>
      <w:r w:rsidRPr="0026679B">
        <w:rPr>
          <w:rFonts w:eastAsia="Calibri"/>
          <w:b/>
          <w:color w:val="1F1F1F" w:themeColor="text1"/>
          <w:sz w:val="26"/>
          <w:szCs w:val="26"/>
          <w:lang w:val="de-DE"/>
        </w:rPr>
        <w:t xml:space="preserve">1. </w:t>
      </w:r>
      <w:r w:rsidRPr="00E601D9">
        <w:rPr>
          <w:rFonts w:eastAsia="Calibri"/>
          <w:b/>
          <w:color w:val="1F1F1F" w:themeColor="text1"/>
          <w:sz w:val="26"/>
          <w:szCs w:val="26"/>
          <w:lang w:val="vi-VN"/>
        </w:rPr>
        <w:t>Giảm đau đường ngoài màng cứng ngực bằng bupivacain</w:t>
      </w:r>
      <w:r w:rsidR="00162583" w:rsidRPr="00E601D9">
        <w:rPr>
          <w:rFonts w:eastAsia="Calibri"/>
          <w:b/>
          <w:color w:val="1F1F1F" w:themeColor="text1"/>
          <w:sz w:val="26"/>
          <w:szCs w:val="26"/>
          <w:lang w:val="vi-VN"/>
        </w:rPr>
        <w:t xml:space="preserve"> </w:t>
      </w:r>
      <w:r w:rsidRPr="00E601D9">
        <w:rPr>
          <w:rFonts w:eastAsia="Calibri"/>
          <w:b/>
          <w:color w:val="1F1F1F" w:themeColor="text1"/>
          <w:sz w:val="26"/>
          <w:szCs w:val="26"/>
          <w:lang w:val="vi-VN"/>
        </w:rPr>
        <w:t>-</w:t>
      </w:r>
      <w:r w:rsidR="00162583" w:rsidRPr="00E601D9">
        <w:rPr>
          <w:rFonts w:eastAsia="Calibri"/>
          <w:b/>
          <w:color w:val="1F1F1F" w:themeColor="text1"/>
          <w:sz w:val="26"/>
          <w:szCs w:val="26"/>
          <w:lang w:val="vi-VN"/>
        </w:rPr>
        <w:t xml:space="preserve"> </w:t>
      </w:r>
      <w:r w:rsidRPr="00E601D9">
        <w:rPr>
          <w:rFonts w:eastAsia="Calibri"/>
          <w:b/>
          <w:color w:val="1F1F1F" w:themeColor="text1"/>
          <w:sz w:val="26"/>
          <w:szCs w:val="26"/>
          <w:lang w:val="vi-VN"/>
        </w:rPr>
        <w:t xml:space="preserve">fentanyl do bệnh nhân tự kiểm soát </w:t>
      </w:r>
      <w:r w:rsidR="006A16E6" w:rsidRPr="00E601D9">
        <w:rPr>
          <w:rFonts w:eastAsia="Calibri"/>
          <w:b/>
          <w:color w:val="1F1F1F" w:themeColor="text1"/>
          <w:sz w:val="26"/>
          <w:szCs w:val="26"/>
          <w:lang w:val="vi-VN"/>
        </w:rPr>
        <w:t>kết</w:t>
      </w:r>
      <w:r w:rsidR="006A16E6" w:rsidRPr="0026679B">
        <w:rPr>
          <w:rFonts w:eastAsia="Calibri"/>
          <w:b/>
          <w:color w:val="1F1F1F" w:themeColor="text1"/>
          <w:sz w:val="26"/>
          <w:szCs w:val="26"/>
          <w:lang w:val="vi-VN"/>
        </w:rPr>
        <w:t xml:space="preserve"> hợp paracetamol </w:t>
      </w:r>
      <w:r w:rsidRPr="0026679B">
        <w:rPr>
          <w:rFonts w:eastAsia="Calibri"/>
          <w:b/>
          <w:color w:val="1F1F1F" w:themeColor="text1"/>
          <w:sz w:val="26"/>
          <w:szCs w:val="26"/>
          <w:lang w:val="de-DE"/>
        </w:rPr>
        <w:t xml:space="preserve">sau </w:t>
      </w:r>
      <w:bookmarkEnd w:id="1149"/>
      <w:r w:rsidRPr="0026679B">
        <w:rPr>
          <w:rFonts w:eastAsia="Calibri"/>
          <w:b/>
          <w:color w:val="1F1F1F" w:themeColor="text1"/>
          <w:sz w:val="26"/>
          <w:szCs w:val="26"/>
          <w:lang w:val="de-DE"/>
        </w:rPr>
        <w:t xml:space="preserve">phẫu thuật ổ bụng </w:t>
      </w:r>
      <w:r w:rsidR="00941A65" w:rsidRPr="0026679B">
        <w:rPr>
          <w:rFonts w:eastAsia="Calibri"/>
          <w:b/>
          <w:color w:val="1F1F1F" w:themeColor="text1"/>
          <w:sz w:val="26"/>
          <w:szCs w:val="26"/>
          <w:lang w:val="de-DE"/>
        </w:rPr>
        <w:t>mở</w:t>
      </w:r>
      <w:r w:rsidRPr="0026679B">
        <w:rPr>
          <w:rFonts w:eastAsia="Calibri"/>
          <w:b/>
          <w:color w:val="1F1F1F" w:themeColor="text1"/>
          <w:sz w:val="26"/>
          <w:szCs w:val="26"/>
          <w:lang w:val="de-DE"/>
        </w:rPr>
        <w:t xml:space="preserve"> c</w:t>
      </w:r>
      <w:r w:rsidR="00070F31" w:rsidRPr="0026679B">
        <w:rPr>
          <w:b/>
          <w:color w:val="1F1F1F" w:themeColor="text1"/>
          <w:sz w:val="26"/>
          <w:szCs w:val="26"/>
          <w:lang w:val="de-DE"/>
        </w:rPr>
        <w:t>ó hiệu quả giảm đau tốt</w:t>
      </w:r>
      <w:r w:rsidRPr="0026679B">
        <w:rPr>
          <w:rFonts w:eastAsia="Calibri"/>
          <w:b/>
          <w:color w:val="1F1F1F" w:themeColor="text1"/>
          <w:sz w:val="26"/>
          <w:szCs w:val="26"/>
          <w:lang w:val="de-DE"/>
        </w:rPr>
        <w:t xml:space="preserve"> </w:t>
      </w:r>
      <w:r w:rsidR="006A16E6" w:rsidRPr="0026679B">
        <w:rPr>
          <w:rFonts w:eastAsia="Calibri"/>
          <w:b/>
          <w:color w:val="1F1F1F" w:themeColor="text1"/>
          <w:sz w:val="26"/>
          <w:szCs w:val="26"/>
          <w:lang w:val="de-DE"/>
        </w:rPr>
        <w:t>hơn</w:t>
      </w:r>
      <w:r w:rsidR="006A16E6" w:rsidRPr="0026679B">
        <w:rPr>
          <w:rFonts w:eastAsia="Calibri"/>
          <w:b/>
          <w:color w:val="1F1F1F" w:themeColor="text1"/>
          <w:sz w:val="26"/>
          <w:szCs w:val="26"/>
          <w:lang w:val="vi-VN"/>
        </w:rPr>
        <w:t xml:space="preserve"> </w:t>
      </w:r>
      <w:r w:rsidR="00070F31" w:rsidRPr="00E601D9">
        <w:rPr>
          <w:rFonts w:eastAsia="Calibri"/>
          <w:b/>
          <w:bCs/>
          <w:iCs/>
          <w:color w:val="1F1F1F" w:themeColor="text1"/>
          <w:sz w:val="26"/>
          <w:szCs w:val="26"/>
          <w:lang w:val="vi-VN"/>
        </w:rPr>
        <w:t xml:space="preserve">giảm đau </w:t>
      </w:r>
      <w:r w:rsidR="006A16E6" w:rsidRPr="00E601D9">
        <w:rPr>
          <w:rFonts w:eastAsia="Calibri"/>
          <w:b/>
          <w:bCs/>
          <w:iCs/>
          <w:color w:val="1F1F1F" w:themeColor="text1"/>
          <w:sz w:val="26"/>
          <w:szCs w:val="26"/>
          <w:lang w:val="vi-VN"/>
        </w:rPr>
        <w:t>bằng</w:t>
      </w:r>
      <w:r w:rsidR="006A16E6" w:rsidRPr="0026679B">
        <w:rPr>
          <w:rFonts w:eastAsia="Calibri"/>
          <w:b/>
          <w:bCs/>
          <w:iCs/>
          <w:color w:val="1F1F1F" w:themeColor="text1"/>
          <w:sz w:val="26"/>
          <w:szCs w:val="26"/>
          <w:lang w:val="vi-VN"/>
        </w:rPr>
        <w:t xml:space="preserve"> </w:t>
      </w:r>
      <w:r w:rsidR="00070F31" w:rsidRPr="00E601D9">
        <w:rPr>
          <w:rFonts w:eastAsia="Calibri"/>
          <w:b/>
          <w:bCs/>
          <w:iCs/>
          <w:color w:val="1F1F1F" w:themeColor="text1"/>
          <w:sz w:val="26"/>
          <w:szCs w:val="26"/>
          <w:lang w:val="vi-VN"/>
        </w:rPr>
        <w:t xml:space="preserve">morphin tĩnh mạch do bệnh nhân tự kiểm soát kết hợp </w:t>
      </w:r>
      <w:r w:rsidR="006A16E6" w:rsidRPr="00E601D9">
        <w:rPr>
          <w:rFonts w:eastAsia="Calibri"/>
          <w:b/>
          <w:bCs/>
          <w:iCs/>
          <w:color w:val="1F1F1F" w:themeColor="text1"/>
          <w:sz w:val="26"/>
          <w:szCs w:val="26"/>
          <w:lang w:val="vi-VN"/>
        </w:rPr>
        <w:t>paracetamol</w:t>
      </w:r>
      <w:r w:rsidR="006A16E6" w:rsidRPr="0026679B">
        <w:rPr>
          <w:rFonts w:eastAsia="Calibri"/>
          <w:b/>
          <w:bCs/>
          <w:iCs/>
          <w:color w:val="1F1F1F" w:themeColor="text1"/>
          <w:sz w:val="26"/>
          <w:szCs w:val="26"/>
          <w:lang w:val="vi-VN"/>
        </w:rPr>
        <w:t xml:space="preserve"> và </w:t>
      </w:r>
      <w:r w:rsidR="00070F31" w:rsidRPr="00E601D9">
        <w:rPr>
          <w:rFonts w:eastAsia="Calibri"/>
          <w:b/>
          <w:bCs/>
          <w:iCs/>
          <w:color w:val="1F1F1F" w:themeColor="text1"/>
          <w:sz w:val="26"/>
          <w:szCs w:val="26"/>
          <w:lang w:val="vi-VN"/>
        </w:rPr>
        <w:t>ketorolac</w:t>
      </w:r>
      <w:r w:rsidR="006A16E6" w:rsidRPr="0026679B">
        <w:rPr>
          <w:rFonts w:eastAsia="Calibri"/>
          <w:b/>
          <w:bCs/>
          <w:iCs/>
          <w:color w:val="1F1F1F" w:themeColor="text1"/>
          <w:sz w:val="26"/>
          <w:szCs w:val="26"/>
          <w:lang w:val="vi-VN"/>
        </w:rPr>
        <w:t xml:space="preserve">. </w:t>
      </w:r>
    </w:p>
    <w:p w:rsidR="00786088" w:rsidRPr="0026679B" w:rsidRDefault="00786088" w:rsidP="005570E7">
      <w:pPr>
        <w:tabs>
          <w:tab w:val="left" w:pos="0"/>
        </w:tabs>
        <w:spacing w:line="360" w:lineRule="auto"/>
        <w:ind w:firstLine="567"/>
        <w:jc w:val="both"/>
        <w:rPr>
          <w:color w:val="1F1F1F" w:themeColor="text1"/>
          <w:sz w:val="26"/>
          <w:szCs w:val="26"/>
          <w:lang w:val="de-DE"/>
        </w:rPr>
      </w:pPr>
      <w:r w:rsidRPr="0026679B">
        <w:rPr>
          <w:color w:val="1F1F1F" w:themeColor="text1"/>
          <w:sz w:val="26"/>
          <w:szCs w:val="26"/>
          <w:lang w:val="de-DE"/>
        </w:rPr>
        <w:t xml:space="preserve">- Điểm VAS trung bình của nhóm </w:t>
      </w:r>
      <w:r w:rsidR="00021D44" w:rsidRPr="0026679B">
        <w:rPr>
          <w:color w:val="1F1F1F" w:themeColor="text1"/>
          <w:sz w:val="26"/>
          <w:szCs w:val="26"/>
          <w:lang w:val="de-DE"/>
        </w:rPr>
        <w:t>PCEA</w:t>
      </w:r>
      <w:r w:rsidRPr="0026679B">
        <w:rPr>
          <w:color w:val="1F1F1F" w:themeColor="text1"/>
          <w:sz w:val="26"/>
          <w:szCs w:val="26"/>
          <w:lang w:val="de-DE"/>
        </w:rPr>
        <w:t xml:space="preserve"> luôn thấp hơn nhóm IV-PCA </w:t>
      </w:r>
      <w:r w:rsidR="00D40416" w:rsidRPr="0026679B">
        <w:rPr>
          <w:color w:val="1F1F1F" w:themeColor="text1"/>
          <w:sz w:val="26"/>
          <w:szCs w:val="26"/>
          <w:lang w:val="de-DE"/>
        </w:rPr>
        <w:t xml:space="preserve">có ý nghĩa thống kê </w:t>
      </w:r>
      <w:r w:rsidRPr="0026679B">
        <w:rPr>
          <w:color w:val="1F1F1F" w:themeColor="text1"/>
          <w:sz w:val="26"/>
          <w:szCs w:val="26"/>
          <w:lang w:val="de-DE"/>
        </w:rPr>
        <w:t xml:space="preserve">cả khi nghỉ và khi vận động trong </w:t>
      </w:r>
      <w:r w:rsidR="00DE1815" w:rsidRPr="0026679B">
        <w:rPr>
          <w:color w:val="1F1F1F" w:themeColor="text1"/>
          <w:sz w:val="26"/>
          <w:szCs w:val="26"/>
          <w:lang w:val="de-DE"/>
        </w:rPr>
        <w:t>48</w:t>
      </w:r>
      <w:r w:rsidRPr="0026679B">
        <w:rPr>
          <w:color w:val="1F1F1F" w:themeColor="text1"/>
          <w:sz w:val="26"/>
          <w:szCs w:val="26"/>
          <w:lang w:val="de-DE"/>
        </w:rPr>
        <w:t xml:space="preserve"> </w:t>
      </w:r>
      <w:r w:rsidR="00D40416" w:rsidRPr="0026679B">
        <w:rPr>
          <w:color w:val="1F1F1F" w:themeColor="text1"/>
          <w:sz w:val="26"/>
          <w:szCs w:val="26"/>
          <w:lang w:val="de-DE"/>
        </w:rPr>
        <w:t>giờ theo dõi giảm đau</w:t>
      </w:r>
      <w:r w:rsidR="00E23A66" w:rsidRPr="0026679B">
        <w:rPr>
          <w:color w:val="1F1F1F" w:themeColor="text1"/>
          <w:sz w:val="26"/>
          <w:szCs w:val="26"/>
          <w:lang w:val="de-DE"/>
        </w:rPr>
        <w:t>.</w:t>
      </w:r>
      <w:r w:rsidR="003C5C9A" w:rsidRPr="0026679B">
        <w:rPr>
          <w:color w:val="1F1F1F" w:themeColor="text1"/>
          <w:sz w:val="26"/>
          <w:szCs w:val="26"/>
          <w:lang w:val="de-DE"/>
        </w:rPr>
        <w:t xml:space="preserve"> Điểm VAS cả hai nhóm luôn nhỏ hơn 4.</w:t>
      </w:r>
    </w:p>
    <w:p w:rsidR="00911F15" w:rsidRPr="0026679B" w:rsidRDefault="00786088" w:rsidP="005570E7">
      <w:pPr>
        <w:tabs>
          <w:tab w:val="left" w:pos="0"/>
        </w:tabs>
        <w:spacing w:line="360" w:lineRule="auto"/>
        <w:ind w:firstLine="567"/>
        <w:jc w:val="both"/>
        <w:rPr>
          <w:color w:val="1F1F1F" w:themeColor="text1"/>
          <w:sz w:val="26"/>
          <w:szCs w:val="26"/>
          <w:lang w:val="vi-VN"/>
        </w:rPr>
      </w:pPr>
      <w:r w:rsidRPr="0026679B">
        <w:rPr>
          <w:color w:val="1F1F1F" w:themeColor="text1"/>
          <w:sz w:val="26"/>
          <w:szCs w:val="26"/>
          <w:lang w:val="de-DE"/>
        </w:rPr>
        <w:t xml:space="preserve">- Số </w:t>
      </w:r>
      <w:r w:rsidR="00911F15" w:rsidRPr="0026679B">
        <w:rPr>
          <w:color w:val="1F1F1F" w:themeColor="text1"/>
          <w:sz w:val="26"/>
          <w:szCs w:val="26"/>
          <w:lang w:val="de-DE"/>
        </w:rPr>
        <w:t>bệnh</w:t>
      </w:r>
      <w:r w:rsidR="00911F15" w:rsidRPr="0026679B">
        <w:rPr>
          <w:color w:val="1F1F1F" w:themeColor="text1"/>
          <w:sz w:val="26"/>
          <w:szCs w:val="26"/>
          <w:lang w:val="vi-VN"/>
        </w:rPr>
        <w:t xml:space="preserve"> nhân cần</w:t>
      </w:r>
      <w:r w:rsidRPr="0026679B">
        <w:rPr>
          <w:color w:val="1F1F1F" w:themeColor="text1"/>
          <w:sz w:val="26"/>
          <w:szCs w:val="26"/>
          <w:lang w:val="de-DE"/>
        </w:rPr>
        <w:t xml:space="preserve"> tiêm </w:t>
      </w:r>
      <w:r w:rsidR="00E23A66" w:rsidRPr="0026679B">
        <w:rPr>
          <w:color w:val="1F1F1F" w:themeColor="text1"/>
          <w:sz w:val="26"/>
          <w:szCs w:val="26"/>
          <w:lang w:val="de-DE"/>
        </w:rPr>
        <w:t xml:space="preserve">morphin </w:t>
      </w:r>
      <w:r w:rsidRPr="0026679B">
        <w:rPr>
          <w:color w:val="1F1F1F" w:themeColor="text1"/>
          <w:sz w:val="26"/>
          <w:szCs w:val="26"/>
          <w:lang w:val="de-DE"/>
        </w:rPr>
        <w:t>bổ sung đường tĩnh mạch</w:t>
      </w:r>
      <w:r w:rsidRPr="0026679B">
        <w:rPr>
          <w:rFonts w:eastAsia="Calibri"/>
          <w:bCs/>
          <w:color w:val="1F1F1F" w:themeColor="text1"/>
          <w:sz w:val="26"/>
          <w:szCs w:val="26"/>
          <w:lang w:val="de-DE"/>
        </w:rPr>
        <w:t xml:space="preserve"> </w:t>
      </w:r>
      <w:r w:rsidRPr="0026679B">
        <w:rPr>
          <w:color w:val="1F1F1F" w:themeColor="text1"/>
          <w:sz w:val="26"/>
          <w:szCs w:val="26"/>
          <w:lang w:val="de-DE"/>
        </w:rPr>
        <w:t xml:space="preserve">ở nhóm </w:t>
      </w:r>
      <w:r w:rsidR="00021D44" w:rsidRPr="0026679B">
        <w:rPr>
          <w:color w:val="1F1F1F" w:themeColor="text1"/>
          <w:sz w:val="26"/>
          <w:szCs w:val="26"/>
          <w:lang w:val="de-DE"/>
        </w:rPr>
        <w:t>PCEA</w:t>
      </w:r>
      <w:r w:rsidRPr="0026679B">
        <w:rPr>
          <w:color w:val="1F1F1F" w:themeColor="text1"/>
          <w:sz w:val="26"/>
          <w:szCs w:val="26"/>
          <w:lang w:val="de-DE"/>
        </w:rPr>
        <w:t xml:space="preserve"> </w:t>
      </w:r>
      <w:r w:rsidR="00D40416" w:rsidRPr="0026679B">
        <w:rPr>
          <w:color w:val="1F1F1F" w:themeColor="text1"/>
          <w:sz w:val="26"/>
          <w:szCs w:val="26"/>
          <w:lang w:val="de-DE"/>
        </w:rPr>
        <w:t xml:space="preserve">ngày 1 và ngày 2 </w:t>
      </w:r>
      <w:r w:rsidRPr="0026679B">
        <w:rPr>
          <w:color w:val="1F1F1F" w:themeColor="text1"/>
          <w:sz w:val="26"/>
          <w:szCs w:val="26"/>
          <w:lang w:val="de-DE"/>
        </w:rPr>
        <w:t xml:space="preserve">thấp hơn </w:t>
      </w:r>
      <w:r w:rsidR="00911F15" w:rsidRPr="0026679B">
        <w:rPr>
          <w:color w:val="1F1F1F" w:themeColor="text1"/>
          <w:sz w:val="26"/>
          <w:szCs w:val="26"/>
          <w:lang w:val="de-DE"/>
        </w:rPr>
        <w:t xml:space="preserve">nhóm IV-PCA </w:t>
      </w:r>
      <w:r w:rsidRPr="0026679B">
        <w:rPr>
          <w:color w:val="1F1F1F" w:themeColor="text1"/>
          <w:sz w:val="26"/>
          <w:szCs w:val="26"/>
          <w:lang w:val="de-DE"/>
        </w:rPr>
        <w:t>có ý nghĩa thống kê</w:t>
      </w:r>
      <w:r w:rsidR="00911F15" w:rsidRPr="0026679B">
        <w:rPr>
          <w:color w:val="1F1F1F" w:themeColor="text1"/>
          <w:sz w:val="26"/>
          <w:szCs w:val="26"/>
          <w:lang w:val="vi-VN"/>
        </w:rPr>
        <w:t>.</w:t>
      </w:r>
    </w:p>
    <w:p w:rsidR="00786088" w:rsidRPr="0026679B" w:rsidRDefault="00786088" w:rsidP="005570E7">
      <w:pPr>
        <w:tabs>
          <w:tab w:val="left" w:pos="0"/>
        </w:tabs>
        <w:spacing w:line="360" w:lineRule="auto"/>
        <w:ind w:firstLine="567"/>
        <w:jc w:val="both"/>
        <w:rPr>
          <w:rFonts w:eastAsia="Calibri"/>
          <w:color w:val="1F1F1F" w:themeColor="text1"/>
          <w:spacing w:val="-8"/>
          <w:sz w:val="26"/>
          <w:szCs w:val="26"/>
          <w:lang w:val="de-DE"/>
        </w:rPr>
      </w:pPr>
      <w:r w:rsidRPr="0026679B">
        <w:rPr>
          <w:color w:val="1F1F1F" w:themeColor="text1"/>
          <w:spacing w:val="-8"/>
          <w:sz w:val="26"/>
          <w:szCs w:val="26"/>
          <w:lang w:val="de-DE"/>
        </w:rPr>
        <w:t xml:space="preserve">- Mức độ </w:t>
      </w:r>
      <w:r w:rsidR="00E23A66" w:rsidRPr="0026679B">
        <w:rPr>
          <w:color w:val="1F1F1F" w:themeColor="text1"/>
          <w:spacing w:val="-8"/>
          <w:sz w:val="26"/>
          <w:szCs w:val="26"/>
          <w:lang w:val="de-DE"/>
        </w:rPr>
        <w:t xml:space="preserve">rất </w:t>
      </w:r>
      <w:r w:rsidRPr="0026679B">
        <w:rPr>
          <w:color w:val="1F1F1F" w:themeColor="text1"/>
          <w:spacing w:val="-8"/>
          <w:sz w:val="26"/>
          <w:szCs w:val="26"/>
          <w:lang w:val="de-DE"/>
        </w:rPr>
        <w:t xml:space="preserve">hài lòng nhóm </w:t>
      </w:r>
      <w:r w:rsidR="00021D44" w:rsidRPr="0026679B">
        <w:rPr>
          <w:color w:val="1F1F1F" w:themeColor="text1"/>
          <w:spacing w:val="-8"/>
          <w:sz w:val="26"/>
          <w:szCs w:val="26"/>
          <w:lang w:val="de-DE"/>
        </w:rPr>
        <w:t>PCEA</w:t>
      </w:r>
      <w:r w:rsidRPr="0026679B">
        <w:rPr>
          <w:color w:val="1F1F1F" w:themeColor="text1"/>
          <w:spacing w:val="-8"/>
          <w:sz w:val="26"/>
          <w:szCs w:val="26"/>
          <w:lang w:val="de-DE"/>
        </w:rPr>
        <w:t xml:space="preserve"> (</w:t>
      </w:r>
      <w:r w:rsidR="00E23A66" w:rsidRPr="00E601D9">
        <w:rPr>
          <w:rFonts w:eastAsia="Calibri"/>
          <w:color w:val="1F1F1F" w:themeColor="text1"/>
          <w:spacing w:val="-8"/>
          <w:sz w:val="26"/>
          <w:szCs w:val="26"/>
          <w:lang w:val="vi-VN"/>
        </w:rPr>
        <w:t>71,4%)</w:t>
      </w:r>
      <w:r w:rsidRPr="0026679B">
        <w:rPr>
          <w:color w:val="1F1F1F" w:themeColor="text1"/>
          <w:spacing w:val="-8"/>
          <w:sz w:val="26"/>
          <w:szCs w:val="26"/>
          <w:lang w:val="de-DE"/>
        </w:rPr>
        <w:t xml:space="preserve"> cao hơn có ý nghĩa thống kê so với nhóm IV-PCA</w:t>
      </w:r>
      <w:r w:rsidRPr="0026679B">
        <w:rPr>
          <w:rFonts w:eastAsia="Calibri"/>
          <w:color w:val="1F1F1F" w:themeColor="text1"/>
          <w:spacing w:val="-8"/>
          <w:sz w:val="26"/>
          <w:szCs w:val="26"/>
          <w:lang w:val="de-DE"/>
        </w:rPr>
        <w:t xml:space="preserve"> (</w:t>
      </w:r>
      <w:r w:rsidR="00E23A66" w:rsidRPr="0026679B">
        <w:rPr>
          <w:rFonts w:eastAsia="Calibri"/>
          <w:color w:val="1F1F1F" w:themeColor="text1"/>
          <w:spacing w:val="-8"/>
          <w:sz w:val="26"/>
          <w:szCs w:val="26"/>
          <w:lang w:val="de-DE"/>
        </w:rPr>
        <w:t>22</w:t>
      </w:r>
      <w:r w:rsidRPr="0026679B">
        <w:rPr>
          <w:rFonts w:eastAsia="Calibri"/>
          <w:color w:val="1F1F1F" w:themeColor="text1"/>
          <w:spacing w:val="-8"/>
          <w:sz w:val="26"/>
          <w:szCs w:val="26"/>
          <w:lang w:val="de-DE"/>
        </w:rPr>
        <w:t>,</w:t>
      </w:r>
      <w:r w:rsidR="00E23A66" w:rsidRPr="0026679B">
        <w:rPr>
          <w:rFonts w:eastAsia="Calibri"/>
          <w:color w:val="1F1F1F" w:themeColor="text1"/>
          <w:spacing w:val="-8"/>
          <w:sz w:val="26"/>
          <w:szCs w:val="26"/>
          <w:lang w:val="de-DE"/>
        </w:rPr>
        <w:t>9</w:t>
      </w:r>
      <w:r w:rsidR="008F38D5" w:rsidRPr="0026679B">
        <w:rPr>
          <w:rFonts w:eastAsia="Calibri"/>
          <w:color w:val="1F1F1F" w:themeColor="text1"/>
          <w:spacing w:val="-8"/>
          <w:sz w:val="26"/>
          <w:szCs w:val="26"/>
          <w:lang w:val="de-DE"/>
        </w:rPr>
        <w:t>%)</w:t>
      </w:r>
      <w:r w:rsidRPr="0026679B">
        <w:rPr>
          <w:rFonts w:eastAsia="Calibri"/>
          <w:color w:val="1F1F1F" w:themeColor="text1"/>
          <w:spacing w:val="-8"/>
          <w:sz w:val="26"/>
          <w:szCs w:val="26"/>
          <w:lang w:val="de-DE"/>
        </w:rPr>
        <w:t>.</w:t>
      </w:r>
      <w:r w:rsidR="00E23A66" w:rsidRPr="0026679B">
        <w:rPr>
          <w:rFonts w:eastAsia="Calibri"/>
          <w:color w:val="1F1F1F" w:themeColor="text1"/>
          <w:spacing w:val="-8"/>
          <w:sz w:val="26"/>
          <w:szCs w:val="26"/>
          <w:lang w:val="de-DE"/>
        </w:rPr>
        <w:t xml:space="preserve"> Và mức độ hài lòng ở nhóm IV-PCA chiếm tỉ lệ 71,4%.</w:t>
      </w:r>
    </w:p>
    <w:p w:rsidR="00DE1815" w:rsidRPr="0026679B" w:rsidRDefault="00E23A66" w:rsidP="005570E7">
      <w:pPr>
        <w:tabs>
          <w:tab w:val="left" w:pos="0"/>
        </w:tabs>
        <w:spacing w:line="360" w:lineRule="auto"/>
        <w:ind w:firstLine="567"/>
        <w:jc w:val="both"/>
        <w:rPr>
          <w:rFonts w:eastAsia="Calibri"/>
          <w:color w:val="1F1F1F" w:themeColor="text1"/>
          <w:spacing w:val="-2"/>
          <w:sz w:val="26"/>
          <w:szCs w:val="26"/>
          <w:lang w:val="de-DE"/>
        </w:rPr>
      </w:pPr>
      <w:r w:rsidRPr="0026679B">
        <w:rPr>
          <w:rFonts w:eastAsia="Calibri"/>
          <w:color w:val="1F1F1F" w:themeColor="text1"/>
          <w:spacing w:val="-2"/>
          <w:sz w:val="26"/>
          <w:szCs w:val="26"/>
          <w:lang w:val="de-DE"/>
        </w:rPr>
        <w:t xml:space="preserve">- </w:t>
      </w:r>
      <w:r w:rsidR="003C5C9A" w:rsidRPr="0026679B">
        <w:rPr>
          <w:rFonts w:eastAsia="Calibri"/>
          <w:color w:val="1F1F1F" w:themeColor="text1"/>
          <w:spacing w:val="-2"/>
          <w:sz w:val="26"/>
          <w:szCs w:val="26"/>
          <w:lang w:val="de-DE"/>
        </w:rPr>
        <w:t xml:space="preserve">Số lần yêu cầu và số lần thành công của nhóm </w:t>
      </w:r>
      <w:r w:rsidR="008B51DB" w:rsidRPr="0026679B">
        <w:rPr>
          <w:rFonts w:eastAsia="Calibri"/>
          <w:color w:val="1F1F1F" w:themeColor="text1"/>
          <w:spacing w:val="-2"/>
          <w:sz w:val="26"/>
          <w:szCs w:val="26"/>
          <w:lang w:val="de-DE"/>
        </w:rPr>
        <w:t>PCEA</w:t>
      </w:r>
      <w:r w:rsidR="003C5C9A" w:rsidRPr="0026679B">
        <w:rPr>
          <w:rFonts w:eastAsia="Calibri"/>
          <w:color w:val="1F1F1F" w:themeColor="text1"/>
          <w:spacing w:val="-2"/>
          <w:sz w:val="26"/>
          <w:szCs w:val="26"/>
          <w:lang w:val="de-DE"/>
        </w:rPr>
        <w:t xml:space="preserve"> thấp hơn nhóm IV-PCA. Tỉ lệ</w:t>
      </w:r>
      <w:r w:rsidR="00DE1815" w:rsidRPr="0026679B">
        <w:rPr>
          <w:rFonts w:eastAsia="Calibri"/>
          <w:color w:val="1F1F1F" w:themeColor="text1"/>
          <w:spacing w:val="-2"/>
          <w:sz w:val="26"/>
          <w:szCs w:val="26"/>
          <w:lang w:val="de-DE"/>
        </w:rPr>
        <w:t xml:space="preserve"> A/D của nhóm </w:t>
      </w:r>
      <w:r w:rsidR="008B51DB" w:rsidRPr="0026679B">
        <w:rPr>
          <w:rFonts w:eastAsia="Calibri"/>
          <w:color w:val="1F1F1F" w:themeColor="text1"/>
          <w:spacing w:val="-2"/>
          <w:sz w:val="26"/>
          <w:szCs w:val="26"/>
          <w:lang w:val="de-DE"/>
        </w:rPr>
        <w:t>PCEA</w:t>
      </w:r>
      <w:r w:rsidR="00DE1815" w:rsidRPr="0026679B">
        <w:rPr>
          <w:rFonts w:eastAsia="Calibri"/>
          <w:color w:val="1F1F1F" w:themeColor="text1"/>
          <w:spacing w:val="-2"/>
          <w:sz w:val="26"/>
          <w:szCs w:val="26"/>
          <w:lang w:val="de-DE"/>
        </w:rPr>
        <w:t xml:space="preserve"> </w:t>
      </w:r>
      <w:r w:rsidR="003C5C9A" w:rsidRPr="0026679B">
        <w:rPr>
          <w:rFonts w:eastAsia="Calibri"/>
          <w:color w:val="1F1F1F" w:themeColor="text1"/>
          <w:spacing w:val="-2"/>
          <w:sz w:val="26"/>
          <w:szCs w:val="26"/>
          <w:lang w:val="de-DE"/>
        </w:rPr>
        <w:t>là 84,78 ± 13,95 cao hơn nhóm IV-PCA 80,11 ± 13,96.</w:t>
      </w:r>
    </w:p>
    <w:p w:rsidR="006A16E6" w:rsidRPr="0026679B" w:rsidRDefault="006A16E6" w:rsidP="005570E7">
      <w:pPr>
        <w:tabs>
          <w:tab w:val="left" w:pos="0"/>
        </w:tabs>
        <w:spacing w:line="360" w:lineRule="auto"/>
        <w:ind w:firstLine="567"/>
        <w:jc w:val="both"/>
        <w:rPr>
          <w:rFonts w:eastAsia="Calibri"/>
          <w:bCs/>
          <w:iCs/>
          <w:color w:val="1F1F1F" w:themeColor="text1"/>
          <w:sz w:val="26"/>
          <w:szCs w:val="26"/>
          <w:lang w:val="vi-VN"/>
        </w:rPr>
      </w:pPr>
      <w:r w:rsidRPr="0026679B">
        <w:rPr>
          <w:color w:val="1F1F1F" w:themeColor="text1"/>
          <w:spacing w:val="-2"/>
          <w:sz w:val="26"/>
          <w:szCs w:val="26"/>
          <w:lang w:val="vi-VN"/>
        </w:rPr>
        <w:t xml:space="preserve">- </w:t>
      </w:r>
      <w:r w:rsidRPr="0026679B">
        <w:rPr>
          <w:rFonts w:eastAsia="Calibri"/>
          <w:bCs/>
          <w:iCs/>
          <w:color w:val="1F1F1F" w:themeColor="text1"/>
          <w:sz w:val="26"/>
          <w:szCs w:val="26"/>
          <w:lang w:val="vi-VN"/>
        </w:rPr>
        <w:t>G</w:t>
      </w:r>
      <w:r w:rsidRPr="00E601D9">
        <w:rPr>
          <w:rFonts w:eastAsia="Calibri"/>
          <w:bCs/>
          <w:iCs/>
          <w:color w:val="1F1F1F" w:themeColor="text1"/>
          <w:sz w:val="26"/>
          <w:szCs w:val="26"/>
          <w:lang w:val="de-DE"/>
        </w:rPr>
        <w:t>iảm đau bằng</w:t>
      </w:r>
      <w:r w:rsidRPr="0026679B">
        <w:rPr>
          <w:rFonts w:eastAsia="Calibri"/>
          <w:bCs/>
          <w:iCs/>
          <w:color w:val="1F1F1F" w:themeColor="text1"/>
          <w:sz w:val="26"/>
          <w:szCs w:val="26"/>
          <w:lang w:val="vi-VN"/>
        </w:rPr>
        <w:t xml:space="preserve"> </w:t>
      </w:r>
      <w:r w:rsidRPr="00E601D9">
        <w:rPr>
          <w:rFonts w:eastAsia="Calibri"/>
          <w:bCs/>
          <w:iCs/>
          <w:color w:val="1F1F1F" w:themeColor="text1"/>
          <w:sz w:val="26"/>
          <w:szCs w:val="26"/>
          <w:lang w:val="de-DE"/>
        </w:rPr>
        <w:t>morphin tĩnh mạch do bệnh nhân tự kiểm soát kết hợp paracetamol</w:t>
      </w:r>
      <w:r w:rsidRPr="0026679B">
        <w:rPr>
          <w:rFonts w:eastAsia="Calibri"/>
          <w:bCs/>
          <w:iCs/>
          <w:color w:val="1F1F1F" w:themeColor="text1"/>
          <w:sz w:val="26"/>
          <w:szCs w:val="26"/>
          <w:lang w:val="vi-VN"/>
        </w:rPr>
        <w:t xml:space="preserve"> và </w:t>
      </w:r>
      <w:r w:rsidRPr="00E601D9">
        <w:rPr>
          <w:rFonts w:eastAsia="Calibri"/>
          <w:bCs/>
          <w:iCs/>
          <w:color w:val="1F1F1F" w:themeColor="text1"/>
          <w:sz w:val="26"/>
          <w:szCs w:val="26"/>
          <w:lang w:val="de-DE"/>
        </w:rPr>
        <w:t>ketorolac</w:t>
      </w:r>
      <w:r w:rsidRPr="0026679B">
        <w:rPr>
          <w:rFonts w:eastAsia="Calibri"/>
          <w:bCs/>
          <w:iCs/>
          <w:color w:val="1F1F1F" w:themeColor="text1"/>
          <w:sz w:val="26"/>
          <w:szCs w:val="26"/>
          <w:lang w:val="vi-VN"/>
        </w:rPr>
        <w:t xml:space="preserve"> cũng có hiệu quả đạt yêu cầu.</w:t>
      </w:r>
    </w:p>
    <w:p w:rsidR="006A16E6" w:rsidRPr="0026679B" w:rsidRDefault="006A16E6" w:rsidP="006A16E6">
      <w:pPr>
        <w:tabs>
          <w:tab w:val="left" w:pos="0"/>
        </w:tabs>
        <w:spacing w:line="360" w:lineRule="auto"/>
        <w:ind w:firstLine="567"/>
        <w:jc w:val="both"/>
        <w:rPr>
          <w:rFonts w:eastAsia="Calibri"/>
          <w:color w:val="1F1F1F" w:themeColor="text1"/>
          <w:spacing w:val="-4"/>
          <w:sz w:val="26"/>
          <w:szCs w:val="26"/>
          <w:lang w:val="de-DE"/>
        </w:rPr>
      </w:pPr>
      <w:r w:rsidRPr="0026679B">
        <w:rPr>
          <w:rFonts w:eastAsia="Calibri"/>
          <w:color w:val="1F1F1F" w:themeColor="text1"/>
          <w:sz w:val="26"/>
          <w:szCs w:val="26"/>
          <w:lang w:val="de-DE"/>
        </w:rPr>
        <w:t>- Tỉ</w:t>
      </w:r>
      <w:r w:rsidRPr="0026679B">
        <w:rPr>
          <w:rFonts w:eastAsia="Calibri"/>
          <w:color w:val="1F1F1F" w:themeColor="text1"/>
          <w:sz w:val="26"/>
          <w:szCs w:val="26"/>
          <w:lang w:val="vi-VN"/>
        </w:rPr>
        <w:t xml:space="preserve"> lệ tác dụng không mong muốn của hai nhóm thấp: </w:t>
      </w:r>
    </w:p>
    <w:p w:rsidR="006A16E6" w:rsidRPr="0026679B" w:rsidRDefault="006A16E6" w:rsidP="006A16E6">
      <w:pPr>
        <w:tabs>
          <w:tab w:val="left" w:pos="0"/>
        </w:tabs>
        <w:spacing w:line="360" w:lineRule="auto"/>
        <w:ind w:firstLine="567"/>
        <w:jc w:val="both"/>
        <w:rPr>
          <w:rFonts w:eastAsia="Calibri"/>
          <w:color w:val="1F1F1F" w:themeColor="text1"/>
          <w:spacing w:val="-4"/>
          <w:sz w:val="26"/>
          <w:szCs w:val="26"/>
          <w:lang w:val="de-DE"/>
        </w:rPr>
      </w:pPr>
      <w:r w:rsidRPr="0026679B">
        <w:rPr>
          <w:rFonts w:eastAsia="Calibri"/>
          <w:color w:val="1F1F1F" w:themeColor="text1"/>
          <w:spacing w:val="-4"/>
          <w:sz w:val="26"/>
          <w:szCs w:val="26"/>
          <w:lang w:val="de-DE"/>
        </w:rPr>
        <w:t>+ Tỷ lệ buồn nôn, nôn của nhóm PCEA thấp</w:t>
      </w:r>
      <w:r w:rsidRPr="0026679B">
        <w:rPr>
          <w:rFonts w:eastAsia="Calibri"/>
          <w:color w:val="1F1F1F" w:themeColor="text1"/>
          <w:spacing w:val="-4"/>
          <w:sz w:val="26"/>
          <w:szCs w:val="26"/>
          <w:lang w:val="vi-VN"/>
        </w:rPr>
        <w:t xml:space="preserve"> hơn nhóm </w:t>
      </w:r>
      <w:r w:rsidRPr="0026679B">
        <w:rPr>
          <w:rFonts w:eastAsia="Calibri"/>
          <w:color w:val="1F1F1F" w:themeColor="text1"/>
          <w:spacing w:val="-4"/>
          <w:sz w:val="26"/>
          <w:szCs w:val="26"/>
          <w:lang w:val="de-DE"/>
        </w:rPr>
        <w:t xml:space="preserve">IV-PCA </w:t>
      </w:r>
      <w:r w:rsidRPr="0026679B">
        <w:rPr>
          <w:rFonts w:eastAsia="Calibri"/>
          <w:color w:val="1F1F1F" w:themeColor="text1"/>
          <w:spacing w:val="-4"/>
          <w:sz w:val="26"/>
          <w:szCs w:val="26"/>
          <w:lang w:val="vi-VN"/>
        </w:rPr>
        <w:t>(</w:t>
      </w:r>
      <w:r w:rsidRPr="0026679B">
        <w:rPr>
          <w:rFonts w:eastAsia="Calibri"/>
          <w:color w:val="1F1F1F" w:themeColor="text1"/>
          <w:spacing w:val="-4"/>
          <w:sz w:val="26"/>
          <w:szCs w:val="26"/>
          <w:lang w:val="de-DE"/>
        </w:rPr>
        <w:t>28,5 so với nhóm 37,1%).</w:t>
      </w:r>
    </w:p>
    <w:p w:rsidR="006A16E6" w:rsidRPr="0026679B" w:rsidRDefault="006A16E6" w:rsidP="006A16E6">
      <w:pPr>
        <w:tabs>
          <w:tab w:val="left" w:pos="0"/>
        </w:tabs>
        <w:spacing w:line="360" w:lineRule="auto"/>
        <w:ind w:firstLine="567"/>
        <w:jc w:val="both"/>
        <w:rPr>
          <w:rFonts w:eastAsia="Calibri"/>
          <w:color w:val="1F1F1F" w:themeColor="text1"/>
          <w:spacing w:val="-4"/>
          <w:sz w:val="26"/>
          <w:szCs w:val="26"/>
          <w:lang w:val="de-DE"/>
        </w:rPr>
      </w:pPr>
      <w:r w:rsidRPr="0026679B">
        <w:rPr>
          <w:rFonts w:eastAsia="Calibri"/>
          <w:color w:val="1F1F1F" w:themeColor="text1"/>
          <w:spacing w:val="-4"/>
          <w:sz w:val="26"/>
          <w:szCs w:val="26"/>
          <w:lang w:val="de-DE"/>
        </w:rPr>
        <w:t xml:space="preserve">+ Tỷ lệ ngứa ở nhóm PCEA (5,7%) cao hơn so với nhóm IV-PCA (2,9%). </w:t>
      </w:r>
    </w:p>
    <w:p w:rsidR="006A16E6" w:rsidRPr="0026679B" w:rsidRDefault="006A16E6" w:rsidP="006A16E6">
      <w:pPr>
        <w:tabs>
          <w:tab w:val="left" w:pos="0"/>
        </w:tabs>
        <w:spacing w:line="360" w:lineRule="auto"/>
        <w:ind w:firstLine="567"/>
        <w:jc w:val="both"/>
        <w:rPr>
          <w:rFonts w:eastAsia="Calibri"/>
          <w:color w:val="1F1F1F" w:themeColor="text1"/>
          <w:spacing w:val="-4"/>
          <w:sz w:val="26"/>
          <w:szCs w:val="26"/>
          <w:lang w:val="de-DE"/>
        </w:rPr>
      </w:pPr>
      <w:r w:rsidRPr="0026679B">
        <w:rPr>
          <w:rFonts w:eastAsia="Calibri"/>
          <w:color w:val="1F1F1F" w:themeColor="text1"/>
          <w:spacing w:val="-4"/>
          <w:sz w:val="26"/>
          <w:szCs w:val="26"/>
          <w:lang w:val="de-DE"/>
        </w:rPr>
        <w:t>+ Ở nhóm PCEA có 1/35 bệnh nhân (2,9%) đau đầu, 4/35 bệnh nhân (11,4%) đau điểm chọc kim và 1/35 bệnh nhân (2,9%) tụt huyết áp.</w:t>
      </w:r>
    </w:p>
    <w:p w:rsidR="006A16E6" w:rsidRPr="0026679B" w:rsidRDefault="006A16E6" w:rsidP="006A16E6">
      <w:pPr>
        <w:tabs>
          <w:tab w:val="left" w:pos="0"/>
        </w:tabs>
        <w:spacing w:line="360" w:lineRule="auto"/>
        <w:ind w:firstLine="567"/>
        <w:jc w:val="both"/>
        <w:rPr>
          <w:rFonts w:eastAsia="Calibri"/>
          <w:color w:val="1F1F1F" w:themeColor="text1"/>
          <w:spacing w:val="-4"/>
          <w:sz w:val="26"/>
          <w:szCs w:val="26"/>
          <w:lang w:val="de-DE"/>
        </w:rPr>
      </w:pPr>
      <w:r w:rsidRPr="0026679B">
        <w:rPr>
          <w:rFonts w:eastAsia="Calibri"/>
          <w:color w:val="1F1F1F" w:themeColor="text1"/>
          <w:spacing w:val="-2"/>
          <w:sz w:val="26"/>
          <w:szCs w:val="26"/>
          <w:lang w:val="de-DE"/>
        </w:rPr>
        <w:t xml:space="preserve">- Ở nhóm IV-PCA có một bệnh nhân (2,9%) gặp ức chế hô hấp, nhóm PCEA có một bệnh nhân tụt huyết áp (2,9%). </w:t>
      </w:r>
    </w:p>
    <w:p w:rsidR="00980A9A" w:rsidRPr="0026679B" w:rsidRDefault="00980A9A" w:rsidP="005570E7">
      <w:pPr>
        <w:tabs>
          <w:tab w:val="left" w:pos="0"/>
        </w:tabs>
        <w:spacing w:line="360" w:lineRule="auto"/>
        <w:jc w:val="both"/>
        <w:rPr>
          <w:rFonts w:eastAsia="Calibri"/>
          <w:b/>
          <w:color w:val="FF0000"/>
          <w:sz w:val="26"/>
          <w:szCs w:val="26"/>
          <w:lang w:val="de-DE"/>
        </w:rPr>
      </w:pPr>
      <w:bookmarkStart w:id="1150" w:name="_Toc362740916"/>
    </w:p>
    <w:p w:rsidR="006A16E6" w:rsidRPr="0026679B" w:rsidRDefault="005570E7" w:rsidP="005570E7">
      <w:pPr>
        <w:tabs>
          <w:tab w:val="left" w:pos="0"/>
        </w:tabs>
        <w:spacing w:line="360" w:lineRule="auto"/>
        <w:jc w:val="both"/>
        <w:rPr>
          <w:b/>
          <w:color w:val="1F1F1F" w:themeColor="text1"/>
          <w:sz w:val="26"/>
          <w:szCs w:val="26"/>
          <w:lang w:val="vi-VN"/>
        </w:rPr>
      </w:pPr>
      <w:r w:rsidRPr="0026679B">
        <w:rPr>
          <w:rFonts w:eastAsia="Calibri"/>
          <w:b/>
          <w:color w:val="1F1F1F" w:themeColor="text1"/>
          <w:sz w:val="26"/>
          <w:szCs w:val="26"/>
          <w:lang w:val="de-DE"/>
        </w:rPr>
        <w:lastRenderedPageBreak/>
        <w:t>2</w:t>
      </w:r>
      <w:r w:rsidR="00786088" w:rsidRPr="0026679B">
        <w:rPr>
          <w:rFonts w:eastAsia="Calibri"/>
          <w:b/>
          <w:color w:val="1F1F1F" w:themeColor="text1"/>
          <w:sz w:val="26"/>
          <w:szCs w:val="26"/>
          <w:lang w:val="de-DE"/>
        </w:rPr>
        <w:t xml:space="preserve">. </w:t>
      </w:r>
      <w:bookmarkEnd w:id="1150"/>
      <w:r w:rsidR="006A16E6" w:rsidRPr="0026679B">
        <w:rPr>
          <w:b/>
          <w:color w:val="1F1F1F" w:themeColor="text1"/>
          <w:sz w:val="26"/>
          <w:szCs w:val="26"/>
          <w:lang w:val="vi-VN"/>
        </w:rPr>
        <w:t>H</w:t>
      </w:r>
      <w:r w:rsidR="006A16E6" w:rsidRPr="0026679B">
        <w:rPr>
          <w:b/>
          <w:color w:val="1F1F1F" w:themeColor="text1"/>
          <w:sz w:val="26"/>
          <w:szCs w:val="26"/>
          <w:lang w:val="de-DE"/>
        </w:rPr>
        <w:t>iệu quả của phương pháp giảm đau đa mô thức bằng sử dụng morphin đường tĩnh mạch do bệnh nhân tự kiểm soát kết hợp paracetamol</w:t>
      </w:r>
      <w:r w:rsidR="006A16E6" w:rsidRPr="0026679B">
        <w:rPr>
          <w:b/>
          <w:color w:val="1F1F1F" w:themeColor="text1"/>
          <w:sz w:val="26"/>
          <w:szCs w:val="26"/>
          <w:lang w:val="vi-VN"/>
        </w:rPr>
        <w:t xml:space="preserve"> và </w:t>
      </w:r>
      <w:r w:rsidR="006A16E6" w:rsidRPr="0026679B">
        <w:rPr>
          <w:b/>
          <w:color w:val="1F1F1F" w:themeColor="text1"/>
          <w:sz w:val="26"/>
          <w:szCs w:val="26"/>
          <w:lang w:val="de-DE"/>
        </w:rPr>
        <w:t>ketorolac sau các phẫu thuật lớn trong ổ bụng qua nội soi</w:t>
      </w:r>
      <w:r w:rsidR="006A16E6" w:rsidRPr="0026679B">
        <w:rPr>
          <w:b/>
          <w:color w:val="1F1F1F" w:themeColor="text1"/>
          <w:sz w:val="26"/>
          <w:szCs w:val="26"/>
          <w:lang w:val="vi-VN"/>
        </w:rPr>
        <w:t xml:space="preserve"> tốt hơn phương pháp kết hợp paracetamol và </w:t>
      </w:r>
      <w:r w:rsidR="006A16E6" w:rsidRPr="0026679B">
        <w:rPr>
          <w:b/>
          <w:color w:val="1F1F1F" w:themeColor="text1"/>
          <w:sz w:val="26"/>
          <w:szCs w:val="26"/>
          <w:lang w:val="de-DE"/>
        </w:rPr>
        <w:t>morphin đường tĩnh mạch do bệnh nhân tự kiểm soát</w:t>
      </w:r>
      <w:r w:rsidR="006A16E6" w:rsidRPr="0026679B">
        <w:rPr>
          <w:b/>
          <w:color w:val="1F1F1F" w:themeColor="text1"/>
          <w:sz w:val="26"/>
          <w:szCs w:val="26"/>
          <w:lang w:val="vi-VN"/>
        </w:rPr>
        <w:t>.</w:t>
      </w:r>
    </w:p>
    <w:p w:rsidR="00620A87" w:rsidRPr="00E601D9" w:rsidRDefault="00620A87" w:rsidP="00620A87">
      <w:pPr>
        <w:widowControl w:val="0"/>
        <w:spacing w:line="360" w:lineRule="auto"/>
        <w:ind w:firstLine="567"/>
        <w:jc w:val="both"/>
        <w:rPr>
          <w:rFonts w:eastAsia="Calibri"/>
          <w:bCs/>
          <w:color w:val="1F1F1F" w:themeColor="text1"/>
          <w:sz w:val="26"/>
          <w:szCs w:val="26"/>
          <w:lang w:val="vi-VN"/>
        </w:rPr>
      </w:pPr>
      <w:r w:rsidRPr="00E601D9">
        <w:rPr>
          <w:rFonts w:eastAsia="Calibri"/>
          <w:bCs/>
          <w:color w:val="1F1F1F" w:themeColor="text1"/>
          <w:sz w:val="26"/>
          <w:szCs w:val="26"/>
          <w:lang w:val="vi-VN"/>
        </w:rPr>
        <w:t xml:space="preserve">- Điểm VAS trung bình khi nghỉ của nhóm </w:t>
      </w:r>
      <w:r w:rsidRPr="0026679B">
        <w:rPr>
          <w:rFonts w:eastAsia="Calibri"/>
          <w:color w:val="1F1F1F" w:themeColor="text1"/>
          <w:sz w:val="26"/>
          <w:szCs w:val="26"/>
          <w:lang w:val="vi-VN"/>
        </w:rPr>
        <w:t xml:space="preserve">Keto-Para-PCA </w:t>
      </w:r>
      <w:r w:rsidRPr="00E601D9">
        <w:rPr>
          <w:rFonts w:eastAsia="Calibri"/>
          <w:bCs/>
          <w:color w:val="1F1F1F" w:themeColor="text1"/>
          <w:sz w:val="26"/>
          <w:szCs w:val="26"/>
          <w:lang w:val="vi-VN"/>
        </w:rPr>
        <w:t xml:space="preserve">luôn thấp hơn 3, của nhóm </w:t>
      </w:r>
      <w:r w:rsidRPr="00E601D9">
        <w:rPr>
          <w:bCs/>
          <w:color w:val="1F1F1F" w:themeColor="text1"/>
          <w:sz w:val="26"/>
          <w:szCs w:val="26"/>
          <w:lang w:val="vi-VN"/>
        </w:rPr>
        <w:t xml:space="preserve">Para-PCA </w:t>
      </w:r>
      <w:r w:rsidRPr="00E601D9">
        <w:rPr>
          <w:rFonts w:eastAsia="Calibri"/>
          <w:bCs/>
          <w:color w:val="1F1F1F" w:themeColor="text1"/>
          <w:sz w:val="26"/>
          <w:szCs w:val="26"/>
          <w:lang w:val="vi-VN"/>
        </w:rPr>
        <w:t>luôn thấp hơn 4 trong thời gian giảm đau sau phẫu thuật.</w:t>
      </w:r>
    </w:p>
    <w:p w:rsidR="00620A87" w:rsidRPr="00E601D9" w:rsidRDefault="00620A87" w:rsidP="00620A87">
      <w:pPr>
        <w:widowControl w:val="0"/>
        <w:spacing w:line="360" w:lineRule="auto"/>
        <w:ind w:firstLine="567"/>
        <w:jc w:val="both"/>
        <w:rPr>
          <w:rFonts w:eastAsia="Calibri"/>
          <w:bCs/>
          <w:color w:val="1F1F1F" w:themeColor="text1"/>
          <w:spacing w:val="-6"/>
          <w:sz w:val="26"/>
          <w:szCs w:val="26"/>
          <w:lang w:val="vi-VN"/>
        </w:rPr>
      </w:pPr>
      <w:r w:rsidRPr="00E601D9">
        <w:rPr>
          <w:rFonts w:eastAsia="Calibri"/>
          <w:bCs/>
          <w:color w:val="1F1F1F" w:themeColor="text1"/>
          <w:spacing w:val="-6"/>
          <w:sz w:val="26"/>
          <w:szCs w:val="26"/>
          <w:lang w:val="vi-VN"/>
        </w:rPr>
        <w:t xml:space="preserve">- Điểm VAS trung bình khi nghỉ của </w:t>
      </w:r>
      <w:r w:rsidR="00E45C23" w:rsidRPr="0026679B">
        <w:rPr>
          <w:rFonts w:eastAsia="Calibri"/>
          <w:bCs/>
          <w:color w:val="1F1F1F" w:themeColor="text1"/>
          <w:spacing w:val="-6"/>
          <w:sz w:val="26"/>
          <w:szCs w:val="26"/>
          <w:lang w:val="vi-VN"/>
        </w:rPr>
        <w:t>n</w:t>
      </w:r>
      <w:r w:rsidRPr="00E601D9">
        <w:rPr>
          <w:rFonts w:eastAsia="Calibri"/>
          <w:bCs/>
          <w:color w:val="1F1F1F" w:themeColor="text1"/>
          <w:spacing w:val="-6"/>
          <w:sz w:val="26"/>
          <w:szCs w:val="26"/>
          <w:lang w:val="vi-VN"/>
        </w:rPr>
        <w:t xml:space="preserve">hóm Keto-Para-PCA thấp hơn có ý nghĩa thống kê so với </w:t>
      </w:r>
      <w:r w:rsidR="00667C9A" w:rsidRPr="0026679B">
        <w:rPr>
          <w:rFonts w:eastAsia="Calibri"/>
          <w:bCs/>
          <w:color w:val="1F1F1F" w:themeColor="text1"/>
          <w:spacing w:val="-6"/>
          <w:sz w:val="26"/>
          <w:szCs w:val="26"/>
          <w:lang w:val="vi-VN"/>
        </w:rPr>
        <w:t>n</w:t>
      </w:r>
      <w:r w:rsidRPr="00E601D9">
        <w:rPr>
          <w:rFonts w:eastAsia="Calibri"/>
          <w:bCs/>
          <w:color w:val="1F1F1F" w:themeColor="text1"/>
          <w:spacing w:val="-6"/>
          <w:sz w:val="26"/>
          <w:szCs w:val="26"/>
          <w:lang w:val="vi-VN"/>
        </w:rPr>
        <w:t>hóm Para-PCA khi so sánh cùng thời điểm H</w:t>
      </w:r>
      <w:r w:rsidRPr="00E601D9">
        <w:rPr>
          <w:rFonts w:eastAsia="Calibri"/>
          <w:bCs/>
          <w:color w:val="1F1F1F" w:themeColor="text1"/>
          <w:spacing w:val="-6"/>
          <w:sz w:val="26"/>
          <w:szCs w:val="26"/>
          <w:vertAlign w:val="subscript"/>
          <w:lang w:val="vi-VN"/>
        </w:rPr>
        <w:t>4</w:t>
      </w:r>
      <w:r w:rsidRPr="00E601D9">
        <w:rPr>
          <w:rFonts w:eastAsia="Calibri"/>
          <w:bCs/>
          <w:color w:val="1F1F1F" w:themeColor="text1"/>
          <w:spacing w:val="-6"/>
          <w:sz w:val="26"/>
          <w:szCs w:val="26"/>
          <w:lang w:val="vi-VN"/>
        </w:rPr>
        <w:t>,</w:t>
      </w:r>
      <w:r w:rsidRPr="00E601D9">
        <w:rPr>
          <w:rFonts w:eastAsia="Calibri"/>
          <w:color w:val="1F1F1F" w:themeColor="text1"/>
          <w:spacing w:val="-6"/>
          <w:sz w:val="26"/>
          <w:szCs w:val="26"/>
          <w:lang w:val="vi-VN"/>
        </w:rPr>
        <w:t xml:space="preserve"> H</w:t>
      </w:r>
      <w:r w:rsidRPr="00E601D9">
        <w:rPr>
          <w:rFonts w:eastAsia="Calibri"/>
          <w:color w:val="1F1F1F" w:themeColor="text1"/>
          <w:spacing w:val="-6"/>
          <w:sz w:val="26"/>
          <w:szCs w:val="26"/>
          <w:vertAlign w:val="subscript"/>
          <w:lang w:val="vi-VN"/>
        </w:rPr>
        <w:t>8</w:t>
      </w:r>
      <w:r w:rsidRPr="00E601D9">
        <w:rPr>
          <w:rFonts w:eastAsia="Calibri"/>
          <w:color w:val="1F1F1F" w:themeColor="text1"/>
          <w:spacing w:val="-6"/>
          <w:sz w:val="26"/>
          <w:szCs w:val="26"/>
          <w:lang w:val="vi-VN"/>
        </w:rPr>
        <w:t>,</w:t>
      </w:r>
      <w:r w:rsidRPr="00E601D9">
        <w:rPr>
          <w:rFonts w:eastAsia="Calibri"/>
          <w:bCs/>
          <w:color w:val="1F1F1F" w:themeColor="text1"/>
          <w:spacing w:val="-6"/>
          <w:sz w:val="26"/>
          <w:szCs w:val="26"/>
          <w:lang w:val="vi-VN"/>
        </w:rPr>
        <w:t xml:space="preserve"> H</w:t>
      </w:r>
      <w:r w:rsidRPr="00E601D9">
        <w:rPr>
          <w:rFonts w:eastAsia="Calibri"/>
          <w:bCs/>
          <w:color w:val="1F1F1F" w:themeColor="text1"/>
          <w:spacing w:val="-6"/>
          <w:sz w:val="26"/>
          <w:szCs w:val="26"/>
          <w:vertAlign w:val="subscript"/>
          <w:lang w:val="vi-VN"/>
        </w:rPr>
        <w:t>12</w:t>
      </w:r>
      <w:r w:rsidRPr="00E601D9">
        <w:rPr>
          <w:rFonts w:eastAsia="Calibri"/>
          <w:bCs/>
          <w:color w:val="1F1F1F" w:themeColor="text1"/>
          <w:spacing w:val="-6"/>
          <w:sz w:val="26"/>
          <w:szCs w:val="26"/>
          <w:lang w:val="vi-VN"/>
        </w:rPr>
        <w:t>, H</w:t>
      </w:r>
      <w:r w:rsidRPr="00E601D9">
        <w:rPr>
          <w:rFonts w:eastAsia="Calibri"/>
          <w:bCs/>
          <w:color w:val="1F1F1F" w:themeColor="text1"/>
          <w:spacing w:val="-6"/>
          <w:sz w:val="26"/>
          <w:szCs w:val="26"/>
          <w:vertAlign w:val="subscript"/>
          <w:lang w:val="vi-VN"/>
        </w:rPr>
        <w:t xml:space="preserve">18, </w:t>
      </w:r>
      <w:r w:rsidRPr="00E601D9">
        <w:rPr>
          <w:rFonts w:eastAsia="Calibri"/>
          <w:bCs/>
          <w:color w:val="1F1F1F" w:themeColor="text1"/>
          <w:spacing w:val="-6"/>
          <w:sz w:val="26"/>
          <w:szCs w:val="26"/>
          <w:lang w:val="vi-VN"/>
        </w:rPr>
        <w:t>H</w:t>
      </w:r>
      <w:r w:rsidRPr="00E601D9">
        <w:rPr>
          <w:rFonts w:eastAsia="Calibri"/>
          <w:bCs/>
          <w:color w:val="1F1F1F" w:themeColor="text1"/>
          <w:spacing w:val="-6"/>
          <w:sz w:val="26"/>
          <w:szCs w:val="26"/>
          <w:vertAlign w:val="subscript"/>
          <w:lang w:val="vi-VN"/>
        </w:rPr>
        <w:t>24</w:t>
      </w:r>
      <w:r w:rsidRPr="00E601D9">
        <w:rPr>
          <w:rFonts w:eastAsia="Calibri"/>
          <w:bCs/>
          <w:color w:val="1F1F1F" w:themeColor="text1"/>
          <w:spacing w:val="-6"/>
          <w:sz w:val="26"/>
          <w:szCs w:val="26"/>
          <w:lang w:val="vi-VN"/>
        </w:rPr>
        <w:t>, H</w:t>
      </w:r>
      <w:r w:rsidRPr="00E601D9">
        <w:rPr>
          <w:rFonts w:eastAsia="Calibri"/>
          <w:bCs/>
          <w:color w:val="1F1F1F" w:themeColor="text1"/>
          <w:spacing w:val="-6"/>
          <w:sz w:val="26"/>
          <w:szCs w:val="26"/>
          <w:vertAlign w:val="subscript"/>
          <w:lang w:val="vi-VN"/>
        </w:rPr>
        <w:t>30</w:t>
      </w:r>
      <w:r w:rsidRPr="00E601D9">
        <w:rPr>
          <w:rFonts w:eastAsia="Calibri"/>
          <w:bCs/>
          <w:color w:val="1F1F1F" w:themeColor="text1"/>
          <w:spacing w:val="-6"/>
          <w:sz w:val="26"/>
          <w:szCs w:val="26"/>
          <w:lang w:val="vi-VN"/>
        </w:rPr>
        <w:t>, H</w:t>
      </w:r>
      <w:r w:rsidRPr="00E601D9">
        <w:rPr>
          <w:rFonts w:eastAsia="Calibri"/>
          <w:bCs/>
          <w:color w:val="1F1F1F" w:themeColor="text1"/>
          <w:spacing w:val="-6"/>
          <w:sz w:val="26"/>
          <w:szCs w:val="26"/>
          <w:vertAlign w:val="subscript"/>
          <w:lang w:val="vi-VN"/>
        </w:rPr>
        <w:t>36</w:t>
      </w:r>
      <w:r w:rsidRPr="00E601D9">
        <w:rPr>
          <w:rFonts w:eastAsia="Calibri"/>
          <w:bCs/>
          <w:color w:val="1F1F1F" w:themeColor="text1"/>
          <w:spacing w:val="-6"/>
          <w:sz w:val="26"/>
          <w:szCs w:val="26"/>
          <w:lang w:val="vi-VN"/>
        </w:rPr>
        <w:t>, H</w:t>
      </w:r>
      <w:r w:rsidRPr="00E601D9">
        <w:rPr>
          <w:rFonts w:eastAsia="Calibri"/>
          <w:bCs/>
          <w:color w:val="1F1F1F" w:themeColor="text1"/>
          <w:spacing w:val="-6"/>
          <w:sz w:val="26"/>
          <w:szCs w:val="26"/>
          <w:vertAlign w:val="subscript"/>
          <w:lang w:val="vi-VN"/>
        </w:rPr>
        <w:t>42</w:t>
      </w:r>
      <w:r w:rsidRPr="00E601D9">
        <w:rPr>
          <w:rFonts w:eastAsia="Calibri"/>
          <w:bCs/>
          <w:color w:val="1F1F1F" w:themeColor="text1"/>
          <w:spacing w:val="-6"/>
          <w:sz w:val="26"/>
          <w:szCs w:val="26"/>
          <w:lang w:val="vi-VN"/>
        </w:rPr>
        <w:t>.</w:t>
      </w:r>
    </w:p>
    <w:p w:rsidR="00C71492" w:rsidRPr="00E601D9" w:rsidRDefault="00C71492" w:rsidP="00C71492">
      <w:pPr>
        <w:spacing w:line="360" w:lineRule="auto"/>
        <w:ind w:firstLine="567"/>
        <w:jc w:val="both"/>
        <w:rPr>
          <w:rFonts w:eastAsia="Calibri"/>
          <w:bCs/>
          <w:color w:val="1F1F1F" w:themeColor="text1"/>
          <w:sz w:val="26"/>
          <w:szCs w:val="26"/>
          <w:lang w:val="vi-VN"/>
        </w:rPr>
      </w:pPr>
      <w:r w:rsidRPr="0026679B">
        <w:rPr>
          <w:rFonts w:eastAsia="Calibri"/>
          <w:bCs/>
          <w:color w:val="1F1F1F" w:themeColor="text1"/>
          <w:sz w:val="26"/>
          <w:szCs w:val="26"/>
          <w:lang w:val="pt-BR"/>
        </w:rPr>
        <w:t xml:space="preserve">- Điểm VAS trung bình khi vận động (khi ho) sau khi chuẩn độ thuốc giảm đau </w:t>
      </w:r>
      <w:r w:rsidR="00E45C23" w:rsidRPr="0026679B">
        <w:rPr>
          <w:rFonts w:eastAsia="Calibri"/>
          <w:bCs/>
          <w:color w:val="1F1F1F" w:themeColor="text1"/>
          <w:sz w:val="26"/>
          <w:szCs w:val="26"/>
          <w:lang w:val="vi-VN"/>
        </w:rPr>
        <w:t>n</w:t>
      </w:r>
      <w:r w:rsidRPr="0026679B">
        <w:rPr>
          <w:rFonts w:eastAsia="Calibri"/>
          <w:bCs/>
          <w:color w:val="1F1F1F" w:themeColor="text1"/>
          <w:sz w:val="26"/>
          <w:szCs w:val="26"/>
          <w:lang w:val="pt-BR"/>
        </w:rPr>
        <w:t>hóm Keto-Para-PCA thấp hơn 4.</w:t>
      </w:r>
    </w:p>
    <w:p w:rsidR="00C71492" w:rsidRPr="00E601D9" w:rsidRDefault="00C71492" w:rsidP="00C71492">
      <w:pPr>
        <w:spacing w:line="360" w:lineRule="auto"/>
        <w:ind w:firstLine="567"/>
        <w:jc w:val="both"/>
        <w:rPr>
          <w:rFonts w:eastAsia="Calibri"/>
          <w:bCs/>
          <w:color w:val="1F1F1F" w:themeColor="text1"/>
          <w:sz w:val="26"/>
          <w:szCs w:val="26"/>
          <w:lang w:val="vi-VN"/>
        </w:rPr>
      </w:pPr>
      <w:r w:rsidRPr="00E601D9">
        <w:rPr>
          <w:rFonts w:eastAsia="Calibri"/>
          <w:bCs/>
          <w:color w:val="1F1F1F" w:themeColor="text1"/>
          <w:sz w:val="26"/>
          <w:szCs w:val="26"/>
          <w:lang w:val="vi-VN"/>
        </w:rPr>
        <w:t xml:space="preserve">- Điểm VAS trung bình khi </w:t>
      </w:r>
      <w:r w:rsidRPr="0026679B">
        <w:rPr>
          <w:rFonts w:eastAsia="Calibri"/>
          <w:bCs/>
          <w:color w:val="1F1F1F" w:themeColor="text1"/>
          <w:sz w:val="26"/>
          <w:szCs w:val="26"/>
          <w:lang w:val="pt-BR"/>
        </w:rPr>
        <w:t>vận động</w:t>
      </w:r>
      <w:r w:rsidRPr="00E601D9">
        <w:rPr>
          <w:rFonts w:eastAsia="Calibri"/>
          <w:bCs/>
          <w:color w:val="1F1F1F" w:themeColor="text1"/>
          <w:sz w:val="26"/>
          <w:szCs w:val="26"/>
          <w:lang w:val="vi-VN"/>
        </w:rPr>
        <w:t xml:space="preserve"> (khi ho) </w:t>
      </w:r>
      <w:r w:rsidR="00E45C23" w:rsidRPr="0026679B">
        <w:rPr>
          <w:rFonts w:eastAsia="Calibri"/>
          <w:bCs/>
          <w:color w:val="1F1F1F" w:themeColor="text1"/>
          <w:sz w:val="26"/>
          <w:szCs w:val="26"/>
          <w:lang w:val="vi-VN"/>
        </w:rPr>
        <w:t>n</w:t>
      </w:r>
      <w:r w:rsidRPr="00E601D9">
        <w:rPr>
          <w:rFonts w:eastAsia="Calibri"/>
          <w:bCs/>
          <w:color w:val="1F1F1F" w:themeColor="text1"/>
          <w:sz w:val="26"/>
          <w:szCs w:val="26"/>
          <w:lang w:val="vi-VN"/>
        </w:rPr>
        <w:t xml:space="preserve">hóm Keto-Para-PCA thấp hơn có ý nghĩa thống kê so với </w:t>
      </w:r>
      <w:r w:rsidR="00667C9A" w:rsidRPr="0026679B">
        <w:rPr>
          <w:rFonts w:eastAsia="Calibri"/>
          <w:bCs/>
          <w:color w:val="1F1F1F" w:themeColor="text1"/>
          <w:sz w:val="26"/>
          <w:szCs w:val="26"/>
          <w:lang w:val="vi-VN"/>
        </w:rPr>
        <w:t>n</w:t>
      </w:r>
      <w:r w:rsidRPr="00E601D9">
        <w:rPr>
          <w:rFonts w:eastAsia="Calibri"/>
          <w:bCs/>
          <w:color w:val="1F1F1F" w:themeColor="text1"/>
          <w:sz w:val="26"/>
          <w:szCs w:val="26"/>
          <w:lang w:val="vi-VN"/>
        </w:rPr>
        <w:t>hóm Para-PCA khi so sánh thời điểm từ H</w:t>
      </w:r>
      <w:r w:rsidRPr="00E601D9">
        <w:rPr>
          <w:rFonts w:eastAsia="Calibri"/>
          <w:bCs/>
          <w:color w:val="1F1F1F" w:themeColor="text1"/>
          <w:sz w:val="26"/>
          <w:szCs w:val="26"/>
          <w:vertAlign w:val="subscript"/>
          <w:lang w:val="vi-VN"/>
        </w:rPr>
        <w:t>0,5</w:t>
      </w:r>
      <w:r w:rsidRPr="00E601D9">
        <w:rPr>
          <w:rFonts w:eastAsia="Calibri"/>
          <w:bCs/>
          <w:color w:val="1F1F1F" w:themeColor="text1"/>
          <w:sz w:val="26"/>
          <w:szCs w:val="26"/>
          <w:lang w:val="vi-VN"/>
        </w:rPr>
        <w:t xml:space="preserve"> đến H</w:t>
      </w:r>
      <w:r w:rsidRPr="00E601D9">
        <w:rPr>
          <w:rFonts w:eastAsia="Calibri"/>
          <w:bCs/>
          <w:color w:val="1F1F1F" w:themeColor="text1"/>
          <w:sz w:val="26"/>
          <w:szCs w:val="26"/>
          <w:vertAlign w:val="subscript"/>
          <w:lang w:val="vi-VN"/>
        </w:rPr>
        <w:t>42</w:t>
      </w:r>
      <w:r w:rsidRPr="00E601D9">
        <w:rPr>
          <w:rFonts w:eastAsia="Calibri"/>
          <w:bCs/>
          <w:color w:val="1F1F1F" w:themeColor="text1"/>
          <w:sz w:val="26"/>
          <w:szCs w:val="26"/>
          <w:lang w:val="vi-VN"/>
        </w:rPr>
        <w:t>.</w:t>
      </w:r>
    </w:p>
    <w:p w:rsidR="00620A87" w:rsidRPr="00E601D9" w:rsidRDefault="00620A87" w:rsidP="00620A87">
      <w:pPr>
        <w:spacing w:line="360" w:lineRule="auto"/>
        <w:ind w:firstLine="567"/>
        <w:jc w:val="both"/>
        <w:rPr>
          <w:rFonts w:eastAsia="Calibri"/>
          <w:color w:val="1F1F1F" w:themeColor="text1"/>
          <w:sz w:val="26"/>
          <w:szCs w:val="26"/>
          <w:lang w:val="vi-VN"/>
        </w:rPr>
      </w:pPr>
      <w:r w:rsidRPr="0026679B">
        <w:rPr>
          <w:rFonts w:eastAsia="Calibri"/>
          <w:color w:val="1F1F1F" w:themeColor="text1"/>
          <w:sz w:val="26"/>
          <w:szCs w:val="26"/>
          <w:lang w:val="pt-BR"/>
        </w:rPr>
        <w:t xml:space="preserve">- </w:t>
      </w:r>
      <w:r w:rsidRPr="00E601D9">
        <w:rPr>
          <w:rFonts w:eastAsia="Calibri"/>
          <w:color w:val="1F1F1F" w:themeColor="text1"/>
          <w:sz w:val="26"/>
          <w:szCs w:val="26"/>
          <w:lang w:val="vi-VN"/>
        </w:rPr>
        <w:t xml:space="preserve">Tổng lượng morphin trung bình sử dụng trong 48 giờ ở nhóm Keto-Para-PCA là 20,54 ± 12,5 mg thấp hơn so với nhóm </w:t>
      </w:r>
      <w:r w:rsidRPr="00E601D9">
        <w:rPr>
          <w:bCs/>
          <w:color w:val="1F1F1F" w:themeColor="text1"/>
          <w:sz w:val="26"/>
          <w:szCs w:val="26"/>
          <w:lang w:val="vi-VN"/>
        </w:rPr>
        <w:t xml:space="preserve">Para-PCA </w:t>
      </w:r>
      <w:r w:rsidRPr="00E601D9">
        <w:rPr>
          <w:rFonts w:eastAsia="Calibri"/>
          <w:color w:val="1F1F1F" w:themeColor="text1"/>
          <w:sz w:val="26"/>
          <w:szCs w:val="26"/>
          <w:lang w:val="vi-VN"/>
        </w:rPr>
        <w:t>là 26,94 ± 12,21 mg.</w:t>
      </w:r>
    </w:p>
    <w:p w:rsidR="00620A87" w:rsidRPr="0026679B" w:rsidRDefault="00620A87" w:rsidP="00620A87">
      <w:pPr>
        <w:spacing w:line="360" w:lineRule="auto"/>
        <w:ind w:firstLine="567"/>
        <w:jc w:val="both"/>
        <w:rPr>
          <w:rFonts w:eastAsia="Calibri"/>
          <w:color w:val="1F1F1F" w:themeColor="text1"/>
          <w:spacing w:val="-6"/>
          <w:sz w:val="26"/>
          <w:szCs w:val="26"/>
          <w:lang w:val="vi-VN"/>
        </w:rPr>
      </w:pPr>
      <w:r w:rsidRPr="00E601D9">
        <w:rPr>
          <w:rFonts w:eastAsia="Calibri"/>
          <w:color w:val="1F1F1F" w:themeColor="text1"/>
          <w:spacing w:val="-6"/>
          <w:sz w:val="26"/>
          <w:szCs w:val="26"/>
          <w:lang w:val="vi-VN"/>
        </w:rPr>
        <w:t xml:space="preserve">- Sau 48 giờ giảm đau, </w:t>
      </w:r>
      <w:r w:rsidRPr="0026679B">
        <w:rPr>
          <w:rFonts w:eastAsia="Calibri"/>
          <w:color w:val="1F1F1F" w:themeColor="text1"/>
          <w:spacing w:val="-6"/>
          <w:sz w:val="26"/>
          <w:szCs w:val="26"/>
          <w:lang w:val="vi-VN"/>
        </w:rPr>
        <w:t>n</w:t>
      </w:r>
      <w:r w:rsidRPr="00E601D9">
        <w:rPr>
          <w:rFonts w:eastAsia="Calibri"/>
          <w:color w:val="1F1F1F" w:themeColor="text1"/>
          <w:spacing w:val="-6"/>
          <w:sz w:val="26"/>
          <w:szCs w:val="26"/>
          <w:lang w:val="vi-VN"/>
        </w:rPr>
        <w:t xml:space="preserve">hóm Keto-Para-PCA có tỉ lệ 71,4% bệnh nhân đánh giá mức độ rất hài lòng, cao hơn so với </w:t>
      </w:r>
      <w:r w:rsidRPr="0026679B">
        <w:rPr>
          <w:rFonts w:eastAsia="Calibri"/>
          <w:color w:val="1F1F1F" w:themeColor="text1"/>
          <w:spacing w:val="-6"/>
          <w:sz w:val="26"/>
          <w:szCs w:val="26"/>
          <w:lang w:val="vi-VN"/>
        </w:rPr>
        <w:t>n</w:t>
      </w:r>
      <w:r w:rsidRPr="00E601D9">
        <w:rPr>
          <w:rFonts w:eastAsia="Calibri"/>
          <w:color w:val="1F1F1F" w:themeColor="text1"/>
          <w:spacing w:val="-6"/>
          <w:sz w:val="26"/>
          <w:szCs w:val="26"/>
          <w:lang w:val="vi-VN"/>
        </w:rPr>
        <w:t>hóm Para-PCA có tỉ lệ 28,6%</w:t>
      </w:r>
      <w:r w:rsidRPr="0026679B">
        <w:rPr>
          <w:rFonts w:eastAsia="Calibri"/>
          <w:color w:val="1F1F1F" w:themeColor="text1"/>
          <w:spacing w:val="-6"/>
          <w:sz w:val="26"/>
          <w:szCs w:val="26"/>
          <w:lang w:val="vi-VN"/>
        </w:rPr>
        <w:t>.</w:t>
      </w:r>
    </w:p>
    <w:p w:rsidR="00620A87" w:rsidRPr="0026679B" w:rsidRDefault="00620A87" w:rsidP="00E45C23">
      <w:pPr>
        <w:tabs>
          <w:tab w:val="left" w:pos="0"/>
        </w:tabs>
        <w:spacing w:line="360" w:lineRule="auto"/>
        <w:ind w:firstLine="567"/>
        <w:jc w:val="both"/>
        <w:rPr>
          <w:rFonts w:eastAsia="Calibri"/>
          <w:color w:val="1F1F1F" w:themeColor="text1"/>
          <w:spacing w:val="-4"/>
          <w:sz w:val="26"/>
          <w:szCs w:val="26"/>
          <w:lang w:val="de-DE"/>
        </w:rPr>
      </w:pPr>
      <w:r w:rsidRPr="0026679B">
        <w:rPr>
          <w:rFonts w:eastAsia="Calibri"/>
          <w:color w:val="1F1F1F" w:themeColor="text1"/>
          <w:sz w:val="26"/>
          <w:szCs w:val="26"/>
          <w:lang w:val="vi-VN"/>
        </w:rPr>
        <w:t xml:space="preserve">- </w:t>
      </w:r>
      <w:r w:rsidRPr="0026679B">
        <w:rPr>
          <w:rFonts w:eastAsia="Calibri"/>
          <w:color w:val="1F1F1F" w:themeColor="text1"/>
          <w:sz w:val="26"/>
          <w:szCs w:val="26"/>
          <w:lang w:val="de-DE"/>
        </w:rPr>
        <w:t>Tỉ</w:t>
      </w:r>
      <w:r w:rsidRPr="0026679B">
        <w:rPr>
          <w:rFonts w:eastAsia="Calibri"/>
          <w:color w:val="1F1F1F" w:themeColor="text1"/>
          <w:sz w:val="26"/>
          <w:szCs w:val="26"/>
          <w:lang w:val="vi-VN"/>
        </w:rPr>
        <w:t xml:space="preserve"> lệ tác dụng không mong muốn của hai nhóm thấp: </w:t>
      </w:r>
    </w:p>
    <w:p w:rsidR="00980A9A" w:rsidRPr="0026679B" w:rsidRDefault="00620A87" w:rsidP="00E45C23">
      <w:pPr>
        <w:tabs>
          <w:tab w:val="left" w:pos="0"/>
        </w:tabs>
        <w:spacing w:line="360" w:lineRule="auto"/>
        <w:ind w:firstLine="567"/>
        <w:jc w:val="both"/>
        <w:rPr>
          <w:rFonts w:eastAsia="Calibri"/>
          <w:color w:val="1F1F1F" w:themeColor="text1"/>
          <w:spacing w:val="-4"/>
          <w:sz w:val="26"/>
          <w:szCs w:val="26"/>
          <w:lang w:val="de-DE"/>
        </w:rPr>
      </w:pPr>
      <w:r w:rsidRPr="0026679B">
        <w:rPr>
          <w:rFonts w:eastAsia="Calibri"/>
          <w:color w:val="1F1F1F" w:themeColor="text1"/>
          <w:spacing w:val="-4"/>
          <w:sz w:val="26"/>
          <w:szCs w:val="26"/>
          <w:lang w:val="de-DE"/>
        </w:rPr>
        <w:t xml:space="preserve">+ Tỷ lệ buồn nôn, nôn của nhóm </w:t>
      </w:r>
      <w:r w:rsidR="00980A9A" w:rsidRPr="00E601D9">
        <w:rPr>
          <w:rFonts w:eastAsia="Calibri"/>
          <w:color w:val="1F1F1F" w:themeColor="text1"/>
          <w:spacing w:val="-6"/>
          <w:sz w:val="26"/>
          <w:szCs w:val="26"/>
          <w:lang w:val="de-DE"/>
        </w:rPr>
        <w:t>Keto-Para-PCA</w:t>
      </w:r>
      <w:r w:rsidR="00980A9A" w:rsidRPr="0026679B">
        <w:rPr>
          <w:rFonts w:eastAsia="Calibri"/>
          <w:color w:val="1F1F1F" w:themeColor="text1"/>
          <w:spacing w:val="-6"/>
          <w:sz w:val="26"/>
          <w:szCs w:val="26"/>
          <w:lang w:val="vi-VN"/>
        </w:rPr>
        <w:t xml:space="preserve"> là 25,71%, </w:t>
      </w:r>
      <w:r w:rsidRPr="0026679B">
        <w:rPr>
          <w:rFonts w:eastAsia="Calibri"/>
          <w:color w:val="1F1F1F" w:themeColor="text1"/>
          <w:spacing w:val="-4"/>
          <w:sz w:val="26"/>
          <w:szCs w:val="26"/>
          <w:lang w:val="vi-VN"/>
        </w:rPr>
        <w:t xml:space="preserve">nhóm </w:t>
      </w:r>
      <w:r w:rsidR="00980A9A" w:rsidRPr="0026679B">
        <w:rPr>
          <w:rFonts w:eastAsia="Calibri"/>
          <w:color w:val="1F1F1F" w:themeColor="text1"/>
          <w:spacing w:val="-4"/>
          <w:sz w:val="26"/>
          <w:szCs w:val="26"/>
          <w:lang w:val="vi-VN"/>
        </w:rPr>
        <w:t>là 22,85%.</w:t>
      </w:r>
    </w:p>
    <w:p w:rsidR="00620A87" w:rsidRPr="0026679B" w:rsidRDefault="00620A87" w:rsidP="00E45C23">
      <w:pPr>
        <w:tabs>
          <w:tab w:val="left" w:pos="0"/>
        </w:tabs>
        <w:spacing w:line="360" w:lineRule="auto"/>
        <w:ind w:firstLine="567"/>
        <w:jc w:val="both"/>
        <w:rPr>
          <w:rFonts w:eastAsia="Calibri"/>
          <w:color w:val="1F1F1F" w:themeColor="text1"/>
          <w:spacing w:val="-4"/>
          <w:sz w:val="26"/>
          <w:szCs w:val="26"/>
          <w:lang w:val="de-DE"/>
        </w:rPr>
      </w:pPr>
      <w:r w:rsidRPr="0026679B">
        <w:rPr>
          <w:rFonts w:eastAsia="Calibri"/>
          <w:color w:val="1F1F1F" w:themeColor="text1"/>
          <w:spacing w:val="-4"/>
          <w:sz w:val="26"/>
          <w:szCs w:val="26"/>
          <w:lang w:val="de-DE"/>
        </w:rPr>
        <w:t xml:space="preserve">+ Tỷ lệ ngứa ở </w:t>
      </w:r>
      <w:r w:rsidR="00980A9A" w:rsidRPr="0026679B">
        <w:rPr>
          <w:rFonts w:eastAsia="Calibri"/>
          <w:color w:val="1F1F1F" w:themeColor="text1"/>
          <w:spacing w:val="-4"/>
          <w:sz w:val="26"/>
          <w:szCs w:val="26"/>
          <w:lang w:val="de-DE"/>
        </w:rPr>
        <w:t>hai</w:t>
      </w:r>
      <w:r w:rsidR="00980A9A" w:rsidRPr="0026679B">
        <w:rPr>
          <w:rFonts w:eastAsia="Calibri"/>
          <w:color w:val="1F1F1F" w:themeColor="text1"/>
          <w:spacing w:val="-4"/>
          <w:sz w:val="26"/>
          <w:szCs w:val="26"/>
          <w:lang w:val="vi-VN"/>
        </w:rPr>
        <w:t xml:space="preserve"> </w:t>
      </w:r>
      <w:r w:rsidRPr="0026679B">
        <w:rPr>
          <w:rFonts w:eastAsia="Calibri"/>
          <w:color w:val="1F1F1F" w:themeColor="text1"/>
          <w:spacing w:val="-4"/>
          <w:sz w:val="26"/>
          <w:szCs w:val="26"/>
          <w:lang w:val="de-DE"/>
        </w:rPr>
        <w:t xml:space="preserve">nhóm </w:t>
      </w:r>
      <w:r w:rsidR="00980A9A" w:rsidRPr="0026679B">
        <w:rPr>
          <w:rFonts w:eastAsia="Calibri"/>
          <w:color w:val="1F1F1F" w:themeColor="text1"/>
          <w:spacing w:val="-4"/>
          <w:sz w:val="26"/>
          <w:szCs w:val="26"/>
          <w:lang w:val="vi-VN"/>
        </w:rPr>
        <w:t>8</w:t>
      </w:r>
      <w:r w:rsidRPr="0026679B">
        <w:rPr>
          <w:rFonts w:eastAsia="Calibri"/>
          <w:color w:val="1F1F1F" w:themeColor="text1"/>
          <w:spacing w:val="-4"/>
          <w:sz w:val="26"/>
          <w:szCs w:val="26"/>
          <w:lang w:val="de-DE"/>
        </w:rPr>
        <w:t>,</w:t>
      </w:r>
      <w:r w:rsidR="00980A9A" w:rsidRPr="0026679B">
        <w:rPr>
          <w:rFonts w:eastAsia="Calibri"/>
          <w:color w:val="1F1F1F" w:themeColor="text1"/>
          <w:spacing w:val="-4"/>
          <w:sz w:val="26"/>
          <w:szCs w:val="26"/>
          <w:lang w:val="vi-VN"/>
        </w:rPr>
        <w:t>6</w:t>
      </w:r>
      <w:r w:rsidRPr="0026679B">
        <w:rPr>
          <w:rFonts w:eastAsia="Calibri"/>
          <w:color w:val="1F1F1F" w:themeColor="text1"/>
          <w:spacing w:val="-4"/>
          <w:sz w:val="26"/>
          <w:szCs w:val="26"/>
          <w:lang w:val="de-DE"/>
        </w:rPr>
        <w:t>%</w:t>
      </w:r>
      <w:r w:rsidR="00980A9A" w:rsidRPr="0026679B">
        <w:rPr>
          <w:rFonts w:eastAsia="Calibri"/>
          <w:color w:val="1F1F1F" w:themeColor="text1"/>
          <w:spacing w:val="-4"/>
          <w:sz w:val="26"/>
          <w:szCs w:val="26"/>
          <w:lang w:val="vi-VN"/>
        </w:rPr>
        <w:t>.</w:t>
      </w:r>
    </w:p>
    <w:p w:rsidR="006A16E6" w:rsidRPr="0026679B" w:rsidRDefault="00620A87" w:rsidP="00E45C23">
      <w:pPr>
        <w:tabs>
          <w:tab w:val="left" w:pos="0"/>
        </w:tabs>
        <w:spacing w:line="360" w:lineRule="auto"/>
        <w:ind w:firstLine="567"/>
        <w:jc w:val="both"/>
        <w:rPr>
          <w:i/>
          <w:sz w:val="26"/>
          <w:szCs w:val="26"/>
          <w:lang w:val="vi-VN"/>
        </w:rPr>
      </w:pPr>
      <w:r w:rsidRPr="0026679B">
        <w:rPr>
          <w:rFonts w:eastAsia="Calibri"/>
          <w:color w:val="1F1F1F" w:themeColor="text1"/>
          <w:spacing w:val="-2"/>
          <w:sz w:val="26"/>
          <w:szCs w:val="26"/>
          <w:lang w:val="de-DE"/>
        </w:rPr>
        <w:t xml:space="preserve">- Ở nhóm </w:t>
      </w:r>
      <w:r w:rsidR="00980A9A" w:rsidRPr="00E601D9">
        <w:rPr>
          <w:rFonts w:eastAsia="Calibri"/>
          <w:color w:val="1F1F1F" w:themeColor="text1"/>
          <w:spacing w:val="-6"/>
          <w:sz w:val="26"/>
          <w:szCs w:val="26"/>
          <w:lang w:val="de-DE"/>
        </w:rPr>
        <w:t xml:space="preserve">Keto-Para-PCA </w:t>
      </w:r>
      <w:r w:rsidRPr="0026679B">
        <w:rPr>
          <w:rFonts w:eastAsia="Calibri"/>
          <w:color w:val="1F1F1F" w:themeColor="text1"/>
          <w:spacing w:val="-2"/>
          <w:sz w:val="26"/>
          <w:szCs w:val="26"/>
          <w:lang w:val="de-DE"/>
        </w:rPr>
        <w:t xml:space="preserve">có 2,9% </w:t>
      </w:r>
      <w:r w:rsidR="00980A9A" w:rsidRPr="0026679B">
        <w:rPr>
          <w:rFonts w:eastAsia="Calibri"/>
          <w:color w:val="1F1F1F" w:themeColor="text1"/>
          <w:spacing w:val="-2"/>
          <w:sz w:val="26"/>
          <w:szCs w:val="26"/>
          <w:lang w:val="de-DE"/>
        </w:rPr>
        <w:t>bị</w:t>
      </w:r>
      <w:r w:rsidR="00980A9A" w:rsidRPr="0026679B">
        <w:rPr>
          <w:rFonts w:eastAsia="Calibri"/>
          <w:color w:val="1F1F1F" w:themeColor="text1"/>
          <w:spacing w:val="-2"/>
          <w:sz w:val="26"/>
          <w:szCs w:val="26"/>
          <w:lang w:val="vi-VN"/>
        </w:rPr>
        <w:t xml:space="preserve"> </w:t>
      </w:r>
      <w:r w:rsidRPr="0026679B">
        <w:rPr>
          <w:rFonts w:eastAsia="Calibri"/>
          <w:color w:val="1F1F1F" w:themeColor="text1"/>
          <w:spacing w:val="-2"/>
          <w:sz w:val="26"/>
          <w:szCs w:val="26"/>
          <w:lang w:val="de-DE"/>
        </w:rPr>
        <w:t>ức chế hô hấp</w:t>
      </w:r>
      <w:r w:rsidR="00980A9A" w:rsidRPr="0026679B">
        <w:rPr>
          <w:rFonts w:eastAsia="Calibri"/>
          <w:color w:val="1F1F1F" w:themeColor="text1"/>
          <w:spacing w:val="-2"/>
          <w:sz w:val="26"/>
          <w:szCs w:val="26"/>
          <w:lang w:val="vi-VN"/>
        </w:rPr>
        <w:t>.</w:t>
      </w:r>
    </w:p>
    <w:p w:rsidR="00980A9A" w:rsidRPr="0026679B" w:rsidRDefault="00980A9A" w:rsidP="00E45C23">
      <w:pPr>
        <w:pStyle w:val="a1"/>
        <w:jc w:val="left"/>
        <w:rPr>
          <w:color w:val="1F1F1F" w:themeColor="text1"/>
          <w:spacing w:val="-8"/>
          <w:sz w:val="26"/>
          <w:szCs w:val="26"/>
          <w:lang w:val="vi-VN"/>
        </w:rPr>
      </w:pPr>
      <w:bookmarkStart w:id="1151" w:name="_Toc86311886"/>
      <w:bookmarkStart w:id="1152" w:name="_Toc103420449"/>
      <w:r w:rsidRPr="0026679B">
        <w:rPr>
          <w:color w:val="1F1F1F" w:themeColor="text1"/>
          <w:spacing w:val="-8"/>
          <w:sz w:val="26"/>
          <w:szCs w:val="26"/>
        </w:rPr>
        <w:t>3. Đã</w:t>
      </w:r>
      <w:r w:rsidRPr="0026679B">
        <w:rPr>
          <w:color w:val="1F1F1F" w:themeColor="text1"/>
          <w:spacing w:val="-8"/>
          <w:sz w:val="26"/>
          <w:szCs w:val="26"/>
          <w:lang w:val="vi-VN"/>
        </w:rPr>
        <w:t xml:space="preserve"> x</w:t>
      </w:r>
      <w:r w:rsidRPr="0026679B">
        <w:rPr>
          <w:color w:val="1F1F1F" w:themeColor="text1"/>
          <w:spacing w:val="-8"/>
          <w:sz w:val="26"/>
          <w:szCs w:val="26"/>
        </w:rPr>
        <w:t xml:space="preserve">ây dựng </w:t>
      </w:r>
      <w:r w:rsidR="00B14E89">
        <w:rPr>
          <w:color w:val="1F1F1F" w:themeColor="text1"/>
          <w:spacing w:val="-8"/>
          <w:sz w:val="26"/>
          <w:szCs w:val="26"/>
        </w:rPr>
        <w:t>và</w:t>
      </w:r>
      <w:r w:rsidR="00B14E89">
        <w:rPr>
          <w:color w:val="1F1F1F" w:themeColor="text1"/>
          <w:spacing w:val="-8"/>
          <w:sz w:val="26"/>
          <w:szCs w:val="26"/>
          <w:lang w:val="vi-VN"/>
        </w:rPr>
        <w:t xml:space="preserve"> được phê duyệt </w:t>
      </w:r>
      <w:r w:rsidRPr="0026679B">
        <w:rPr>
          <w:color w:val="1F1F1F" w:themeColor="text1"/>
          <w:spacing w:val="-8"/>
          <w:sz w:val="26"/>
          <w:szCs w:val="26"/>
        </w:rPr>
        <w:t>các quy trình giảm đau đa mô thức sau phẫu thuật lớn trong ổ bụng</w:t>
      </w:r>
      <w:r w:rsidRPr="0026679B">
        <w:rPr>
          <w:color w:val="1F1F1F" w:themeColor="text1"/>
          <w:spacing w:val="-8"/>
          <w:sz w:val="26"/>
          <w:szCs w:val="26"/>
          <w:lang w:val="vi-VN"/>
        </w:rPr>
        <w:t xml:space="preserve"> theo phương pháp phẫu thuật mở và nội soi</w:t>
      </w:r>
    </w:p>
    <w:p w:rsidR="00980A9A" w:rsidRPr="0026679B" w:rsidRDefault="00980A9A" w:rsidP="00E45C23">
      <w:pPr>
        <w:spacing w:line="360" w:lineRule="auto"/>
        <w:rPr>
          <w:rFonts w:eastAsia="Calibri"/>
          <w:color w:val="1F1F1F" w:themeColor="text1"/>
          <w:sz w:val="26"/>
          <w:szCs w:val="26"/>
          <w:lang w:val="vi-VN"/>
        </w:rPr>
      </w:pPr>
      <w:r w:rsidRPr="0026679B">
        <w:rPr>
          <w:b/>
          <w:color w:val="1F1F1F" w:themeColor="text1"/>
          <w:spacing w:val="-2"/>
          <w:sz w:val="26"/>
          <w:szCs w:val="26"/>
          <w:lang w:val="vi-VN"/>
        </w:rPr>
        <w:tab/>
      </w:r>
      <w:r w:rsidRPr="0026679B">
        <w:rPr>
          <w:color w:val="1F1F1F" w:themeColor="text1"/>
          <w:spacing w:val="-2"/>
          <w:sz w:val="26"/>
          <w:szCs w:val="26"/>
          <w:lang w:val="vi-VN"/>
        </w:rPr>
        <w:t xml:space="preserve">- </w:t>
      </w:r>
      <w:r w:rsidRPr="00E601D9">
        <w:rPr>
          <w:rFonts w:eastAsia="Calibri"/>
          <w:color w:val="1F1F1F" w:themeColor="text1"/>
          <w:sz w:val="26"/>
          <w:szCs w:val="26"/>
          <w:lang w:val="vi-VN"/>
        </w:rPr>
        <w:t>Giảm đau đường ngoài màng cứng ngực bằng bupivacain - fentanyl do bệnh nhân tự kiểm soát kết</w:t>
      </w:r>
      <w:r w:rsidRPr="0026679B">
        <w:rPr>
          <w:rFonts w:eastAsia="Calibri"/>
          <w:color w:val="1F1F1F" w:themeColor="text1"/>
          <w:sz w:val="26"/>
          <w:szCs w:val="26"/>
          <w:lang w:val="vi-VN"/>
        </w:rPr>
        <w:t xml:space="preserve"> hợp paracetamol tĩnh mạch.</w:t>
      </w:r>
    </w:p>
    <w:p w:rsidR="00980A9A" w:rsidRPr="0026679B" w:rsidRDefault="00980A9A" w:rsidP="00E45C23">
      <w:pPr>
        <w:spacing w:line="360" w:lineRule="auto"/>
        <w:rPr>
          <w:rFonts w:eastAsia="Calibri"/>
          <w:bCs/>
          <w:iCs/>
          <w:color w:val="1F1F1F" w:themeColor="text1"/>
          <w:sz w:val="26"/>
          <w:szCs w:val="26"/>
          <w:lang w:val="vi-VN"/>
        </w:rPr>
      </w:pPr>
      <w:r w:rsidRPr="0026679B">
        <w:rPr>
          <w:rFonts w:eastAsiaTheme="majorEastAsia"/>
          <w:b/>
          <w:color w:val="1F1F1F" w:themeColor="text1"/>
          <w:spacing w:val="-2"/>
          <w:sz w:val="26"/>
          <w:szCs w:val="26"/>
          <w:lang w:val="pt-BR"/>
        </w:rPr>
        <w:tab/>
      </w:r>
      <w:r w:rsidRPr="0026679B">
        <w:rPr>
          <w:rFonts w:eastAsiaTheme="majorEastAsia"/>
          <w:color w:val="1F1F1F" w:themeColor="text1"/>
          <w:spacing w:val="-2"/>
          <w:sz w:val="26"/>
          <w:szCs w:val="26"/>
          <w:lang w:val="vi-VN"/>
        </w:rPr>
        <w:t xml:space="preserve">- </w:t>
      </w:r>
      <w:r w:rsidR="000F1A3B" w:rsidRPr="0026679B">
        <w:rPr>
          <w:rFonts w:eastAsia="Calibri"/>
          <w:bCs/>
          <w:iCs/>
          <w:color w:val="1F1F1F" w:themeColor="text1"/>
          <w:sz w:val="26"/>
          <w:szCs w:val="26"/>
          <w:lang w:val="vi-VN"/>
        </w:rPr>
        <w:t>G</w:t>
      </w:r>
      <w:r w:rsidRPr="00E601D9">
        <w:rPr>
          <w:rFonts w:eastAsia="Calibri"/>
          <w:bCs/>
          <w:iCs/>
          <w:color w:val="1F1F1F" w:themeColor="text1"/>
          <w:sz w:val="26"/>
          <w:szCs w:val="26"/>
          <w:lang w:val="pt-BR"/>
        </w:rPr>
        <w:t>iảm đau bằng</w:t>
      </w:r>
      <w:r w:rsidRPr="0026679B">
        <w:rPr>
          <w:rFonts w:eastAsia="Calibri"/>
          <w:bCs/>
          <w:iCs/>
          <w:color w:val="1F1F1F" w:themeColor="text1"/>
          <w:sz w:val="26"/>
          <w:szCs w:val="26"/>
          <w:lang w:val="vi-VN"/>
        </w:rPr>
        <w:t xml:space="preserve"> </w:t>
      </w:r>
      <w:r w:rsidRPr="00E601D9">
        <w:rPr>
          <w:rFonts w:eastAsia="Calibri"/>
          <w:bCs/>
          <w:iCs/>
          <w:color w:val="1F1F1F" w:themeColor="text1"/>
          <w:sz w:val="26"/>
          <w:szCs w:val="26"/>
          <w:lang w:val="pt-BR"/>
        </w:rPr>
        <w:t>paracetamol</w:t>
      </w:r>
      <w:r w:rsidRPr="0026679B">
        <w:rPr>
          <w:rFonts w:eastAsia="Calibri"/>
          <w:bCs/>
          <w:iCs/>
          <w:color w:val="1F1F1F" w:themeColor="text1"/>
          <w:sz w:val="26"/>
          <w:szCs w:val="26"/>
          <w:lang w:val="vi-VN"/>
        </w:rPr>
        <w:t xml:space="preserve"> và </w:t>
      </w:r>
      <w:r w:rsidRPr="00E601D9">
        <w:rPr>
          <w:rFonts w:eastAsia="Calibri"/>
          <w:bCs/>
          <w:iCs/>
          <w:color w:val="1F1F1F" w:themeColor="text1"/>
          <w:sz w:val="26"/>
          <w:szCs w:val="26"/>
          <w:lang w:val="pt-BR"/>
        </w:rPr>
        <w:t>ketorolac</w:t>
      </w:r>
      <w:r w:rsidR="00E45C23" w:rsidRPr="0026679B">
        <w:rPr>
          <w:rFonts w:eastAsia="Calibri"/>
          <w:bCs/>
          <w:iCs/>
          <w:color w:val="1F1F1F" w:themeColor="text1"/>
          <w:sz w:val="26"/>
          <w:szCs w:val="26"/>
          <w:lang w:val="vi-VN"/>
        </w:rPr>
        <w:t xml:space="preserve"> kết hợp </w:t>
      </w:r>
      <w:r w:rsidR="00E45C23" w:rsidRPr="00E601D9">
        <w:rPr>
          <w:rFonts w:eastAsia="Calibri"/>
          <w:bCs/>
          <w:iCs/>
          <w:color w:val="1F1F1F" w:themeColor="text1"/>
          <w:sz w:val="26"/>
          <w:szCs w:val="26"/>
          <w:lang w:val="pt-BR"/>
        </w:rPr>
        <w:t>morphin tĩnh mạch do bệnh nhân tự kiểm soát</w:t>
      </w:r>
      <w:r w:rsidR="007829C3" w:rsidRPr="0026679B">
        <w:rPr>
          <w:rFonts w:eastAsia="Calibri"/>
          <w:bCs/>
          <w:iCs/>
          <w:color w:val="1F1F1F" w:themeColor="text1"/>
          <w:sz w:val="26"/>
          <w:szCs w:val="26"/>
          <w:lang w:val="vi-VN"/>
        </w:rPr>
        <w:t xml:space="preserve"> sau phẫu thuật bụng mở và nội soi</w:t>
      </w:r>
      <w:r w:rsidR="00E45C23" w:rsidRPr="0026679B">
        <w:rPr>
          <w:rFonts w:eastAsia="Calibri"/>
          <w:bCs/>
          <w:iCs/>
          <w:color w:val="1F1F1F" w:themeColor="text1"/>
          <w:sz w:val="26"/>
          <w:szCs w:val="26"/>
          <w:lang w:val="vi-VN"/>
        </w:rPr>
        <w:t>.</w:t>
      </w:r>
    </w:p>
    <w:p w:rsidR="000F1A3B" w:rsidRPr="0026679B" w:rsidRDefault="00E45C23" w:rsidP="008A4448">
      <w:pPr>
        <w:spacing w:line="360" w:lineRule="auto"/>
        <w:ind w:firstLine="720"/>
        <w:rPr>
          <w:rFonts w:eastAsiaTheme="majorEastAsia"/>
          <w:b/>
          <w:color w:val="FF0000"/>
          <w:spacing w:val="-2"/>
          <w:sz w:val="26"/>
          <w:szCs w:val="26"/>
          <w:lang w:val="pt-BR"/>
        </w:rPr>
      </w:pPr>
      <w:r w:rsidRPr="0026679B">
        <w:rPr>
          <w:rFonts w:eastAsiaTheme="majorEastAsia"/>
          <w:color w:val="1F1F1F" w:themeColor="text1"/>
          <w:spacing w:val="-2"/>
          <w:sz w:val="26"/>
          <w:szCs w:val="26"/>
          <w:lang w:val="vi-VN"/>
        </w:rPr>
        <w:t xml:space="preserve">- </w:t>
      </w:r>
      <w:r w:rsidRPr="0026679B">
        <w:rPr>
          <w:rFonts w:eastAsia="Calibri"/>
          <w:bCs/>
          <w:iCs/>
          <w:color w:val="1F1F1F" w:themeColor="text1"/>
          <w:sz w:val="26"/>
          <w:szCs w:val="26"/>
          <w:lang w:val="vi-VN"/>
        </w:rPr>
        <w:t>G</w:t>
      </w:r>
      <w:r w:rsidRPr="00E601D9">
        <w:rPr>
          <w:rFonts w:eastAsia="Calibri"/>
          <w:bCs/>
          <w:iCs/>
          <w:color w:val="1F1F1F" w:themeColor="text1"/>
          <w:sz w:val="26"/>
          <w:szCs w:val="26"/>
          <w:lang w:val="vi-VN"/>
        </w:rPr>
        <w:t>iảm đau bằng</w:t>
      </w:r>
      <w:r w:rsidRPr="0026679B">
        <w:rPr>
          <w:rFonts w:eastAsia="Calibri"/>
          <w:bCs/>
          <w:iCs/>
          <w:color w:val="1F1F1F" w:themeColor="text1"/>
          <w:sz w:val="26"/>
          <w:szCs w:val="26"/>
          <w:lang w:val="vi-VN"/>
        </w:rPr>
        <w:t xml:space="preserve"> </w:t>
      </w:r>
      <w:r w:rsidRPr="00E601D9">
        <w:rPr>
          <w:rFonts w:eastAsia="Calibri"/>
          <w:bCs/>
          <w:iCs/>
          <w:color w:val="1F1F1F" w:themeColor="text1"/>
          <w:sz w:val="26"/>
          <w:szCs w:val="26"/>
          <w:lang w:val="vi-VN"/>
        </w:rPr>
        <w:t>paracetamol</w:t>
      </w:r>
      <w:r w:rsidRPr="0026679B">
        <w:rPr>
          <w:rFonts w:eastAsia="Calibri"/>
          <w:bCs/>
          <w:iCs/>
          <w:color w:val="1F1F1F" w:themeColor="text1"/>
          <w:sz w:val="26"/>
          <w:szCs w:val="26"/>
          <w:lang w:val="vi-VN"/>
        </w:rPr>
        <w:t xml:space="preserve"> kết hợp </w:t>
      </w:r>
      <w:r w:rsidRPr="00E601D9">
        <w:rPr>
          <w:rFonts w:eastAsia="Calibri"/>
          <w:bCs/>
          <w:iCs/>
          <w:color w:val="1F1F1F" w:themeColor="text1"/>
          <w:sz w:val="26"/>
          <w:szCs w:val="26"/>
          <w:lang w:val="vi-VN"/>
        </w:rPr>
        <w:t>morphin tĩnh mạch do bệnh nhân tự kiểm soát</w:t>
      </w:r>
      <w:r w:rsidR="007829C3" w:rsidRPr="0026679B">
        <w:rPr>
          <w:rFonts w:eastAsia="Calibri"/>
          <w:bCs/>
          <w:iCs/>
          <w:color w:val="1F1F1F" w:themeColor="text1"/>
          <w:sz w:val="26"/>
          <w:szCs w:val="26"/>
          <w:lang w:val="vi-VN"/>
        </w:rPr>
        <w:t xml:space="preserve"> sau phẫu thuật bụng nội soi</w:t>
      </w:r>
      <w:r w:rsidRPr="0026679B">
        <w:rPr>
          <w:rFonts w:eastAsia="Calibri"/>
          <w:bCs/>
          <w:iCs/>
          <w:color w:val="1F1F1F" w:themeColor="text1"/>
          <w:sz w:val="26"/>
          <w:szCs w:val="26"/>
          <w:lang w:val="vi-VN"/>
        </w:rPr>
        <w:t>.</w:t>
      </w:r>
      <w:r w:rsidR="00980A9A" w:rsidRPr="0026679B">
        <w:rPr>
          <w:rFonts w:eastAsiaTheme="majorEastAsia"/>
          <w:color w:val="FF0000"/>
          <w:spacing w:val="-2"/>
          <w:sz w:val="26"/>
          <w:szCs w:val="26"/>
          <w:lang w:val="vi-VN"/>
        </w:rPr>
        <w:tab/>
      </w:r>
    </w:p>
    <w:p w:rsidR="00142A6E" w:rsidRPr="0026679B" w:rsidRDefault="00142A6E" w:rsidP="00864ACB">
      <w:pPr>
        <w:pStyle w:val="MUC1"/>
        <w:rPr>
          <w:sz w:val="26"/>
        </w:rPr>
      </w:pPr>
      <w:bookmarkStart w:id="1153" w:name="_Toc107478163"/>
      <w:r w:rsidRPr="0026679B">
        <w:rPr>
          <w:sz w:val="26"/>
        </w:rPr>
        <w:lastRenderedPageBreak/>
        <w:t>KIẾN NGHỊ</w:t>
      </w:r>
      <w:bookmarkEnd w:id="1151"/>
      <w:bookmarkEnd w:id="1152"/>
      <w:bookmarkEnd w:id="1153"/>
    </w:p>
    <w:p w:rsidR="0079394B" w:rsidRPr="0026679B" w:rsidRDefault="0079394B" w:rsidP="005570E7">
      <w:pPr>
        <w:pStyle w:val="a1"/>
        <w:outlineLvl w:val="0"/>
        <w:rPr>
          <w:rFonts w:eastAsiaTheme="majorEastAsia"/>
          <w:color w:val="1F1F1F" w:themeColor="text1"/>
          <w:sz w:val="26"/>
          <w:szCs w:val="26"/>
        </w:rPr>
      </w:pPr>
    </w:p>
    <w:p w:rsidR="00D33B02" w:rsidRPr="00E601D9" w:rsidRDefault="00980A9A" w:rsidP="0079394B">
      <w:pPr>
        <w:pStyle w:val="a1"/>
        <w:ind w:firstLine="720"/>
        <w:jc w:val="both"/>
        <w:outlineLvl w:val="0"/>
        <w:rPr>
          <w:rFonts w:eastAsia="Calibri"/>
          <w:b w:val="0"/>
          <w:color w:val="1F1F1F" w:themeColor="text1"/>
          <w:sz w:val="26"/>
          <w:szCs w:val="26"/>
        </w:rPr>
      </w:pPr>
      <w:bookmarkStart w:id="1154" w:name="_Toc103420450"/>
      <w:bookmarkStart w:id="1155" w:name="_Toc86773129"/>
      <w:bookmarkStart w:id="1156" w:name="_Toc86784762"/>
      <w:r w:rsidRPr="0026679B">
        <w:rPr>
          <w:rFonts w:eastAsia="Calibri"/>
          <w:b w:val="0"/>
          <w:color w:val="1F1F1F" w:themeColor="text1"/>
          <w:sz w:val="26"/>
          <w:szCs w:val="26"/>
          <w:lang w:val="vi-VN"/>
        </w:rPr>
        <w:t>1.</w:t>
      </w:r>
      <w:r w:rsidR="0079394B" w:rsidRPr="00E601D9">
        <w:rPr>
          <w:rFonts w:eastAsia="Calibri"/>
          <w:b w:val="0"/>
          <w:color w:val="1F1F1F" w:themeColor="text1"/>
          <w:sz w:val="26"/>
          <w:szCs w:val="26"/>
        </w:rPr>
        <w:t xml:space="preserve"> </w:t>
      </w:r>
      <w:r w:rsidR="00973125" w:rsidRPr="0026679B">
        <w:rPr>
          <w:rFonts w:eastAsia="Calibri"/>
          <w:b w:val="0"/>
          <w:color w:val="1F1F1F" w:themeColor="text1"/>
          <w:sz w:val="26"/>
          <w:szCs w:val="26"/>
          <w:lang w:val="vi-VN"/>
        </w:rPr>
        <w:t>Ư</w:t>
      </w:r>
      <w:r w:rsidR="00D33B02" w:rsidRPr="00E601D9">
        <w:rPr>
          <w:rFonts w:eastAsia="Calibri"/>
          <w:b w:val="0"/>
          <w:color w:val="1F1F1F" w:themeColor="text1"/>
          <w:sz w:val="26"/>
          <w:szCs w:val="26"/>
        </w:rPr>
        <w:t xml:space="preserve">u tiên chọn giảm đau đa mô thức với gây tê ngoài màng cứng ngực do </w:t>
      </w:r>
      <w:r w:rsidR="00D33B02" w:rsidRPr="00E601D9">
        <w:rPr>
          <w:rFonts w:eastAsia="Calibri"/>
          <w:b w:val="0"/>
          <w:color w:val="1F1F1F" w:themeColor="text1"/>
          <w:spacing w:val="2"/>
          <w:sz w:val="26"/>
          <w:szCs w:val="26"/>
        </w:rPr>
        <w:t>bệnh nhân tự kiểm soát kết hợp paracetamol</w:t>
      </w:r>
      <w:r w:rsidR="003D0C8B" w:rsidRPr="008A4448">
        <w:rPr>
          <w:rFonts w:eastAsia="Calibri"/>
          <w:b w:val="0"/>
          <w:color w:val="1F1F1F" w:themeColor="text1"/>
          <w:spacing w:val="2"/>
          <w:sz w:val="26"/>
          <w:szCs w:val="26"/>
          <w:lang w:val="vi-VN"/>
        </w:rPr>
        <w:t xml:space="preserve"> sau các phẫu thuật ổ bụng mở</w:t>
      </w:r>
      <w:r w:rsidR="00D33B02" w:rsidRPr="00E601D9">
        <w:rPr>
          <w:rFonts w:eastAsia="Calibri"/>
          <w:b w:val="0"/>
          <w:color w:val="1F1F1F" w:themeColor="text1"/>
          <w:spacing w:val="2"/>
          <w:sz w:val="26"/>
          <w:szCs w:val="26"/>
        </w:rPr>
        <w:t>. Khi qua thăm khám và chuẩn bị trước phẫu thuật</w:t>
      </w:r>
      <w:r w:rsidR="003D0C8B" w:rsidRPr="008A4448">
        <w:rPr>
          <w:rFonts w:eastAsia="Calibri"/>
          <w:b w:val="0"/>
          <w:color w:val="1F1F1F" w:themeColor="text1"/>
          <w:spacing w:val="2"/>
          <w:sz w:val="26"/>
          <w:szCs w:val="26"/>
          <w:lang w:val="vi-VN"/>
        </w:rPr>
        <w:t xml:space="preserve"> phát hiện </w:t>
      </w:r>
      <w:r w:rsidR="003D0C8B" w:rsidRPr="00E601D9">
        <w:rPr>
          <w:rFonts w:eastAsia="Calibri"/>
          <w:b w:val="0"/>
          <w:color w:val="1F1F1F" w:themeColor="text1"/>
          <w:spacing w:val="2"/>
          <w:sz w:val="26"/>
          <w:szCs w:val="26"/>
        </w:rPr>
        <w:t>bệnh</w:t>
      </w:r>
      <w:r w:rsidR="003D0C8B" w:rsidRPr="008A4448">
        <w:rPr>
          <w:rFonts w:eastAsia="Calibri"/>
          <w:b w:val="0"/>
          <w:color w:val="1F1F1F" w:themeColor="text1"/>
          <w:spacing w:val="2"/>
          <w:sz w:val="26"/>
          <w:szCs w:val="26"/>
          <w:lang w:val="vi-VN"/>
        </w:rPr>
        <w:t xml:space="preserve"> nhân </w:t>
      </w:r>
      <w:r w:rsidR="00D33B02" w:rsidRPr="00E601D9">
        <w:rPr>
          <w:rFonts w:eastAsia="Calibri"/>
          <w:b w:val="0"/>
          <w:color w:val="1F1F1F" w:themeColor="text1"/>
          <w:spacing w:val="2"/>
          <w:sz w:val="26"/>
          <w:szCs w:val="26"/>
        </w:rPr>
        <w:t xml:space="preserve">có những chống chỉ định đặt catheter ngoài màng cứng </w:t>
      </w:r>
      <w:r w:rsidR="00973125" w:rsidRPr="00E601D9">
        <w:rPr>
          <w:rFonts w:eastAsia="Calibri"/>
          <w:b w:val="0"/>
          <w:color w:val="1F1F1F" w:themeColor="text1"/>
          <w:spacing w:val="2"/>
          <w:sz w:val="26"/>
          <w:szCs w:val="26"/>
        </w:rPr>
        <w:t>hoặc</w:t>
      </w:r>
      <w:r w:rsidR="00973125" w:rsidRPr="008A4448">
        <w:rPr>
          <w:rFonts w:eastAsia="Calibri"/>
          <w:b w:val="0"/>
          <w:color w:val="1F1F1F" w:themeColor="text1"/>
          <w:spacing w:val="2"/>
          <w:sz w:val="26"/>
          <w:szCs w:val="26"/>
          <w:lang w:val="vi-VN"/>
        </w:rPr>
        <w:t xml:space="preserve"> thất bại khi đặt </w:t>
      </w:r>
      <w:r w:rsidR="00D33B02" w:rsidRPr="00E601D9">
        <w:rPr>
          <w:rFonts w:eastAsia="Calibri"/>
          <w:b w:val="0"/>
          <w:color w:val="1F1F1F" w:themeColor="text1"/>
          <w:spacing w:val="2"/>
          <w:sz w:val="26"/>
          <w:szCs w:val="26"/>
        </w:rPr>
        <w:t>thì ứng dụng giảm đau kết hợp paracetamol</w:t>
      </w:r>
      <w:r w:rsidR="003D0C8B" w:rsidRPr="008A4448">
        <w:rPr>
          <w:rFonts w:eastAsia="Calibri"/>
          <w:b w:val="0"/>
          <w:color w:val="1F1F1F" w:themeColor="text1"/>
          <w:spacing w:val="2"/>
          <w:sz w:val="26"/>
          <w:szCs w:val="26"/>
          <w:lang w:val="vi-VN"/>
        </w:rPr>
        <w:t>,</w:t>
      </w:r>
      <w:r w:rsidR="00D33B02" w:rsidRPr="00E601D9">
        <w:rPr>
          <w:rFonts w:eastAsia="Calibri"/>
          <w:b w:val="0"/>
          <w:color w:val="1F1F1F" w:themeColor="text1"/>
          <w:spacing w:val="2"/>
          <w:sz w:val="26"/>
          <w:szCs w:val="26"/>
        </w:rPr>
        <w:t xml:space="preserve"> ketorolac và morphin tĩnh mạch do bệnh nhân tự kiểm soát là lựa chọn</w:t>
      </w:r>
      <w:r w:rsidR="00D33B02" w:rsidRPr="00E601D9">
        <w:rPr>
          <w:rFonts w:eastAsia="Calibri"/>
          <w:b w:val="0"/>
          <w:color w:val="1F1F1F" w:themeColor="text1"/>
          <w:sz w:val="26"/>
          <w:szCs w:val="26"/>
        </w:rPr>
        <w:t>.</w:t>
      </w:r>
      <w:bookmarkEnd w:id="1154"/>
    </w:p>
    <w:p w:rsidR="00973125" w:rsidRPr="0026679B" w:rsidRDefault="00973125" w:rsidP="00592E68">
      <w:pPr>
        <w:pStyle w:val="a1"/>
        <w:ind w:firstLine="720"/>
        <w:jc w:val="both"/>
        <w:outlineLvl w:val="0"/>
        <w:rPr>
          <w:b w:val="0"/>
          <w:color w:val="1F1F1F" w:themeColor="text1"/>
          <w:sz w:val="26"/>
          <w:szCs w:val="26"/>
          <w:lang w:val="vi-VN"/>
        </w:rPr>
      </w:pPr>
      <w:bookmarkStart w:id="1157" w:name="_Toc86773130"/>
      <w:bookmarkStart w:id="1158" w:name="_Toc86784763"/>
      <w:bookmarkStart w:id="1159" w:name="_Toc103420451"/>
      <w:bookmarkEnd w:id="1155"/>
      <w:bookmarkEnd w:id="1156"/>
      <w:r w:rsidRPr="0026679B">
        <w:rPr>
          <w:b w:val="0"/>
          <w:color w:val="1F1F1F" w:themeColor="text1"/>
          <w:sz w:val="26"/>
          <w:szCs w:val="26"/>
          <w:lang w:val="vi-VN"/>
        </w:rPr>
        <w:t xml:space="preserve">2. Lựa chọn </w:t>
      </w:r>
      <w:r w:rsidRPr="0026679B">
        <w:rPr>
          <w:b w:val="0"/>
          <w:color w:val="1F1F1F" w:themeColor="text1"/>
          <w:sz w:val="26"/>
          <w:szCs w:val="26"/>
        </w:rPr>
        <w:t xml:space="preserve">giảm đau đa mô thức bằng sử dụng </w:t>
      </w:r>
      <w:r w:rsidRPr="00E601D9">
        <w:rPr>
          <w:rFonts w:eastAsia="Calibri"/>
          <w:b w:val="0"/>
          <w:color w:val="1F1F1F" w:themeColor="text1"/>
          <w:sz w:val="26"/>
          <w:szCs w:val="26"/>
        </w:rPr>
        <w:t>kết hợp paracetamol + ketorolac và morphin tĩnh mạch do bệnh nhân tự kiểm soát</w:t>
      </w:r>
      <w:r w:rsidRPr="0026679B">
        <w:rPr>
          <w:b w:val="0"/>
          <w:color w:val="1F1F1F" w:themeColor="text1"/>
          <w:sz w:val="26"/>
          <w:szCs w:val="26"/>
        </w:rPr>
        <w:t xml:space="preserve"> sau các phẫu thuật lớn trong ổ bụng qua nội soi</w:t>
      </w:r>
      <w:r w:rsidRPr="0026679B">
        <w:rPr>
          <w:b w:val="0"/>
          <w:color w:val="1F1F1F" w:themeColor="text1"/>
          <w:sz w:val="26"/>
          <w:szCs w:val="26"/>
          <w:lang w:val="vi-VN"/>
        </w:rPr>
        <w:t>.</w:t>
      </w:r>
    </w:p>
    <w:p w:rsidR="00D00F28" w:rsidRPr="0026679B" w:rsidRDefault="00973125" w:rsidP="00592E68">
      <w:pPr>
        <w:pStyle w:val="a1"/>
        <w:ind w:firstLine="720"/>
        <w:jc w:val="both"/>
        <w:outlineLvl w:val="0"/>
        <w:rPr>
          <w:rFonts w:eastAsiaTheme="majorEastAsia"/>
          <w:b w:val="0"/>
          <w:color w:val="1F1F1F" w:themeColor="text1"/>
          <w:sz w:val="26"/>
          <w:szCs w:val="26"/>
          <w:lang w:val="vi-VN"/>
        </w:rPr>
      </w:pPr>
      <w:r w:rsidRPr="0026679B">
        <w:rPr>
          <w:b w:val="0"/>
          <w:color w:val="1F1F1F" w:themeColor="text1"/>
          <w:sz w:val="26"/>
          <w:szCs w:val="26"/>
          <w:lang w:val="vi-VN"/>
        </w:rPr>
        <w:t>3.</w:t>
      </w:r>
      <w:r w:rsidR="00D00F28" w:rsidRPr="0026679B">
        <w:rPr>
          <w:rFonts w:eastAsiaTheme="majorEastAsia"/>
          <w:b w:val="0"/>
          <w:color w:val="1F1F1F" w:themeColor="text1"/>
          <w:sz w:val="26"/>
          <w:szCs w:val="26"/>
        </w:rPr>
        <w:t xml:space="preserve"> </w:t>
      </w:r>
      <w:bookmarkEnd w:id="1157"/>
      <w:bookmarkEnd w:id="1158"/>
      <w:r w:rsidR="00592E68" w:rsidRPr="0026679B">
        <w:rPr>
          <w:rFonts w:eastAsiaTheme="majorEastAsia"/>
          <w:b w:val="0"/>
          <w:color w:val="1F1F1F" w:themeColor="text1"/>
          <w:sz w:val="26"/>
          <w:szCs w:val="26"/>
        </w:rPr>
        <w:t xml:space="preserve">Cần nghiên cứu </w:t>
      </w:r>
      <w:r w:rsidRPr="0026679B">
        <w:rPr>
          <w:rFonts w:eastAsiaTheme="majorEastAsia"/>
          <w:b w:val="0"/>
          <w:color w:val="1F1F1F" w:themeColor="text1"/>
          <w:sz w:val="26"/>
          <w:szCs w:val="26"/>
        </w:rPr>
        <w:t>thêm</w:t>
      </w:r>
      <w:r w:rsidRPr="0026679B">
        <w:rPr>
          <w:rFonts w:eastAsiaTheme="majorEastAsia"/>
          <w:b w:val="0"/>
          <w:color w:val="1F1F1F" w:themeColor="text1"/>
          <w:sz w:val="26"/>
          <w:szCs w:val="26"/>
          <w:lang w:val="vi-VN"/>
        </w:rPr>
        <w:t xml:space="preserve"> vai trò của gây tê mặt phẳng cơ ngang bụng trong giảm đau đa mô thức sau phẫu thuật nội soi và vai trò của các thuốc nefopam, ketamin, lidocain truyền tĩnh mạch</w:t>
      </w:r>
      <w:bookmarkEnd w:id="1159"/>
      <w:r w:rsidRPr="0026679B">
        <w:rPr>
          <w:rFonts w:eastAsiaTheme="majorEastAsia"/>
          <w:b w:val="0"/>
          <w:color w:val="1F1F1F" w:themeColor="text1"/>
          <w:sz w:val="26"/>
          <w:szCs w:val="26"/>
          <w:lang w:val="vi-VN"/>
        </w:rPr>
        <w:t xml:space="preserve"> trong giảm đau đa mô thức sau phẫu thuật bụng.</w:t>
      </w:r>
    </w:p>
    <w:p w:rsidR="008B7536" w:rsidRPr="00E601D9" w:rsidRDefault="008B7536" w:rsidP="005B7808">
      <w:pPr>
        <w:spacing w:line="360" w:lineRule="auto"/>
        <w:ind w:firstLine="567"/>
        <w:jc w:val="both"/>
        <w:outlineLvl w:val="1"/>
        <w:rPr>
          <w:bCs/>
          <w:color w:val="1F1F1F" w:themeColor="text1"/>
          <w:sz w:val="26"/>
          <w:szCs w:val="26"/>
          <w:lang w:val="vi-VN"/>
        </w:rPr>
      </w:pPr>
    </w:p>
    <w:p w:rsidR="008B7536" w:rsidRPr="00E601D9" w:rsidRDefault="008B7536">
      <w:pPr>
        <w:spacing w:after="160" w:line="259" w:lineRule="auto"/>
        <w:rPr>
          <w:b/>
          <w:bCs/>
          <w:color w:val="1F1F1F" w:themeColor="text1"/>
          <w:sz w:val="26"/>
          <w:szCs w:val="26"/>
          <w:lang w:val="vi-VN"/>
        </w:rPr>
      </w:pPr>
      <w:r w:rsidRPr="00E601D9">
        <w:rPr>
          <w:b/>
          <w:bCs/>
          <w:color w:val="1F1F1F" w:themeColor="text1"/>
          <w:sz w:val="26"/>
          <w:szCs w:val="26"/>
          <w:lang w:val="vi-VN"/>
        </w:rPr>
        <w:br w:type="page"/>
      </w:r>
    </w:p>
    <w:p w:rsidR="005570E7" w:rsidRPr="0026679B" w:rsidRDefault="005570E7" w:rsidP="008B7536">
      <w:pPr>
        <w:pStyle w:val="a1"/>
        <w:rPr>
          <w:color w:val="1F1F1F" w:themeColor="text1"/>
          <w:sz w:val="26"/>
          <w:szCs w:val="26"/>
        </w:rPr>
        <w:sectPr w:rsidR="005570E7" w:rsidRPr="0026679B" w:rsidSect="00367A68">
          <w:headerReference w:type="default" r:id="rId35"/>
          <w:footerReference w:type="default" r:id="rId36"/>
          <w:pgSz w:w="11907" w:h="16840" w:code="9"/>
          <w:pgMar w:top="1985" w:right="1134" w:bottom="1701" w:left="1985" w:header="964" w:footer="737" w:gutter="0"/>
          <w:pgNumType w:start="1"/>
          <w:cols w:space="720"/>
          <w:docGrid w:linePitch="381"/>
        </w:sectPr>
      </w:pPr>
    </w:p>
    <w:p w:rsidR="00AF4B39" w:rsidRPr="0026679B" w:rsidRDefault="00AF4B39" w:rsidP="00864ACB">
      <w:pPr>
        <w:pStyle w:val="MUC1"/>
        <w:rPr>
          <w:sz w:val="26"/>
        </w:rPr>
      </w:pPr>
      <w:bookmarkStart w:id="1160" w:name="_Toc107478164"/>
      <w:r w:rsidRPr="0026679B">
        <w:rPr>
          <w:sz w:val="26"/>
        </w:rPr>
        <w:lastRenderedPageBreak/>
        <w:t>TÀI LIỆU THAM KHẢO</w:t>
      </w:r>
      <w:bookmarkEnd w:id="1160"/>
    </w:p>
    <w:p w:rsidR="00FC7E27" w:rsidRPr="00E601D9" w:rsidRDefault="00FC7E27" w:rsidP="00142A6E">
      <w:pPr>
        <w:keepNext/>
        <w:keepLines/>
        <w:spacing w:line="360" w:lineRule="auto"/>
        <w:ind w:firstLine="720"/>
        <w:jc w:val="both"/>
        <w:outlineLvl w:val="1"/>
        <w:rPr>
          <w:b/>
          <w:bCs/>
          <w:color w:val="1F1F1F" w:themeColor="text1"/>
          <w:sz w:val="26"/>
          <w:szCs w:val="26"/>
          <w:lang w:val="pt-BR"/>
        </w:rPr>
      </w:pPr>
    </w:p>
    <w:p w:rsidR="00AF4B39" w:rsidRPr="00E601D9" w:rsidRDefault="00AF4B39" w:rsidP="008A4448">
      <w:pPr>
        <w:keepNext/>
        <w:keepLines/>
        <w:spacing w:line="341" w:lineRule="auto"/>
        <w:ind w:left="504" w:hanging="504"/>
        <w:jc w:val="both"/>
        <w:outlineLvl w:val="1"/>
        <w:rPr>
          <w:b/>
          <w:bCs/>
          <w:color w:val="1F1F1F" w:themeColor="text1"/>
          <w:sz w:val="26"/>
          <w:szCs w:val="26"/>
          <w:lang w:val="pt-BR"/>
        </w:rPr>
      </w:pPr>
      <w:bookmarkStart w:id="1161" w:name="_Toc85721097"/>
      <w:bookmarkStart w:id="1162" w:name="_Toc86311887"/>
      <w:bookmarkStart w:id="1163" w:name="_Toc86773131"/>
      <w:bookmarkStart w:id="1164" w:name="_Toc86784764"/>
      <w:bookmarkStart w:id="1165" w:name="_Toc103420452"/>
      <w:r w:rsidRPr="00E601D9">
        <w:rPr>
          <w:b/>
          <w:bCs/>
          <w:color w:val="1F1F1F" w:themeColor="text1"/>
          <w:sz w:val="26"/>
          <w:szCs w:val="26"/>
          <w:lang w:val="pt-BR"/>
        </w:rPr>
        <w:t>TIẾNG VIỆT</w:t>
      </w:r>
      <w:bookmarkEnd w:id="1161"/>
      <w:bookmarkEnd w:id="1162"/>
      <w:bookmarkEnd w:id="1163"/>
      <w:bookmarkEnd w:id="1164"/>
      <w:bookmarkEnd w:id="1165"/>
    </w:p>
    <w:p w:rsidR="00166D67" w:rsidRPr="00E601D9" w:rsidRDefault="00B040C9" w:rsidP="008A4448">
      <w:pPr>
        <w:widowControl w:val="0"/>
        <w:numPr>
          <w:ilvl w:val="0"/>
          <w:numId w:val="8"/>
        </w:numPr>
        <w:autoSpaceDE w:val="0"/>
        <w:autoSpaceDN w:val="0"/>
        <w:adjustRightInd w:val="0"/>
        <w:spacing w:line="341" w:lineRule="auto"/>
        <w:ind w:left="567" w:hanging="567"/>
        <w:contextualSpacing/>
        <w:jc w:val="both"/>
        <w:rPr>
          <w:rFonts w:eastAsiaTheme="minorHAnsi"/>
          <w:bCs/>
          <w:color w:val="1F1F1F" w:themeColor="text1"/>
          <w:sz w:val="26"/>
          <w:szCs w:val="26"/>
          <w:lang w:val="pt-BR"/>
        </w:rPr>
      </w:pPr>
      <w:bookmarkStart w:id="1166" w:name="_Ref85492932"/>
      <w:bookmarkStart w:id="1167" w:name="_Ref105177330"/>
      <w:bookmarkStart w:id="1168" w:name="_Ref83718308"/>
      <w:r w:rsidRPr="00E601D9">
        <w:rPr>
          <w:rFonts w:eastAsiaTheme="minorHAnsi"/>
          <w:bCs/>
          <w:color w:val="1F1F1F" w:themeColor="text1"/>
          <w:sz w:val="26"/>
          <w:szCs w:val="26"/>
          <w:lang w:val="pt-BR"/>
        </w:rPr>
        <w:t xml:space="preserve">Bộ </w:t>
      </w:r>
      <w:r w:rsidR="00F126DF" w:rsidRPr="0026679B">
        <w:rPr>
          <w:rFonts w:eastAsiaTheme="minorHAnsi"/>
          <w:bCs/>
          <w:color w:val="1F1F1F" w:themeColor="text1"/>
          <w:sz w:val="26"/>
          <w:szCs w:val="26"/>
          <w:lang w:val="vi-VN"/>
        </w:rPr>
        <w:t>Y</w:t>
      </w:r>
      <w:r w:rsidRPr="00E601D9">
        <w:rPr>
          <w:rFonts w:eastAsiaTheme="minorHAnsi"/>
          <w:bCs/>
          <w:color w:val="1F1F1F" w:themeColor="text1"/>
          <w:sz w:val="26"/>
          <w:szCs w:val="26"/>
          <w:lang w:val="pt-BR"/>
        </w:rPr>
        <w:t xml:space="preserve"> tế (2018),</w:t>
      </w:r>
      <w:r w:rsidRPr="00E601D9">
        <w:rPr>
          <w:rFonts w:eastAsiaTheme="minorHAnsi"/>
          <w:color w:val="000000"/>
          <w:sz w:val="26"/>
          <w:szCs w:val="26"/>
          <w:lang w:val="pt-BR"/>
        </w:rPr>
        <w:t xml:space="preserve"> “Bupivacain”,</w:t>
      </w:r>
      <w:r w:rsidR="00C84895" w:rsidRPr="0026679B">
        <w:rPr>
          <w:rFonts w:eastAsiaTheme="minorHAnsi"/>
          <w:color w:val="000000"/>
          <w:sz w:val="26"/>
          <w:szCs w:val="26"/>
          <w:lang w:val="vi-VN"/>
        </w:rPr>
        <w:t xml:space="preserve"> </w:t>
      </w:r>
      <w:r w:rsidR="00C84895" w:rsidRPr="00E601D9">
        <w:rPr>
          <w:rFonts w:eastAsiaTheme="minorHAnsi"/>
          <w:color w:val="000000"/>
          <w:sz w:val="26"/>
          <w:szCs w:val="26"/>
          <w:lang w:val="pt-BR"/>
        </w:rPr>
        <w:t>“Gabapentin”,</w:t>
      </w:r>
      <w:r w:rsidR="00C84895" w:rsidRPr="0026679B">
        <w:rPr>
          <w:rFonts w:eastAsiaTheme="minorHAnsi"/>
          <w:color w:val="000000"/>
          <w:sz w:val="26"/>
          <w:szCs w:val="26"/>
          <w:lang w:val="vi-VN"/>
        </w:rPr>
        <w:t xml:space="preserve"> </w:t>
      </w:r>
      <w:r w:rsidR="00C84895" w:rsidRPr="00E601D9">
        <w:rPr>
          <w:rFonts w:eastAsiaTheme="minorHAnsi"/>
          <w:color w:val="000000"/>
          <w:sz w:val="26"/>
          <w:szCs w:val="26"/>
          <w:lang w:val="pt-BR"/>
        </w:rPr>
        <w:t>“Ketorolac”,</w:t>
      </w:r>
      <w:r w:rsidR="00F6117B" w:rsidRPr="00E601D9">
        <w:rPr>
          <w:rFonts w:eastAsiaTheme="minorHAnsi"/>
          <w:color w:val="000000"/>
          <w:sz w:val="26"/>
          <w:szCs w:val="26"/>
          <w:lang w:val="pt-BR"/>
        </w:rPr>
        <w:t xml:space="preserve"> </w:t>
      </w:r>
      <w:r w:rsidRPr="00E601D9">
        <w:rPr>
          <w:rFonts w:eastAsiaTheme="minorHAnsi"/>
          <w:bCs/>
          <w:i/>
          <w:color w:val="1F1F1F" w:themeColor="text1"/>
          <w:sz w:val="26"/>
          <w:szCs w:val="26"/>
          <w:lang w:val="pt-BR"/>
        </w:rPr>
        <w:t>Dược thư quốc gia Việt Nam</w:t>
      </w:r>
      <w:r w:rsidRPr="00E601D9">
        <w:rPr>
          <w:rFonts w:eastAsiaTheme="minorHAnsi"/>
          <w:color w:val="000000"/>
          <w:sz w:val="26"/>
          <w:szCs w:val="26"/>
          <w:lang w:val="pt-BR"/>
        </w:rPr>
        <w:t>, lần xuất bản thứ 2, Nhà xuất bản y học Hà Nội, tr</w:t>
      </w:r>
      <w:r w:rsidR="005C06C6" w:rsidRPr="00E601D9">
        <w:rPr>
          <w:rFonts w:eastAsiaTheme="minorHAnsi"/>
          <w:color w:val="000000"/>
          <w:sz w:val="26"/>
          <w:szCs w:val="26"/>
          <w:lang w:val="pt-BR"/>
        </w:rPr>
        <w:t>.</w:t>
      </w:r>
      <w:r w:rsidRPr="00E601D9">
        <w:rPr>
          <w:rFonts w:eastAsiaTheme="minorHAnsi"/>
          <w:color w:val="000000"/>
          <w:sz w:val="26"/>
          <w:szCs w:val="26"/>
          <w:lang w:val="pt-BR"/>
        </w:rPr>
        <w:t xml:space="preserve"> 276 </w:t>
      </w:r>
      <w:r w:rsidR="00C84895" w:rsidRPr="0026679B">
        <w:rPr>
          <w:rFonts w:eastAsiaTheme="minorHAnsi"/>
          <w:color w:val="000000"/>
          <w:sz w:val="26"/>
          <w:szCs w:val="26"/>
          <w:lang w:val="vi-VN"/>
        </w:rPr>
        <w:t>-</w:t>
      </w:r>
      <w:r w:rsidRPr="00E601D9">
        <w:rPr>
          <w:rFonts w:eastAsiaTheme="minorHAnsi"/>
          <w:color w:val="000000"/>
          <w:sz w:val="26"/>
          <w:szCs w:val="26"/>
          <w:lang w:val="pt-BR"/>
        </w:rPr>
        <w:t xml:space="preserve"> 278</w:t>
      </w:r>
      <w:r w:rsidR="00C84895" w:rsidRPr="0026679B">
        <w:rPr>
          <w:rFonts w:eastAsiaTheme="minorHAnsi"/>
          <w:color w:val="000000"/>
          <w:sz w:val="26"/>
          <w:szCs w:val="26"/>
          <w:lang w:val="vi-VN"/>
        </w:rPr>
        <w:t>, 705</w:t>
      </w:r>
      <w:r w:rsidR="00C84895" w:rsidRPr="00E601D9">
        <w:rPr>
          <w:rFonts w:eastAsiaTheme="minorHAnsi"/>
          <w:color w:val="000000"/>
          <w:sz w:val="26"/>
          <w:szCs w:val="26"/>
          <w:lang w:val="pt-BR"/>
        </w:rPr>
        <w:t xml:space="preserve"> </w:t>
      </w:r>
      <w:r w:rsidR="00C84895" w:rsidRPr="0026679B">
        <w:rPr>
          <w:rFonts w:eastAsiaTheme="minorHAnsi"/>
          <w:color w:val="000000"/>
          <w:sz w:val="26"/>
          <w:szCs w:val="26"/>
          <w:lang w:val="vi-VN"/>
        </w:rPr>
        <w:t>-</w:t>
      </w:r>
      <w:r w:rsidR="00C84895" w:rsidRPr="00E601D9">
        <w:rPr>
          <w:rFonts w:eastAsiaTheme="minorHAnsi"/>
          <w:color w:val="000000"/>
          <w:sz w:val="26"/>
          <w:szCs w:val="26"/>
          <w:lang w:val="pt-BR"/>
        </w:rPr>
        <w:t xml:space="preserve"> </w:t>
      </w:r>
      <w:r w:rsidR="00C84895" w:rsidRPr="0026679B">
        <w:rPr>
          <w:rFonts w:eastAsiaTheme="minorHAnsi"/>
          <w:color w:val="000000"/>
          <w:sz w:val="26"/>
          <w:szCs w:val="26"/>
          <w:lang w:val="vi-VN"/>
        </w:rPr>
        <w:t>707,</w:t>
      </w:r>
      <w:r w:rsidRPr="00E601D9">
        <w:rPr>
          <w:rFonts w:eastAsiaTheme="minorHAnsi"/>
          <w:color w:val="000000"/>
          <w:sz w:val="26"/>
          <w:szCs w:val="26"/>
          <w:lang w:val="pt-BR"/>
        </w:rPr>
        <w:t xml:space="preserve"> </w:t>
      </w:r>
      <w:bookmarkEnd w:id="1166"/>
      <w:r w:rsidR="00C84895" w:rsidRPr="0026679B">
        <w:rPr>
          <w:rFonts w:eastAsiaTheme="minorHAnsi"/>
          <w:color w:val="000000"/>
          <w:sz w:val="26"/>
          <w:szCs w:val="26"/>
          <w:lang w:val="vi-VN"/>
        </w:rPr>
        <w:t>869</w:t>
      </w:r>
      <w:r w:rsidR="00C84895" w:rsidRPr="00E601D9">
        <w:rPr>
          <w:rFonts w:eastAsiaTheme="minorHAnsi"/>
          <w:color w:val="000000"/>
          <w:sz w:val="26"/>
          <w:szCs w:val="26"/>
          <w:lang w:val="pt-BR"/>
        </w:rPr>
        <w:t xml:space="preserve"> </w:t>
      </w:r>
      <w:r w:rsidR="00C84895" w:rsidRPr="0026679B">
        <w:rPr>
          <w:rFonts w:eastAsiaTheme="minorHAnsi"/>
          <w:color w:val="000000"/>
          <w:sz w:val="26"/>
          <w:szCs w:val="26"/>
          <w:lang w:val="vi-VN"/>
        </w:rPr>
        <w:t xml:space="preserve">- </w:t>
      </w:r>
      <w:r w:rsidR="00C84895" w:rsidRPr="00E601D9">
        <w:rPr>
          <w:rFonts w:eastAsiaTheme="minorHAnsi"/>
          <w:color w:val="000000"/>
          <w:sz w:val="26"/>
          <w:szCs w:val="26"/>
          <w:lang w:val="pt-BR"/>
        </w:rPr>
        <w:t>8</w:t>
      </w:r>
      <w:r w:rsidR="00C84895" w:rsidRPr="0026679B">
        <w:rPr>
          <w:rFonts w:eastAsiaTheme="minorHAnsi"/>
          <w:color w:val="000000"/>
          <w:sz w:val="26"/>
          <w:szCs w:val="26"/>
          <w:lang w:val="vi-VN"/>
        </w:rPr>
        <w:t>69.</w:t>
      </w:r>
      <w:bookmarkStart w:id="1169" w:name="_Ref104478398"/>
      <w:bookmarkEnd w:id="1167"/>
    </w:p>
    <w:p w:rsidR="00166D67" w:rsidRPr="00E601D9" w:rsidRDefault="00166D67" w:rsidP="008A4448">
      <w:pPr>
        <w:widowControl w:val="0"/>
        <w:numPr>
          <w:ilvl w:val="0"/>
          <w:numId w:val="8"/>
        </w:numPr>
        <w:autoSpaceDE w:val="0"/>
        <w:autoSpaceDN w:val="0"/>
        <w:adjustRightInd w:val="0"/>
        <w:spacing w:line="341" w:lineRule="auto"/>
        <w:ind w:left="567" w:hanging="567"/>
        <w:contextualSpacing/>
        <w:jc w:val="both"/>
        <w:rPr>
          <w:rStyle w:val="fontstyle01"/>
          <w:rFonts w:ascii="Times New Roman" w:eastAsiaTheme="minorHAnsi" w:hAnsi="Times New Roman"/>
          <w:bCs/>
          <w:color w:val="1F1F1F" w:themeColor="text1"/>
          <w:sz w:val="26"/>
          <w:szCs w:val="26"/>
          <w:lang w:val="pt-BR"/>
        </w:rPr>
      </w:pPr>
      <w:bookmarkStart w:id="1170" w:name="_Ref105186786"/>
      <w:r w:rsidRPr="00E601D9">
        <w:rPr>
          <w:rStyle w:val="fontstyle01"/>
          <w:rFonts w:eastAsiaTheme="majorEastAsia"/>
          <w:color w:val="1F1F1F" w:themeColor="text1"/>
          <w:sz w:val="26"/>
          <w:szCs w:val="26"/>
          <w:lang w:val="pt-BR"/>
        </w:rPr>
        <w:t>Nguyễn Hoàng Bắc, Đỗ Minh Đại (2003), “Cắt đại tràng nội soi”</w:t>
      </w:r>
      <w:r w:rsidR="007E72B2" w:rsidRPr="0026679B">
        <w:rPr>
          <w:rStyle w:val="fontstyle01"/>
          <w:rFonts w:eastAsiaTheme="majorEastAsia"/>
          <w:color w:val="1F1F1F" w:themeColor="text1"/>
          <w:sz w:val="26"/>
          <w:szCs w:val="26"/>
          <w:lang w:val="vi-VN"/>
        </w:rPr>
        <w:t>,</w:t>
      </w:r>
      <w:r w:rsidRPr="00E601D9">
        <w:rPr>
          <w:rStyle w:val="fontstyle01"/>
          <w:rFonts w:eastAsiaTheme="majorEastAsia"/>
          <w:color w:val="1F1F1F" w:themeColor="text1"/>
          <w:sz w:val="26"/>
          <w:szCs w:val="26"/>
          <w:lang w:val="pt-BR"/>
        </w:rPr>
        <w:t xml:space="preserve"> </w:t>
      </w:r>
      <w:r w:rsidRPr="00E601D9">
        <w:rPr>
          <w:rStyle w:val="fontstyle21"/>
          <w:i/>
          <w:color w:val="1F1F1F" w:themeColor="text1"/>
          <w:sz w:val="26"/>
          <w:szCs w:val="26"/>
          <w:lang w:val="pt-BR"/>
        </w:rPr>
        <w:t>Y học</w:t>
      </w:r>
      <w:r w:rsidR="007E72B2" w:rsidRPr="0026679B">
        <w:rPr>
          <w:rStyle w:val="fontstyle21"/>
          <w:i/>
          <w:color w:val="1F1F1F" w:themeColor="text1"/>
          <w:sz w:val="26"/>
          <w:szCs w:val="26"/>
          <w:lang w:val="vi-VN"/>
        </w:rPr>
        <w:t xml:space="preserve"> thành phố Hồ Chí Minh</w:t>
      </w:r>
      <w:r w:rsidRPr="00E601D9">
        <w:rPr>
          <w:rStyle w:val="fontstyle01"/>
          <w:rFonts w:eastAsiaTheme="majorEastAsia"/>
          <w:color w:val="1F1F1F" w:themeColor="text1"/>
          <w:sz w:val="26"/>
          <w:szCs w:val="26"/>
          <w:lang w:val="pt-BR"/>
        </w:rPr>
        <w:t>, 7(1), tr. 127-131.</w:t>
      </w:r>
      <w:bookmarkStart w:id="1171" w:name="_Ref104478414"/>
      <w:bookmarkEnd w:id="1169"/>
      <w:bookmarkEnd w:id="1170"/>
    </w:p>
    <w:p w:rsidR="00166D67" w:rsidRPr="00E601D9" w:rsidRDefault="00166D67" w:rsidP="008A4448">
      <w:pPr>
        <w:widowControl w:val="0"/>
        <w:numPr>
          <w:ilvl w:val="0"/>
          <w:numId w:val="8"/>
        </w:numPr>
        <w:autoSpaceDE w:val="0"/>
        <w:autoSpaceDN w:val="0"/>
        <w:adjustRightInd w:val="0"/>
        <w:spacing w:line="341" w:lineRule="auto"/>
        <w:ind w:left="567" w:hanging="567"/>
        <w:contextualSpacing/>
        <w:jc w:val="both"/>
        <w:rPr>
          <w:rFonts w:eastAsiaTheme="minorHAnsi"/>
          <w:bCs/>
          <w:color w:val="1F1F1F" w:themeColor="text1"/>
          <w:sz w:val="26"/>
          <w:szCs w:val="26"/>
          <w:lang w:val="pt-BR"/>
        </w:rPr>
      </w:pPr>
      <w:bookmarkStart w:id="1172" w:name="_Ref105186857"/>
      <w:r w:rsidRPr="00E601D9">
        <w:rPr>
          <w:rStyle w:val="fontstyle01"/>
          <w:rFonts w:eastAsiaTheme="majorEastAsia"/>
          <w:color w:val="1F1F1F" w:themeColor="text1"/>
          <w:sz w:val="26"/>
          <w:szCs w:val="26"/>
          <w:lang w:val="pt-BR"/>
        </w:rPr>
        <w:t>Nguyễn Hoàng Bắc, Nguyễn Hữu Thịnh (2007), “Phẫu thuật nội soi cắt đại tràng do ung thư: Kinh nghiệm một phẫu thuật viên”</w:t>
      </w:r>
      <w:r w:rsidR="00E920C4" w:rsidRPr="0026679B">
        <w:rPr>
          <w:rStyle w:val="fontstyle01"/>
          <w:rFonts w:eastAsiaTheme="majorEastAsia"/>
          <w:color w:val="1F1F1F" w:themeColor="text1"/>
          <w:sz w:val="26"/>
          <w:szCs w:val="26"/>
          <w:lang w:val="vi-VN"/>
        </w:rPr>
        <w:t xml:space="preserve">, </w:t>
      </w:r>
      <w:r w:rsidR="00E920C4" w:rsidRPr="00E601D9">
        <w:rPr>
          <w:rStyle w:val="fontstyle21"/>
          <w:i/>
          <w:color w:val="1F1F1F" w:themeColor="text1"/>
          <w:sz w:val="26"/>
          <w:szCs w:val="26"/>
          <w:lang w:val="pt-BR"/>
        </w:rPr>
        <w:t>Y học</w:t>
      </w:r>
      <w:r w:rsidR="00E920C4" w:rsidRPr="0026679B">
        <w:rPr>
          <w:rStyle w:val="fontstyle21"/>
          <w:i/>
          <w:color w:val="1F1F1F" w:themeColor="text1"/>
          <w:sz w:val="26"/>
          <w:szCs w:val="26"/>
          <w:lang w:val="vi-VN"/>
        </w:rPr>
        <w:t xml:space="preserve"> thành phố Hồ Chí Minh</w:t>
      </w:r>
      <w:r w:rsidRPr="00E601D9">
        <w:rPr>
          <w:rStyle w:val="fontstyle01"/>
          <w:rFonts w:eastAsiaTheme="majorEastAsia"/>
          <w:color w:val="1F1F1F" w:themeColor="text1"/>
          <w:sz w:val="26"/>
          <w:szCs w:val="26"/>
          <w:lang w:val="pt-BR"/>
        </w:rPr>
        <w:t>, 11 (4), tr.186-190</w:t>
      </w:r>
      <w:r w:rsidRPr="0026679B">
        <w:rPr>
          <w:rStyle w:val="fontstyle01"/>
          <w:rFonts w:eastAsiaTheme="majorEastAsia"/>
          <w:color w:val="1F1F1F" w:themeColor="text1"/>
          <w:sz w:val="26"/>
          <w:szCs w:val="26"/>
          <w:lang w:val="vi-VN"/>
        </w:rPr>
        <w:t>.</w:t>
      </w:r>
      <w:bookmarkEnd w:id="1171"/>
      <w:bookmarkEnd w:id="1172"/>
    </w:p>
    <w:p w:rsidR="00B040C9" w:rsidRPr="0026679B" w:rsidRDefault="00B040C9" w:rsidP="008A4448">
      <w:pPr>
        <w:numPr>
          <w:ilvl w:val="0"/>
          <w:numId w:val="8"/>
        </w:numPr>
        <w:spacing w:line="341" w:lineRule="auto"/>
        <w:ind w:left="567" w:hanging="567"/>
        <w:contextualSpacing/>
        <w:jc w:val="both"/>
        <w:rPr>
          <w:rFonts w:eastAsiaTheme="minorHAnsi"/>
          <w:color w:val="1F1F1F" w:themeColor="text1"/>
          <w:sz w:val="26"/>
          <w:szCs w:val="26"/>
          <w:lang w:val="pt-BR"/>
        </w:rPr>
      </w:pPr>
      <w:bookmarkStart w:id="1173" w:name="_Ref83710922"/>
      <w:r w:rsidRPr="0026679B">
        <w:rPr>
          <w:rFonts w:eastAsiaTheme="minorHAnsi"/>
          <w:color w:val="1F1F1F" w:themeColor="text1"/>
          <w:sz w:val="26"/>
          <w:szCs w:val="26"/>
          <w:lang w:val="pt-BR"/>
        </w:rPr>
        <w:t>Nguyễn Trung Cường, Đinh Hữu Hào</w:t>
      </w:r>
      <w:r w:rsidR="00F6117B"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 xml:space="preserve">(2015), “So sánh hiệu quả gây tê ngoài màng cứng truyền liên tục và tê ngoài màng cứng bệnh nhân tự điều khiển giảm đau sau phẫu thuật bụng trên”, </w:t>
      </w:r>
      <w:r w:rsidRPr="0026679B">
        <w:rPr>
          <w:rFonts w:eastAsiaTheme="minorHAnsi"/>
          <w:i/>
          <w:color w:val="1F1F1F" w:themeColor="text1"/>
          <w:sz w:val="26"/>
          <w:szCs w:val="26"/>
          <w:lang w:val="pt-BR"/>
        </w:rPr>
        <w:t>Y học thành phố Hồ Chí Minh</w:t>
      </w:r>
      <w:r w:rsidRPr="0026679B">
        <w:rPr>
          <w:rFonts w:eastAsiaTheme="minorHAnsi"/>
          <w:color w:val="1F1F1F" w:themeColor="text1"/>
          <w:sz w:val="26"/>
          <w:szCs w:val="26"/>
          <w:lang w:val="pt-BR"/>
        </w:rPr>
        <w:t>, phụ bản số 1, tập 19, tr</w:t>
      </w:r>
      <w:r w:rsidR="005C06C6" w:rsidRPr="0026679B">
        <w:rPr>
          <w:rFonts w:eastAsiaTheme="minorHAnsi"/>
          <w:color w:val="1F1F1F" w:themeColor="text1"/>
          <w:sz w:val="26"/>
          <w:szCs w:val="26"/>
          <w:lang w:val="pt-BR"/>
        </w:rPr>
        <w:t>.</w:t>
      </w:r>
      <w:r w:rsidRPr="0026679B">
        <w:rPr>
          <w:rFonts w:eastAsiaTheme="minorHAnsi"/>
          <w:color w:val="1F1F1F" w:themeColor="text1"/>
          <w:sz w:val="26"/>
          <w:szCs w:val="26"/>
          <w:lang w:val="pt-BR"/>
        </w:rPr>
        <w:t xml:space="preserve"> 413</w:t>
      </w:r>
      <w:r w:rsidR="005C06C6"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w:t>
      </w:r>
      <w:r w:rsidR="005C06C6"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418.</w:t>
      </w:r>
      <w:bookmarkEnd w:id="1173"/>
    </w:p>
    <w:p w:rsidR="004F618F" w:rsidRPr="0026679B" w:rsidRDefault="004F618F" w:rsidP="008A4448">
      <w:pPr>
        <w:numPr>
          <w:ilvl w:val="0"/>
          <w:numId w:val="8"/>
        </w:numPr>
        <w:spacing w:line="341" w:lineRule="auto"/>
        <w:ind w:left="567" w:hanging="567"/>
        <w:contextualSpacing/>
        <w:jc w:val="both"/>
        <w:rPr>
          <w:rFonts w:eastAsiaTheme="minorHAnsi"/>
          <w:b/>
          <w:color w:val="1F1F1F" w:themeColor="text1"/>
          <w:spacing w:val="-4"/>
          <w:sz w:val="26"/>
          <w:szCs w:val="26"/>
          <w:lang w:val="pt-BR"/>
        </w:rPr>
      </w:pPr>
      <w:bookmarkStart w:id="1174" w:name="_Ref85486509"/>
      <w:r w:rsidRPr="0026679B">
        <w:rPr>
          <w:spacing w:val="6"/>
          <w:sz w:val="26"/>
          <w:szCs w:val="26"/>
          <w:lang w:val="nl-NL"/>
        </w:rPr>
        <w:t xml:space="preserve">Phùng Tấn Cường (2010), “Phân loại đau”, </w:t>
      </w:r>
      <w:r w:rsidRPr="0026679B">
        <w:rPr>
          <w:i/>
          <w:spacing w:val="6"/>
          <w:sz w:val="26"/>
          <w:szCs w:val="26"/>
          <w:lang w:val="nl-NL"/>
        </w:rPr>
        <w:t>Đau và bàn luận</w:t>
      </w:r>
      <w:r w:rsidRPr="0026679B">
        <w:rPr>
          <w:spacing w:val="6"/>
          <w:sz w:val="26"/>
          <w:szCs w:val="26"/>
          <w:lang w:val="nl-NL"/>
        </w:rPr>
        <w:t xml:space="preserve">, Nhà xuất bản </w:t>
      </w:r>
      <w:r w:rsidR="00E920C4" w:rsidRPr="0026679B">
        <w:rPr>
          <w:spacing w:val="6"/>
          <w:sz w:val="26"/>
          <w:szCs w:val="26"/>
          <w:lang w:val="vi-VN"/>
        </w:rPr>
        <w:t>Y</w:t>
      </w:r>
      <w:r w:rsidRPr="0026679B">
        <w:rPr>
          <w:spacing w:val="6"/>
          <w:sz w:val="26"/>
          <w:szCs w:val="26"/>
          <w:lang w:val="nl-NL"/>
        </w:rPr>
        <w:t xml:space="preserve"> học, tr. 27 - 39.</w:t>
      </w:r>
      <w:bookmarkEnd w:id="1174"/>
    </w:p>
    <w:p w:rsidR="00B040C9" w:rsidRPr="0026679B" w:rsidRDefault="00B040C9" w:rsidP="008A4448">
      <w:pPr>
        <w:widowControl w:val="0"/>
        <w:numPr>
          <w:ilvl w:val="0"/>
          <w:numId w:val="8"/>
        </w:numPr>
        <w:autoSpaceDE w:val="0"/>
        <w:autoSpaceDN w:val="0"/>
        <w:adjustRightInd w:val="0"/>
        <w:spacing w:line="341" w:lineRule="auto"/>
        <w:ind w:left="567" w:hanging="567"/>
        <w:contextualSpacing/>
        <w:jc w:val="both"/>
        <w:rPr>
          <w:rFonts w:eastAsiaTheme="minorHAnsi"/>
          <w:bCs/>
          <w:color w:val="1F1F1F" w:themeColor="text1"/>
          <w:sz w:val="26"/>
          <w:szCs w:val="26"/>
          <w:lang w:val="pt-BR"/>
        </w:rPr>
      </w:pPr>
      <w:bookmarkStart w:id="1175" w:name="_Ref86704902"/>
      <w:r w:rsidRPr="0026679B">
        <w:rPr>
          <w:sz w:val="26"/>
          <w:szCs w:val="26"/>
          <w:lang w:val="pt-BR"/>
        </w:rPr>
        <w:t xml:space="preserve">Cao Thị Anh Đào (2014), “Gây tê ngoài màng cứng”, </w:t>
      </w:r>
      <w:r w:rsidRPr="0026679B">
        <w:rPr>
          <w:i/>
          <w:sz w:val="26"/>
          <w:szCs w:val="26"/>
          <w:lang w:val="pt-BR"/>
        </w:rPr>
        <w:t>Gây mê hồi sức</w:t>
      </w:r>
      <w:r w:rsidRPr="0026679B">
        <w:rPr>
          <w:sz w:val="26"/>
          <w:szCs w:val="26"/>
          <w:lang w:val="pt-BR"/>
        </w:rPr>
        <w:t xml:space="preserve">, Nhà xuất bản </w:t>
      </w:r>
      <w:r w:rsidR="00E920C4" w:rsidRPr="0026679B">
        <w:rPr>
          <w:sz w:val="26"/>
          <w:szCs w:val="26"/>
          <w:lang w:val="vi-VN"/>
        </w:rPr>
        <w:t>Y</w:t>
      </w:r>
      <w:r w:rsidRPr="0026679B">
        <w:rPr>
          <w:sz w:val="26"/>
          <w:szCs w:val="26"/>
          <w:lang w:val="pt-BR"/>
        </w:rPr>
        <w:t xml:space="preserve"> học, tr. 277</w:t>
      </w:r>
      <w:r w:rsidR="005C06C6" w:rsidRPr="0026679B">
        <w:rPr>
          <w:sz w:val="26"/>
          <w:szCs w:val="26"/>
          <w:lang w:val="pt-BR"/>
        </w:rPr>
        <w:t xml:space="preserve"> - </w:t>
      </w:r>
      <w:r w:rsidRPr="0026679B">
        <w:rPr>
          <w:sz w:val="26"/>
          <w:szCs w:val="26"/>
          <w:lang w:val="pt-BR"/>
        </w:rPr>
        <w:t>290</w:t>
      </w:r>
      <w:r w:rsidR="005C06C6" w:rsidRPr="0026679B">
        <w:rPr>
          <w:sz w:val="26"/>
          <w:szCs w:val="26"/>
          <w:lang w:val="pt-BR"/>
        </w:rPr>
        <w:t>.</w:t>
      </w:r>
      <w:bookmarkEnd w:id="1175"/>
    </w:p>
    <w:p w:rsidR="001C68DC" w:rsidRPr="0026679B" w:rsidRDefault="000A6D99" w:rsidP="008A4448">
      <w:pPr>
        <w:numPr>
          <w:ilvl w:val="0"/>
          <w:numId w:val="8"/>
        </w:numPr>
        <w:spacing w:line="341" w:lineRule="auto"/>
        <w:ind w:left="567" w:hanging="567"/>
        <w:contextualSpacing/>
        <w:jc w:val="both"/>
        <w:rPr>
          <w:rFonts w:eastAsiaTheme="minorHAnsi"/>
          <w:b/>
          <w:i/>
          <w:color w:val="1F1F1F" w:themeColor="text1"/>
          <w:sz w:val="26"/>
          <w:szCs w:val="26"/>
          <w:lang w:val="pt-BR"/>
        </w:rPr>
      </w:pPr>
      <w:bookmarkStart w:id="1176" w:name="_Ref105188864"/>
      <w:r w:rsidRPr="00E601D9">
        <w:rPr>
          <w:rFonts w:eastAsiaTheme="minorHAnsi"/>
          <w:bCs/>
          <w:color w:val="1F1F1F" w:themeColor="text1"/>
          <w:sz w:val="26"/>
          <w:szCs w:val="26"/>
          <w:lang w:val="pt-BR"/>
        </w:rPr>
        <w:t xml:space="preserve">Bùi Ngọc Đức (2015), “Đánh giá hiệu quả của gây tê ngoài màng cứng để giảm đau trong phẫu thuật đường tiêu hóa”, </w:t>
      </w:r>
      <w:r w:rsidR="00E920C4" w:rsidRPr="0026679B">
        <w:rPr>
          <w:rStyle w:val="fontstyle21"/>
          <w:i/>
          <w:color w:val="1F1F1F" w:themeColor="text1"/>
          <w:sz w:val="26"/>
          <w:szCs w:val="26"/>
          <w:lang w:val="pt-BR"/>
        </w:rPr>
        <w:t>Y học</w:t>
      </w:r>
      <w:r w:rsidR="00E920C4" w:rsidRPr="0026679B">
        <w:rPr>
          <w:rStyle w:val="fontstyle21"/>
          <w:i/>
          <w:color w:val="1F1F1F" w:themeColor="text1"/>
          <w:sz w:val="26"/>
          <w:szCs w:val="26"/>
          <w:lang w:val="vi-VN"/>
        </w:rPr>
        <w:t xml:space="preserve"> thành phố Hồ Chí Minh</w:t>
      </w:r>
      <w:r w:rsidRPr="0026679B">
        <w:rPr>
          <w:rFonts w:eastAsiaTheme="minorHAnsi"/>
          <w:bCs/>
          <w:color w:val="1F1F1F" w:themeColor="text1"/>
          <w:sz w:val="26"/>
          <w:szCs w:val="26"/>
          <w:lang w:val="pt-BR"/>
        </w:rPr>
        <w:t>,</w:t>
      </w:r>
      <w:r w:rsidR="00071387" w:rsidRPr="0026679B">
        <w:rPr>
          <w:rFonts w:eastAsiaTheme="minorHAnsi"/>
          <w:bCs/>
          <w:color w:val="1F1F1F" w:themeColor="text1"/>
          <w:sz w:val="26"/>
          <w:szCs w:val="26"/>
          <w:lang w:val="pt-BR"/>
        </w:rPr>
        <w:t xml:space="preserve"> </w:t>
      </w:r>
      <w:r w:rsidRPr="0026679B">
        <w:rPr>
          <w:rFonts w:eastAsiaTheme="minorHAnsi"/>
          <w:bCs/>
          <w:color w:val="1F1F1F" w:themeColor="text1"/>
          <w:sz w:val="26"/>
          <w:szCs w:val="26"/>
          <w:lang w:val="pt-BR"/>
        </w:rPr>
        <w:t xml:space="preserve">Tập 19, Phụ bản của </w:t>
      </w:r>
      <w:r w:rsidR="008E75C8">
        <w:rPr>
          <w:rFonts w:eastAsiaTheme="minorHAnsi"/>
          <w:bCs/>
          <w:color w:val="1F1F1F" w:themeColor="text1"/>
          <w:sz w:val="26"/>
          <w:szCs w:val="26"/>
          <w:lang w:val="vi-VN"/>
        </w:rPr>
        <w:t>s</w:t>
      </w:r>
      <w:r w:rsidRPr="0026679B">
        <w:rPr>
          <w:rFonts w:eastAsiaTheme="minorHAnsi"/>
          <w:bCs/>
          <w:color w:val="1F1F1F" w:themeColor="text1"/>
          <w:sz w:val="26"/>
          <w:szCs w:val="26"/>
          <w:lang w:val="pt-BR"/>
        </w:rPr>
        <w:t>ố 1, tr</w:t>
      </w:r>
      <w:r w:rsidR="005C06C6" w:rsidRPr="0026679B">
        <w:rPr>
          <w:rFonts w:eastAsiaTheme="minorHAnsi"/>
          <w:bCs/>
          <w:color w:val="1F1F1F" w:themeColor="text1"/>
          <w:sz w:val="26"/>
          <w:szCs w:val="26"/>
          <w:lang w:val="pt-BR"/>
        </w:rPr>
        <w:t xml:space="preserve">. </w:t>
      </w:r>
      <w:r w:rsidRPr="0026679B">
        <w:rPr>
          <w:rFonts w:eastAsiaTheme="minorHAnsi"/>
          <w:bCs/>
          <w:color w:val="1F1F1F" w:themeColor="text1"/>
          <w:sz w:val="26"/>
          <w:szCs w:val="26"/>
          <w:lang w:val="pt-BR"/>
        </w:rPr>
        <w:t>419</w:t>
      </w:r>
      <w:r w:rsidR="005C06C6" w:rsidRPr="0026679B">
        <w:rPr>
          <w:rFonts w:eastAsiaTheme="minorHAnsi"/>
          <w:bCs/>
          <w:color w:val="1F1F1F" w:themeColor="text1"/>
          <w:sz w:val="26"/>
          <w:szCs w:val="26"/>
          <w:lang w:val="pt-BR"/>
        </w:rPr>
        <w:t xml:space="preserve"> </w:t>
      </w:r>
      <w:r w:rsidRPr="0026679B">
        <w:rPr>
          <w:rFonts w:eastAsiaTheme="minorHAnsi"/>
          <w:bCs/>
          <w:color w:val="1F1F1F" w:themeColor="text1"/>
          <w:sz w:val="26"/>
          <w:szCs w:val="26"/>
          <w:lang w:val="pt-BR"/>
        </w:rPr>
        <w:t>-</w:t>
      </w:r>
      <w:r w:rsidR="005C06C6" w:rsidRPr="0026679B">
        <w:rPr>
          <w:rFonts w:eastAsiaTheme="minorHAnsi"/>
          <w:bCs/>
          <w:color w:val="1F1F1F" w:themeColor="text1"/>
          <w:sz w:val="26"/>
          <w:szCs w:val="26"/>
          <w:lang w:val="pt-BR"/>
        </w:rPr>
        <w:t xml:space="preserve"> </w:t>
      </w:r>
      <w:r w:rsidRPr="0026679B">
        <w:rPr>
          <w:rFonts w:eastAsiaTheme="minorHAnsi"/>
          <w:bCs/>
          <w:color w:val="1F1F1F" w:themeColor="text1"/>
          <w:sz w:val="26"/>
          <w:szCs w:val="26"/>
          <w:lang w:val="pt-BR"/>
        </w:rPr>
        <w:t>423.</w:t>
      </w:r>
      <w:bookmarkStart w:id="1177" w:name="_Ref104479060"/>
      <w:bookmarkEnd w:id="1168"/>
      <w:bookmarkEnd w:id="1176"/>
    </w:p>
    <w:p w:rsidR="001E360B" w:rsidRPr="0026679B" w:rsidRDefault="001C68DC" w:rsidP="008A4448">
      <w:pPr>
        <w:numPr>
          <w:ilvl w:val="0"/>
          <w:numId w:val="8"/>
        </w:numPr>
        <w:spacing w:line="341" w:lineRule="auto"/>
        <w:ind w:left="567" w:hanging="567"/>
        <w:contextualSpacing/>
        <w:jc w:val="both"/>
        <w:rPr>
          <w:rStyle w:val="fontstyle01"/>
          <w:rFonts w:ascii="Times New Roman" w:eastAsiaTheme="minorHAnsi" w:hAnsi="Times New Roman"/>
          <w:color w:val="1F1F1F" w:themeColor="text1"/>
          <w:sz w:val="26"/>
          <w:szCs w:val="26"/>
          <w:lang w:val="pt-BR"/>
        </w:rPr>
      </w:pPr>
      <w:bookmarkStart w:id="1178" w:name="_Ref105187546"/>
      <w:r w:rsidRPr="0026679B">
        <w:rPr>
          <w:rStyle w:val="fontstyle01"/>
          <w:rFonts w:eastAsiaTheme="majorEastAsia"/>
          <w:color w:val="1F1F1F" w:themeColor="text1"/>
          <w:sz w:val="26"/>
          <w:szCs w:val="26"/>
          <w:lang w:val="pt-BR"/>
        </w:rPr>
        <w:t xml:space="preserve">Phạm Như Hiệp, Hồ Hữu Thiện, Phạm Anh Vũ và CS (2014), </w:t>
      </w:r>
      <w:r w:rsidR="00E920C4" w:rsidRPr="0026679B">
        <w:rPr>
          <w:rStyle w:val="fontstyle01"/>
          <w:rFonts w:eastAsiaTheme="majorEastAsia"/>
          <w:color w:val="1F1F1F" w:themeColor="text1"/>
          <w:sz w:val="26"/>
          <w:szCs w:val="26"/>
          <w:lang w:val="vi-VN"/>
        </w:rPr>
        <w:t>“</w:t>
      </w:r>
      <w:r w:rsidRPr="0026679B">
        <w:rPr>
          <w:rStyle w:val="fontstyle01"/>
          <w:rFonts w:eastAsiaTheme="majorEastAsia"/>
          <w:color w:val="1F1F1F" w:themeColor="text1"/>
          <w:sz w:val="26"/>
          <w:szCs w:val="26"/>
          <w:lang w:val="pt-BR"/>
        </w:rPr>
        <w:t>Phẫu thuật nội soi một lỗ điều trị ung thư đại tràng: Kinh nghiệm của bệnh viện Trung Ương Huế</w:t>
      </w:r>
      <w:r w:rsidR="00E920C4" w:rsidRPr="0026679B">
        <w:rPr>
          <w:rStyle w:val="fontstyle01"/>
          <w:rFonts w:eastAsiaTheme="majorEastAsia"/>
          <w:color w:val="1F1F1F" w:themeColor="text1"/>
          <w:sz w:val="26"/>
          <w:szCs w:val="26"/>
          <w:lang w:val="vi-VN"/>
        </w:rPr>
        <w:t>”</w:t>
      </w:r>
      <w:r w:rsidRPr="0026679B">
        <w:rPr>
          <w:rStyle w:val="fontstyle01"/>
          <w:rFonts w:eastAsiaTheme="majorEastAsia"/>
          <w:color w:val="1F1F1F" w:themeColor="text1"/>
          <w:sz w:val="26"/>
          <w:szCs w:val="26"/>
          <w:lang w:val="pt-BR"/>
        </w:rPr>
        <w:t xml:space="preserve">, </w:t>
      </w:r>
      <w:r w:rsidRPr="0026679B">
        <w:rPr>
          <w:rStyle w:val="fontstyle01"/>
          <w:rFonts w:eastAsiaTheme="majorEastAsia"/>
          <w:i/>
          <w:color w:val="1F1F1F" w:themeColor="text1"/>
          <w:sz w:val="26"/>
          <w:szCs w:val="26"/>
          <w:lang w:val="pt-BR"/>
        </w:rPr>
        <w:t xml:space="preserve">Tạp chí </w:t>
      </w:r>
      <w:r w:rsidR="00E920C4" w:rsidRPr="0026679B">
        <w:rPr>
          <w:rStyle w:val="fontstyle01"/>
          <w:rFonts w:eastAsiaTheme="majorEastAsia"/>
          <w:i/>
          <w:color w:val="1F1F1F" w:themeColor="text1"/>
          <w:sz w:val="26"/>
          <w:szCs w:val="26"/>
          <w:lang w:val="vi-VN"/>
        </w:rPr>
        <w:t>Y</w:t>
      </w:r>
      <w:r w:rsidRPr="0026679B">
        <w:rPr>
          <w:rStyle w:val="fontstyle01"/>
          <w:rFonts w:eastAsiaTheme="majorEastAsia"/>
          <w:i/>
          <w:color w:val="1F1F1F" w:themeColor="text1"/>
          <w:sz w:val="26"/>
          <w:szCs w:val="26"/>
          <w:lang w:val="pt-BR"/>
        </w:rPr>
        <w:t xml:space="preserve"> </w:t>
      </w:r>
      <w:r w:rsidR="00E920C4" w:rsidRPr="0026679B">
        <w:rPr>
          <w:rStyle w:val="fontstyle01"/>
          <w:rFonts w:eastAsiaTheme="majorEastAsia"/>
          <w:i/>
          <w:color w:val="1F1F1F" w:themeColor="text1"/>
          <w:sz w:val="26"/>
          <w:szCs w:val="26"/>
          <w:lang w:val="vi-VN"/>
        </w:rPr>
        <w:t>D</w:t>
      </w:r>
      <w:r w:rsidRPr="0026679B">
        <w:rPr>
          <w:rStyle w:val="fontstyle01"/>
          <w:rFonts w:eastAsiaTheme="majorEastAsia"/>
          <w:i/>
          <w:color w:val="1F1F1F" w:themeColor="text1"/>
          <w:sz w:val="26"/>
          <w:szCs w:val="26"/>
          <w:lang w:val="pt-BR"/>
        </w:rPr>
        <w:t>ược học quân sự</w:t>
      </w:r>
      <w:r w:rsidRPr="0026679B">
        <w:rPr>
          <w:rStyle w:val="fontstyle01"/>
          <w:rFonts w:eastAsiaTheme="majorEastAsia"/>
          <w:color w:val="1F1F1F" w:themeColor="text1"/>
          <w:sz w:val="26"/>
          <w:szCs w:val="26"/>
          <w:lang w:val="pt-BR"/>
        </w:rPr>
        <w:t xml:space="preserve">, </w:t>
      </w:r>
      <w:r w:rsidR="008E75C8">
        <w:rPr>
          <w:rStyle w:val="fontstyle01"/>
          <w:rFonts w:eastAsiaTheme="majorEastAsia"/>
          <w:color w:val="1F1F1F" w:themeColor="text1"/>
          <w:sz w:val="26"/>
          <w:szCs w:val="26"/>
          <w:lang w:val="vi-VN"/>
        </w:rPr>
        <w:t>s</w:t>
      </w:r>
      <w:r w:rsidRPr="0026679B">
        <w:rPr>
          <w:rStyle w:val="fontstyle01"/>
          <w:rFonts w:eastAsiaTheme="majorEastAsia"/>
          <w:color w:val="1F1F1F" w:themeColor="text1"/>
          <w:sz w:val="26"/>
          <w:szCs w:val="26"/>
          <w:lang w:val="pt-BR"/>
        </w:rPr>
        <w:t xml:space="preserve">ố 2, tr. 128 </w:t>
      </w:r>
      <w:r w:rsidR="008E75C8">
        <w:rPr>
          <w:rStyle w:val="fontstyle01"/>
          <w:rFonts w:eastAsiaTheme="majorEastAsia"/>
          <w:color w:val="1F1F1F" w:themeColor="text1"/>
          <w:sz w:val="26"/>
          <w:szCs w:val="26"/>
          <w:lang w:val="vi-VN"/>
        </w:rPr>
        <w:t>-</w:t>
      </w:r>
      <w:r w:rsidRPr="0026679B">
        <w:rPr>
          <w:rStyle w:val="fontstyle01"/>
          <w:rFonts w:eastAsiaTheme="majorEastAsia"/>
          <w:color w:val="1F1F1F" w:themeColor="text1"/>
          <w:sz w:val="26"/>
          <w:szCs w:val="26"/>
          <w:lang w:val="pt-BR"/>
        </w:rPr>
        <w:t xml:space="preserve"> 135.</w:t>
      </w:r>
      <w:bookmarkEnd w:id="1177"/>
      <w:bookmarkEnd w:id="1178"/>
      <w:r w:rsidR="001E360B" w:rsidRPr="0026679B">
        <w:rPr>
          <w:rStyle w:val="fontstyle01"/>
          <w:rFonts w:eastAsiaTheme="majorEastAsia"/>
          <w:color w:val="1F1F1F" w:themeColor="text1"/>
          <w:sz w:val="26"/>
          <w:szCs w:val="26"/>
          <w:lang w:val="pt-BR"/>
        </w:rPr>
        <w:t xml:space="preserve"> </w:t>
      </w:r>
    </w:p>
    <w:p w:rsidR="001C68DC" w:rsidRPr="0026679B" w:rsidRDefault="001E360B" w:rsidP="008A4448">
      <w:pPr>
        <w:numPr>
          <w:ilvl w:val="0"/>
          <w:numId w:val="8"/>
        </w:numPr>
        <w:spacing w:line="341" w:lineRule="auto"/>
        <w:ind w:left="567" w:hanging="567"/>
        <w:contextualSpacing/>
        <w:jc w:val="both"/>
        <w:rPr>
          <w:rFonts w:eastAsiaTheme="minorHAnsi"/>
          <w:color w:val="1F1F1F" w:themeColor="text1"/>
          <w:sz w:val="26"/>
          <w:szCs w:val="26"/>
          <w:lang w:val="pt-BR"/>
        </w:rPr>
      </w:pPr>
      <w:bookmarkStart w:id="1179" w:name="_Ref105186985"/>
      <w:r w:rsidRPr="0026679B">
        <w:rPr>
          <w:rStyle w:val="fontstyle01"/>
          <w:rFonts w:eastAsiaTheme="majorEastAsia"/>
          <w:color w:val="1F1F1F" w:themeColor="text1"/>
          <w:sz w:val="26"/>
          <w:szCs w:val="26"/>
          <w:lang w:val="pt-BR"/>
        </w:rPr>
        <w:t>Phạm Đức Huấn và CS (2007), “</w:t>
      </w:r>
      <w:r w:rsidR="00E920C4" w:rsidRPr="0026679B">
        <w:rPr>
          <w:rStyle w:val="fontstyle01"/>
          <w:rFonts w:eastAsiaTheme="majorEastAsia"/>
          <w:color w:val="1F1F1F" w:themeColor="text1"/>
          <w:sz w:val="26"/>
          <w:szCs w:val="26"/>
          <w:lang w:val="vi-VN"/>
        </w:rPr>
        <w:t>K</w:t>
      </w:r>
      <w:r w:rsidRPr="0026679B">
        <w:rPr>
          <w:rStyle w:val="fontstyle01"/>
          <w:rFonts w:eastAsiaTheme="majorEastAsia"/>
          <w:color w:val="1F1F1F" w:themeColor="text1"/>
          <w:sz w:val="26"/>
          <w:szCs w:val="26"/>
          <w:lang w:val="pt-BR"/>
        </w:rPr>
        <w:t>ết quả điều trị ung thư trực tràng bằng PTNS”</w:t>
      </w:r>
      <w:r w:rsidRPr="0026679B">
        <w:rPr>
          <w:rStyle w:val="fontstyle01"/>
          <w:rFonts w:eastAsiaTheme="majorEastAsia"/>
          <w:color w:val="1F1F1F" w:themeColor="text1"/>
          <w:sz w:val="26"/>
          <w:szCs w:val="26"/>
          <w:lang w:val="vi-VN"/>
        </w:rPr>
        <w:t>,</w:t>
      </w:r>
      <w:r w:rsidRPr="0026679B">
        <w:rPr>
          <w:rStyle w:val="fontstyle01"/>
          <w:rFonts w:eastAsiaTheme="majorEastAsia"/>
          <w:color w:val="1F1F1F" w:themeColor="text1"/>
          <w:sz w:val="26"/>
          <w:szCs w:val="26"/>
          <w:lang w:val="pt-BR"/>
        </w:rPr>
        <w:t xml:space="preserve"> </w:t>
      </w:r>
      <w:r w:rsidRPr="0026679B">
        <w:rPr>
          <w:rStyle w:val="fontstyle01"/>
          <w:rFonts w:eastAsiaTheme="majorEastAsia"/>
          <w:i/>
          <w:color w:val="1F1F1F" w:themeColor="text1"/>
          <w:sz w:val="26"/>
          <w:szCs w:val="26"/>
          <w:lang w:val="pt-BR"/>
        </w:rPr>
        <w:t>Y học Việt Nam</w:t>
      </w:r>
      <w:r w:rsidRPr="0026679B">
        <w:rPr>
          <w:rStyle w:val="fontstyle01"/>
          <w:rFonts w:eastAsiaTheme="majorEastAsia"/>
          <w:color w:val="1F1F1F" w:themeColor="text1"/>
          <w:sz w:val="26"/>
          <w:szCs w:val="26"/>
          <w:lang w:val="pt-BR"/>
        </w:rPr>
        <w:t>, 2, tr. 21-23.</w:t>
      </w:r>
      <w:bookmarkEnd w:id="1179"/>
    </w:p>
    <w:p w:rsidR="001C68DC" w:rsidRPr="0026679B" w:rsidRDefault="00B040C9" w:rsidP="008A4448">
      <w:pPr>
        <w:numPr>
          <w:ilvl w:val="0"/>
          <w:numId w:val="8"/>
        </w:numPr>
        <w:spacing w:line="341" w:lineRule="auto"/>
        <w:ind w:left="567" w:hanging="567"/>
        <w:contextualSpacing/>
        <w:jc w:val="both"/>
        <w:rPr>
          <w:rFonts w:eastAsiaTheme="minorHAnsi"/>
          <w:color w:val="1F1F1F" w:themeColor="text1"/>
          <w:sz w:val="26"/>
          <w:szCs w:val="26"/>
          <w:lang w:val="pt-BR"/>
        </w:rPr>
      </w:pPr>
      <w:bookmarkStart w:id="1180" w:name="_Ref83684147"/>
      <w:r w:rsidRPr="0026679B">
        <w:rPr>
          <w:rFonts w:eastAsiaTheme="minorHAnsi"/>
          <w:bCs/>
          <w:color w:val="1F1F1F" w:themeColor="text1"/>
          <w:sz w:val="26"/>
          <w:szCs w:val="26"/>
          <w:lang w:val="pt-BR"/>
        </w:rPr>
        <w:t xml:space="preserve">Đào Khắc Hùng (2018), </w:t>
      </w:r>
      <w:r w:rsidRPr="0026679B">
        <w:rPr>
          <w:rFonts w:eastAsiaTheme="minorHAnsi"/>
          <w:bCs/>
          <w:i/>
          <w:color w:val="1F1F1F" w:themeColor="text1"/>
          <w:sz w:val="26"/>
          <w:szCs w:val="26"/>
          <w:lang w:val="pt-BR"/>
        </w:rPr>
        <w:t>“Nghiên cứu tác dụng giảm đau của các liều morphin tiêm trước phẫu thuật vào khoang dưới nhện và PCA morphin tĩnh mạch sau phẫu thuật tầng bụng trên”</w:t>
      </w:r>
      <w:r w:rsidRPr="0026679B">
        <w:rPr>
          <w:rFonts w:eastAsiaTheme="minorHAnsi"/>
          <w:bCs/>
          <w:color w:val="1F1F1F" w:themeColor="text1"/>
          <w:sz w:val="26"/>
          <w:szCs w:val="26"/>
          <w:lang w:val="pt-BR"/>
        </w:rPr>
        <w:t xml:space="preserve">, Luận án </w:t>
      </w:r>
      <w:r w:rsidR="00E920C4" w:rsidRPr="0026679B">
        <w:rPr>
          <w:rFonts w:eastAsiaTheme="minorHAnsi"/>
          <w:bCs/>
          <w:color w:val="1F1F1F" w:themeColor="text1"/>
          <w:sz w:val="26"/>
          <w:szCs w:val="26"/>
          <w:lang w:val="vi-VN"/>
        </w:rPr>
        <w:t>T</w:t>
      </w:r>
      <w:r w:rsidRPr="0026679B">
        <w:rPr>
          <w:rFonts w:eastAsiaTheme="minorHAnsi"/>
          <w:bCs/>
          <w:color w:val="1F1F1F" w:themeColor="text1"/>
          <w:sz w:val="26"/>
          <w:szCs w:val="26"/>
          <w:lang w:val="pt-BR"/>
        </w:rPr>
        <w:t xml:space="preserve">iến sĩ Y học, </w:t>
      </w:r>
      <w:r w:rsidRPr="0026679B">
        <w:rPr>
          <w:rFonts w:eastAsiaTheme="minorHAnsi"/>
          <w:color w:val="1F1F1F" w:themeColor="text1"/>
          <w:sz w:val="26"/>
          <w:szCs w:val="26"/>
          <w:lang w:val="pt-BR"/>
        </w:rPr>
        <w:t>Viện nghiên cứu khoa học Y-Dược lâm sàng 108.</w:t>
      </w:r>
      <w:bookmarkStart w:id="1181" w:name="_Ref104478425"/>
      <w:bookmarkEnd w:id="1180"/>
    </w:p>
    <w:p w:rsidR="00B040C9" w:rsidRPr="0026679B" w:rsidRDefault="00B040C9" w:rsidP="0050760C">
      <w:pPr>
        <w:numPr>
          <w:ilvl w:val="0"/>
          <w:numId w:val="8"/>
        </w:numPr>
        <w:spacing w:line="360" w:lineRule="auto"/>
        <w:ind w:left="567" w:hanging="567"/>
        <w:contextualSpacing/>
        <w:jc w:val="both"/>
        <w:rPr>
          <w:rFonts w:eastAsiaTheme="minorHAnsi"/>
          <w:b/>
          <w:i/>
          <w:color w:val="1F1F1F" w:themeColor="text1"/>
          <w:sz w:val="26"/>
          <w:szCs w:val="26"/>
          <w:lang w:val="pt-BR"/>
        </w:rPr>
      </w:pPr>
      <w:bookmarkStart w:id="1182" w:name="_Ref83718176"/>
      <w:bookmarkEnd w:id="1181"/>
      <w:r w:rsidRPr="0026679B">
        <w:rPr>
          <w:rFonts w:eastAsiaTheme="minorHAnsi"/>
          <w:bCs/>
          <w:color w:val="1F1F1F" w:themeColor="text1"/>
          <w:sz w:val="26"/>
          <w:szCs w:val="26"/>
          <w:lang w:val="pt-BR"/>
        </w:rPr>
        <w:lastRenderedPageBreak/>
        <w:t xml:space="preserve">Nguyễn Trung Kiên (2012), “Giảm đau bệnh nhân tự điều khiển đường tĩnh mạch bằng morphin sau mổ vùng bụng trên ở người cao tuổi”, </w:t>
      </w:r>
      <w:r w:rsidRPr="0026679B">
        <w:rPr>
          <w:rFonts w:eastAsiaTheme="minorHAnsi"/>
          <w:bCs/>
          <w:i/>
          <w:color w:val="1F1F1F" w:themeColor="text1"/>
          <w:sz w:val="26"/>
          <w:szCs w:val="26"/>
          <w:lang w:val="pt-BR"/>
        </w:rPr>
        <w:t xml:space="preserve">Tạp chí </w:t>
      </w:r>
      <w:r w:rsidR="00E920C4" w:rsidRPr="0026679B">
        <w:rPr>
          <w:rFonts w:eastAsiaTheme="minorHAnsi"/>
          <w:bCs/>
          <w:i/>
          <w:color w:val="1F1F1F" w:themeColor="text1"/>
          <w:sz w:val="26"/>
          <w:szCs w:val="26"/>
          <w:lang w:val="vi-VN"/>
        </w:rPr>
        <w:t>Y D</w:t>
      </w:r>
      <w:r w:rsidRPr="0026679B">
        <w:rPr>
          <w:rFonts w:eastAsiaTheme="minorHAnsi"/>
          <w:bCs/>
          <w:i/>
          <w:color w:val="1F1F1F" w:themeColor="text1"/>
          <w:sz w:val="26"/>
          <w:szCs w:val="26"/>
          <w:lang w:val="pt-BR"/>
        </w:rPr>
        <w:t xml:space="preserve">ược học quân sự, </w:t>
      </w:r>
      <w:r w:rsidR="00D24A05" w:rsidRPr="0026679B">
        <w:rPr>
          <w:rFonts w:eastAsiaTheme="minorHAnsi"/>
          <w:bCs/>
          <w:color w:val="1F1F1F" w:themeColor="text1"/>
          <w:sz w:val="26"/>
          <w:szCs w:val="26"/>
          <w:lang w:val="pt-BR"/>
        </w:rPr>
        <w:t>tr.</w:t>
      </w:r>
      <w:r w:rsidRPr="0026679B">
        <w:rPr>
          <w:rFonts w:eastAsiaTheme="minorHAnsi"/>
          <w:bCs/>
          <w:color w:val="1F1F1F" w:themeColor="text1"/>
          <w:sz w:val="26"/>
          <w:szCs w:val="26"/>
          <w:lang w:val="pt-BR"/>
        </w:rPr>
        <w:t xml:space="preserve"> 121</w:t>
      </w:r>
      <w:r w:rsidR="00251EF7" w:rsidRPr="0026679B">
        <w:rPr>
          <w:rFonts w:eastAsiaTheme="minorHAnsi"/>
          <w:bCs/>
          <w:color w:val="1F1F1F" w:themeColor="text1"/>
          <w:sz w:val="26"/>
          <w:szCs w:val="26"/>
          <w:lang w:val="pt-BR"/>
        </w:rPr>
        <w:t xml:space="preserve"> </w:t>
      </w:r>
      <w:r w:rsidRPr="0026679B">
        <w:rPr>
          <w:rFonts w:eastAsiaTheme="minorHAnsi"/>
          <w:bCs/>
          <w:color w:val="1F1F1F" w:themeColor="text1"/>
          <w:sz w:val="26"/>
          <w:szCs w:val="26"/>
          <w:lang w:val="pt-BR"/>
        </w:rPr>
        <w:t>-</w:t>
      </w:r>
      <w:r w:rsidR="00251EF7" w:rsidRPr="0026679B">
        <w:rPr>
          <w:rFonts w:eastAsiaTheme="minorHAnsi"/>
          <w:bCs/>
          <w:color w:val="1F1F1F" w:themeColor="text1"/>
          <w:sz w:val="26"/>
          <w:szCs w:val="26"/>
          <w:lang w:val="pt-BR"/>
        </w:rPr>
        <w:t xml:space="preserve"> </w:t>
      </w:r>
      <w:r w:rsidRPr="0026679B">
        <w:rPr>
          <w:rFonts w:eastAsiaTheme="minorHAnsi"/>
          <w:bCs/>
          <w:color w:val="1F1F1F" w:themeColor="text1"/>
          <w:sz w:val="26"/>
          <w:szCs w:val="26"/>
          <w:lang w:val="pt-BR"/>
        </w:rPr>
        <w:t>125.</w:t>
      </w:r>
      <w:bookmarkEnd w:id="1182"/>
    </w:p>
    <w:p w:rsidR="00B040C9" w:rsidRPr="0026679B" w:rsidRDefault="00B040C9" w:rsidP="0050760C">
      <w:pPr>
        <w:numPr>
          <w:ilvl w:val="0"/>
          <w:numId w:val="8"/>
        </w:numPr>
        <w:spacing w:line="360" w:lineRule="auto"/>
        <w:ind w:left="567" w:hanging="567"/>
        <w:contextualSpacing/>
        <w:jc w:val="both"/>
        <w:rPr>
          <w:rFonts w:eastAsiaTheme="minorHAnsi"/>
          <w:color w:val="1F1F1F" w:themeColor="text1"/>
          <w:sz w:val="26"/>
          <w:szCs w:val="26"/>
          <w:lang w:val="pt-BR"/>
        </w:rPr>
      </w:pPr>
      <w:bookmarkStart w:id="1183" w:name="_Ref83684175"/>
      <w:r w:rsidRPr="0026679B">
        <w:rPr>
          <w:rFonts w:eastAsiaTheme="minorHAnsi"/>
          <w:bCs/>
          <w:color w:val="1F1F1F" w:themeColor="text1"/>
          <w:sz w:val="26"/>
          <w:szCs w:val="26"/>
          <w:lang w:val="pt-BR"/>
        </w:rPr>
        <w:t>Nguyễn Trung Kiên (2014)</w:t>
      </w:r>
      <w:r w:rsidRPr="0026679B">
        <w:rPr>
          <w:rFonts w:eastAsiaTheme="minorHAnsi"/>
          <w:color w:val="1F1F1F" w:themeColor="text1"/>
          <w:sz w:val="26"/>
          <w:szCs w:val="26"/>
          <w:lang w:val="pt-BR"/>
        </w:rPr>
        <w:t xml:space="preserve">, </w:t>
      </w:r>
      <w:r w:rsidRPr="0026679B">
        <w:rPr>
          <w:rFonts w:eastAsiaTheme="minorHAnsi"/>
          <w:i/>
          <w:color w:val="1F1F1F" w:themeColor="text1"/>
          <w:sz w:val="26"/>
          <w:szCs w:val="26"/>
          <w:lang w:val="pt-BR"/>
        </w:rPr>
        <w:t>“</w:t>
      </w:r>
      <w:r w:rsidRPr="0026679B">
        <w:rPr>
          <w:rFonts w:eastAsiaTheme="minorHAnsi"/>
          <w:i/>
          <w:iCs/>
          <w:color w:val="1F1F1F" w:themeColor="text1"/>
          <w:sz w:val="26"/>
          <w:szCs w:val="26"/>
          <w:lang w:val="pt-BR"/>
        </w:rPr>
        <w:t>Nghiên cứu hiệu quả giảm đau</w:t>
      </w:r>
      <w:r w:rsidR="00497D75" w:rsidRPr="0026679B">
        <w:rPr>
          <w:rFonts w:eastAsiaTheme="minorHAnsi"/>
          <w:i/>
          <w:iCs/>
          <w:color w:val="1F1F1F" w:themeColor="text1"/>
          <w:sz w:val="26"/>
          <w:szCs w:val="26"/>
          <w:lang w:val="pt-BR"/>
        </w:rPr>
        <w:t xml:space="preserve"> </w:t>
      </w:r>
      <w:r w:rsidRPr="0026679B">
        <w:rPr>
          <w:rFonts w:eastAsiaTheme="minorHAnsi"/>
          <w:i/>
          <w:iCs/>
          <w:color w:val="1F1F1F" w:themeColor="text1"/>
          <w:sz w:val="26"/>
          <w:szCs w:val="26"/>
          <w:lang w:val="pt-BR"/>
        </w:rPr>
        <w:t>đường</w:t>
      </w:r>
      <w:r w:rsidR="00497D75" w:rsidRPr="0026679B">
        <w:rPr>
          <w:rFonts w:eastAsiaTheme="minorHAnsi"/>
          <w:i/>
          <w:iCs/>
          <w:color w:val="1F1F1F" w:themeColor="text1"/>
          <w:sz w:val="26"/>
          <w:szCs w:val="26"/>
          <w:lang w:val="pt-BR"/>
        </w:rPr>
        <w:t xml:space="preserve"> </w:t>
      </w:r>
      <w:r w:rsidRPr="0026679B">
        <w:rPr>
          <w:rFonts w:eastAsiaTheme="minorHAnsi"/>
          <w:i/>
          <w:iCs/>
          <w:color w:val="1F1F1F" w:themeColor="text1"/>
          <w:sz w:val="26"/>
          <w:szCs w:val="26"/>
          <w:lang w:val="pt-BR"/>
        </w:rPr>
        <w:t>ngoài màng cứng ngực bằng hỗn hợp Bupivacain-Fentanyl do bệnh</w:t>
      </w:r>
      <w:r w:rsidR="00497D75" w:rsidRPr="0026679B">
        <w:rPr>
          <w:rFonts w:eastAsiaTheme="minorHAnsi"/>
          <w:i/>
          <w:iCs/>
          <w:color w:val="1F1F1F" w:themeColor="text1"/>
          <w:sz w:val="26"/>
          <w:szCs w:val="26"/>
          <w:lang w:val="pt-BR"/>
        </w:rPr>
        <w:t xml:space="preserve"> </w:t>
      </w:r>
      <w:r w:rsidRPr="0026679B">
        <w:rPr>
          <w:rFonts w:eastAsiaTheme="minorHAnsi"/>
          <w:i/>
          <w:iCs/>
          <w:color w:val="1F1F1F" w:themeColor="text1"/>
          <w:sz w:val="26"/>
          <w:szCs w:val="26"/>
          <w:lang w:val="pt-BR"/>
        </w:rPr>
        <w:t>nhân tự điều khiển sau mổ vùng bụng trên ở người cao tuổi”</w:t>
      </w:r>
      <w:r w:rsidRPr="0026679B">
        <w:rPr>
          <w:rFonts w:eastAsiaTheme="minorHAnsi"/>
          <w:color w:val="1F1F1F" w:themeColor="text1"/>
          <w:sz w:val="26"/>
          <w:szCs w:val="26"/>
          <w:lang w:val="pt-BR"/>
        </w:rPr>
        <w:t>, Luận án</w:t>
      </w:r>
      <w:r w:rsidR="00497D75" w:rsidRPr="0026679B">
        <w:rPr>
          <w:rFonts w:eastAsiaTheme="minorHAnsi"/>
          <w:color w:val="1F1F1F" w:themeColor="text1"/>
          <w:sz w:val="26"/>
          <w:szCs w:val="26"/>
          <w:lang w:val="pt-BR"/>
        </w:rPr>
        <w:t xml:space="preserve"> </w:t>
      </w:r>
      <w:r w:rsidR="00E920C4" w:rsidRPr="0026679B">
        <w:rPr>
          <w:rFonts w:eastAsiaTheme="minorHAnsi"/>
          <w:color w:val="1F1F1F" w:themeColor="text1"/>
          <w:sz w:val="26"/>
          <w:szCs w:val="26"/>
          <w:lang w:val="vi-VN"/>
        </w:rPr>
        <w:t>T</w:t>
      </w:r>
      <w:r w:rsidRPr="0026679B">
        <w:rPr>
          <w:rFonts w:eastAsiaTheme="minorHAnsi"/>
          <w:color w:val="1F1F1F" w:themeColor="text1"/>
          <w:sz w:val="26"/>
          <w:szCs w:val="26"/>
          <w:lang w:val="pt-BR"/>
        </w:rPr>
        <w:t xml:space="preserve">iến sĩ </w:t>
      </w:r>
      <w:r w:rsidR="00E920C4" w:rsidRPr="0026679B">
        <w:rPr>
          <w:rFonts w:eastAsiaTheme="minorHAnsi"/>
          <w:color w:val="1F1F1F" w:themeColor="text1"/>
          <w:sz w:val="26"/>
          <w:szCs w:val="26"/>
          <w:lang w:val="vi-VN"/>
        </w:rPr>
        <w:t>Y</w:t>
      </w:r>
      <w:r w:rsidRPr="0026679B">
        <w:rPr>
          <w:rFonts w:eastAsiaTheme="minorHAnsi"/>
          <w:color w:val="1F1F1F" w:themeColor="text1"/>
          <w:sz w:val="26"/>
          <w:szCs w:val="26"/>
          <w:lang w:val="pt-BR"/>
        </w:rPr>
        <w:t xml:space="preserve"> học, Viện nghiên cứu khoa học Y</w:t>
      </w:r>
      <w:r w:rsidR="00497D75"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w:t>
      </w:r>
      <w:r w:rsidR="00497D75" w:rsidRPr="0026679B">
        <w:rPr>
          <w:rFonts w:eastAsiaTheme="minorHAnsi"/>
          <w:color w:val="1F1F1F" w:themeColor="text1"/>
          <w:sz w:val="26"/>
          <w:szCs w:val="26"/>
          <w:lang w:val="pt-BR"/>
        </w:rPr>
        <w:t xml:space="preserve"> </w:t>
      </w:r>
      <w:r w:rsidRPr="0026679B">
        <w:rPr>
          <w:rFonts w:eastAsiaTheme="minorHAnsi"/>
          <w:color w:val="1F1F1F" w:themeColor="text1"/>
          <w:sz w:val="26"/>
          <w:szCs w:val="26"/>
          <w:lang w:val="pt-BR"/>
        </w:rPr>
        <w:t>Dược lâm sàng 108.</w:t>
      </w:r>
      <w:bookmarkEnd w:id="1183"/>
    </w:p>
    <w:p w:rsidR="00B040C9" w:rsidRPr="0026679B" w:rsidRDefault="00B040C9" w:rsidP="0050760C">
      <w:pPr>
        <w:numPr>
          <w:ilvl w:val="0"/>
          <w:numId w:val="8"/>
        </w:numPr>
        <w:tabs>
          <w:tab w:val="left" w:pos="1260"/>
        </w:tabs>
        <w:spacing w:line="360" w:lineRule="auto"/>
        <w:ind w:left="567" w:hanging="567"/>
        <w:contextualSpacing/>
        <w:jc w:val="both"/>
        <w:rPr>
          <w:b/>
          <w:color w:val="212121"/>
          <w:sz w:val="26"/>
          <w:szCs w:val="26"/>
          <w:shd w:val="clear" w:color="auto" w:fill="FFFFFF"/>
          <w:lang w:val="pt-BR"/>
        </w:rPr>
      </w:pPr>
      <w:bookmarkStart w:id="1184" w:name="_Ref85576847"/>
      <w:r w:rsidRPr="0026679B">
        <w:rPr>
          <w:rFonts w:eastAsiaTheme="minorHAnsi"/>
          <w:sz w:val="26"/>
          <w:szCs w:val="26"/>
          <w:lang w:val="pt-BR"/>
        </w:rPr>
        <w:t xml:space="preserve">Trần Thị Thu Lành (2021), “Gây tê tủy sống”, </w:t>
      </w:r>
      <w:r w:rsidRPr="0026679B">
        <w:rPr>
          <w:rFonts w:eastAsiaTheme="minorHAnsi"/>
          <w:i/>
          <w:sz w:val="26"/>
          <w:szCs w:val="26"/>
          <w:lang w:val="pt-BR"/>
        </w:rPr>
        <w:t>Gây mê hồi sức tập 1</w:t>
      </w:r>
      <w:r w:rsidRPr="0026679B">
        <w:rPr>
          <w:rFonts w:eastAsiaTheme="minorHAnsi"/>
          <w:sz w:val="26"/>
          <w:szCs w:val="26"/>
          <w:lang w:val="pt-BR"/>
        </w:rPr>
        <w:t>, Nhà xuất bản Đại Học Huế, tr</w:t>
      </w:r>
      <w:r w:rsidR="008E75C8">
        <w:rPr>
          <w:rFonts w:eastAsiaTheme="minorHAnsi"/>
          <w:sz w:val="26"/>
          <w:szCs w:val="26"/>
          <w:lang w:val="vi-VN"/>
        </w:rPr>
        <w:t>.</w:t>
      </w:r>
      <w:r w:rsidRPr="0026679B">
        <w:rPr>
          <w:rFonts w:eastAsiaTheme="minorHAnsi"/>
          <w:sz w:val="26"/>
          <w:szCs w:val="26"/>
          <w:lang w:val="pt-BR"/>
        </w:rPr>
        <w:t xml:space="preserve"> 271-290</w:t>
      </w:r>
      <w:bookmarkStart w:id="1185" w:name="_Ref85483585"/>
      <w:bookmarkEnd w:id="1184"/>
      <w:r w:rsidR="005C06C6" w:rsidRPr="0026679B">
        <w:rPr>
          <w:rFonts w:eastAsiaTheme="minorHAnsi"/>
          <w:sz w:val="26"/>
          <w:szCs w:val="26"/>
          <w:lang w:val="pt-BR"/>
        </w:rPr>
        <w:t>.</w:t>
      </w:r>
    </w:p>
    <w:p w:rsidR="005C06C6" w:rsidRPr="0026679B" w:rsidRDefault="005C06C6" w:rsidP="0050760C">
      <w:pPr>
        <w:numPr>
          <w:ilvl w:val="0"/>
          <w:numId w:val="8"/>
        </w:numPr>
        <w:spacing w:line="348" w:lineRule="auto"/>
        <w:ind w:left="567" w:hanging="567"/>
        <w:contextualSpacing/>
        <w:jc w:val="both"/>
        <w:rPr>
          <w:rFonts w:eastAsiaTheme="minorHAnsi"/>
          <w:color w:val="1F1F1F" w:themeColor="text1"/>
          <w:sz w:val="26"/>
          <w:szCs w:val="26"/>
          <w:lang w:val="pt-BR"/>
        </w:rPr>
      </w:pPr>
      <w:bookmarkStart w:id="1186" w:name="_Ref83799749"/>
      <w:r w:rsidRPr="0026679B">
        <w:rPr>
          <w:rFonts w:eastAsiaTheme="minorHAnsi"/>
          <w:color w:val="1F1F1F" w:themeColor="text1"/>
          <w:sz w:val="26"/>
          <w:szCs w:val="26"/>
          <w:lang w:val="pt-BR"/>
        </w:rPr>
        <w:t xml:space="preserve">Nguyễn Thị Mỹ Lệ (2021), </w:t>
      </w:r>
      <w:r w:rsidRPr="0026679B">
        <w:rPr>
          <w:rFonts w:eastAsiaTheme="minorHAnsi"/>
          <w:i/>
          <w:color w:val="1F1F1F" w:themeColor="text1"/>
          <w:sz w:val="26"/>
          <w:szCs w:val="26"/>
          <w:lang w:val="pt-BR"/>
        </w:rPr>
        <w:t>“Nghiên cứu hiệu quả giảm đau đường ngoài màng cứng do bệnh nhân tự điều khiển bằng ropivacain hoặc bupivacain phối hợp fentanyl sau phẫu thuật thay khớp háng ở người cao tuổi”,</w:t>
      </w:r>
      <w:r w:rsidRPr="0026679B">
        <w:rPr>
          <w:rFonts w:eastAsiaTheme="minorHAnsi"/>
          <w:color w:val="1F1F1F" w:themeColor="text1"/>
          <w:sz w:val="26"/>
          <w:szCs w:val="26"/>
          <w:lang w:val="pt-BR"/>
        </w:rPr>
        <w:t xml:space="preserve"> Luận án </w:t>
      </w:r>
      <w:r w:rsidR="00E920C4" w:rsidRPr="0026679B">
        <w:rPr>
          <w:rFonts w:eastAsiaTheme="minorHAnsi"/>
          <w:color w:val="1F1F1F" w:themeColor="text1"/>
          <w:sz w:val="26"/>
          <w:szCs w:val="26"/>
          <w:lang w:val="vi-VN"/>
        </w:rPr>
        <w:t>T</w:t>
      </w:r>
      <w:r w:rsidRPr="0026679B">
        <w:rPr>
          <w:rFonts w:eastAsiaTheme="minorHAnsi"/>
          <w:color w:val="1F1F1F" w:themeColor="text1"/>
          <w:sz w:val="26"/>
          <w:szCs w:val="26"/>
          <w:lang w:val="pt-BR"/>
        </w:rPr>
        <w:t xml:space="preserve">iến sĩ </w:t>
      </w:r>
      <w:r w:rsidR="00E920C4" w:rsidRPr="0026679B">
        <w:rPr>
          <w:rFonts w:eastAsiaTheme="minorHAnsi"/>
          <w:color w:val="1F1F1F" w:themeColor="text1"/>
          <w:sz w:val="26"/>
          <w:szCs w:val="26"/>
          <w:lang w:val="vi-VN"/>
        </w:rPr>
        <w:t>Y</w:t>
      </w:r>
      <w:r w:rsidRPr="0026679B">
        <w:rPr>
          <w:rFonts w:eastAsiaTheme="minorHAnsi"/>
          <w:color w:val="1F1F1F" w:themeColor="text1"/>
          <w:sz w:val="26"/>
          <w:szCs w:val="26"/>
          <w:lang w:val="pt-BR"/>
        </w:rPr>
        <w:t xml:space="preserve"> học, Viện nghiên cứu khoa học Y-Dược lâm sàng 108.</w:t>
      </w:r>
      <w:bookmarkEnd w:id="1186"/>
    </w:p>
    <w:p w:rsidR="00B040C9" w:rsidRPr="0026679B" w:rsidRDefault="00B040C9" w:rsidP="0050760C">
      <w:pPr>
        <w:numPr>
          <w:ilvl w:val="0"/>
          <w:numId w:val="8"/>
        </w:numPr>
        <w:spacing w:line="360" w:lineRule="auto"/>
        <w:ind w:left="567" w:hanging="567"/>
        <w:contextualSpacing/>
        <w:jc w:val="both"/>
        <w:rPr>
          <w:rStyle w:val="fontstyle01"/>
          <w:rFonts w:ascii="Times New Roman" w:eastAsiaTheme="minorHAnsi" w:hAnsi="Times New Roman"/>
          <w:b/>
          <w:color w:val="1F1F1F" w:themeColor="text1"/>
          <w:sz w:val="26"/>
          <w:szCs w:val="26"/>
          <w:lang w:val="pt-BR"/>
        </w:rPr>
      </w:pPr>
      <w:bookmarkStart w:id="1187" w:name="_Ref83708308"/>
      <w:bookmarkEnd w:id="1185"/>
      <w:r w:rsidRPr="0026679B">
        <w:rPr>
          <w:rStyle w:val="fontstyle01"/>
          <w:rFonts w:ascii="Times New Roman" w:hAnsi="Times New Roman"/>
          <w:color w:val="1F1F1F" w:themeColor="text1"/>
          <w:sz w:val="26"/>
          <w:szCs w:val="26"/>
          <w:lang w:val="pt-BR"/>
        </w:rPr>
        <w:t>Trương Hoàng Mỹ Linh, Trương Thị Thúy Lan, Nguyễn Kim Loan,</w:t>
      </w:r>
      <w:r w:rsidR="00071387" w:rsidRPr="0026679B">
        <w:rPr>
          <w:rStyle w:val="fontstyle01"/>
          <w:rFonts w:ascii="Times New Roman" w:hAnsi="Times New Roman"/>
          <w:color w:val="1F1F1F" w:themeColor="text1"/>
          <w:sz w:val="26"/>
          <w:szCs w:val="26"/>
          <w:lang w:val="pt-BR"/>
        </w:rPr>
        <w:t xml:space="preserve"> </w:t>
      </w:r>
      <w:r w:rsidRPr="0026679B">
        <w:rPr>
          <w:rStyle w:val="fontstyle01"/>
          <w:rFonts w:ascii="Times New Roman" w:hAnsi="Times New Roman"/>
          <w:color w:val="1F1F1F" w:themeColor="text1"/>
          <w:sz w:val="26"/>
          <w:szCs w:val="26"/>
          <w:lang w:val="pt-BR"/>
        </w:rPr>
        <w:t xml:space="preserve">Trương Triều Phong (2015), “Hiệu quả giảm đau của gây tê ngoài màng cứng trong phẫu thuật vùng bụng tại bệnh viện Đa khoa trung tâm An Giang”, </w:t>
      </w:r>
      <w:r w:rsidRPr="0026679B">
        <w:rPr>
          <w:rStyle w:val="fontstyle01"/>
          <w:rFonts w:ascii="Times New Roman" w:hAnsi="Times New Roman"/>
          <w:i/>
          <w:color w:val="1F1F1F" w:themeColor="text1"/>
          <w:sz w:val="26"/>
          <w:szCs w:val="26"/>
          <w:lang w:val="pt-BR"/>
        </w:rPr>
        <w:t>Kỷ yếu Hội nghị Khoa học Bệnh viện An Giang</w:t>
      </w:r>
      <w:r w:rsidRPr="0026679B">
        <w:rPr>
          <w:rStyle w:val="fontstyle01"/>
          <w:rFonts w:ascii="Times New Roman" w:hAnsi="Times New Roman"/>
          <w:color w:val="1F1F1F" w:themeColor="text1"/>
          <w:sz w:val="26"/>
          <w:szCs w:val="26"/>
          <w:lang w:val="pt-BR"/>
        </w:rPr>
        <w:t>, tr.</w:t>
      </w:r>
      <w:r w:rsidR="00374873" w:rsidRPr="0026679B">
        <w:rPr>
          <w:rStyle w:val="fontstyle01"/>
          <w:rFonts w:ascii="Times New Roman" w:hAnsi="Times New Roman"/>
          <w:color w:val="1F1F1F" w:themeColor="text1"/>
          <w:sz w:val="26"/>
          <w:szCs w:val="26"/>
          <w:lang w:val="pt-BR"/>
        </w:rPr>
        <w:t xml:space="preserve"> </w:t>
      </w:r>
      <w:r w:rsidRPr="0026679B">
        <w:rPr>
          <w:rStyle w:val="fontstyle01"/>
          <w:rFonts w:ascii="Times New Roman" w:hAnsi="Times New Roman"/>
          <w:color w:val="1F1F1F" w:themeColor="text1"/>
          <w:sz w:val="26"/>
          <w:szCs w:val="26"/>
          <w:lang w:val="pt-BR"/>
        </w:rPr>
        <w:t>24</w:t>
      </w:r>
      <w:r w:rsidR="00374873" w:rsidRPr="0026679B">
        <w:rPr>
          <w:rStyle w:val="fontstyle01"/>
          <w:rFonts w:ascii="Times New Roman" w:hAnsi="Times New Roman"/>
          <w:color w:val="1F1F1F" w:themeColor="text1"/>
          <w:sz w:val="26"/>
          <w:szCs w:val="26"/>
          <w:lang w:val="pt-BR"/>
        </w:rPr>
        <w:t xml:space="preserve"> </w:t>
      </w:r>
      <w:r w:rsidRPr="0026679B">
        <w:rPr>
          <w:rStyle w:val="fontstyle01"/>
          <w:rFonts w:ascii="Times New Roman" w:hAnsi="Times New Roman"/>
          <w:color w:val="1F1F1F" w:themeColor="text1"/>
          <w:sz w:val="26"/>
          <w:szCs w:val="26"/>
          <w:lang w:val="pt-BR"/>
        </w:rPr>
        <w:t>-</w:t>
      </w:r>
      <w:r w:rsidR="00374873" w:rsidRPr="0026679B">
        <w:rPr>
          <w:rStyle w:val="fontstyle01"/>
          <w:rFonts w:ascii="Times New Roman" w:hAnsi="Times New Roman"/>
          <w:color w:val="1F1F1F" w:themeColor="text1"/>
          <w:sz w:val="26"/>
          <w:szCs w:val="26"/>
          <w:lang w:val="pt-BR"/>
        </w:rPr>
        <w:t xml:space="preserve"> </w:t>
      </w:r>
      <w:r w:rsidRPr="0026679B">
        <w:rPr>
          <w:rStyle w:val="fontstyle01"/>
          <w:rFonts w:ascii="Times New Roman" w:hAnsi="Times New Roman"/>
          <w:color w:val="1F1F1F" w:themeColor="text1"/>
          <w:sz w:val="26"/>
          <w:szCs w:val="26"/>
          <w:lang w:val="pt-BR"/>
        </w:rPr>
        <w:t>35.</w:t>
      </w:r>
      <w:bookmarkEnd w:id="1187"/>
    </w:p>
    <w:p w:rsidR="00B040C9" w:rsidRPr="0026679B" w:rsidRDefault="00B040C9" w:rsidP="0050760C">
      <w:pPr>
        <w:numPr>
          <w:ilvl w:val="0"/>
          <w:numId w:val="8"/>
        </w:numPr>
        <w:spacing w:line="360" w:lineRule="auto"/>
        <w:ind w:left="567" w:hanging="567"/>
        <w:contextualSpacing/>
        <w:jc w:val="both"/>
        <w:rPr>
          <w:rStyle w:val="fontstyle01"/>
          <w:rFonts w:ascii="Times New Roman" w:eastAsiaTheme="minorHAnsi" w:hAnsi="Times New Roman"/>
          <w:color w:val="1F1F1F" w:themeColor="text1"/>
          <w:sz w:val="26"/>
          <w:szCs w:val="26"/>
          <w:lang w:val="pt-BR"/>
        </w:rPr>
      </w:pPr>
      <w:bookmarkStart w:id="1188" w:name="_Ref83718619"/>
      <w:r w:rsidRPr="0026679B">
        <w:rPr>
          <w:rStyle w:val="fontstyle01"/>
          <w:rFonts w:ascii="Times New Roman" w:hAnsi="Times New Roman"/>
          <w:color w:val="1F1F1F" w:themeColor="text1"/>
          <w:sz w:val="26"/>
          <w:szCs w:val="26"/>
          <w:lang w:val="pt-BR"/>
        </w:rPr>
        <w:t xml:space="preserve">Nguyễn Văn Minh (2017), “Đặc điểm kỹ thuật của giảm đau ngoài màng cứng ngực sau phẫu thuật bụng”, </w:t>
      </w:r>
      <w:r w:rsidRPr="0026679B">
        <w:rPr>
          <w:rStyle w:val="fontstyle01"/>
          <w:rFonts w:ascii="Times New Roman" w:hAnsi="Times New Roman"/>
          <w:i/>
          <w:color w:val="1F1F1F" w:themeColor="text1"/>
          <w:sz w:val="26"/>
          <w:szCs w:val="26"/>
          <w:lang w:val="pt-BR"/>
        </w:rPr>
        <w:t>Tạp chí Y Dược học - Trường Đại học Y Dược Huế</w:t>
      </w:r>
      <w:r w:rsidR="00E920C4" w:rsidRPr="0026679B">
        <w:rPr>
          <w:rStyle w:val="fontstyle01"/>
          <w:rFonts w:ascii="Times New Roman" w:hAnsi="Times New Roman"/>
          <w:i/>
          <w:color w:val="1F1F1F" w:themeColor="text1"/>
          <w:sz w:val="26"/>
          <w:szCs w:val="26"/>
          <w:lang w:val="vi-VN"/>
        </w:rPr>
        <w:t>,</w:t>
      </w:r>
      <w:r w:rsidRPr="0026679B">
        <w:rPr>
          <w:rStyle w:val="fontstyle01"/>
          <w:rFonts w:ascii="Times New Roman" w:hAnsi="Times New Roman"/>
          <w:color w:val="1F1F1F" w:themeColor="text1"/>
          <w:sz w:val="26"/>
          <w:szCs w:val="26"/>
          <w:lang w:val="pt-BR"/>
        </w:rPr>
        <w:t xml:space="preserve"> </w:t>
      </w:r>
      <w:r w:rsidR="00E920C4" w:rsidRPr="0026679B">
        <w:rPr>
          <w:rStyle w:val="fontstyle01"/>
          <w:rFonts w:ascii="Times New Roman" w:hAnsi="Times New Roman"/>
          <w:color w:val="1F1F1F" w:themeColor="text1"/>
          <w:sz w:val="26"/>
          <w:szCs w:val="26"/>
          <w:lang w:val="vi-VN"/>
        </w:rPr>
        <w:t>t</w:t>
      </w:r>
      <w:r w:rsidRPr="0026679B">
        <w:rPr>
          <w:rStyle w:val="fontstyle01"/>
          <w:rFonts w:ascii="Times New Roman" w:hAnsi="Times New Roman"/>
          <w:color w:val="1F1F1F" w:themeColor="text1"/>
          <w:sz w:val="26"/>
          <w:szCs w:val="26"/>
          <w:lang w:val="pt-BR"/>
        </w:rPr>
        <w:t>ập 7, số 4, tr. 73</w:t>
      </w:r>
      <w:r w:rsidR="00374873" w:rsidRPr="0026679B">
        <w:rPr>
          <w:rStyle w:val="fontstyle01"/>
          <w:rFonts w:ascii="Times New Roman" w:hAnsi="Times New Roman"/>
          <w:color w:val="1F1F1F" w:themeColor="text1"/>
          <w:sz w:val="26"/>
          <w:szCs w:val="26"/>
          <w:lang w:val="pt-BR"/>
        </w:rPr>
        <w:t xml:space="preserve"> </w:t>
      </w:r>
      <w:r w:rsidRPr="0026679B">
        <w:rPr>
          <w:rStyle w:val="fontstyle01"/>
          <w:rFonts w:ascii="Times New Roman" w:hAnsi="Times New Roman"/>
          <w:color w:val="1F1F1F" w:themeColor="text1"/>
          <w:sz w:val="26"/>
          <w:szCs w:val="26"/>
          <w:lang w:val="pt-BR"/>
        </w:rPr>
        <w:t>-</w:t>
      </w:r>
      <w:r w:rsidR="00374873" w:rsidRPr="0026679B">
        <w:rPr>
          <w:rStyle w:val="fontstyle01"/>
          <w:rFonts w:ascii="Times New Roman" w:hAnsi="Times New Roman"/>
          <w:color w:val="1F1F1F" w:themeColor="text1"/>
          <w:sz w:val="26"/>
          <w:szCs w:val="26"/>
          <w:lang w:val="pt-BR"/>
        </w:rPr>
        <w:t xml:space="preserve"> </w:t>
      </w:r>
      <w:r w:rsidRPr="0026679B">
        <w:rPr>
          <w:rStyle w:val="fontstyle01"/>
          <w:rFonts w:ascii="Times New Roman" w:hAnsi="Times New Roman"/>
          <w:color w:val="1F1F1F" w:themeColor="text1"/>
          <w:sz w:val="26"/>
          <w:szCs w:val="26"/>
          <w:lang w:val="pt-BR"/>
        </w:rPr>
        <w:t>77.</w:t>
      </w:r>
      <w:bookmarkEnd w:id="1188"/>
    </w:p>
    <w:p w:rsidR="001C68DC" w:rsidRPr="0026679B" w:rsidRDefault="00B040C9" w:rsidP="0050760C">
      <w:pPr>
        <w:pStyle w:val="ListParagraph"/>
        <w:numPr>
          <w:ilvl w:val="0"/>
          <w:numId w:val="8"/>
        </w:numPr>
        <w:tabs>
          <w:tab w:val="left" w:pos="1260"/>
        </w:tabs>
        <w:spacing w:line="348" w:lineRule="auto"/>
        <w:ind w:left="567" w:hanging="567"/>
        <w:jc w:val="both"/>
        <w:rPr>
          <w:rFonts w:cs="Times New Roman"/>
          <w:color w:val="212121"/>
          <w:spacing w:val="-6"/>
          <w:sz w:val="26"/>
          <w:szCs w:val="26"/>
          <w:shd w:val="clear" w:color="auto" w:fill="FFFFFF"/>
          <w:lang w:val="pt-BR"/>
        </w:rPr>
      </w:pPr>
      <w:bookmarkStart w:id="1189" w:name="_Ref85468633"/>
      <w:r w:rsidRPr="0026679B">
        <w:rPr>
          <w:rFonts w:cs="Times New Roman"/>
          <w:spacing w:val="-6"/>
          <w:sz w:val="26"/>
          <w:szCs w:val="26"/>
          <w:lang w:val="pt-BR"/>
        </w:rPr>
        <w:t>Bùi Thị Thúy Nga, Nguyễn Văn Minh (2021), “Sinh lý thần kinh về đau</w:t>
      </w:r>
      <w:r w:rsidRPr="0026679B">
        <w:rPr>
          <w:rFonts w:cs="Times New Roman"/>
          <w:i/>
          <w:spacing w:val="-6"/>
          <w:sz w:val="26"/>
          <w:szCs w:val="26"/>
          <w:lang w:val="pt-BR"/>
        </w:rPr>
        <w:t>”,</w:t>
      </w:r>
      <w:r w:rsidR="00071387" w:rsidRPr="0026679B">
        <w:rPr>
          <w:rFonts w:cs="Times New Roman"/>
          <w:i/>
          <w:spacing w:val="-6"/>
          <w:sz w:val="26"/>
          <w:szCs w:val="26"/>
          <w:lang w:val="pt-BR"/>
        </w:rPr>
        <w:t xml:space="preserve"> </w:t>
      </w:r>
      <w:r w:rsidRPr="0026679B">
        <w:rPr>
          <w:rFonts w:cs="Times New Roman"/>
          <w:i/>
          <w:color w:val="212121"/>
          <w:spacing w:val="-6"/>
          <w:sz w:val="26"/>
          <w:szCs w:val="26"/>
          <w:shd w:val="clear" w:color="auto" w:fill="FFFFFF"/>
          <w:lang w:val="pt-BR"/>
        </w:rPr>
        <w:t>Giáo trình sau đại học Gây mê Hồi sức Tập 1</w:t>
      </w:r>
      <w:r w:rsidRPr="0026679B">
        <w:rPr>
          <w:rFonts w:cs="Times New Roman"/>
          <w:color w:val="212121"/>
          <w:spacing w:val="-6"/>
          <w:sz w:val="26"/>
          <w:szCs w:val="26"/>
          <w:shd w:val="clear" w:color="auto" w:fill="FFFFFF"/>
          <w:lang w:val="pt-BR"/>
        </w:rPr>
        <w:t>, Nhà xuất bản Đại Học Huế, tr. 234</w:t>
      </w:r>
      <w:r w:rsidR="00374873" w:rsidRPr="0026679B">
        <w:rPr>
          <w:rFonts w:cs="Times New Roman"/>
          <w:color w:val="212121"/>
          <w:spacing w:val="-6"/>
          <w:sz w:val="26"/>
          <w:szCs w:val="26"/>
          <w:shd w:val="clear" w:color="auto" w:fill="FFFFFF"/>
          <w:lang w:val="pt-BR"/>
        </w:rPr>
        <w:t xml:space="preserve"> -</w:t>
      </w:r>
      <w:r w:rsidRPr="0026679B">
        <w:rPr>
          <w:rFonts w:cs="Times New Roman"/>
          <w:color w:val="212121"/>
          <w:spacing w:val="-6"/>
          <w:sz w:val="26"/>
          <w:szCs w:val="26"/>
          <w:shd w:val="clear" w:color="auto" w:fill="FFFFFF"/>
          <w:lang w:val="pt-BR"/>
        </w:rPr>
        <w:t xml:space="preserve"> 52.</w:t>
      </w:r>
      <w:bookmarkStart w:id="1190" w:name="_Ref87615896"/>
      <w:bookmarkEnd w:id="1189"/>
    </w:p>
    <w:p w:rsidR="001C68DC" w:rsidRPr="0026679B" w:rsidRDefault="00E00015" w:rsidP="0050760C">
      <w:pPr>
        <w:pStyle w:val="ListParagraph"/>
        <w:numPr>
          <w:ilvl w:val="0"/>
          <w:numId w:val="8"/>
        </w:numPr>
        <w:tabs>
          <w:tab w:val="left" w:pos="1260"/>
        </w:tabs>
        <w:spacing w:line="348" w:lineRule="auto"/>
        <w:ind w:left="567" w:hanging="567"/>
        <w:jc w:val="both"/>
        <w:rPr>
          <w:rStyle w:val="fontstyle01"/>
          <w:rFonts w:ascii="Times New Roman" w:hAnsi="Times New Roman" w:cs="Times New Roman"/>
          <w:color w:val="212121"/>
          <w:spacing w:val="-6"/>
          <w:sz w:val="26"/>
          <w:szCs w:val="26"/>
          <w:shd w:val="clear" w:color="auto" w:fill="FFFFFF"/>
          <w:lang w:val="pt-BR"/>
        </w:rPr>
      </w:pPr>
      <w:r w:rsidRPr="0026679B">
        <w:rPr>
          <w:spacing w:val="-6"/>
          <w:sz w:val="26"/>
          <w:szCs w:val="26"/>
          <w:lang w:val="pt-BR"/>
        </w:rPr>
        <w:t>Nguyễn Viết Quang (2014), “Đánh giá hiệu quả giảm đau sau mổ bằng phương pháp gây tê ngoài màng cứng</w:t>
      </w:r>
      <w:r w:rsidR="00E53F64" w:rsidRPr="0026679B">
        <w:rPr>
          <w:spacing w:val="-6"/>
          <w:sz w:val="26"/>
          <w:szCs w:val="26"/>
          <w:lang w:val="pt-BR"/>
        </w:rPr>
        <w:t xml:space="preserve"> đoạn ngực liên tục trong phẫu thuật cắt thực quản nội soi”, </w:t>
      </w:r>
      <w:r w:rsidR="00E53F64" w:rsidRPr="0026679B">
        <w:rPr>
          <w:i/>
          <w:spacing w:val="-6"/>
          <w:sz w:val="26"/>
          <w:szCs w:val="26"/>
          <w:lang w:val="pt-BR"/>
        </w:rPr>
        <w:t>Y học thực hành (903),</w:t>
      </w:r>
      <w:r w:rsidR="00E53F64" w:rsidRPr="0026679B">
        <w:rPr>
          <w:spacing w:val="-6"/>
          <w:sz w:val="26"/>
          <w:szCs w:val="26"/>
          <w:lang w:val="pt-BR"/>
        </w:rPr>
        <w:t xml:space="preserve"> </w:t>
      </w:r>
      <w:r w:rsidR="00E920C4" w:rsidRPr="0026679B">
        <w:rPr>
          <w:spacing w:val="-6"/>
          <w:sz w:val="26"/>
          <w:szCs w:val="26"/>
          <w:lang w:val="vi-VN"/>
        </w:rPr>
        <w:t>s</w:t>
      </w:r>
      <w:r w:rsidR="00E53F64" w:rsidRPr="0026679B">
        <w:rPr>
          <w:spacing w:val="-6"/>
          <w:sz w:val="26"/>
          <w:szCs w:val="26"/>
          <w:lang w:val="pt-BR"/>
        </w:rPr>
        <w:t xml:space="preserve">ố 1, tr. 102 </w:t>
      </w:r>
      <w:r w:rsidR="00E920C4" w:rsidRPr="0026679B">
        <w:rPr>
          <w:spacing w:val="-6"/>
          <w:sz w:val="26"/>
          <w:szCs w:val="26"/>
          <w:lang w:val="vi-VN"/>
        </w:rPr>
        <w:t>-</w:t>
      </w:r>
      <w:r w:rsidR="00E53F64" w:rsidRPr="0026679B">
        <w:rPr>
          <w:spacing w:val="-6"/>
          <w:sz w:val="26"/>
          <w:szCs w:val="26"/>
          <w:lang w:val="pt-BR"/>
        </w:rPr>
        <w:t xml:space="preserve"> 105.</w:t>
      </w:r>
      <w:bookmarkStart w:id="1191" w:name="_Ref104479112"/>
      <w:bookmarkEnd w:id="1190"/>
      <w:r w:rsidR="001C68DC" w:rsidRPr="0026679B">
        <w:rPr>
          <w:rStyle w:val="fontstyle01"/>
          <w:rFonts w:eastAsiaTheme="majorEastAsia"/>
          <w:color w:val="1F1F1F" w:themeColor="text1"/>
          <w:sz w:val="26"/>
          <w:szCs w:val="26"/>
          <w:lang w:val="pt-BR"/>
        </w:rPr>
        <w:t xml:space="preserve"> </w:t>
      </w:r>
    </w:p>
    <w:p w:rsidR="00E00015" w:rsidRPr="0026679B" w:rsidRDefault="001C68DC" w:rsidP="0050760C">
      <w:pPr>
        <w:pStyle w:val="ListParagraph"/>
        <w:numPr>
          <w:ilvl w:val="0"/>
          <w:numId w:val="8"/>
        </w:numPr>
        <w:tabs>
          <w:tab w:val="left" w:pos="1260"/>
        </w:tabs>
        <w:spacing w:line="348" w:lineRule="auto"/>
        <w:ind w:left="567" w:hanging="567"/>
        <w:jc w:val="both"/>
        <w:rPr>
          <w:rFonts w:cs="Times New Roman"/>
          <w:color w:val="212121"/>
          <w:spacing w:val="-6"/>
          <w:sz w:val="26"/>
          <w:szCs w:val="26"/>
          <w:shd w:val="clear" w:color="auto" w:fill="FFFFFF"/>
          <w:lang w:val="pt-BR"/>
        </w:rPr>
      </w:pPr>
      <w:bookmarkStart w:id="1192" w:name="_Ref105187574"/>
      <w:r w:rsidRPr="0026679B">
        <w:rPr>
          <w:rStyle w:val="fontstyle01"/>
          <w:rFonts w:eastAsiaTheme="majorEastAsia"/>
          <w:color w:val="1F1F1F" w:themeColor="text1"/>
          <w:sz w:val="26"/>
          <w:szCs w:val="26"/>
          <w:lang w:val="pt-BR"/>
        </w:rPr>
        <w:t>Tôn Thất Quang, Ngô Thị Kim Phụng và CS (2011), “Đặc điểm lâm sàng và gây mê hồi sức trong phẫu thuật nội soi có bơm than khí vào ổ bụng”</w:t>
      </w:r>
      <w:r w:rsidR="00E920C4" w:rsidRPr="0026679B">
        <w:rPr>
          <w:rStyle w:val="fontstyle01"/>
          <w:rFonts w:eastAsiaTheme="majorEastAsia"/>
          <w:color w:val="1F1F1F" w:themeColor="text1"/>
          <w:sz w:val="26"/>
          <w:szCs w:val="26"/>
          <w:lang w:val="vi-VN"/>
        </w:rPr>
        <w:t>,</w:t>
      </w:r>
      <w:r w:rsidR="00E920C4" w:rsidRPr="0026679B">
        <w:rPr>
          <w:rStyle w:val="fontstyle21"/>
          <w:i/>
          <w:color w:val="1F1F1F" w:themeColor="text1"/>
          <w:sz w:val="26"/>
          <w:szCs w:val="26"/>
          <w:lang w:val="pt-BR"/>
        </w:rPr>
        <w:t xml:space="preserve"> Y học</w:t>
      </w:r>
      <w:r w:rsidR="00E920C4" w:rsidRPr="0026679B">
        <w:rPr>
          <w:rStyle w:val="fontstyle21"/>
          <w:i/>
          <w:color w:val="1F1F1F" w:themeColor="text1"/>
          <w:sz w:val="26"/>
          <w:szCs w:val="26"/>
          <w:lang w:val="vi-VN"/>
        </w:rPr>
        <w:t xml:space="preserve"> thành phố Hồ Chí Minh</w:t>
      </w:r>
      <w:r w:rsidR="00E920C4" w:rsidRPr="0026679B">
        <w:rPr>
          <w:rStyle w:val="fontstyle01"/>
          <w:rFonts w:eastAsiaTheme="majorEastAsia"/>
          <w:color w:val="1F1F1F" w:themeColor="text1"/>
          <w:sz w:val="26"/>
          <w:szCs w:val="26"/>
          <w:lang w:val="vi-VN"/>
        </w:rPr>
        <w:t xml:space="preserve">, </w:t>
      </w:r>
      <w:r w:rsidRPr="0026679B">
        <w:rPr>
          <w:rStyle w:val="fontstyle01"/>
          <w:rFonts w:eastAsiaTheme="majorEastAsia"/>
          <w:color w:val="1F1F1F" w:themeColor="text1"/>
          <w:sz w:val="26"/>
          <w:szCs w:val="26"/>
          <w:lang w:val="pt-BR"/>
        </w:rPr>
        <w:t>15(1), tr. 362-367.</w:t>
      </w:r>
      <w:bookmarkEnd w:id="1191"/>
      <w:bookmarkEnd w:id="1192"/>
    </w:p>
    <w:p w:rsidR="000A6D99" w:rsidRPr="0026679B" w:rsidRDefault="000A6D99" w:rsidP="0050760C">
      <w:pPr>
        <w:widowControl w:val="0"/>
        <w:numPr>
          <w:ilvl w:val="0"/>
          <w:numId w:val="8"/>
        </w:numPr>
        <w:autoSpaceDE w:val="0"/>
        <w:autoSpaceDN w:val="0"/>
        <w:adjustRightInd w:val="0"/>
        <w:spacing w:line="348" w:lineRule="auto"/>
        <w:ind w:left="567" w:hanging="567"/>
        <w:contextualSpacing/>
        <w:jc w:val="both"/>
        <w:rPr>
          <w:rFonts w:eastAsiaTheme="minorHAnsi"/>
          <w:bCs/>
          <w:color w:val="1F1F1F" w:themeColor="text1"/>
          <w:sz w:val="26"/>
          <w:szCs w:val="26"/>
          <w:lang w:val="pt-BR"/>
        </w:rPr>
      </w:pPr>
      <w:bookmarkStart w:id="1193" w:name="_Ref83718888"/>
      <w:r w:rsidRPr="0026679B">
        <w:rPr>
          <w:rFonts w:eastAsiaTheme="minorHAnsi"/>
          <w:bCs/>
          <w:color w:val="1F1F1F" w:themeColor="text1"/>
          <w:sz w:val="26"/>
          <w:szCs w:val="26"/>
          <w:lang w:val="pt-BR"/>
        </w:rPr>
        <w:t xml:space="preserve">Công Quyết Thắng (2015),”Gây tê tủy sống </w:t>
      </w:r>
      <w:r w:rsidR="00497D75" w:rsidRPr="0026679B">
        <w:rPr>
          <w:rFonts w:eastAsiaTheme="minorHAnsi"/>
          <w:bCs/>
          <w:color w:val="1F1F1F" w:themeColor="text1"/>
          <w:sz w:val="26"/>
          <w:szCs w:val="26"/>
          <w:lang w:val="pt-BR"/>
        </w:rPr>
        <w:t>-</w:t>
      </w:r>
      <w:r w:rsidRPr="0026679B">
        <w:rPr>
          <w:rFonts w:eastAsiaTheme="minorHAnsi"/>
          <w:bCs/>
          <w:color w:val="1F1F1F" w:themeColor="text1"/>
          <w:sz w:val="26"/>
          <w:szCs w:val="26"/>
          <w:lang w:val="pt-BR"/>
        </w:rPr>
        <w:t xml:space="preserve"> Tê ngoài màng cứng”,</w:t>
      </w:r>
      <w:r w:rsidR="00374873" w:rsidRPr="0026679B">
        <w:rPr>
          <w:rFonts w:eastAsiaTheme="minorHAnsi"/>
          <w:bCs/>
          <w:color w:val="1F1F1F" w:themeColor="text1"/>
          <w:sz w:val="26"/>
          <w:szCs w:val="26"/>
          <w:lang w:val="pt-BR"/>
        </w:rPr>
        <w:t xml:space="preserve"> </w:t>
      </w:r>
      <w:r w:rsidR="00374873" w:rsidRPr="0026679B">
        <w:rPr>
          <w:rFonts w:eastAsiaTheme="minorHAnsi"/>
          <w:bCs/>
          <w:i/>
          <w:color w:val="1F1F1F" w:themeColor="text1"/>
          <w:sz w:val="26"/>
          <w:szCs w:val="26"/>
          <w:lang w:val="pt-BR"/>
        </w:rPr>
        <w:t>Gây mê hồi sức Tập 1</w:t>
      </w:r>
      <w:r w:rsidR="00374873" w:rsidRPr="0026679B">
        <w:rPr>
          <w:rFonts w:eastAsiaTheme="minorHAnsi"/>
          <w:bCs/>
          <w:color w:val="1F1F1F" w:themeColor="text1"/>
          <w:sz w:val="26"/>
          <w:szCs w:val="26"/>
          <w:lang w:val="pt-BR"/>
        </w:rPr>
        <w:t>,</w:t>
      </w:r>
      <w:r w:rsidRPr="0026679B">
        <w:rPr>
          <w:rFonts w:eastAsiaTheme="minorHAnsi"/>
          <w:bCs/>
          <w:color w:val="1F1F1F" w:themeColor="text1"/>
          <w:sz w:val="26"/>
          <w:szCs w:val="26"/>
          <w:lang w:val="pt-BR"/>
        </w:rPr>
        <w:t xml:space="preserve"> Nhà xuất bản </w:t>
      </w:r>
      <w:r w:rsidR="00E920C4" w:rsidRPr="0026679B">
        <w:rPr>
          <w:rFonts w:eastAsiaTheme="minorHAnsi"/>
          <w:bCs/>
          <w:color w:val="1F1F1F" w:themeColor="text1"/>
          <w:sz w:val="26"/>
          <w:szCs w:val="26"/>
          <w:lang w:val="vi-VN"/>
        </w:rPr>
        <w:t>Y</w:t>
      </w:r>
      <w:r w:rsidRPr="0026679B">
        <w:rPr>
          <w:rFonts w:eastAsiaTheme="minorHAnsi"/>
          <w:bCs/>
          <w:color w:val="1F1F1F" w:themeColor="text1"/>
          <w:sz w:val="26"/>
          <w:szCs w:val="26"/>
          <w:lang w:val="pt-BR"/>
        </w:rPr>
        <w:t xml:space="preserve"> học, tr</w:t>
      </w:r>
      <w:r w:rsidR="00374873" w:rsidRPr="0026679B">
        <w:rPr>
          <w:rFonts w:eastAsiaTheme="minorHAnsi"/>
          <w:bCs/>
          <w:color w:val="1F1F1F" w:themeColor="text1"/>
          <w:sz w:val="26"/>
          <w:szCs w:val="26"/>
          <w:lang w:val="pt-BR"/>
        </w:rPr>
        <w:t xml:space="preserve">. </w:t>
      </w:r>
      <w:r w:rsidRPr="0026679B">
        <w:rPr>
          <w:rFonts w:eastAsiaTheme="minorHAnsi"/>
          <w:bCs/>
          <w:color w:val="1F1F1F" w:themeColor="text1"/>
          <w:sz w:val="26"/>
          <w:szCs w:val="26"/>
          <w:lang w:val="pt-BR"/>
        </w:rPr>
        <w:t>44</w:t>
      </w:r>
      <w:r w:rsidR="00374873" w:rsidRPr="0026679B">
        <w:rPr>
          <w:rFonts w:eastAsiaTheme="minorHAnsi"/>
          <w:bCs/>
          <w:color w:val="1F1F1F" w:themeColor="text1"/>
          <w:sz w:val="26"/>
          <w:szCs w:val="26"/>
          <w:lang w:val="pt-BR"/>
        </w:rPr>
        <w:t xml:space="preserve"> </w:t>
      </w:r>
      <w:r w:rsidRPr="0026679B">
        <w:rPr>
          <w:rFonts w:eastAsiaTheme="minorHAnsi"/>
          <w:bCs/>
          <w:color w:val="1F1F1F" w:themeColor="text1"/>
          <w:sz w:val="26"/>
          <w:szCs w:val="26"/>
          <w:lang w:val="pt-BR"/>
        </w:rPr>
        <w:t>-</w:t>
      </w:r>
      <w:r w:rsidR="00374873" w:rsidRPr="0026679B">
        <w:rPr>
          <w:rFonts w:eastAsiaTheme="minorHAnsi"/>
          <w:bCs/>
          <w:color w:val="1F1F1F" w:themeColor="text1"/>
          <w:sz w:val="26"/>
          <w:szCs w:val="26"/>
          <w:lang w:val="pt-BR"/>
        </w:rPr>
        <w:t xml:space="preserve"> </w:t>
      </w:r>
      <w:r w:rsidRPr="0026679B">
        <w:rPr>
          <w:rFonts w:eastAsiaTheme="minorHAnsi"/>
          <w:bCs/>
          <w:color w:val="1F1F1F" w:themeColor="text1"/>
          <w:sz w:val="26"/>
          <w:szCs w:val="26"/>
          <w:lang w:val="pt-BR"/>
        </w:rPr>
        <w:t>83.</w:t>
      </w:r>
      <w:bookmarkEnd w:id="1193"/>
    </w:p>
    <w:p w:rsidR="005C06C6" w:rsidRPr="0026679B" w:rsidRDefault="005C06C6" w:rsidP="0050760C">
      <w:pPr>
        <w:numPr>
          <w:ilvl w:val="0"/>
          <w:numId w:val="8"/>
        </w:numPr>
        <w:spacing w:line="360" w:lineRule="auto"/>
        <w:ind w:left="567" w:hanging="567"/>
        <w:contextualSpacing/>
        <w:jc w:val="both"/>
        <w:rPr>
          <w:rFonts w:eastAsiaTheme="minorHAnsi"/>
          <w:b/>
          <w:i/>
          <w:color w:val="1F1F1F" w:themeColor="text1"/>
          <w:sz w:val="26"/>
          <w:szCs w:val="26"/>
          <w:lang w:val="pt-BR"/>
        </w:rPr>
      </w:pPr>
      <w:bookmarkStart w:id="1194" w:name="_Ref83684286"/>
      <w:r w:rsidRPr="0026679B">
        <w:rPr>
          <w:rFonts w:eastAsiaTheme="minorHAnsi"/>
          <w:bCs/>
          <w:color w:val="1F1F1F" w:themeColor="text1"/>
          <w:sz w:val="26"/>
          <w:szCs w:val="26"/>
          <w:lang w:val="pt-BR"/>
        </w:rPr>
        <w:lastRenderedPageBreak/>
        <w:t>Nguyễn Toàn Thắng (2015)</w:t>
      </w:r>
      <w:r w:rsidRPr="0026679B">
        <w:rPr>
          <w:rFonts w:eastAsiaTheme="minorHAnsi"/>
          <w:color w:val="1F1F1F" w:themeColor="text1"/>
          <w:sz w:val="26"/>
          <w:szCs w:val="26"/>
          <w:lang w:val="pt-BR"/>
        </w:rPr>
        <w:t xml:space="preserve">, </w:t>
      </w:r>
      <w:r w:rsidR="00374873" w:rsidRPr="0026679B">
        <w:rPr>
          <w:rFonts w:eastAsiaTheme="minorHAnsi"/>
          <w:i/>
          <w:color w:val="1F1F1F" w:themeColor="text1"/>
          <w:sz w:val="26"/>
          <w:szCs w:val="26"/>
          <w:lang w:val="pt-BR"/>
        </w:rPr>
        <w:t>“</w:t>
      </w:r>
      <w:r w:rsidRPr="0026679B">
        <w:rPr>
          <w:rFonts w:eastAsiaTheme="minorHAnsi"/>
          <w:i/>
          <w:iCs/>
          <w:color w:val="1F1F1F" w:themeColor="text1"/>
          <w:sz w:val="26"/>
          <w:szCs w:val="26"/>
          <w:lang w:val="pt-BR"/>
        </w:rPr>
        <w:t>Đánh giá hiệu quả giảm đau sau phẫu</w:t>
      </w:r>
      <w:r w:rsidR="00497D75" w:rsidRPr="0026679B">
        <w:rPr>
          <w:rFonts w:eastAsiaTheme="minorHAnsi"/>
          <w:i/>
          <w:iCs/>
          <w:color w:val="1F1F1F" w:themeColor="text1"/>
          <w:sz w:val="26"/>
          <w:szCs w:val="26"/>
          <w:lang w:val="pt-BR"/>
        </w:rPr>
        <w:t xml:space="preserve"> </w:t>
      </w:r>
      <w:r w:rsidRPr="0026679B">
        <w:rPr>
          <w:rFonts w:eastAsiaTheme="minorHAnsi"/>
          <w:i/>
          <w:iCs/>
          <w:color w:val="1F1F1F" w:themeColor="text1"/>
          <w:sz w:val="26"/>
          <w:szCs w:val="26"/>
          <w:lang w:val="pt-BR"/>
        </w:rPr>
        <w:t>thuật bụng và tác dụng không mong muốn của Fentanyl. Morphin,</w:t>
      </w:r>
      <w:r w:rsidR="00497D75" w:rsidRPr="0026679B">
        <w:rPr>
          <w:rFonts w:eastAsiaTheme="minorHAnsi"/>
          <w:i/>
          <w:iCs/>
          <w:color w:val="1F1F1F" w:themeColor="text1"/>
          <w:sz w:val="26"/>
          <w:szCs w:val="26"/>
          <w:lang w:val="pt-BR"/>
        </w:rPr>
        <w:t xml:space="preserve"> </w:t>
      </w:r>
      <w:r w:rsidRPr="0026679B">
        <w:rPr>
          <w:rFonts w:eastAsiaTheme="minorHAnsi"/>
          <w:i/>
          <w:iCs/>
          <w:color w:val="1F1F1F" w:themeColor="text1"/>
          <w:sz w:val="26"/>
          <w:szCs w:val="26"/>
          <w:lang w:val="pt-BR"/>
        </w:rPr>
        <w:t>Morphin-Ketamin tĩnh mạch theo phương pháp bệnh nhân tự kiểm</w:t>
      </w:r>
      <w:r w:rsidR="00497D75" w:rsidRPr="0026679B">
        <w:rPr>
          <w:rFonts w:eastAsiaTheme="minorHAnsi"/>
          <w:i/>
          <w:iCs/>
          <w:color w:val="1F1F1F" w:themeColor="text1"/>
          <w:sz w:val="26"/>
          <w:szCs w:val="26"/>
          <w:lang w:val="pt-BR"/>
        </w:rPr>
        <w:t xml:space="preserve"> </w:t>
      </w:r>
      <w:r w:rsidRPr="0026679B">
        <w:rPr>
          <w:rFonts w:eastAsiaTheme="minorHAnsi"/>
          <w:i/>
          <w:iCs/>
          <w:color w:val="1F1F1F" w:themeColor="text1"/>
          <w:sz w:val="26"/>
          <w:szCs w:val="26"/>
          <w:lang w:val="pt-BR"/>
        </w:rPr>
        <w:t>soát</w:t>
      </w:r>
      <w:r w:rsidR="00374873" w:rsidRPr="0026679B">
        <w:rPr>
          <w:rFonts w:eastAsiaTheme="minorHAnsi"/>
          <w:i/>
          <w:iCs/>
          <w:color w:val="1F1F1F" w:themeColor="text1"/>
          <w:sz w:val="26"/>
          <w:szCs w:val="26"/>
          <w:lang w:val="pt-BR"/>
        </w:rPr>
        <w:t>”</w:t>
      </w:r>
      <w:r w:rsidRPr="0026679B">
        <w:rPr>
          <w:rFonts w:eastAsiaTheme="minorHAnsi"/>
          <w:color w:val="1F1F1F" w:themeColor="text1"/>
          <w:sz w:val="26"/>
          <w:szCs w:val="26"/>
          <w:lang w:val="pt-BR"/>
        </w:rPr>
        <w:t xml:space="preserve">, Luận án </w:t>
      </w:r>
      <w:r w:rsidR="00E920C4" w:rsidRPr="0026679B">
        <w:rPr>
          <w:rFonts w:eastAsiaTheme="minorHAnsi"/>
          <w:color w:val="1F1F1F" w:themeColor="text1"/>
          <w:sz w:val="26"/>
          <w:szCs w:val="26"/>
          <w:lang w:val="vi-VN"/>
        </w:rPr>
        <w:t>T</w:t>
      </w:r>
      <w:r w:rsidRPr="0026679B">
        <w:rPr>
          <w:rFonts w:eastAsiaTheme="minorHAnsi"/>
          <w:color w:val="1F1F1F" w:themeColor="text1"/>
          <w:sz w:val="26"/>
          <w:szCs w:val="26"/>
          <w:lang w:val="pt-BR"/>
        </w:rPr>
        <w:t>iến sĩ Y học, Trường Đại học Y Hà Nội.</w:t>
      </w:r>
      <w:bookmarkEnd w:id="1194"/>
    </w:p>
    <w:p w:rsidR="005C06C6" w:rsidRPr="0026679B" w:rsidRDefault="005C06C6" w:rsidP="0050760C">
      <w:pPr>
        <w:numPr>
          <w:ilvl w:val="0"/>
          <w:numId w:val="8"/>
        </w:numPr>
        <w:spacing w:line="360" w:lineRule="auto"/>
        <w:ind w:left="567" w:hanging="567"/>
        <w:contextualSpacing/>
        <w:jc w:val="both"/>
        <w:rPr>
          <w:rFonts w:eastAsiaTheme="minorHAnsi"/>
          <w:b/>
          <w:color w:val="1F1F1F" w:themeColor="text1"/>
          <w:sz w:val="26"/>
          <w:szCs w:val="26"/>
          <w:lang w:val="pt-BR"/>
        </w:rPr>
      </w:pPr>
      <w:bookmarkStart w:id="1195" w:name="_Ref83820560"/>
      <w:r w:rsidRPr="0026679B">
        <w:rPr>
          <w:rStyle w:val="fontstyle01"/>
          <w:rFonts w:ascii="Times New Roman" w:hAnsi="Times New Roman"/>
          <w:color w:val="1F1F1F" w:themeColor="text1"/>
          <w:sz w:val="26"/>
          <w:szCs w:val="26"/>
          <w:lang w:val="pt-BR"/>
        </w:rPr>
        <w:t xml:space="preserve">Trần Đức Thọ (2017), </w:t>
      </w:r>
      <w:r w:rsidRPr="0026679B">
        <w:rPr>
          <w:rStyle w:val="fontstyle01"/>
          <w:rFonts w:ascii="Times New Roman" w:hAnsi="Times New Roman"/>
          <w:i/>
          <w:color w:val="1F1F1F" w:themeColor="text1"/>
          <w:sz w:val="26"/>
          <w:szCs w:val="26"/>
          <w:lang w:val="pt-BR"/>
        </w:rPr>
        <w:t>“Nghiên cứu tác dụng giảm đau sau mổ bụng trên của levobupivacain phối hợp với sufentanil hoặc fentanyl hoặc clonidin qua catheter ngoài màng cứng do bệnh nhân tự điều khiển”,</w:t>
      </w:r>
      <w:r w:rsidRPr="0026679B">
        <w:rPr>
          <w:rStyle w:val="fontstyle01"/>
          <w:rFonts w:ascii="Times New Roman" w:hAnsi="Times New Roman"/>
          <w:color w:val="1F1F1F" w:themeColor="text1"/>
          <w:sz w:val="26"/>
          <w:szCs w:val="26"/>
          <w:lang w:val="pt-BR"/>
        </w:rPr>
        <w:t xml:space="preserve"> Luận án </w:t>
      </w:r>
      <w:r w:rsidR="00E920C4" w:rsidRPr="0026679B">
        <w:rPr>
          <w:rStyle w:val="fontstyle01"/>
          <w:rFonts w:ascii="Times New Roman" w:hAnsi="Times New Roman"/>
          <w:color w:val="1F1F1F" w:themeColor="text1"/>
          <w:sz w:val="26"/>
          <w:szCs w:val="26"/>
          <w:lang w:val="vi-VN"/>
        </w:rPr>
        <w:t>T</w:t>
      </w:r>
      <w:r w:rsidRPr="0026679B">
        <w:rPr>
          <w:rStyle w:val="fontstyle01"/>
          <w:rFonts w:ascii="Times New Roman" w:hAnsi="Times New Roman"/>
          <w:color w:val="1F1F1F" w:themeColor="text1"/>
          <w:sz w:val="26"/>
          <w:szCs w:val="26"/>
          <w:lang w:val="pt-BR"/>
        </w:rPr>
        <w:t xml:space="preserve">iến sĩ </w:t>
      </w:r>
      <w:r w:rsidR="000C6310" w:rsidRPr="0026679B">
        <w:rPr>
          <w:rStyle w:val="fontstyle01"/>
          <w:rFonts w:ascii="Times New Roman" w:hAnsi="Times New Roman"/>
          <w:color w:val="1F1F1F" w:themeColor="text1"/>
          <w:sz w:val="26"/>
          <w:szCs w:val="26"/>
          <w:lang w:val="pt-BR"/>
        </w:rPr>
        <w:t>Y</w:t>
      </w:r>
      <w:r w:rsidRPr="0026679B">
        <w:rPr>
          <w:rStyle w:val="fontstyle01"/>
          <w:rFonts w:ascii="Times New Roman" w:hAnsi="Times New Roman"/>
          <w:color w:val="1F1F1F" w:themeColor="text1"/>
          <w:sz w:val="26"/>
          <w:szCs w:val="26"/>
          <w:lang w:val="pt-BR"/>
        </w:rPr>
        <w:t xml:space="preserve"> học, </w:t>
      </w:r>
      <w:r w:rsidRPr="0026679B">
        <w:rPr>
          <w:rFonts w:eastAsiaTheme="minorHAnsi"/>
          <w:color w:val="1F1F1F" w:themeColor="text1"/>
          <w:sz w:val="26"/>
          <w:szCs w:val="26"/>
          <w:lang w:val="pt-BR"/>
        </w:rPr>
        <w:t>Viện nghiên cứu khoa học Y-Dược lâm sàng 108.</w:t>
      </w:r>
      <w:bookmarkEnd w:id="1195"/>
    </w:p>
    <w:p w:rsidR="004F618F" w:rsidRPr="0026679B" w:rsidRDefault="004F618F" w:rsidP="0050760C">
      <w:pPr>
        <w:numPr>
          <w:ilvl w:val="0"/>
          <w:numId w:val="8"/>
        </w:numPr>
        <w:spacing w:line="360" w:lineRule="auto"/>
        <w:ind w:left="567" w:hanging="567"/>
        <w:contextualSpacing/>
        <w:jc w:val="both"/>
        <w:rPr>
          <w:rFonts w:eastAsiaTheme="minorHAnsi"/>
          <w:color w:val="1F1F1F" w:themeColor="text1"/>
          <w:sz w:val="26"/>
          <w:szCs w:val="26"/>
          <w:lang w:val="pt-BR"/>
        </w:rPr>
      </w:pPr>
      <w:bookmarkStart w:id="1196" w:name="_Ref85484389"/>
      <w:r w:rsidRPr="0026679B">
        <w:rPr>
          <w:noProof/>
          <w:sz w:val="26"/>
          <w:szCs w:val="26"/>
          <w:lang w:val="pt-BR"/>
        </w:rPr>
        <w:t xml:space="preserve">Nguyễn Thụ (2014), “Sinh lý thần kinh về đau”, </w:t>
      </w:r>
      <w:r w:rsidRPr="0026679B">
        <w:rPr>
          <w:i/>
          <w:noProof/>
          <w:sz w:val="26"/>
          <w:szCs w:val="26"/>
          <w:lang w:val="pt-BR"/>
        </w:rPr>
        <w:t>Bài giảng gây mê hồi sức</w:t>
      </w:r>
      <w:r w:rsidRPr="0026679B">
        <w:rPr>
          <w:noProof/>
          <w:sz w:val="26"/>
          <w:szCs w:val="26"/>
          <w:lang w:val="pt-BR"/>
        </w:rPr>
        <w:t>, tập I, Nhà xuất bản y học, tr. 145 - 154.</w:t>
      </w:r>
      <w:bookmarkEnd w:id="1196"/>
    </w:p>
    <w:p w:rsidR="000A6D99" w:rsidRPr="0026679B" w:rsidRDefault="000A6D99" w:rsidP="0050760C">
      <w:pPr>
        <w:numPr>
          <w:ilvl w:val="0"/>
          <w:numId w:val="8"/>
        </w:numPr>
        <w:spacing w:line="348" w:lineRule="auto"/>
        <w:ind w:left="567" w:hanging="567"/>
        <w:contextualSpacing/>
        <w:jc w:val="both"/>
        <w:rPr>
          <w:rFonts w:eastAsia="Calibri"/>
          <w:noProof/>
          <w:color w:val="1F1F1F" w:themeColor="text1"/>
          <w:spacing w:val="-4"/>
          <w:sz w:val="26"/>
          <w:szCs w:val="26"/>
          <w:lang w:val="pt-BR"/>
        </w:rPr>
      </w:pPr>
      <w:bookmarkStart w:id="1197" w:name="_Ref83710628"/>
      <w:r w:rsidRPr="0026679B">
        <w:rPr>
          <w:rFonts w:eastAsia="Calibri"/>
          <w:noProof/>
          <w:color w:val="1F1F1F" w:themeColor="text1"/>
          <w:spacing w:val="-4"/>
          <w:sz w:val="26"/>
          <w:szCs w:val="26"/>
          <w:lang w:val="pt-BR"/>
        </w:rPr>
        <w:t>Đào Thị Bích Thủy (2017), “Hiệu quả giảm đau sau mổ cắt dạ dày bằng gây tê ngoài màng cứng với bupivacain – morphin”,</w:t>
      </w:r>
      <w:r w:rsidR="00BE7CBA" w:rsidRPr="00E601D9">
        <w:rPr>
          <w:rFonts w:eastAsiaTheme="minorHAnsi"/>
          <w:bCs/>
          <w:i/>
          <w:color w:val="1F1F1F" w:themeColor="text1"/>
          <w:sz w:val="26"/>
          <w:szCs w:val="26"/>
          <w:lang w:val="pt-BR"/>
        </w:rPr>
        <w:t xml:space="preserve"> </w:t>
      </w:r>
      <w:r w:rsidR="00E920C4" w:rsidRPr="0026679B">
        <w:rPr>
          <w:rStyle w:val="fontstyle21"/>
          <w:i/>
          <w:color w:val="1F1F1F" w:themeColor="text1"/>
          <w:sz w:val="26"/>
          <w:szCs w:val="26"/>
          <w:lang w:val="pt-BR"/>
        </w:rPr>
        <w:t>Y học</w:t>
      </w:r>
      <w:r w:rsidR="00E920C4" w:rsidRPr="0026679B">
        <w:rPr>
          <w:rStyle w:val="fontstyle21"/>
          <w:i/>
          <w:color w:val="1F1F1F" w:themeColor="text1"/>
          <w:sz w:val="26"/>
          <w:szCs w:val="26"/>
          <w:lang w:val="vi-VN"/>
        </w:rPr>
        <w:t xml:space="preserve"> thành phố Hồ Chí Minh</w:t>
      </w:r>
      <w:r w:rsidR="00BE7CBA" w:rsidRPr="0026679B">
        <w:rPr>
          <w:rFonts w:eastAsiaTheme="minorHAnsi"/>
          <w:bCs/>
          <w:i/>
          <w:color w:val="1F1F1F" w:themeColor="text1"/>
          <w:sz w:val="26"/>
          <w:szCs w:val="26"/>
          <w:lang w:val="pt-BR"/>
        </w:rPr>
        <w:t>,</w:t>
      </w:r>
      <w:r w:rsidR="00071387" w:rsidRPr="0026679B">
        <w:rPr>
          <w:rFonts w:eastAsiaTheme="minorHAnsi"/>
          <w:bCs/>
          <w:i/>
          <w:color w:val="1F1F1F" w:themeColor="text1"/>
          <w:sz w:val="26"/>
          <w:szCs w:val="26"/>
          <w:lang w:val="pt-BR"/>
        </w:rPr>
        <w:t xml:space="preserve"> </w:t>
      </w:r>
      <w:r w:rsidRPr="0026679B">
        <w:rPr>
          <w:rFonts w:eastAsia="Calibri"/>
          <w:noProof/>
          <w:color w:val="1F1F1F" w:themeColor="text1"/>
          <w:spacing w:val="-4"/>
          <w:sz w:val="26"/>
          <w:szCs w:val="26"/>
          <w:lang w:val="pt-BR"/>
        </w:rPr>
        <w:t>tập 21</w:t>
      </w:r>
      <w:r w:rsidR="008E75C8">
        <w:rPr>
          <w:rFonts w:eastAsia="Calibri"/>
          <w:noProof/>
          <w:color w:val="1F1F1F" w:themeColor="text1"/>
          <w:spacing w:val="-4"/>
          <w:sz w:val="26"/>
          <w:szCs w:val="26"/>
          <w:lang w:val="vi-VN"/>
        </w:rPr>
        <w:t xml:space="preserve">, </w:t>
      </w:r>
      <w:r w:rsidRPr="0026679B">
        <w:rPr>
          <w:rFonts w:eastAsia="Calibri"/>
          <w:noProof/>
          <w:color w:val="1F1F1F" w:themeColor="text1"/>
          <w:spacing w:val="-4"/>
          <w:sz w:val="26"/>
          <w:szCs w:val="26"/>
          <w:lang w:val="pt-BR"/>
        </w:rPr>
        <w:t>số 2, tr</w:t>
      </w:r>
      <w:r w:rsidR="00BE7CBA" w:rsidRPr="0026679B">
        <w:rPr>
          <w:rFonts w:eastAsia="Calibri"/>
          <w:noProof/>
          <w:color w:val="1F1F1F" w:themeColor="text1"/>
          <w:spacing w:val="-4"/>
          <w:sz w:val="26"/>
          <w:szCs w:val="26"/>
          <w:lang w:val="pt-BR"/>
        </w:rPr>
        <w:t xml:space="preserve">. </w:t>
      </w:r>
      <w:r w:rsidRPr="0026679B">
        <w:rPr>
          <w:rFonts w:eastAsia="Calibri"/>
          <w:noProof/>
          <w:color w:val="1F1F1F" w:themeColor="text1"/>
          <w:spacing w:val="-4"/>
          <w:sz w:val="26"/>
          <w:szCs w:val="26"/>
          <w:lang w:val="pt-BR"/>
        </w:rPr>
        <w:t>116</w:t>
      </w:r>
      <w:r w:rsidR="00BE7CBA" w:rsidRPr="0026679B">
        <w:rPr>
          <w:rFonts w:eastAsia="Calibri"/>
          <w:noProof/>
          <w:color w:val="1F1F1F" w:themeColor="text1"/>
          <w:spacing w:val="-4"/>
          <w:sz w:val="26"/>
          <w:szCs w:val="26"/>
          <w:lang w:val="pt-BR"/>
        </w:rPr>
        <w:t xml:space="preserve"> </w:t>
      </w:r>
      <w:r w:rsidRPr="0026679B">
        <w:rPr>
          <w:rFonts w:eastAsia="Calibri"/>
          <w:noProof/>
          <w:color w:val="1F1F1F" w:themeColor="text1"/>
          <w:spacing w:val="-4"/>
          <w:sz w:val="26"/>
          <w:szCs w:val="26"/>
          <w:lang w:val="pt-BR"/>
        </w:rPr>
        <w:t>-</w:t>
      </w:r>
      <w:r w:rsidR="00BE7CBA" w:rsidRPr="0026679B">
        <w:rPr>
          <w:rFonts w:eastAsia="Calibri"/>
          <w:noProof/>
          <w:color w:val="1F1F1F" w:themeColor="text1"/>
          <w:spacing w:val="-4"/>
          <w:sz w:val="26"/>
          <w:szCs w:val="26"/>
          <w:lang w:val="pt-BR"/>
        </w:rPr>
        <w:t xml:space="preserve"> </w:t>
      </w:r>
      <w:r w:rsidRPr="0026679B">
        <w:rPr>
          <w:rFonts w:eastAsia="Calibri"/>
          <w:noProof/>
          <w:color w:val="1F1F1F" w:themeColor="text1"/>
          <w:spacing w:val="-4"/>
          <w:sz w:val="26"/>
          <w:szCs w:val="26"/>
          <w:lang w:val="pt-BR"/>
        </w:rPr>
        <w:t>123.</w:t>
      </w:r>
      <w:bookmarkEnd w:id="1197"/>
    </w:p>
    <w:p w:rsidR="005C06C6" w:rsidRPr="0026679B" w:rsidRDefault="005C06C6" w:rsidP="0050760C">
      <w:pPr>
        <w:pStyle w:val="ListParagraph"/>
        <w:numPr>
          <w:ilvl w:val="0"/>
          <w:numId w:val="8"/>
        </w:numPr>
        <w:tabs>
          <w:tab w:val="left" w:pos="1260"/>
        </w:tabs>
        <w:spacing w:line="360" w:lineRule="auto"/>
        <w:ind w:left="567" w:hanging="567"/>
        <w:jc w:val="both"/>
        <w:rPr>
          <w:rFonts w:cs="Times New Roman"/>
          <w:color w:val="212121"/>
          <w:sz w:val="26"/>
          <w:szCs w:val="26"/>
          <w:shd w:val="clear" w:color="auto" w:fill="FFFFFF"/>
          <w:lang w:val="pt-BR"/>
        </w:rPr>
      </w:pPr>
      <w:bookmarkStart w:id="1198" w:name="_Ref85575795"/>
      <w:r w:rsidRPr="0026679B">
        <w:rPr>
          <w:rFonts w:cs="Times New Roman"/>
          <w:color w:val="212121"/>
          <w:sz w:val="26"/>
          <w:szCs w:val="26"/>
          <w:shd w:val="clear" w:color="auto" w:fill="FFFFFF"/>
          <w:lang w:val="pt-BR"/>
        </w:rPr>
        <w:t xml:space="preserve">Phạm Thị Minh Thư, Nguyễn Văn Minh (2021), “Giảm đau đa mô thức sau phẫu thuật”, </w:t>
      </w:r>
      <w:r w:rsidRPr="0026679B">
        <w:rPr>
          <w:rFonts w:cs="Times New Roman"/>
          <w:i/>
          <w:color w:val="212121"/>
          <w:sz w:val="26"/>
          <w:szCs w:val="26"/>
          <w:shd w:val="clear" w:color="auto" w:fill="FFFFFF"/>
          <w:lang w:val="pt-BR"/>
        </w:rPr>
        <w:t>Giáo trình sau đại học Gây mê Hồi sức Tập 1</w:t>
      </w:r>
      <w:r w:rsidRPr="0026679B">
        <w:rPr>
          <w:rFonts w:cs="Times New Roman"/>
          <w:color w:val="212121"/>
          <w:sz w:val="26"/>
          <w:szCs w:val="26"/>
          <w:shd w:val="clear" w:color="auto" w:fill="FFFFFF"/>
          <w:lang w:val="pt-BR"/>
        </w:rPr>
        <w:t>, Nhà xuất bản Đại Học Huế, tr. 368</w:t>
      </w:r>
      <w:r w:rsidR="00BE7CBA" w:rsidRPr="0026679B">
        <w:rPr>
          <w:rFonts w:cs="Times New Roman"/>
          <w:color w:val="212121"/>
          <w:sz w:val="26"/>
          <w:szCs w:val="26"/>
          <w:shd w:val="clear" w:color="auto" w:fill="FFFFFF"/>
          <w:lang w:val="pt-BR"/>
        </w:rPr>
        <w:t xml:space="preserve"> </w:t>
      </w:r>
      <w:r w:rsidRPr="0026679B">
        <w:rPr>
          <w:rFonts w:cs="Times New Roman"/>
          <w:color w:val="212121"/>
          <w:sz w:val="26"/>
          <w:szCs w:val="26"/>
          <w:shd w:val="clear" w:color="auto" w:fill="FFFFFF"/>
          <w:lang w:val="pt-BR"/>
        </w:rPr>
        <w:t>-</w:t>
      </w:r>
      <w:r w:rsidR="00BE7CBA" w:rsidRPr="0026679B">
        <w:rPr>
          <w:rFonts w:cs="Times New Roman"/>
          <w:color w:val="212121"/>
          <w:sz w:val="26"/>
          <w:szCs w:val="26"/>
          <w:shd w:val="clear" w:color="auto" w:fill="FFFFFF"/>
          <w:lang w:val="pt-BR"/>
        </w:rPr>
        <w:t xml:space="preserve"> </w:t>
      </w:r>
      <w:r w:rsidR="003B0659" w:rsidRPr="0026679B">
        <w:rPr>
          <w:rFonts w:cs="Times New Roman"/>
          <w:color w:val="212121"/>
          <w:sz w:val="26"/>
          <w:szCs w:val="26"/>
          <w:shd w:val="clear" w:color="auto" w:fill="FFFFFF"/>
          <w:lang w:val="pt-BR"/>
        </w:rPr>
        <w:t>3</w:t>
      </w:r>
      <w:r w:rsidRPr="0026679B">
        <w:rPr>
          <w:rFonts w:cs="Times New Roman"/>
          <w:color w:val="212121"/>
          <w:sz w:val="26"/>
          <w:szCs w:val="26"/>
          <w:shd w:val="clear" w:color="auto" w:fill="FFFFFF"/>
          <w:lang w:val="pt-BR"/>
        </w:rPr>
        <w:t>78.</w:t>
      </w:r>
      <w:bookmarkEnd w:id="1198"/>
    </w:p>
    <w:p w:rsidR="005C06C6" w:rsidRPr="0026679B" w:rsidRDefault="005C06C6" w:rsidP="0050760C">
      <w:pPr>
        <w:pStyle w:val="ListParagraph"/>
        <w:numPr>
          <w:ilvl w:val="0"/>
          <w:numId w:val="8"/>
        </w:numPr>
        <w:tabs>
          <w:tab w:val="left" w:pos="1260"/>
        </w:tabs>
        <w:spacing w:line="360" w:lineRule="auto"/>
        <w:ind w:left="567" w:hanging="567"/>
        <w:jc w:val="both"/>
        <w:rPr>
          <w:rFonts w:cs="Times New Roman"/>
          <w:color w:val="212121"/>
          <w:sz w:val="26"/>
          <w:szCs w:val="26"/>
          <w:shd w:val="clear" w:color="auto" w:fill="FFFFFF"/>
          <w:lang w:val="pt-BR"/>
        </w:rPr>
      </w:pPr>
      <w:bookmarkStart w:id="1199" w:name="_Ref85578872"/>
      <w:r w:rsidRPr="0026679B">
        <w:rPr>
          <w:rFonts w:eastAsiaTheme="minorHAnsi" w:cs="Times New Roman"/>
          <w:color w:val="000000"/>
          <w:sz w:val="26"/>
          <w:szCs w:val="26"/>
          <w:lang w:val="pt-BR"/>
        </w:rPr>
        <w:t xml:space="preserve">Phạm Thị Minh Thư (2021), “Dược lý các loại thuốc tê”, </w:t>
      </w:r>
      <w:r w:rsidRPr="0026679B">
        <w:rPr>
          <w:rFonts w:eastAsiaTheme="minorHAnsi" w:cs="Times New Roman"/>
          <w:i/>
          <w:color w:val="000000"/>
          <w:sz w:val="26"/>
          <w:szCs w:val="26"/>
          <w:lang w:val="pt-BR"/>
        </w:rPr>
        <w:t>Gây mê hồi sức</w:t>
      </w:r>
      <w:r w:rsidR="00E920C4" w:rsidRPr="0026679B">
        <w:rPr>
          <w:rFonts w:eastAsiaTheme="minorHAnsi" w:cs="Times New Roman"/>
          <w:i/>
          <w:color w:val="000000"/>
          <w:sz w:val="26"/>
          <w:szCs w:val="26"/>
          <w:lang w:val="vi-VN"/>
        </w:rPr>
        <w:t>,</w:t>
      </w:r>
      <w:r w:rsidRPr="0026679B">
        <w:rPr>
          <w:rFonts w:eastAsiaTheme="minorHAnsi" w:cs="Times New Roman"/>
          <w:i/>
          <w:color w:val="000000"/>
          <w:sz w:val="26"/>
          <w:szCs w:val="26"/>
          <w:lang w:val="pt-BR"/>
        </w:rPr>
        <w:t xml:space="preserve"> tập 1</w:t>
      </w:r>
      <w:r w:rsidRPr="0026679B">
        <w:rPr>
          <w:rFonts w:eastAsiaTheme="minorHAnsi" w:cs="Times New Roman"/>
          <w:color w:val="000000"/>
          <w:sz w:val="26"/>
          <w:szCs w:val="26"/>
          <w:lang w:val="pt-BR"/>
        </w:rPr>
        <w:t>, Nhà xuất bản Đại học Huế, tr</w:t>
      </w:r>
      <w:r w:rsidR="00BE7CBA" w:rsidRPr="0026679B">
        <w:rPr>
          <w:rFonts w:eastAsiaTheme="minorHAnsi" w:cs="Times New Roman"/>
          <w:color w:val="000000"/>
          <w:sz w:val="26"/>
          <w:szCs w:val="26"/>
          <w:lang w:val="pt-BR"/>
        </w:rPr>
        <w:t>.</w:t>
      </w:r>
      <w:r w:rsidRPr="0026679B">
        <w:rPr>
          <w:rFonts w:eastAsiaTheme="minorHAnsi" w:cs="Times New Roman"/>
          <w:color w:val="000000"/>
          <w:sz w:val="26"/>
          <w:szCs w:val="26"/>
          <w:lang w:val="pt-BR"/>
        </w:rPr>
        <w:t xml:space="preserve"> 253</w:t>
      </w:r>
      <w:r w:rsidR="00BE7CBA" w:rsidRPr="0026679B">
        <w:rPr>
          <w:rFonts w:eastAsiaTheme="minorHAnsi" w:cs="Times New Roman"/>
          <w:color w:val="000000"/>
          <w:sz w:val="26"/>
          <w:szCs w:val="26"/>
          <w:lang w:val="pt-BR"/>
        </w:rPr>
        <w:t xml:space="preserve"> </w:t>
      </w:r>
      <w:r w:rsidRPr="0026679B">
        <w:rPr>
          <w:rFonts w:eastAsiaTheme="minorHAnsi" w:cs="Times New Roman"/>
          <w:color w:val="000000"/>
          <w:sz w:val="26"/>
          <w:szCs w:val="26"/>
          <w:lang w:val="pt-BR"/>
        </w:rPr>
        <w:t>-</w:t>
      </w:r>
      <w:r w:rsidR="00BE7CBA" w:rsidRPr="0026679B">
        <w:rPr>
          <w:rFonts w:eastAsiaTheme="minorHAnsi" w:cs="Times New Roman"/>
          <w:color w:val="000000"/>
          <w:sz w:val="26"/>
          <w:szCs w:val="26"/>
          <w:lang w:val="pt-BR"/>
        </w:rPr>
        <w:t xml:space="preserve"> </w:t>
      </w:r>
      <w:r w:rsidR="003B0659" w:rsidRPr="0026679B">
        <w:rPr>
          <w:rFonts w:eastAsiaTheme="minorHAnsi" w:cs="Times New Roman"/>
          <w:color w:val="000000"/>
          <w:sz w:val="26"/>
          <w:szCs w:val="26"/>
          <w:lang w:val="pt-BR"/>
        </w:rPr>
        <w:t>2</w:t>
      </w:r>
      <w:r w:rsidRPr="0026679B">
        <w:rPr>
          <w:rFonts w:eastAsiaTheme="minorHAnsi" w:cs="Times New Roman"/>
          <w:color w:val="000000"/>
          <w:sz w:val="26"/>
          <w:szCs w:val="26"/>
          <w:lang w:val="pt-BR"/>
        </w:rPr>
        <w:t>70.</w:t>
      </w:r>
      <w:bookmarkEnd w:id="1199"/>
    </w:p>
    <w:p w:rsidR="004F618F" w:rsidRPr="0026679B" w:rsidRDefault="004F618F" w:rsidP="0050760C">
      <w:pPr>
        <w:pStyle w:val="ListParagraph"/>
        <w:widowControl w:val="0"/>
        <w:numPr>
          <w:ilvl w:val="0"/>
          <w:numId w:val="8"/>
        </w:numPr>
        <w:pBdr>
          <w:top w:val="nil"/>
          <w:left w:val="nil"/>
          <w:bottom w:val="nil"/>
          <w:right w:val="nil"/>
          <w:between w:val="nil"/>
        </w:pBdr>
        <w:spacing w:line="348" w:lineRule="auto"/>
        <w:ind w:left="567" w:hanging="567"/>
        <w:jc w:val="both"/>
        <w:rPr>
          <w:rFonts w:cs="Times New Roman"/>
          <w:sz w:val="26"/>
          <w:szCs w:val="26"/>
          <w:lang w:val="pt-BR"/>
        </w:rPr>
      </w:pPr>
      <w:bookmarkStart w:id="1200" w:name="_Ref85576422"/>
      <w:r w:rsidRPr="0026679B">
        <w:rPr>
          <w:rFonts w:cs="Times New Roman"/>
          <w:sz w:val="26"/>
          <w:szCs w:val="26"/>
          <w:lang w:val="pt-BR"/>
        </w:rPr>
        <w:t xml:space="preserve">Bùi Thị Thương (2021), “Gây tê ngoài màng cứng”, </w:t>
      </w:r>
      <w:r w:rsidRPr="0026679B">
        <w:rPr>
          <w:rFonts w:cs="Times New Roman"/>
          <w:i/>
          <w:color w:val="212121"/>
          <w:spacing w:val="-6"/>
          <w:sz w:val="26"/>
          <w:szCs w:val="26"/>
          <w:shd w:val="clear" w:color="auto" w:fill="FFFFFF"/>
          <w:lang w:val="pt-BR"/>
        </w:rPr>
        <w:t>Giáo trình sau đại học Gây mê Hồi sức</w:t>
      </w:r>
      <w:r w:rsidR="00E920C4" w:rsidRPr="0026679B">
        <w:rPr>
          <w:rFonts w:cs="Times New Roman"/>
          <w:i/>
          <w:color w:val="212121"/>
          <w:spacing w:val="-6"/>
          <w:sz w:val="26"/>
          <w:szCs w:val="26"/>
          <w:shd w:val="clear" w:color="auto" w:fill="FFFFFF"/>
          <w:lang w:val="vi-VN"/>
        </w:rPr>
        <w:t>, t</w:t>
      </w:r>
      <w:r w:rsidRPr="0026679B">
        <w:rPr>
          <w:rFonts w:cs="Times New Roman"/>
          <w:i/>
          <w:color w:val="212121"/>
          <w:spacing w:val="-6"/>
          <w:sz w:val="26"/>
          <w:szCs w:val="26"/>
          <w:shd w:val="clear" w:color="auto" w:fill="FFFFFF"/>
          <w:lang w:val="pt-BR"/>
        </w:rPr>
        <w:t>ập 1</w:t>
      </w:r>
      <w:r w:rsidRPr="0026679B">
        <w:rPr>
          <w:rFonts w:cs="Times New Roman"/>
          <w:sz w:val="26"/>
          <w:szCs w:val="26"/>
          <w:lang w:val="pt-BR"/>
        </w:rPr>
        <w:t>, Nhà xuất bản Đại Học Huế, tr. 291 - 305</w:t>
      </w:r>
      <w:bookmarkEnd w:id="1200"/>
      <w:r w:rsidRPr="0026679B">
        <w:rPr>
          <w:rFonts w:cs="Times New Roman"/>
          <w:sz w:val="26"/>
          <w:szCs w:val="26"/>
          <w:lang w:val="pt-BR"/>
        </w:rPr>
        <w:t>.</w:t>
      </w:r>
    </w:p>
    <w:p w:rsidR="000A6D99" w:rsidRPr="0026679B" w:rsidRDefault="000A6D99" w:rsidP="0050760C">
      <w:pPr>
        <w:pStyle w:val="ListParagraph"/>
        <w:numPr>
          <w:ilvl w:val="0"/>
          <w:numId w:val="8"/>
        </w:numPr>
        <w:tabs>
          <w:tab w:val="left" w:pos="1260"/>
        </w:tabs>
        <w:spacing w:line="348" w:lineRule="auto"/>
        <w:ind w:left="567" w:hanging="567"/>
        <w:jc w:val="both"/>
        <w:rPr>
          <w:rFonts w:cs="Times New Roman"/>
          <w:sz w:val="26"/>
          <w:szCs w:val="26"/>
          <w:lang w:val="pt-BR"/>
        </w:rPr>
      </w:pPr>
      <w:bookmarkStart w:id="1201" w:name="_Ref85487603"/>
      <w:r w:rsidRPr="0026679B">
        <w:rPr>
          <w:rFonts w:cs="Times New Roman"/>
          <w:sz w:val="26"/>
          <w:szCs w:val="26"/>
          <w:lang w:val="pt-BR"/>
        </w:rPr>
        <w:t xml:space="preserve">Nguyễn Hữu Tú (2014), “Dự phòng và chống đau sau mổ”, </w:t>
      </w:r>
      <w:r w:rsidRPr="0026679B">
        <w:rPr>
          <w:rFonts w:cs="Times New Roman"/>
          <w:i/>
          <w:sz w:val="26"/>
          <w:szCs w:val="26"/>
          <w:lang w:val="pt-BR"/>
        </w:rPr>
        <w:t>Gây mê hồi sức</w:t>
      </w:r>
      <w:r w:rsidRPr="0026679B">
        <w:rPr>
          <w:rFonts w:cs="Times New Roman"/>
          <w:sz w:val="26"/>
          <w:szCs w:val="26"/>
          <w:lang w:val="pt-BR"/>
        </w:rPr>
        <w:t>, Nhà xuất bản Y học Hà Nội, tr</w:t>
      </w:r>
      <w:r w:rsidR="00BE7CBA" w:rsidRPr="0026679B">
        <w:rPr>
          <w:rFonts w:cs="Times New Roman"/>
          <w:sz w:val="26"/>
          <w:szCs w:val="26"/>
          <w:lang w:val="pt-BR"/>
        </w:rPr>
        <w:t>.</w:t>
      </w:r>
      <w:r w:rsidRPr="0026679B">
        <w:rPr>
          <w:rFonts w:cs="Times New Roman"/>
          <w:sz w:val="26"/>
          <w:szCs w:val="26"/>
          <w:lang w:val="pt-BR"/>
        </w:rPr>
        <w:t xml:space="preserve"> 311</w:t>
      </w:r>
      <w:r w:rsidR="00BE7CBA" w:rsidRPr="0026679B">
        <w:rPr>
          <w:rFonts w:cs="Times New Roman"/>
          <w:sz w:val="26"/>
          <w:szCs w:val="26"/>
          <w:lang w:val="pt-BR"/>
        </w:rPr>
        <w:t xml:space="preserve"> </w:t>
      </w:r>
      <w:r w:rsidRPr="0026679B">
        <w:rPr>
          <w:rFonts w:cs="Times New Roman"/>
          <w:sz w:val="26"/>
          <w:szCs w:val="26"/>
          <w:lang w:val="pt-BR"/>
        </w:rPr>
        <w:t>-</w:t>
      </w:r>
      <w:r w:rsidR="00BE7CBA" w:rsidRPr="0026679B">
        <w:rPr>
          <w:rFonts w:cs="Times New Roman"/>
          <w:sz w:val="26"/>
          <w:szCs w:val="26"/>
          <w:lang w:val="pt-BR"/>
        </w:rPr>
        <w:t xml:space="preserve"> </w:t>
      </w:r>
      <w:r w:rsidR="003B0659" w:rsidRPr="0026679B">
        <w:rPr>
          <w:rFonts w:cs="Times New Roman"/>
          <w:sz w:val="26"/>
          <w:szCs w:val="26"/>
          <w:lang w:val="pt-BR"/>
        </w:rPr>
        <w:t>3</w:t>
      </w:r>
      <w:r w:rsidRPr="0026679B">
        <w:rPr>
          <w:rFonts w:cs="Times New Roman"/>
          <w:sz w:val="26"/>
          <w:szCs w:val="26"/>
          <w:lang w:val="pt-BR"/>
        </w:rPr>
        <w:t>25.</w:t>
      </w:r>
      <w:bookmarkEnd w:id="1201"/>
    </w:p>
    <w:p w:rsidR="00B040C9" w:rsidRPr="0026679B" w:rsidRDefault="00B040C9" w:rsidP="0050760C">
      <w:pPr>
        <w:numPr>
          <w:ilvl w:val="0"/>
          <w:numId w:val="8"/>
        </w:numPr>
        <w:spacing w:line="360" w:lineRule="auto"/>
        <w:ind w:left="567" w:hanging="567"/>
        <w:contextualSpacing/>
        <w:jc w:val="both"/>
        <w:rPr>
          <w:rStyle w:val="fontstyle01"/>
          <w:rFonts w:ascii="Times New Roman" w:eastAsiaTheme="minorHAnsi" w:hAnsi="Times New Roman"/>
          <w:b/>
          <w:color w:val="1F1F1F" w:themeColor="text1"/>
          <w:sz w:val="26"/>
          <w:szCs w:val="26"/>
          <w:lang w:val="pt-BR"/>
        </w:rPr>
      </w:pPr>
      <w:bookmarkStart w:id="1202" w:name="_Ref83683724"/>
      <w:r w:rsidRPr="0026679B">
        <w:rPr>
          <w:rStyle w:val="fontstyle01"/>
          <w:rFonts w:ascii="Times New Roman" w:hAnsi="Times New Roman"/>
          <w:color w:val="1F1F1F" w:themeColor="text1"/>
          <w:sz w:val="26"/>
          <w:szCs w:val="26"/>
          <w:lang w:val="pt-BR"/>
        </w:rPr>
        <w:t xml:space="preserve">Trần Đỗ Anh Vũ, Huỳnh Thị Thỉ, Trần Thị Ngọc Phượng (2016), “Đánh giá hiệu quả giảm đau của gây tê ngoài màng cứng đoạn ngực bằng bupivacain phối hợp fentanyl trong và sau phẫu thuật mở vùng bụng trên”, </w:t>
      </w:r>
      <w:r w:rsidR="00E920C4" w:rsidRPr="0026679B">
        <w:rPr>
          <w:rStyle w:val="fontstyle21"/>
          <w:i/>
          <w:color w:val="1F1F1F" w:themeColor="text1"/>
          <w:sz w:val="26"/>
          <w:szCs w:val="26"/>
          <w:lang w:val="pt-BR"/>
        </w:rPr>
        <w:t>Y học</w:t>
      </w:r>
      <w:r w:rsidR="00E920C4" w:rsidRPr="0026679B">
        <w:rPr>
          <w:rStyle w:val="fontstyle21"/>
          <w:i/>
          <w:color w:val="1F1F1F" w:themeColor="text1"/>
          <w:sz w:val="26"/>
          <w:szCs w:val="26"/>
          <w:lang w:val="vi-VN"/>
        </w:rPr>
        <w:t xml:space="preserve"> thành phố Hồ Chí Minh</w:t>
      </w:r>
      <w:r w:rsidRPr="0026679B">
        <w:rPr>
          <w:rStyle w:val="fontstyle01"/>
          <w:rFonts w:ascii="Times New Roman" w:hAnsi="Times New Roman"/>
          <w:color w:val="1F1F1F" w:themeColor="text1"/>
          <w:sz w:val="26"/>
          <w:szCs w:val="26"/>
          <w:lang w:val="pt-BR"/>
        </w:rPr>
        <w:t xml:space="preserve">, Phụ </w:t>
      </w:r>
      <w:r w:rsidR="00E920C4" w:rsidRPr="0026679B">
        <w:rPr>
          <w:rStyle w:val="fontstyle01"/>
          <w:rFonts w:ascii="Times New Roman" w:hAnsi="Times New Roman"/>
          <w:color w:val="1F1F1F" w:themeColor="text1"/>
          <w:sz w:val="26"/>
          <w:szCs w:val="26"/>
          <w:lang w:val="vi-VN"/>
        </w:rPr>
        <w:t>b</w:t>
      </w:r>
      <w:r w:rsidRPr="0026679B">
        <w:rPr>
          <w:rStyle w:val="fontstyle01"/>
          <w:rFonts w:ascii="Times New Roman" w:hAnsi="Times New Roman"/>
          <w:color w:val="1F1F1F" w:themeColor="text1"/>
          <w:sz w:val="26"/>
          <w:szCs w:val="26"/>
          <w:lang w:val="pt-BR"/>
        </w:rPr>
        <w:t xml:space="preserve">ản </w:t>
      </w:r>
      <w:r w:rsidR="00E920C4" w:rsidRPr="0026679B">
        <w:rPr>
          <w:rStyle w:val="fontstyle01"/>
          <w:rFonts w:ascii="Times New Roman" w:hAnsi="Times New Roman"/>
          <w:color w:val="1F1F1F" w:themeColor="text1"/>
          <w:sz w:val="26"/>
          <w:szCs w:val="26"/>
          <w:lang w:val="vi-VN"/>
        </w:rPr>
        <w:t>t</w:t>
      </w:r>
      <w:r w:rsidRPr="0026679B">
        <w:rPr>
          <w:rStyle w:val="fontstyle01"/>
          <w:rFonts w:ascii="Times New Roman" w:hAnsi="Times New Roman"/>
          <w:color w:val="1F1F1F" w:themeColor="text1"/>
          <w:sz w:val="26"/>
          <w:szCs w:val="26"/>
          <w:lang w:val="pt-BR"/>
        </w:rPr>
        <w:t xml:space="preserve">ập 20, </w:t>
      </w:r>
      <w:r w:rsidR="00E920C4" w:rsidRPr="0026679B">
        <w:rPr>
          <w:rStyle w:val="fontstyle01"/>
          <w:rFonts w:ascii="Times New Roman" w:hAnsi="Times New Roman"/>
          <w:color w:val="1F1F1F" w:themeColor="text1"/>
          <w:sz w:val="26"/>
          <w:szCs w:val="26"/>
          <w:lang w:val="vi-VN"/>
        </w:rPr>
        <w:t>s</w:t>
      </w:r>
      <w:r w:rsidRPr="0026679B">
        <w:rPr>
          <w:rStyle w:val="fontstyle01"/>
          <w:rFonts w:ascii="Times New Roman" w:hAnsi="Times New Roman"/>
          <w:color w:val="1F1F1F" w:themeColor="text1"/>
          <w:sz w:val="26"/>
          <w:szCs w:val="26"/>
          <w:lang w:val="pt-BR"/>
        </w:rPr>
        <w:t>ố 2, tr. 364</w:t>
      </w:r>
      <w:r w:rsidR="003B0659" w:rsidRPr="0026679B">
        <w:rPr>
          <w:rStyle w:val="fontstyle01"/>
          <w:rFonts w:ascii="Times New Roman" w:hAnsi="Times New Roman"/>
          <w:color w:val="1F1F1F" w:themeColor="text1"/>
          <w:sz w:val="26"/>
          <w:szCs w:val="26"/>
          <w:lang w:val="pt-BR"/>
        </w:rPr>
        <w:t xml:space="preserve"> </w:t>
      </w:r>
      <w:r w:rsidRPr="0026679B">
        <w:rPr>
          <w:rStyle w:val="fontstyle01"/>
          <w:rFonts w:ascii="Times New Roman" w:hAnsi="Times New Roman"/>
          <w:color w:val="1F1F1F" w:themeColor="text1"/>
          <w:sz w:val="26"/>
          <w:szCs w:val="26"/>
          <w:lang w:val="pt-BR"/>
        </w:rPr>
        <w:t>-</w:t>
      </w:r>
      <w:r w:rsidR="003B0659" w:rsidRPr="0026679B">
        <w:rPr>
          <w:rStyle w:val="fontstyle01"/>
          <w:rFonts w:ascii="Times New Roman" w:hAnsi="Times New Roman"/>
          <w:color w:val="1F1F1F" w:themeColor="text1"/>
          <w:sz w:val="26"/>
          <w:szCs w:val="26"/>
          <w:lang w:val="pt-BR"/>
        </w:rPr>
        <w:t xml:space="preserve"> </w:t>
      </w:r>
      <w:r w:rsidRPr="0026679B">
        <w:rPr>
          <w:rStyle w:val="fontstyle01"/>
          <w:rFonts w:ascii="Times New Roman" w:hAnsi="Times New Roman"/>
          <w:color w:val="1F1F1F" w:themeColor="text1"/>
          <w:sz w:val="26"/>
          <w:szCs w:val="26"/>
          <w:lang w:val="pt-BR"/>
        </w:rPr>
        <w:t>369.</w:t>
      </w:r>
      <w:bookmarkEnd w:id="1202"/>
    </w:p>
    <w:p w:rsidR="000A6D99" w:rsidRPr="0026679B" w:rsidRDefault="000A6D99" w:rsidP="0050760C">
      <w:pPr>
        <w:numPr>
          <w:ilvl w:val="0"/>
          <w:numId w:val="8"/>
        </w:numPr>
        <w:spacing w:line="360" w:lineRule="auto"/>
        <w:ind w:left="567" w:hanging="567"/>
        <w:contextualSpacing/>
        <w:jc w:val="both"/>
        <w:rPr>
          <w:rFonts w:eastAsiaTheme="minorHAnsi"/>
          <w:b/>
          <w:color w:val="1F1F1F" w:themeColor="text1"/>
          <w:spacing w:val="-4"/>
          <w:sz w:val="26"/>
          <w:szCs w:val="26"/>
          <w:lang w:val="pt-BR"/>
        </w:rPr>
      </w:pPr>
      <w:bookmarkStart w:id="1203" w:name="_Ref83718760"/>
      <w:r w:rsidRPr="0026679B">
        <w:rPr>
          <w:rFonts w:eastAsiaTheme="minorHAnsi"/>
          <w:bCs/>
          <w:color w:val="1F1F1F" w:themeColor="text1"/>
          <w:spacing w:val="-4"/>
          <w:sz w:val="26"/>
          <w:szCs w:val="26"/>
          <w:lang w:val="pt-BR"/>
        </w:rPr>
        <w:t xml:space="preserve">Phan Tôn Ngọc Vũ (2012), </w:t>
      </w:r>
      <w:r w:rsidRPr="0026679B">
        <w:rPr>
          <w:rFonts w:eastAsiaTheme="minorHAnsi"/>
          <w:bCs/>
          <w:i/>
          <w:color w:val="1F1F1F" w:themeColor="text1"/>
          <w:spacing w:val="-4"/>
          <w:sz w:val="26"/>
          <w:szCs w:val="26"/>
          <w:lang w:val="pt-BR"/>
        </w:rPr>
        <w:t>“Nghiên cứu hiệu quả giảm đau của gây tê ngoài màng cứng với gây mê toàn thể trong và sau phẫu thuật nội soi đại</w:t>
      </w:r>
      <w:r w:rsidR="00071387" w:rsidRPr="0026679B">
        <w:rPr>
          <w:rFonts w:eastAsiaTheme="minorHAnsi"/>
          <w:bCs/>
          <w:i/>
          <w:color w:val="1F1F1F" w:themeColor="text1"/>
          <w:spacing w:val="-4"/>
          <w:sz w:val="26"/>
          <w:szCs w:val="26"/>
          <w:lang w:val="pt-BR"/>
        </w:rPr>
        <w:t xml:space="preserve"> </w:t>
      </w:r>
      <w:r w:rsidR="007F507E" w:rsidRPr="0026679B">
        <w:rPr>
          <w:rFonts w:eastAsiaTheme="minorHAnsi"/>
          <w:bCs/>
          <w:i/>
          <w:color w:val="1F1F1F" w:themeColor="text1"/>
          <w:spacing w:val="-4"/>
          <w:sz w:val="26"/>
          <w:szCs w:val="26"/>
          <w:lang w:val="pt-BR"/>
        </w:rPr>
        <w:t>-</w:t>
      </w:r>
      <w:r w:rsidRPr="0026679B">
        <w:rPr>
          <w:rFonts w:eastAsiaTheme="minorHAnsi"/>
          <w:bCs/>
          <w:i/>
          <w:color w:val="1F1F1F" w:themeColor="text1"/>
          <w:spacing w:val="-4"/>
          <w:sz w:val="26"/>
          <w:szCs w:val="26"/>
          <w:lang w:val="pt-BR"/>
        </w:rPr>
        <w:t xml:space="preserve"> trực tràng”,</w:t>
      </w:r>
      <w:r w:rsidRPr="0026679B">
        <w:rPr>
          <w:rFonts w:eastAsiaTheme="minorHAnsi"/>
          <w:bCs/>
          <w:color w:val="1F1F1F" w:themeColor="text1"/>
          <w:spacing w:val="-4"/>
          <w:sz w:val="26"/>
          <w:szCs w:val="26"/>
          <w:lang w:val="pt-BR"/>
        </w:rPr>
        <w:t xml:space="preserve"> Luận án </w:t>
      </w:r>
      <w:r w:rsidR="00E920C4" w:rsidRPr="0026679B">
        <w:rPr>
          <w:rFonts w:eastAsiaTheme="minorHAnsi"/>
          <w:bCs/>
          <w:color w:val="1F1F1F" w:themeColor="text1"/>
          <w:spacing w:val="-4"/>
          <w:sz w:val="26"/>
          <w:szCs w:val="26"/>
          <w:lang w:val="vi-VN"/>
        </w:rPr>
        <w:t>T</w:t>
      </w:r>
      <w:r w:rsidRPr="0026679B">
        <w:rPr>
          <w:rFonts w:eastAsiaTheme="minorHAnsi"/>
          <w:bCs/>
          <w:color w:val="1F1F1F" w:themeColor="text1"/>
          <w:spacing w:val="-4"/>
          <w:sz w:val="26"/>
          <w:szCs w:val="26"/>
          <w:lang w:val="pt-BR"/>
        </w:rPr>
        <w:t xml:space="preserve">iến sĩ </w:t>
      </w:r>
      <w:r w:rsidR="00E920C4" w:rsidRPr="0026679B">
        <w:rPr>
          <w:rFonts w:eastAsiaTheme="minorHAnsi"/>
          <w:bCs/>
          <w:color w:val="1F1F1F" w:themeColor="text1"/>
          <w:spacing w:val="-4"/>
          <w:sz w:val="26"/>
          <w:szCs w:val="26"/>
          <w:lang w:val="vi-VN"/>
        </w:rPr>
        <w:t>Y</w:t>
      </w:r>
      <w:r w:rsidRPr="0026679B">
        <w:rPr>
          <w:rFonts w:eastAsiaTheme="minorHAnsi"/>
          <w:bCs/>
          <w:color w:val="1F1F1F" w:themeColor="text1"/>
          <w:spacing w:val="-4"/>
          <w:sz w:val="26"/>
          <w:szCs w:val="26"/>
          <w:lang w:val="pt-BR"/>
        </w:rPr>
        <w:t xml:space="preserve"> học, Đại học Y Dược thành phố Hồ Chí Minh.</w:t>
      </w:r>
      <w:bookmarkEnd w:id="1203"/>
    </w:p>
    <w:p w:rsidR="001C68DC" w:rsidRPr="0026679B" w:rsidRDefault="001C68DC" w:rsidP="0050760C">
      <w:pPr>
        <w:numPr>
          <w:ilvl w:val="0"/>
          <w:numId w:val="8"/>
        </w:numPr>
        <w:spacing w:line="360" w:lineRule="auto"/>
        <w:ind w:left="567" w:hanging="567"/>
        <w:contextualSpacing/>
        <w:jc w:val="both"/>
        <w:rPr>
          <w:rFonts w:eastAsiaTheme="minorHAnsi"/>
          <w:b/>
          <w:color w:val="1F1F1F" w:themeColor="text1"/>
          <w:spacing w:val="-4"/>
          <w:sz w:val="26"/>
          <w:szCs w:val="26"/>
          <w:lang w:val="pt-BR"/>
        </w:rPr>
      </w:pPr>
      <w:bookmarkStart w:id="1204" w:name="_Ref105187559"/>
      <w:r w:rsidRPr="0026679B">
        <w:rPr>
          <w:rFonts w:eastAsiaTheme="minorHAnsi"/>
          <w:color w:val="1F1F1F" w:themeColor="text1"/>
          <w:spacing w:val="-4"/>
          <w:sz w:val="26"/>
          <w:szCs w:val="26"/>
          <w:lang w:val="vi-VN"/>
        </w:rPr>
        <w:lastRenderedPageBreak/>
        <w:t>P</w:t>
      </w:r>
      <w:r w:rsidRPr="0026679B">
        <w:rPr>
          <w:rFonts w:eastAsiaTheme="minorHAnsi"/>
          <w:color w:val="1F1F1F" w:themeColor="text1"/>
          <w:spacing w:val="-4"/>
          <w:sz w:val="26"/>
          <w:szCs w:val="26"/>
          <w:lang w:val="pt-BR"/>
        </w:rPr>
        <w:t xml:space="preserve">hạm </w:t>
      </w:r>
      <w:r w:rsidRPr="0026679B">
        <w:rPr>
          <w:rFonts w:eastAsiaTheme="minorHAnsi"/>
          <w:color w:val="1F1F1F" w:themeColor="text1"/>
          <w:spacing w:val="-4"/>
          <w:sz w:val="26"/>
          <w:szCs w:val="26"/>
          <w:lang w:val="vi-VN"/>
        </w:rPr>
        <w:t>T</w:t>
      </w:r>
      <w:r w:rsidRPr="0026679B">
        <w:rPr>
          <w:rFonts w:eastAsiaTheme="minorHAnsi"/>
          <w:color w:val="1F1F1F" w:themeColor="text1"/>
          <w:spacing w:val="-4"/>
          <w:sz w:val="26"/>
          <w:szCs w:val="26"/>
          <w:lang w:val="pt-BR"/>
        </w:rPr>
        <w:t xml:space="preserve">rung </w:t>
      </w:r>
      <w:r w:rsidRPr="0026679B">
        <w:rPr>
          <w:rFonts w:eastAsiaTheme="minorHAnsi"/>
          <w:color w:val="1F1F1F" w:themeColor="text1"/>
          <w:spacing w:val="-4"/>
          <w:sz w:val="26"/>
          <w:szCs w:val="26"/>
          <w:lang w:val="vi-VN"/>
        </w:rPr>
        <w:t>V</w:t>
      </w:r>
      <w:r w:rsidRPr="0026679B">
        <w:rPr>
          <w:rFonts w:eastAsiaTheme="minorHAnsi"/>
          <w:color w:val="1F1F1F" w:themeColor="text1"/>
          <w:spacing w:val="-4"/>
          <w:sz w:val="26"/>
          <w:szCs w:val="26"/>
          <w:lang w:val="pt-BR"/>
        </w:rPr>
        <w:t xml:space="preserve">ỹ </w:t>
      </w:r>
      <w:r w:rsidRPr="0026679B">
        <w:rPr>
          <w:rFonts w:eastAsiaTheme="minorHAnsi"/>
          <w:color w:val="1F1F1F" w:themeColor="text1"/>
          <w:spacing w:val="-4"/>
          <w:sz w:val="26"/>
          <w:szCs w:val="26"/>
          <w:lang w:val="vi-VN"/>
        </w:rPr>
        <w:t>(2020), “</w:t>
      </w:r>
      <w:r w:rsidRPr="0026679B">
        <w:rPr>
          <w:rFonts w:eastAsiaTheme="minorHAnsi"/>
          <w:i/>
          <w:color w:val="1F1F1F" w:themeColor="text1"/>
          <w:spacing w:val="-4"/>
          <w:sz w:val="26"/>
          <w:szCs w:val="26"/>
          <w:lang w:val="vi-VN"/>
        </w:rPr>
        <w:t>N</w:t>
      </w:r>
      <w:r w:rsidRPr="0026679B">
        <w:rPr>
          <w:rFonts w:eastAsiaTheme="minorHAnsi"/>
          <w:i/>
          <w:color w:val="1F1F1F" w:themeColor="text1"/>
          <w:spacing w:val="-4"/>
          <w:sz w:val="26"/>
          <w:szCs w:val="26"/>
          <w:lang w:val="pt-BR"/>
        </w:rPr>
        <w:t>ghiên cứu ứng dụng phẫu thuật</w:t>
      </w:r>
      <w:r w:rsidRPr="0026679B">
        <w:rPr>
          <w:rFonts w:eastAsiaTheme="minorHAnsi"/>
          <w:i/>
          <w:color w:val="1F1F1F" w:themeColor="text1"/>
          <w:spacing w:val="-4"/>
          <w:sz w:val="26"/>
          <w:szCs w:val="26"/>
          <w:lang w:val="vi-VN"/>
        </w:rPr>
        <w:t xml:space="preserve"> </w:t>
      </w:r>
      <w:r w:rsidRPr="0026679B">
        <w:rPr>
          <w:rFonts w:eastAsiaTheme="minorHAnsi"/>
          <w:i/>
          <w:color w:val="1F1F1F" w:themeColor="text1"/>
          <w:spacing w:val="-4"/>
          <w:sz w:val="26"/>
          <w:szCs w:val="26"/>
          <w:lang w:val="pt-BR"/>
        </w:rPr>
        <w:t>nội soi một đường mổ điều trị</w:t>
      </w:r>
      <w:r w:rsidRPr="0026679B">
        <w:rPr>
          <w:rFonts w:eastAsiaTheme="minorHAnsi"/>
          <w:i/>
          <w:color w:val="1F1F1F" w:themeColor="text1"/>
          <w:spacing w:val="-4"/>
          <w:sz w:val="26"/>
          <w:szCs w:val="26"/>
          <w:lang w:val="vi-VN"/>
        </w:rPr>
        <w:t xml:space="preserve"> </w:t>
      </w:r>
      <w:r w:rsidRPr="0026679B">
        <w:rPr>
          <w:rFonts w:eastAsiaTheme="minorHAnsi"/>
          <w:i/>
          <w:color w:val="1F1F1F" w:themeColor="text1"/>
          <w:spacing w:val="-4"/>
          <w:sz w:val="26"/>
          <w:szCs w:val="26"/>
          <w:lang w:val="pt-BR"/>
        </w:rPr>
        <w:t>ung thư đại tràng phải</w:t>
      </w:r>
      <w:r w:rsidRPr="0026679B">
        <w:rPr>
          <w:rFonts w:eastAsiaTheme="minorHAnsi"/>
          <w:color w:val="1F1F1F" w:themeColor="text1"/>
          <w:spacing w:val="-4"/>
          <w:sz w:val="26"/>
          <w:szCs w:val="26"/>
          <w:lang w:val="vi-VN"/>
        </w:rPr>
        <w:t xml:space="preserve">”, </w:t>
      </w:r>
      <w:r w:rsidRPr="0026679B">
        <w:rPr>
          <w:rFonts w:eastAsiaTheme="minorHAnsi"/>
          <w:bCs/>
          <w:color w:val="1F1F1F" w:themeColor="text1"/>
          <w:spacing w:val="-4"/>
          <w:sz w:val="26"/>
          <w:szCs w:val="26"/>
          <w:lang w:val="pt-BR"/>
        </w:rPr>
        <w:t xml:space="preserve">Luận án </w:t>
      </w:r>
      <w:r w:rsidR="00E920C4" w:rsidRPr="0026679B">
        <w:rPr>
          <w:rFonts w:eastAsiaTheme="minorHAnsi"/>
          <w:bCs/>
          <w:color w:val="1F1F1F" w:themeColor="text1"/>
          <w:spacing w:val="-4"/>
          <w:sz w:val="26"/>
          <w:szCs w:val="26"/>
          <w:lang w:val="vi-VN"/>
        </w:rPr>
        <w:t>T</w:t>
      </w:r>
      <w:r w:rsidRPr="0026679B">
        <w:rPr>
          <w:rFonts w:eastAsiaTheme="minorHAnsi"/>
          <w:bCs/>
          <w:color w:val="1F1F1F" w:themeColor="text1"/>
          <w:spacing w:val="-4"/>
          <w:sz w:val="26"/>
          <w:szCs w:val="26"/>
          <w:lang w:val="pt-BR"/>
        </w:rPr>
        <w:t xml:space="preserve">iến sĩ </w:t>
      </w:r>
      <w:r w:rsidR="00E920C4" w:rsidRPr="0026679B">
        <w:rPr>
          <w:rFonts w:eastAsiaTheme="minorHAnsi"/>
          <w:bCs/>
          <w:color w:val="1F1F1F" w:themeColor="text1"/>
          <w:spacing w:val="-4"/>
          <w:sz w:val="26"/>
          <w:szCs w:val="26"/>
          <w:lang w:val="vi-VN"/>
        </w:rPr>
        <w:t>Y</w:t>
      </w:r>
      <w:r w:rsidRPr="0026679B">
        <w:rPr>
          <w:rFonts w:eastAsiaTheme="minorHAnsi"/>
          <w:bCs/>
          <w:color w:val="1F1F1F" w:themeColor="text1"/>
          <w:spacing w:val="-4"/>
          <w:sz w:val="26"/>
          <w:szCs w:val="26"/>
          <w:lang w:val="pt-BR"/>
        </w:rPr>
        <w:t xml:space="preserve"> học, Trường</w:t>
      </w:r>
      <w:r w:rsidRPr="0026679B">
        <w:rPr>
          <w:rFonts w:eastAsiaTheme="minorHAnsi"/>
          <w:bCs/>
          <w:color w:val="1F1F1F" w:themeColor="text1"/>
          <w:spacing w:val="-4"/>
          <w:sz w:val="26"/>
          <w:szCs w:val="26"/>
          <w:lang w:val="vi-VN"/>
        </w:rPr>
        <w:t xml:space="preserve"> </w:t>
      </w:r>
      <w:r w:rsidRPr="0026679B">
        <w:rPr>
          <w:rFonts w:eastAsiaTheme="minorHAnsi"/>
          <w:bCs/>
          <w:color w:val="1F1F1F" w:themeColor="text1"/>
          <w:spacing w:val="-4"/>
          <w:sz w:val="26"/>
          <w:szCs w:val="26"/>
          <w:lang w:val="pt-BR"/>
        </w:rPr>
        <w:t>Đại học Y Dược</w:t>
      </w:r>
      <w:r w:rsidRPr="0026679B">
        <w:rPr>
          <w:rFonts w:eastAsiaTheme="minorHAnsi"/>
          <w:bCs/>
          <w:color w:val="1F1F1F" w:themeColor="text1"/>
          <w:spacing w:val="-4"/>
          <w:sz w:val="26"/>
          <w:szCs w:val="26"/>
          <w:lang w:val="vi-VN"/>
        </w:rPr>
        <w:t>, Đại học Huế.</w:t>
      </w:r>
      <w:bookmarkEnd w:id="1204"/>
    </w:p>
    <w:p w:rsidR="008B7536" w:rsidRPr="0026679B" w:rsidRDefault="001C61ED" w:rsidP="0050760C">
      <w:pPr>
        <w:numPr>
          <w:ilvl w:val="0"/>
          <w:numId w:val="8"/>
        </w:numPr>
        <w:spacing w:line="360" w:lineRule="auto"/>
        <w:ind w:left="567" w:hanging="567"/>
        <w:contextualSpacing/>
        <w:jc w:val="both"/>
        <w:rPr>
          <w:rStyle w:val="fontstyle01"/>
          <w:rFonts w:ascii="Times New Roman" w:eastAsiaTheme="minorHAnsi" w:hAnsi="Times New Roman"/>
          <w:b/>
          <w:color w:val="1F1F1F" w:themeColor="text1"/>
          <w:spacing w:val="-6"/>
          <w:sz w:val="26"/>
          <w:szCs w:val="26"/>
          <w:lang w:val="pt-BR"/>
        </w:rPr>
      </w:pPr>
      <w:bookmarkStart w:id="1205" w:name="_Ref86446467"/>
      <w:r w:rsidRPr="0026679B">
        <w:rPr>
          <w:rStyle w:val="fontstyle01"/>
          <w:rFonts w:ascii="Times New Roman" w:hAnsi="Times New Roman"/>
          <w:color w:val="1F1F1F" w:themeColor="text1"/>
          <w:sz w:val="26"/>
          <w:szCs w:val="26"/>
          <w:lang w:val="pt-BR"/>
        </w:rPr>
        <w:t>Trần Xuân Yên</w:t>
      </w:r>
      <w:r w:rsidR="00841091" w:rsidRPr="0026679B">
        <w:rPr>
          <w:rStyle w:val="fontstyle01"/>
          <w:rFonts w:ascii="Times New Roman" w:hAnsi="Times New Roman"/>
          <w:color w:val="1F1F1F" w:themeColor="text1"/>
          <w:sz w:val="26"/>
          <w:szCs w:val="26"/>
          <w:lang w:val="pt-BR"/>
        </w:rPr>
        <w:t>, Nguyễn Văn Minh</w:t>
      </w:r>
      <w:r w:rsidRPr="0026679B">
        <w:rPr>
          <w:rStyle w:val="fontstyle01"/>
          <w:rFonts w:ascii="Times New Roman" w:hAnsi="Times New Roman"/>
          <w:color w:val="1F1F1F" w:themeColor="text1"/>
          <w:sz w:val="26"/>
          <w:szCs w:val="26"/>
          <w:lang w:val="pt-BR"/>
        </w:rPr>
        <w:t xml:space="preserve"> (2016), “Tỷ lệ và các yếu tố nguy cơ của đau sau phẫu thuật </w:t>
      </w:r>
      <w:r w:rsidRPr="0026679B">
        <w:rPr>
          <w:rStyle w:val="fontstyle01"/>
          <w:rFonts w:ascii="Times New Roman" w:hAnsi="Times New Roman"/>
          <w:color w:val="1F1F1F" w:themeColor="text1"/>
          <w:spacing w:val="-6"/>
          <w:sz w:val="26"/>
          <w:szCs w:val="26"/>
          <w:lang w:val="pt-BR"/>
        </w:rPr>
        <w:t xml:space="preserve">bụng”, </w:t>
      </w:r>
      <w:bookmarkEnd w:id="1205"/>
      <w:r w:rsidR="00841091" w:rsidRPr="0026679B">
        <w:rPr>
          <w:rStyle w:val="fontstyle01"/>
          <w:rFonts w:ascii="Times New Roman" w:hAnsi="Times New Roman"/>
          <w:i/>
          <w:color w:val="1F1F1F" w:themeColor="text1"/>
          <w:spacing w:val="-6"/>
          <w:sz w:val="26"/>
          <w:szCs w:val="26"/>
          <w:lang w:val="pt-BR"/>
        </w:rPr>
        <w:t xml:space="preserve">Tạp chí Y Dược học </w:t>
      </w:r>
      <w:r w:rsidR="00042665" w:rsidRPr="0026679B">
        <w:rPr>
          <w:rStyle w:val="fontstyle01"/>
          <w:rFonts w:ascii="Times New Roman" w:hAnsi="Times New Roman"/>
          <w:i/>
          <w:color w:val="1F1F1F" w:themeColor="text1"/>
          <w:spacing w:val="-6"/>
          <w:sz w:val="26"/>
          <w:szCs w:val="26"/>
          <w:lang w:val="pt-BR"/>
        </w:rPr>
        <w:t>-</w:t>
      </w:r>
      <w:r w:rsidR="00841091" w:rsidRPr="0026679B">
        <w:rPr>
          <w:rStyle w:val="fontstyle01"/>
          <w:rFonts w:ascii="Times New Roman" w:hAnsi="Times New Roman"/>
          <w:i/>
          <w:color w:val="1F1F1F" w:themeColor="text1"/>
          <w:spacing w:val="-6"/>
          <w:sz w:val="26"/>
          <w:szCs w:val="26"/>
          <w:lang w:val="pt-BR"/>
        </w:rPr>
        <w:t xml:space="preserve"> Trường Đại Học Y Dược Huế</w:t>
      </w:r>
      <w:r w:rsidR="00841091" w:rsidRPr="0026679B">
        <w:rPr>
          <w:rStyle w:val="fontstyle01"/>
          <w:rFonts w:ascii="Times New Roman" w:hAnsi="Times New Roman"/>
          <w:color w:val="1F1F1F" w:themeColor="text1"/>
          <w:spacing w:val="-6"/>
          <w:sz w:val="26"/>
          <w:szCs w:val="26"/>
          <w:lang w:val="pt-BR"/>
        </w:rPr>
        <w:t>, số đặc biệt, tr</w:t>
      </w:r>
      <w:r w:rsidR="00162224" w:rsidRPr="0026679B">
        <w:rPr>
          <w:rStyle w:val="fontstyle01"/>
          <w:rFonts w:ascii="Times New Roman" w:hAnsi="Times New Roman"/>
          <w:color w:val="1F1F1F" w:themeColor="text1"/>
          <w:spacing w:val="-6"/>
          <w:sz w:val="26"/>
          <w:szCs w:val="26"/>
          <w:lang w:val="pt-BR"/>
        </w:rPr>
        <w:t>.</w:t>
      </w:r>
      <w:r w:rsidR="00841091" w:rsidRPr="0026679B">
        <w:rPr>
          <w:rStyle w:val="fontstyle01"/>
          <w:rFonts w:ascii="Times New Roman" w:hAnsi="Times New Roman"/>
          <w:color w:val="1F1F1F" w:themeColor="text1"/>
          <w:spacing w:val="-6"/>
          <w:sz w:val="26"/>
          <w:szCs w:val="26"/>
          <w:lang w:val="pt-BR"/>
        </w:rPr>
        <w:t xml:space="preserve"> 113 </w:t>
      </w:r>
      <w:r w:rsidR="00E920C4" w:rsidRPr="0026679B">
        <w:rPr>
          <w:rStyle w:val="fontstyle01"/>
          <w:rFonts w:ascii="Times New Roman" w:hAnsi="Times New Roman"/>
          <w:color w:val="1F1F1F" w:themeColor="text1"/>
          <w:spacing w:val="-6"/>
          <w:sz w:val="26"/>
          <w:szCs w:val="26"/>
          <w:lang w:val="vi-VN"/>
        </w:rPr>
        <w:t>-</w:t>
      </w:r>
      <w:r w:rsidR="00841091" w:rsidRPr="0026679B">
        <w:rPr>
          <w:rStyle w:val="fontstyle01"/>
          <w:rFonts w:ascii="Times New Roman" w:hAnsi="Times New Roman"/>
          <w:color w:val="1F1F1F" w:themeColor="text1"/>
          <w:spacing w:val="-6"/>
          <w:sz w:val="26"/>
          <w:szCs w:val="26"/>
          <w:lang w:val="pt-BR"/>
        </w:rPr>
        <w:t xml:space="preserve"> 119.</w:t>
      </w:r>
    </w:p>
    <w:p w:rsidR="003B7437" w:rsidRPr="0026679B" w:rsidRDefault="003B7437" w:rsidP="003B7437">
      <w:pPr>
        <w:spacing w:line="360" w:lineRule="auto"/>
        <w:ind w:left="567"/>
        <w:contextualSpacing/>
        <w:jc w:val="both"/>
        <w:rPr>
          <w:rFonts w:eastAsiaTheme="minorHAnsi"/>
          <w:b/>
          <w:color w:val="1F1F1F" w:themeColor="text1"/>
          <w:spacing w:val="-6"/>
          <w:sz w:val="26"/>
          <w:szCs w:val="26"/>
          <w:lang w:val="pt-BR"/>
        </w:rPr>
      </w:pPr>
    </w:p>
    <w:p w:rsidR="00142A6E" w:rsidRPr="0026679B" w:rsidRDefault="00224324" w:rsidP="004071A4">
      <w:pPr>
        <w:keepNext/>
        <w:keepLines/>
        <w:tabs>
          <w:tab w:val="left" w:pos="180"/>
          <w:tab w:val="left" w:pos="360"/>
        </w:tabs>
        <w:spacing w:line="360" w:lineRule="auto"/>
        <w:ind w:left="567" w:hanging="567"/>
        <w:jc w:val="both"/>
        <w:outlineLvl w:val="2"/>
        <w:rPr>
          <w:rFonts w:eastAsia="Calibri"/>
          <w:b/>
          <w:bCs/>
          <w:iCs/>
          <w:color w:val="1F1F1F" w:themeColor="text1"/>
          <w:sz w:val="26"/>
          <w:szCs w:val="26"/>
          <w:lang w:val="fr-FR"/>
        </w:rPr>
      </w:pPr>
      <w:bookmarkStart w:id="1206" w:name="_Toc85721098"/>
      <w:bookmarkStart w:id="1207" w:name="_Toc86311888"/>
      <w:bookmarkStart w:id="1208" w:name="_Toc86773132"/>
      <w:bookmarkStart w:id="1209" w:name="_Toc86784765"/>
      <w:bookmarkStart w:id="1210" w:name="_Toc103420453"/>
      <w:r w:rsidRPr="0026679B">
        <w:rPr>
          <w:rFonts w:eastAsia="Calibri"/>
          <w:b/>
          <w:bCs/>
          <w:iCs/>
          <w:color w:val="1F1F1F" w:themeColor="text1"/>
          <w:sz w:val="26"/>
          <w:szCs w:val="26"/>
          <w:lang w:val="fr-FR"/>
        </w:rPr>
        <w:t>TIẾNG ANH</w:t>
      </w:r>
      <w:bookmarkEnd w:id="1206"/>
      <w:bookmarkEnd w:id="1207"/>
      <w:bookmarkEnd w:id="1208"/>
      <w:bookmarkEnd w:id="1209"/>
      <w:bookmarkEnd w:id="1210"/>
    </w:p>
    <w:p w:rsidR="00C9796A" w:rsidRPr="0026679B" w:rsidRDefault="00816773" w:rsidP="0050760C">
      <w:pPr>
        <w:numPr>
          <w:ilvl w:val="0"/>
          <w:numId w:val="8"/>
        </w:numPr>
        <w:spacing w:line="360" w:lineRule="auto"/>
        <w:ind w:left="567" w:hanging="567"/>
        <w:contextualSpacing/>
        <w:jc w:val="both"/>
        <w:rPr>
          <w:rFonts w:eastAsiaTheme="minorHAnsi"/>
          <w:i/>
          <w:color w:val="1F1F1F" w:themeColor="text1"/>
          <w:sz w:val="26"/>
          <w:szCs w:val="26"/>
        </w:rPr>
      </w:pPr>
      <w:bookmarkStart w:id="1211" w:name="_Ref83812100"/>
      <w:r w:rsidRPr="0026679B">
        <w:rPr>
          <w:rFonts w:eastAsiaTheme="minorHAnsi"/>
          <w:bCs/>
          <w:color w:val="1F1F1F" w:themeColor="text1"/>
          <w:sz w:val="26"/>
          <w:szCs w:val="26"/>
        </w:rPr>
        <w:t>Ahmed A</w:t>
      </w:r>
      <w:r w:rsidR="00CC7AD6" w:rsidRPr="0026679B">
        <w:rPr>
          <w:rFonts w:eastAsiaTheme="minorHAnsi"/>
          <w:bCs/>
          <w:color w:val="1F1F1F" w:themeColor="text1"/>
          <w:sz w:val="26"/>
          <w:szCs w:val="26"/>
        </w:rPr>
        <w:t>.</w:t>
      </w:r>
      <w:r w:rsidRPr="0026679B">
        <w:rPr>
          <w:rFonts w:eastAsiaTheme="minorHAnsi"/>
          <w:bCs/>
          <w:color w:val="1F1F1F" w:themeColor="text1"/>
          <w:sz w:val="26"/>
          <w:szCs w:val="26"/>
        </w:rPr>
        <w:t>, Latif N</w:t>
      </w:r>
      <w:r w:rsidR="00CC7AD6" w:rsidRPr="0026679B">
        <w:rPr>
          <w:rFonts w:eastAsiaTheme="minorHAnsi"/>
          <w:bCs/>
          <w:color w:val="1F1F1F" w:themeColor="text1"/>
          <w:sz w:val="26"/>
          <w:szCs w:val="26"/>
        </w:rPr>
        <w:t>.</w:t>
      </w:r>
      <w:r w:rsidRPr="0026679B">
        <w:rPr>
          <w:rFonts w:eastAsiaTheme="minorHAnsi"/>
          <w:bCs/>
          <w:color w:val="1F1F1F" w:themeColor="text1"/>
          <w:sz w:val="26"/>
          <w:szCs w:val="26"/>
        </w:rPr>
        <w:t>, Khan R</w:t>
      </w:r>
      <w:r w:rsidR="00CC7AD6" w:rsidRPr="0026679B">
        <w:rPr>
          <w:rFonts w:eastAsiaTheme="minorHAnsi"/>
          <w:bCs/>
          <w:color w:val="1F1F1F" w:themeColor="text1"/>
          <w:sz w:val="26"/>
          <w:szCs w:val="26"/>
        </w:rPr>
        <w:t>.</w:t>
      </w:r>
      <w:r w:rsidRPr="0026679B">
        <w:rPr>
          <w:rFonts w:eastAsiaTheme="minorHAnsi"/>
          <w:bCs/>
          <w:color w:val="1F1F1F" w:themeColor="text1"/>
          <w:sz w:val="26"/>
          <w:szCs w:val="26"/>
        </w:rPr>
        <w:t xml:space="preserve"> (2013), “Post-operative analgesia</w:t>
      </w:r>
      <w:r w:rsidR="000C6310" w:rsidRPr="0026679B">
        <w:rPr>
          <w:rFonts w:eastAsiaTheme="minorHAnsi"/>
          <w:bCs/>
          <w:color w:val="1F1F1F" w:themeColor="text1"/>
          <w:sz w:val="26"/>
          <w:szCs w:val="26"/>
        </w:rPr>
        <w:t xml:space="preserve"> </w:t>
      </w:r>
      <w:r w:rsidRPr="0026679B">
        <w:rPr>
          <w:rFonts w:eastAsiaTheme="minorHAnsi"/>
          <w:bCs/>
          <w:color w:val="1F1F1F" w:themeColor="text1"/>
          <w:sz w:val="26"/>
          <w:szCs w:val="26"/>
        </w:rPr>
        <w:t>for major abdominal surgery and its effectiveness in a tertiary care hospital”,</w:t>
      </w:r>
      <w:r w:rsidR="00071387" w:rsidRPr="0026679B">
        <w:rPr>
          <w:rFonts w:eastAsiaTheme="minorHAnsi"/>
          <w:bCs/>
          <w:color w:val="1F1F1F" w:themeColor="text1"/>
          <w:sz w:val="26"/>
          <w:szCs w:val="26"/>
        </w:rPr>
        <w:t xml:space="preserve"> </w:t>
      </w:r>
      <w:r w:rsidRPr="0026679B">
        <w:rPr>
          <w:rFonts w:eastAsiaTheme="minorHAnsi"/>
          <w:bCs/>
          <w:i/>
          <w:color w:val="1F1F1F" w:themeColor="text1"/>
          <w:sz w:val="26"/>
          <w:szCs w:val="26"/>
        </w:rPr>
        <w:t>J</w:t>
      </w:r>
      <w:r w:rsidR="00CC7AD6" w:rsidRPr="0026679B">
        <w:rPr>
          <w:rFonts w:eastAsiaTheme="minorHAnsi"/>
          <w:bCs/>
          <w:i/>
          <w:color w:val="1F1F1F" w:themeColor="text1"/>
          <w:sz w:val="26"/>
          <w:szCs w:val="26"/>
        </w:rPr>
        <w:t>ournal</w:t>
      </w:r>
      <w:r w:rsidR="00941A65" w:rsidRPr="0026679B">
        <w:rPr>
          <w:rFonts w:eastAsiaTheme="minorHAnsi"/>
          <w:bCs/>
          <w:i/>
          <w:color w:val="1F1F1F" w:themeColor="text1"/>
          <w:sz w:val="26"/>
          <w:szCs w:val="26"/>
        </w:rPr>
        <w:t xml:space="preserve"> </w:t>
      </w:r>
      <w:r w:rsidRPr="0026679B">
        <w:rPr>
          <w:rFonts w:eastAsiaTheme="minorHAnsi"/>
          <w:bCs/>
          <w:i/>
          <w:color w:val="1F1F1F" w:themeColor="text1"/>
          <w:sz w:val="26"/>
          <w:szCs w:val="26"/>
        </w:rPr>
        <w:t>Anaesthesiol</w:t>
      </w:r>
      <w:r w:rsidR="00CC7AD6" w:rsidRPr="0026679B">
        <w:rPr>
          <w:rFonts w:eastAsiaTheme="minorHAnsi"/>
          <w:bCs/>
          <w:i/>
          <w:color w:val="1F1F1F" w:themeColor="text1"/>
          <w:sz w:val="26"/>
          <w:szCs w:val="26"/>
        </w:rPr>
        <w:t>ogy</w:t>
      </w:r>
      <w:r w:rsidRPr="0026679B">
        <w:rPr>
          <w:rFonts w:eastAsiaTheme="minorHAnsi"/>
          <w:bCs/>
          <w:i/>
          <w:color w:val="1F1F1F" w:themeColor="text1"/>
          <w:sz w:val="26"/>
          <w:szCs w:val="26"/>
        </w:rPr>
        <w:t xml:space="preserve"> Clin</w:t>
      </w:r>
      <w:r w:rsidR="00CC7AD6" w:rsidRPr="0026679B">
        <w:rPr>
          <w:rFonts w:eastAsiaTheme="minorHAnsi"/>
          <w:bCs/>
          <w:i/>
          <w:color w:val="1F1F1F" w:themeColor="text1"/>
          <w:sz w:val="26"/>
          <w:szCs w:val="26"/>
        </w:rPr>
        <w:t>ical</w:t>
      </w:r>
      <w:r w:rsidRPr="0026679B">
        <w:rPr>
          <w:rFonts w:eastAsiaTheme="minorHAnsi"/>
          <w:bCs/>
          <w:i/>
          <w:color w:val="1F1F1F" w:themeColor="text1"/>
          <w:sz w:val="26"/>
          <w:szCs w:val="26"/>
        </w:rPr>
        <w:t xml:space="preserve"> Pharmacol</w:t>
      </w:r>
      <w:r w:rsidR="00CC7AD6" w:rsidRPr="0026679B">
        <w:rPr>
          <w:rFonts w:eastAsiaTheme="minorHAnsi"/>
          <w:bCs/>
          <w:i/>
          <w:color w:val="1F1F1F" w:themeColor="text1"/>
          <w:sz w:val="26"/>
          <w:szCs w:val="26"/>
        </w:rPr>
        <w:t xml:space="preserve">ogy, </w:t>
      </w:r>
      <w:r w:rsidRPr="0026679B">
        <w:rPr>
          <w:rFonts w:eastAsiaTheme="minorHAnsi"/>
          <w:bCs/>
          <w:color w:val="1F1F1F" w:themeColor="text1"/>
          <w:sz w:val="26"/>
          <w:szCs w:val="26"/>
        </w:rPr>
        <w:t>29 (4), pp. 472</w:t>
      </w:r>
      <w:r w:rsidR="00CC7AD6" w:rsidRPr="0026679B">
        <w:rPr>
          <w:rFonts w:eastAsiaTheme="minorHAnsi"/>
          <w:bCs/>
          <w:color w:val="1F1F1F" w:themeColor="text1"/>
          <w:sz w:val="26"/>
          <w:szCs w:val="26"/>
        </w:rPr>
        <w:t xml:space="preserve"> </w:t>
      </w:r>
      <w:r w:rsidRPr="0026679B">
        <w:rPr>
          <w:rFonts w:eastAsiaTheme="minorHAnsi"/>
          <w:bCs/>
          <w:color w:val="1F1F1F" w:themeColor="text1"/>
          <w:sz w:val="26"/>
          <w:szCs w:val="26"/>
        </w:rPr>
        <w:t>-</w:t>
      </w:r>
      <w:r w:rsidR="00CC7AD6" w:rsidRPr="0026679B">
        <w:rPr>
          <w:rFonts w:eastAsiaTheme="minorHAnsi"/>
          <w:bCs/>
          <w:color w:val="1F1F1F" w:themeColor="text1"/>
          <w:sz w:val="26"/>
          <w:szCs w:val="26"/>
        </w:rPr>
        <w:t xml:space="preserve"> </w:t>
      </w:r>
      <w:r w:rsidRPr="0026679B">
        <w:rPr>
          <w:rFonts w:eastAsiaTheme="minorHAnsi"/>
          <w:bCs/>
          <w:color w:val="1F1F1F" w:themeColor="text1"/>
          <w:sz w:val="26"/>
          <w:szCs w:val="26"/>
        </w:rPr>
        <w:t>7.</w:t>
      </w:r>
      <w:bookmarkStart w:id="1212" w:name="_Ref492289572"/>
      <w:bookmarkEnd w:id="1211"/>
    </w:p>
    <w:p w:rsidR="00C9796A" w:rsidRPr="0026679B" w:rsidRDefault="00C9796A" w:rsidP="0050760C">
      <w:pPr>
        <w:numPr>
          <w:ilvl w:val="0"/>
          <w:numId w:val="8"/>
        </w:numPr>
        <w:spacing w:line="360" w:lineRule="auto"/>
        <w:ind w:left="567" w:hanging="567"/>
        <w:contextualSpacing/>
        <w:jc w:val="both"/>
        <w:rPr>
          <w:rFonts w:eastAsiaTheme="minorHAnsi"/>
          <w:i/>
          <w:color w:val="1F1F1F" w:themeColor="text1"/>
          <w:sz w:val="26"/>
          <w:szCs w:val="26"/>
        </w:rPr>
      </w:pPr>
      <w:bookmarkStart w:id="1213" w:name="_Ref105311627"/>
      <w:r w:rsidRPr="0026679B">
        <w:rPr>
          <w:sz w:val="26"/>
          <w:szCs w:val="26"/>
        </w:rPr>
        <w:t xml:space="preserve">Apfelbaum J.L., Chen C., Mehta S.S., Gan T.J. (2003), “Postoperative pain experience: Results from a national survey suggest postoperative pain continues to be undermanaged”, </w:t>
      </w:r>
      <w:r w:rsidRPr="0026679B">
        <w:rPr>
          <w:i/>
          <w:sz w:val="26"/>
          <w:szCs w:val="26"/>
        </w:rPr>
        <w:t>Anesth Analg</w:t>
      </w:r>
      <w:r w:rsidRPr="0026679B">
        <w:rPr>
          <w:sz w:val="26"/>
          <w:szCs w:val="26"/>
        </w:rPr>
        <w:t>, 97, pp. 534-40.</w:t>
      </w:r>
      <w:bookmarkEnd w:id="1212"/>
      <w:bookmarkEnd w:id="1213"/>
    </w:p>
    <w:p w:rsidR="001C68DC" w:rsidRPr="0026679B" w:rsidRDefault="001C68DC" w:rsidP="0050760C">
      <w:pPr>
        <w:numPr>
          <w:ilvl w:val="0"/>
          <w:numId w:val="8"/>
        </w:numPr>
        <w:spacing w:line="360" w:lineRule="auto"/>
        <w:ind w:left="567" w:hanging="567"/>
        <w:contextualSpacing/>
        <w:jc w:val="both"/>
        <w:rPr>
          <w:rFonts w:eastAsiaTheme="minorHAnsi"/>
          <w:i/>
          <w:color w:val="1F1F1F" w:themeColor="text1"/>
          <w:sz w:val="26"/>
          <w:szCs w:val="26"/>
        </w:rPr>
      </w:pPr>
      <w:bookmarkStart w:id="1214" w:name="_Ref105188322"/>
      <w:r w:rsidRPr="0026679B">
        <w:rPr>
          <w:bCs/>
          <w:color w:val="1F1F1F" w:themeColor="text1"/>
          <w:spacing w:val="-2"/>
          <w:sz w:val="26"/>
          <w:szCs w:val="26"/>
          <w:lang w:val="es-ES"/>
        </w:rPr>
        <w:t>Aryaie A</w:t>
      </w:r>
      <w:r w:rsidR="00E920C4" w:rsidRPr="0026679B">
        <w:rPr>
          <w:bCs/>
          <w:color w:val="1F1F1F" w:themeColor="text1"/>
          <w:spacing w:val="-2"/>
          <w:sz w:val="26"/>
          <w:szCs w:val="26"/>
          <w:lang w:val="vi-VN"/>
        </w:rPr>
        <w:t>.</w:t>
      </w:r>
      <w:r w:rsidRPr="0026679B">
        <w:rPr>
          <w:bCs/>
          <w:color w:val="1F1F1F" w:themeColor="text1"/>
          <w:spacing w:val="-2"/>
          <w:sz w:val="26"/>
          <w:szCs w:val="26"/>
          <w:lang w:val="es-ES"/>
        </w:rPr>
        <w:t>H</w:t>
      </w:r>
      <w:r w:rsidR="00E920C4" w:rsidRPr="0026679B">
        <w:rPr>
          <w:bCs/>
          <w:color w:val="1F1F1F" w:themeColor="text1"/>
          <w:spacing w:val="-2"/>
          <w:sz w:val="26"/>
          <w:szCs w:val="26"/>
          <w:lang w:val="vi-VN"/>
        </w:rPr>
        <w:t>.</w:t>
      </w:r>
      <w:r w:rsidRPr="0026679B">
        <w:rPr>
          <w:bCs/>
          <w:color w:val="1F1F1F" w:themeColor="text1"/>
          <w:spacing w:val="-2"/>
          <w:sz w:val="26"/>
          <w:szCs w:val="26"/>
          <w:lang w:val="es-ES"/>
        </w:rPr>
        <w:t>, Lalezari S</w:t>
      </w:r>
      <w:r w:rsidR="00E920C4" w:rsidRPr="0026679B">
        <w:rPr>
          <w:bCs/>
          <w:color w:val="1F1F1F" w:themeColor="text1"/>
          <w:spacing w:val="-2"/>
          <w:sz w:val="26"/>
          <w:szCs w:val="26"/>
          <w:lang w:val="vi-VN"/>
        </w:rPr>
        <w:t>.</w:t>
      </w:r>
      <w:r w:rsidRPr="0026679B">
        <w:rPr>
          <w:bCs/>
          <w:color w:val="1F1F1F" w:themeColor="text1"/>
          <w:spacing w:val="-2"/>
          <w:sz w:val="26"/>
          <w:szCs w:val="26"/>
          <w:lang w:val="es-ES"/>
        </w:rPr>
        <w:t>, Sergent W</w:t>
      </w:r>
      <w:r w:rsidR="00E920C4" w:rsidRPr="0026679B">
        <w:rPr>
          <w:bCs/>
          <w:color w:val="1F1F1F" w:themeColor="text1"/>
          <w:spacing w:val="-2"/>
          <w:sz w:val="26"/>
          <w:szCs w:val="26"/>
          <w:lang w:val="vi-VN"/>
        </w:rPr>
        <w:t>.</w:t>
      </w:r>
      <w:r w:rsidRPr="0026679B">
        <w:rPr>
          <w:bCs/>
          <w:color w:val="1F1F1F" w:themeColor="text1"/>
          <w:spacing w:val="-2"/>
          <w:sz w:val="26"/>
          <w:szCs w:val="26"/>
          <w:lang w:val="es-ES"/>
        </w:rPr>
        <w:t>K</w:t>
      </w:r>
      <w:r w:rsidR="00E920C4" w:rsidRPr="0026679B">
        <w:rPr>
          <w:bCs/>
          <w:color w:val="1F1F1F" w:themeColor="text1"/>
          <w:spacing w:val="-2"/>
          <w:sz w:val="26"/>
          <w:szCs w:val="26"/>
          <w:lang w:val="vi-VN"/>
        </w:rPr>
        <w:t>.</w:t>
      </w:r>
      <w:r w:rsidRPr="0026679B">
        <w:rPr>
          <w:bCs/>
          <w:color w:val="1F1F1F" w:themeColor="text1"/>
          <w:spacing w:val="-2"/>
          <w:sz w:val="26"/>
          <w:szCs w:val="26"/>
          <w:lang w:val="es-ES"/>
        </w:rPr>
        <w:t xml:space="preserve"> et al.</w:t>
      </w:r>
      <w:r w:rsidRPr="0026679B">
        <w:rPr>
          <w:bCs/>
          <w:color w:val="1F1F1F" w:themeColor="text1"/>
          <w:spacing w:val="-2"/>
          <w:sz w:val="26"/>
          <w:szCs w:val="26"/>
          <w:lang w:val="vi-VN"/>
        </w:rPr>
        <w:t xml:space="preserve"> (2018),</w:t>
      </w:r>
      <w:r w:rsidR="00941A65" w:rsidRPr="0026679B">
        <w:rPr>
          <w:bCs/>
          <w:color w:val="1F1F1F" w:themeColor="text1"/>
          <w:spacing w:val="-2"/>
          <w:sz w:val="26"/>
          <w:szCs w:val="26"/>
          <w:lang w:val="vi-VN"/>
        </w:rPr>
        <w:t xml:space="preserve"> </w:t>
      </w:r>
      <w:r w:rsidRPr="0026679B">
        <w:rPr>
          <w:bCs/>
          <w:color w:val="1F1F1F" w:themeColor="text1"/>
          <w:spacing w:val="-2"/>
          <w:sz w:val="26"/>
          <w:szCs w:val="26"/>
          <w:lang w:val="es-ES"/>
        </w:rPr>
        <w:t xml:space="preserve">Decreased opioid consumption and enhance recovery with the addition of IV acetaminophen in colorectal patients: a prospective, multi-institutional, randomized, double-blinded, placebo-controlled study (DOCIVA study). </w:t>
      </w:r>
      <w:r w:rsidRPr="0026679B">
        <w:rPr>
          <w:bCs/>
          <w:i/>
          <w:color w:val="1F1F1F" w:themeColor="text1"/>
          <w:spacing w:val="-2"/>
          <w:sz w:val="26"/>
          <w:szCs w:val="26"/>
          <w:lang w:val="es-ES"/>
        </w:rPr>
        <w:t>Surg Endosc</w:t>
      </w:r>
      <w:r w:rsidRPr="0026679B">
        <w:rPr>
          <w:bCs/>
          <w:color w:val="1F1F1F" w:themeColor="text1"/>
          <w:spacing w:val="-2"/>
          <w:sz w:val="26"/>
          <w:szCs w:val="26"/>
          <w:lang w:val="es-ES"/>
        </w:rPr>
        <w:t>.</w:t>
      </w:r>
      <w:r w:rsidRPr="0026679B">
        <w:rPr>
          <w:bCs/>
          <w:color w:val="1F1F1F" w:themeColor="text1"/>
          <w:spacing w:val="-2"/>
          <w:sz w:val="26"/>
          <w:szCs w:val="26"/>
          <w:lang w:val="vi-VN"/>
        </w:rPr>
        <w:t xml:space="preserve"> </w:t>
      </w:r>
      <w:r w:rsidRPr="0026679B">
        <w:rPr>
          <w:color w:val="212121"/>
          <w:sz w:val="26"/>
          <w:szCs w:val="26"/>
          <w:shd w:val="clear" w:color="auto" w:fill="FFFFFF"/>
        </w:rPr>
        <w:t>32(8)</w:t>
      </w:r>
      <w:r w:rsidR="008E75C8">
        <w:rPr>
          <w:color w:val="212121"/>
          <w:sz w:val="26"/>
          <w:szCs w:val="26"/>
          <w:shd w:val="clear" w:color="auto" w:fill="FFFFFF"/>
          <w:lang w:val="vi-VN"/>
        </w:rPr>
        <w:t>,</w:t>
      </w:r>
      <w:r w:rsidRPr="0026679B">
        <w:rPr>
          <w:color w:val="212121"/>
          <w:sz w:val="26"/>
          <w:szCs w:val="26"/>
          <w:shd w:val="clear" w:color="auto" w:fill="FFFFFF"/>
          <w:lang w:val="vi-VN"/>
        </w:rPr>
        <w:t xml:space="preserve"> </w:t>
      </w:r>
      <w:r w:rsidR="008E75C8">
        <w:rPr>
          <w:color w:val="212121"/>
          <w:sz w:val="26"/>
          <w:szCs w:val="26"/>
          <w:shd w:val="clear" w:color="auto" w:fill="FFFFFF"/>
          <w:lang w:val="vi-VN"/>
        </w:rPr>
        <w:t xml:space="preserve">pp. </w:t>
      </w:r>
      <w:r w:rsidRPr="0026679B">
        <w:rPr>
          <w:color w:val="212121"/>
          <w:sz w:val="26"/>
          <w:szCs w:val="26"/>
          <w:shd w:val="clear" w:color="auto" w:fill="FFFFFF"/>
        </w:rPr>
        <w:t>3432-38</w:t>
      </w:r>
      <w:r w:rsidRPr="0026679B">
        <w:rPr>
          <w:color w:val="212121"/>
          <w:sz w:val="26"/>
          <w:szCs w:val="26"/>
          <w:shd w:val="clear" w:color="auto" w:fill="FFFFFF"/>
          <w:lang w:val="vi-VN"/>
        </w:rPr>
        <w:t>.</w:t>
      </w:r>
      <w:bookmarkEnd w:id="1214"/>
    </w:p>
    <w:p w:rsidR="00816773" w:rsidRPr="0026679B" w:rsidRDefault="00816773" w:rsidP="0050760C">
      <w:pPr>
        <w:numPr>
          <w:ilvl w:val="0"/>
          <w:numId w:val="8"/>
        </w:numPr>
        <w:spacing w:line="360" w:lineRule="auto"/>
        <w:ind w:left="567" w:hanging="567"/>
        <w:contextualSpacing/>
        <w:jc w:val="both"/>
        <w:rPr>
          <w:rFonts w:eastAsia="Calibri"/>
          <w:noProof/>
          <w:color w:val="1F1F1F" w:themeColor="text1"/>
          <w:spacing w:val="-4"/>
          <w:sz w:val="26"/>
          <w:szCs w:val="26"/>
        </w:rPr>
      </w:pPr>
      <w:bookmarkStart w:id="1215" w:name="_Ref83712285"/>
      <w:r w:rsidRPr="00E601D9">
        <w:rPr>
          <w:rFonts w:eastAsiaTheme="minorHAnsi"/>
          <w:color w:val="1F1F1F" w:themeColor="text1"/>
          <w:sz w:val="26"/>
          <w:szCs w:val="26"/>
          <w:lang w:val="fr-FR"/>
        </w:rPr>
        <w:t>Aubrun F., Amour J., Rosenthal D.</w:t>
      </w:r>
      <w:r w:rsidR="0026406D">
        <w:rPr>
          <w:rFonts w:eastAsiaTheme="minorHAnsi"/>
          <w:color w:val="1F1F1F" w:themeColor="text1"/>
          <w:sz w:val="26"/>
          <w:szCs w:val="26"/>
          <w:lang w:val="vi-VN"/>
        </w:rPr>
        <w:t xml:space="preserve"> et al. </w:t>
      </w:r>
      <w:r w:rsidRPr="0026679B">
        <w:rPr>
          <w:rFonts w:eastAsiaTheme="minorHAnsi"/>
          <w:color w:val="1F1F1F" w:themeColor="text1"/>
          <w:sz w:val="26"/>
          <w:szCs w:val="26"/>
        </w:rPr>
        <w:t>(2007), “</w:t>
      </w:r>
      <w:r w:rsidRPr="0026679B">
        <w:rPr>
          <w:rFonts w:eastAsiaTheme="minorHAnsi"/>
          <w:bCs/>
          <w:color w:val="1F1F1F" w:themeColor="text1"/>
          <w:sz w:val="26"/>
          <w:szCs w:val="26"/>
        </w:rPr>
        <w:t>Effects of a loading dose of morphine before i.v. morphine titration for postoperative pain relief: a randomized, double-blind, placebo-control study”</w:t>
      </w:r>
      <w:r w:rsidR="00CC7AD6" w:rsidRPr="0026679B">
        <w:rPr>
          <w:rFonts w:eastAsiaTheme="minorHAnsi"/>
          <w:i/>
          <w:color w:val="1F1F1F" w:themeColor="text1"/>
          <w:sz w:val="26"/>
          <w:szCs w:val="26"/>
        </w:rPr>
        <w:t>,</w:t>
      </w:r>
      <w:r w:rsidR="00E920C4" w:rsidRPr="0026679B">
        <w:rPr>
          <w:rFonts w:eastAsiaTheme="minorHAnsi"/>
          <w:i/>
          <w:color w:val="1F1F1F" w:themeColor="text1"/>
          <w:sz w:val="26"/>
          <w:szCs w:val="26"/>
          <w:lang w:val="vi-VN"/>
        </w:rPr>
        <w:t xml:space="preserve"> </w:t>
      </w:r>
      <w:r w:rsidRPr="0026679B">
        <w:rPr>
          <w:rFonts w:eastAsiaTheme="minorHAnsi"/>
          <w:bCs/>
          <w:i/>
          <w:color w:val="1F1F1F" w:themeColor="text1"/>
          <w:sz w:val="26"/>
          <w:szCs w:val="26"/>
        </w:rPr>
        <w:t>British Journal of Anaesthesia</w:t>
      </w:r>
      <w:r w:rsidRPr="0026679B">
        <w:rPr>
          <w:rFonts w:eastAsiaTheme="minorHAnsi"/>
          <w:b/>
          <w:bCs/>
          <w:color w:val="1F1F1F" w:themeColor="text1"/>
          <w:sz w:val="26"/>
          <w:szCs w:val="26"/>
        </w:rPr>
        <w:t xml:space="preserve"> </w:t>
      </w:r>
      <w:r w:rsidRPr="0026679B">
        <w:rPr>
          <w:rFonts w:eastAsiaTheme="minorHAnsi"/>
          <w:color w:val="1F1F1F" w:themeColor="text1"/>
          <w:sz w:val="26"/>
          <w:szCs w:val="26"/>
        </w:rPr>
        <w:t>98 (1), pp.</w:t>
      </w:r>
      <w:r w:rsidRPr="0026679B">
        <w:rPr>
          <w:rFonts w:eastAsiaTheme="minorHAnsi"/>
          <w:i/>
          <w:iCs/>
          <w:color w:val="1F1F1F" w:themeColor="text1"/>
          <w:sz w:val="26"/>
          <w:szCs w:val="26"/>
        </w:rPr>
        <w:t xml:space="preserve"> </w:t>
      </w:r>
      <w:r w:rsidRPr="0026679B">
        <w:rPr>
          <w:rFonts w:eastAsiaTheme="minorHAnsi"/>
          <w:iCs/>
          <w:color w:val="1F1F1F" w:themeColor="text1"/>
          <w:sz w:val="26"/>
          <w:szCs w:val="26"/>
        </w:rPr>
        <w:t>124</w:t>
      </w:r>
      <w:r w:rsidR="00CC7AD6" w:rsidRPr="0026679B">
        <w:rPr>
          <w:rFonts w:eastAsiaTheme="minorHAnsi"/>
          <w:iCs/>
          <w:color w:val="1F1F1F" w:themeColor="text1"/>
          <w:sz w:val="26"/>
          <w:szCs w:val="26"/>
        </w:rPr>
        <w:t xml:space="preserve"> - </w:t>
      </w:r>
      <w:r w:rsidRPr="0026679B">
        <w:rPr>
          <w:rFonts w:eastAsiaTheme="minorHAnsi"/>
          <w:iCs/>
          <w:color w:val="1F1F1F" w:themeColor="text1"/>
          <w:sz w:val="26"/>
          <w:szCs w:val="26"/>
        </w:rPr>
        <w:t>30.</w:t>
      </w:r>
      <w:bookmarkEnd w:id="1215"/>
    </w:p>
    <w:p w:rsidR="00816773" w:rsidRPr="0026679B" w:rsidRDefault="00BA2E76" w:rsidP="0050760C">
      <w:pPr>
        <w:numPr>
          <w:ilvl w:val="0"/>
          <w:numId w:val="8"/>
        </w:numPr>
        <w:spacing w:line="360" w:lineRule="auto"/>
        <w:ind w:left="567" w:hanging="567"/>
        <w:contextualSpacing/>
        <w:jc w:val="both"/>
        <w:rPr>
          <w:rFonts w:eastAsiaTheme="minorHAnsi"/>
          <w:noProof/>
          <w:color w:val="1F1F1F" w:themeColor="text1"/>
          <w:sz w:val="26"/>
          <w:szCs w:val="26"/>
          <w:lang w:val="fr-FR"/>
        </w:rPr>
      </w:pPr>
      <w:bookmarkStart w:id="1216" w:name="_Ref83712248"/>
      <w:r w:rsidRPr="0026679B">
        <w:rPr>
          <w:rFonts w:eastAsiaTheme="minorHAnsi"/>
          <w:noProof/>
          <w:color w:val="1F1F1F" w:themeColor="text1"/>
          <w:sz w:val="26"/>
          <w:szCs w:val="26"/>
          <w:lang w:val="fr-FR"/>
        </w:rPr>
        <w:t>Aubrun F., Mazoit J.</w:t>
      </w:r>
      <w:r w:rsidR="00816773" w:rsidRPr="0026679B">
        <w:rPr>
          <w:rFonts w:eastAsiaTheme="minorHAnsi"/>
          <w:noProof/>
          <w:color w:val="1F1F1F" w:themeColor="text1"/>
          <w:sz w:val="26"/>
          <w:szCs w:val="26"/>
          <w:lang w:val="fr-FR"/>
        </w:rPr>
        <w:t>X., Riou B. (2012), "Postoperative intravenous morphine titration"</w:t>
      </w:r>
      <w:r w:rsidR="00816773" w:rsidRPr="0026679B">
        <w:rPr>
          <w:rFonts w:eastAsiaTheme="minorHAnsi"/>
          <w:i/>
          <w:noProof/>
          <w:color w:val="1F1F1F" w:themeColor="text1"/>
          <w:sz w:val="26"/>
          <w:szCs w:val="26"/>
          <w:lang w:val="fr-FR"/>
        </w:rPr>
        <w:t>,</w:t>
      </w:r>
      <w:r w:rsidR="00816773" w:rsidRPr="0026679B">
        <w:rPr>
          <w:rFonts w:eastAsiaTheme="minorHAnsi"/>
          <w:noProof/>
          <w:color w:val="1F1F1F" w:themeColor="text1"/>
          <w:sz w:val="26"/>
          <w:szCs w:val="26"/>
          <w:lang w:val="fr-FR"/>
        </w:rPr>
        <w:t xml:space="preserve"> </w:t>
      </w:r>
      <w:r w:rsidR="00816773" w:rsidRPr="0026679B">
        <w:rPr>
          <w:rFonts w:eastAsiaTheme="minorHAnsi"/>
          <w:i/>
          <w:noProof/>
          <w:color w:val="1F1F1F" w:themeColor="text1"/>
          <w:sz w:val="26"/>
          <w:szCs w:val="26"/>
          <w:lang w:val="fr-FR"/>
        </w:rPr>
        <w:t>Br J Anaesth</w:t>
      </w:r>
      <w:r w:rsidR="00816773" w:rsidRPr="0026679B">
        <w:rPr>
          <w:rFonts w:eastAsiaTheme="minorHAnsi"/>
          <w:noProof/>
          <w:color w:val="1F1F1F" w:themeColor="text1"/>
          <w:sz w:val="26"/>
          <w:szCs w:val="26"/>
          <w:lang w:val="fr-FR"/>
        </w:rPr>
        <w:t>, 108 (2), pp. 193</w:t>
      </w:r>
      <w:r w:rsidRPr="0026679B">
        <w:rPr>
          <w:rFonts w:eastAsiaTheme="minorHAnsi"/>
          <w:noProof/>
          <w:color w:val="1F1F1F" w:themeColor="text1"/>
          <w:sz w:val="26"/>
          <w:szCs w:val="26"/>
          <w:lang w:val="fr-FR"/>
        </w:rPr>
        <w:t xml:space="preserve"> </w:t>
      </w:r>
      <w:r w:rsidR="00816773" w:rsidRPr="0026679B">
        <w:rPr>
          <w:rFonts w:eastAsiaTheme="minorHAnsi"/>
          <w:noProof/>
          <w:color w:val="1F1F1F" w:themeColor="text1"/>
          <w:sz w:val="26"/>
          <w:szCs w:val="26"/>
          <w:lang w:val="fr-FR"/>
        </w:rPr>
        <w:t>-</w:t>
      </w:r>
      <w:r w:rsidRPr="0026679B">
        <w:rPr>
          <w:rFonts w:eastAsiaTheme="minorHAnsi"/>
          <w:noProof/>
          <w:color w:val="1F1F1F" w:themeColor="text1"/>
          <w:sz w:val="26"/>
          <w:szCs w:val="26"/>
          <w:lang w:val="fr-FR"/>
        </w:rPr>
        <w:t xml:space="preserve"> </w:t>
      </w:r>
      <w:r w:rsidR="00816773" w:rsidRPr="0026679B">
        <w:rPr>
          <w:rFonts w:eastAsiaTheme="minorHAnsi"/>
          <w:noProof/>
          <w:color w:val="1F1F1F" w:themeColor="text1"/>
          <w:sz w:val="26"/>
          <w:szCs w:val="26"/>
          <w:lang w:val="fr-FR"/>
        </w:rPr>
        <w:t>201.</w:t>
      </w:r>
      <w:bookmarkEnd w:id="1216"/>
    </w:p>
    <w:p w:rsidR="00816773" w:rsidRPr="0026679B" w:rsidRDefault="00816773" w:rsidP="0050760C">
      <w:pPr>
        <w:numPr>
          <w:ilvl w:val="0"/>
          <w:numId w:val="8"/>
        </w:numPr>
        <w:spacing w:line="360" w:lineRule="auto"/>
        <w:ind w:left="567" w:hanging="567"/>
        <w:contextualSpacing/>
        <w:jc w:val="both"/>
        <w:rPr>
          <w:rFonts w:eastAsiaTheme="minorHAnsi"/>
          <w:b/>
          <w:i/>
          <w:color w:val="1F1F1F" w:themeColor="text1"/>
          <w:sz w:val="26"/>
          <w:szCs w:val="26"/>
        </w:rPr>
      </w:pPr>
      <w:bookmarkStart w:id="1217" w:name="_Ref83811272"/>
      <w:r w:rsidRPr="0026679B">
        <w:rPr>
          <w:color w:val="1F1F1F" w:themeColor="text1"/>
          <w:sz w:val="26"/>
          <w:szCs w:val="26"/>
        </w:rPr>
        <w:t>Behera B.K, Puri G.D, Ghai B.</w:t>
      </w:r>
      <w:r w:rsidR="001A4F47" w:rsidRPr="0026679B">
        <w:rPr>
          <w:color w:val="1F1F1F" w:themeColor="text1"/>
          <w:sz w:val="26"/>
          <w:szCs w:val="26"/>
        </w:rPr>
        <w:t xml:space="preserve"> </w:t>
      </w:r>
      <w:r w:rsidRPr="0026679B">
        <w:rPr>
          <w:color w:val="1F1F1F" w:themeColor="text1"/>
          <w:sz w:val="26"/>
          <w:szCs w:val="26"/>
        </w:rPr>
        <w:t xml:space="preserve">(2008), “Patient-controlled epidural analgesia with fentanyl and bupivacaine provides better analgesia than intravenous morphine patient-controlled analgesia for early thoracotomy pain”, </w:t>
      </w:r>
      <w:r w:rsidRPr="0026679B">
        <w:rPr>
          <w:i/>
          <w:color w:val="1F1F1F" w:themeColor="text1"/>
          <w:sz w:val="26"/>
          <w:szCs w:val="26"/>
        </w:rPr>
        <w:t>J Postgrad Med, (</w:t>
      </w:r>
      <w:r w:rsidRPr="0026679B">
        <w:rPr>
          <w:color w:val="1F1F1F" w:themeColor="text1"/>
          <w:sz w:val="26"/>
          <w:szCs w:val="26"/>
        </w:rPr>
        <w:t>54), pp. 86</w:t>
      </w:r>
      <w:r w:rsidR="001A4F47" w:rsidRPr="0026679B">
        <w:rPr>
          <w:color w:val="1F1F1F" w:themeColor="text1"/>
          <w:sz w:val="26"/>
          <w:szCs w:val="26"/>
        </w:rPr>
        <w:t xml:space="preserve"> </w:t>
      </w:r>
      <w:r w:rsidRPr="0026679B">
        <w:rPr>
          <w:color w:val="1F1F1F" w:themeColor="text1"/>
          <w:sz w:val="26"/>
          <w:szCs w:val="26"/>
        </w:rPr>
        <w:t>-</w:t>
      </w:r>
      <w:r w:rsidR="001A4F47" w:rsidRPr="0026679B">
        <w:rPr>
          <w:color w:val="1F1F1F" w:themeColor="text1"/>
          <w:sz w:val="26"/>
          <w:szCs w:val="26"/>
        </w:rPr>
        <w:t xml:space="preserve"> </w:t>
      </w:r>
      <w:r w:rsidRPr="0026679B">
        <w:rPr>
          <w:color w:val="1F1F1F" w:themeColor="text1"/>
          <w:sz w:val="26"/>
          <w:szCs w:val="26"/>
        </w:rPr>
        <w:t>90.</w:t>
      </w:r>
      <w:bookmarkEnd w:id="1217"/>
    </w:p>
    <w:p w:rsidR="001C68DC" w:rsidRPr="0026679B" w:rsidRDefault="00816773" w:rsidP="0050760C">
      <w:pPr>
        <w:numPr>
          <w:ilvl w:val="0"/>
          <w:numId w:val="8"/>
        </w:numPr>
        <w:spacing w:line="360" w:lineRule="auto"/>
        <w:ind w:left="567" w:hanging="567"/>
        <w:contextualSpacing/>
        <w:jc w:val="both"/>
        <w:rPr>
          <w:rFonts w:eastAsiaTheme="minorHAnsi"/>
          <w:b/>
          <w:i/>
          <w:color w:val="1F1F1F" w:themeColor="text1"/>
          <w:sz w:val="26"/>
          <w:szCs w:val="26"/>
        </w:rPr>
      </w:pPr>
      <w:bookmarkStart w:id="1218" w:name="_Ref83817865"/>
      <w:r w:rsidRPr="0026679B">
        <w:rPr>
          <w:rStyle w:val="fontstyle01"/>
          <w:rFonts w:ascii="Times New Roman" w:hAnsi="Times New Roman"/>
          <w:color w:val="1F1F1F" w:themeColor="text1"/>
          <w:sz w:val="26"/>
          <w:szCs w:val="26"/>
        </w:rPr>
        <w:lastRenderedPageBreak/>
        <w:t>Block B</w:t>
      </w:r>
      <w:r w:rsidR="00D545DD" w:rsidRPr="0026679B">
        <w:rPr>
          <w:rStyle w:val="fontstyle01"/>
          <w:rFonts w:ascii="Times New Roman" w:hAnsi="Times New Roman"/>
          <w:color w:val="1F1F1F" w:themeColor="text1"/>
          <w:sz w:val="26"/>
          <w:szCs w:val="26"/>
        </w:rPr>
        <w:t>.</w:t>
      </w:r>
      <w:r w:rsidRPr="0026679B">
        <w:rPr>
          <w:rStyle w:val="fontstyle01"/>
          <w:rFonts w:ascii="Times New Roman" w:hAnsi="Times New Roman"/>
          <w:color w:val="1F1F1F" w:themeColor="text1"/>
          <w:sz w:val="26"/>
          <w:szCs w:val="26"/>
        </w:rPr>
        <w:t>M</w:t>
      </w:r>
      <w:r w:rsidR="00D545DD" w:rsidRPr="0026679B">
        <w:rPr>
          <w:rStyle w:val="fontstyle01"/>
          <w:rFonts w:ascii="Times New Roman" w:hAnsi="Times New Roman"/>
          <w:color w:val="1F1F1F" w:themeColor="text1"/>
          <w:sz w:val="26"/>
          <w:szCs w:val="26"/>
        </w:rPr>
        <w:t>.</w:t>
      </w:r>
      <w:r w:rsidRPr="0026679B">
        <w:rPr>
          <w:rStyle w:val="fontstyle01"/>
          <w:rFonts w:ascii="Times New Roman" w:hAnsi="Times New Roman"/>
          <w:color w:val="1F1F1F" w:themeColor="text1"/>
          <w:sz w:val="26"/>
          <w:szCs w:val="26"/>
        </w:rPr>
        <w:t>, Liu S</w:t>
      </w:r>
      <w:r w:rsidR="00D545DD" w:rsidRPr="0026679B">
        <w:rPr>
          <w:rStyle w:val="fontstyle01"/>
          <w:rFonts w:ascii="Times New Roman" w:hAnsi="Times New Roman"/>
          <w:color w:val="1F1F1F" w:themeColor="text1"/>
          <w:sz w:val="26"/>
          <w:szCs w:val="26"/>
        </w:rPr>
        <w:t>.</w:t>
      </w:r>
      <w:r w:rsidRPr="0026679B">
        <w:rPr>
          <w:rStyle w:val="fontstyle01"/>
          <w:rFonts w:ascii="Times New Roman" w:hAnsi="Times New Roman"/>
          <w:color w:val="1F1F1F" w:themeColor="text1"/>
          <w:sz w:val="26"/>
          <w:szCs w:val="26"/>
        </w:rPr>
        <w:t>S</w:t>
      </w:r>
      <w:r w:rsidR="00D545DD" w:rsidRPr="0026679B">
        <w:rPr>
          <w:rStyle w:val="fontstyle01"/>
          <w:rFonts w:ascii="Times New Roman" w:hAnsi="Times New Roman"/>
          <w:color w:val="1F1F1F" w:themeColor="text1"/>
          <w:sz w:val="26"/>
          <w:szCs w:val="26"/>
        </w:rPr>
        <w:t>.</w:t>
      </w:r>
      <w:r w:rsidRPr="0026679B">
        <w:rPr>
          <w:rStyle w:val="fontstyle01"/>
          <w:rFonts w:ascii="Times New Roman" w:hAnsi="Times New Roman"/>
          <w:color w:val="1F1F1F" w:themeColor="text1"/>
          <w:sz w:val="26"/>
          <w:szCs w:val="26"/>
        </w:rPr>
        <w:t>, Rowlingson A</w:t>
      </w:r>
      <w:r w:rsidR="00D545DD" w:rsidRPr="0026679B">
        <w:rPr>
          <w:rStyle w:val="fontstyle01"/>
          <w:rFonts w:ascii="Times New Roman" w:hAnsi="Times New Roman"/>
          <w:color w:val="1F1F1F" w:themeColor="text1"/>
          <w:sz w:val="26"/>
          <w:szCs w:val="26"/>
        </w:rPr>
        <w:t>.</w:t>
      </w:r>
      <w:r w:rsidRPr="0026679B">
        <w:rPr>
          <w:rStyle w:val="fontstyle01"/>
          <w:rFonts w:ascii="Times New Roman" w:hAnsi="Times New Roman"/>
          <w:color w:val="1F1F1F" w:themeColor="text1"/>
          <w:sz w:val="26"/>
          <w:szCs w:val="26"/>
        </w:rPr>
        <w:t>J</w:t>
      </w:r>
      <w:r w:rsidR="00D545DD" w:rsidRPr="0026679B">
        <w:rPr>
          <w:rStyle w:val="fontstyle01"/>
          <w:rFonts w:ascii="Times New Roman" w:hAnsi="Times New Roman"/>
          <w:color w:val="1F1F1F" w:themeColor="text1"/>
          <w:sz w:val="26"/>
          <w:szCs w:val="26"/>
        </w:rPr>
        <w:t>.</w:t>
      </w:r>
      <w:r w:rsidR="0026406D">
        <w:rPr>
          <w:rStyle w:val="fontstyle01"/>
          <w:rFonts w:ascii="Times New Roman" w:hAnsi="Times New Roman"/>
          <w:color w:val="1F1F1F" w:themeColor="text1"/>
          <w:sz w:val="26"/>
          <w:szCs w:val="26"/>
          <w:lang w:val="vi-VN"/>
        </w:rPr>
        <w:t xml:space="preserve"> et al. </w:t>
      </w:r>
      <w:r w:rsidRPr="0026679B">
        <w:rPr>
          <w:rStyle w:val="fontstyle01"/>
          <w:rFonts w:ascii="Times New Roman" w:hAnsi="Times New Roman"/>
          <w:color w:val="1F1F1F" w:themeColor="text1"/>
          <w:sz w:val="26"/>
          <w:szCs w:val="26"/>
        </w:rPr>
        <w:t xml:space="preserve">(2003), </w:t>
      </w:r>
      <w:r w:rsidRPr="0026679B">
        <w:rPr>
          <w:rStyle w:val="fontstyle21"/>
          <w:color w:val="1F1F1F" w:themeColor="text1"/>
          <w:sz w:val="26"/>
          <w:szCs w:val="26"/>
        </w:rPr>
        <w:t>“Efficacy of postoperative epidural analgesia: a meta-analysis”</w:t>
      </w:r>
      <w:r w:rsidRPr="0026679B">
        <w:rPr>
          <w:rStyle w:val="fontstyle01"/>
          <w:rFonts w:ascii="Times New Roman" w:hAnsi="Times New Roman"/>
          <w:color w:val="1F1F1F" w:themeColor="text1"/>
          <w:sz w:val="26"/>
          <w:szCs w:val="26"/>
        </w:rPr>
        <w:t xml:space="preserve">. </w:t>
      </w:r>
      <w:r w:rsidRPr="0026679B">
        <w:rPr>
          <w:rStyle w:val="fontstyle01"/>
          <w:rFonts w:ascii="Times New Roman" w:hAnsi="Times New Roman"/>
          <w:i/>
          <w:color w:val="1F1F1F" w:themeColor="text1"/>
          <w:sz w:val="26"/>
          <w:szCs w:val="26"/>
        </w:rPr>
        <w:t>JAMA</w:t>
      </w:r>
      <w:r w:rsidRPr="0026679B">
        <w:rPr>
          <w:rStyle w:val="fontstyle01"/>
          <w:rFonts w:ascii="Times New Roman" w:hAnsi="Times New Roman"/>
          <w:color w:val="1F1F1F" w:themeColor="text1"/>
          <w:sz w:val="26"/>
          <w:szCs w:val="26"/>
        </w:rPr>
        <w:t>, 290(18), pp. 2455</w:t>
      </w:r>
      <w:r w:rsidR="00B62807" w:rsidRPr="0026679B">
        <w:rPr>
          <w:rStyle w:val="fontstyle01"/>
          <w:rFonts w:ascii="Times New Roman" w:hAnsi="Times New Roman"/>
          <w:color w:val="1F1F1F" w:themeColor="text1"/>
          <w:sz w:val="26"/>
          <w:szCs w:val="26"/>
        </w:rPr>
        <w:t xml:space="preserve"> </w:t>
      </w:r>
      <w:r w:rsidRPr="0026679B">
        <w:rPr>
          <w:rStyle w:val="fontstyle01"/>
          <w:rFonts w:ascii="Times New Roman" w:hAnsi="Times New Roman"/>
          <w:color w:val="1F1F1F" w:themeColor="text1"/>
          <w:sz w:val="26"/>
          <w:szCs w:val="26"/>
        </w:rPr>
        <w:t>- 63.</w:t>
      </w:r>
      <w:bookmarkStart w:id="1219" w:name="_Ref86433408"/>
      <w:bookmarkEnd w:id="1218"/>
    </w:p>
    <w:p w:rsidR="001C68DC" w:rsidRPr="0026679B" w:rsidRDefault="00284126" w:rsidP="0050760C">
      <w:pPr>
        <w:numPr>
          <w:ilvl w:val="0"/>
          <w:numId w:val="8"/>
        </w:numPr>
        <w:spacing w:line="360" w:lineRule="auto"/>
        <w:ind w:left="567" w:hanging="567"/>
        <w:contextualSpacing/>
        <w:jc w:val="both"/>
        <w:rPr>
          <w:rFonts w:eastAsiaTheme="minorHAnsi"/>
          <w:b/>
          <w:i/>
          <w:color w:val="1F1F1F" w:themeColor="text1"/>
          <w:sz w:val="26"/>
          <w:szCs w:val="26"/>
        </w:rPr>
      </w:pPr>
      <w:r w:rsidRPr="0026679B">
        <w:rPr>
          <w:sz w:val="26"/>
          <w:szCs w:val="26"/>
        </w:rPr>
        <w:t>Brull R., Macfarlane A.J.R., Chan V.W.S</w:t>
      </w:r>
      <w:r w:rsidR="00E920C4" w:rsidRPr="0026679B">
        <w:rPr>
          <w:sz w:val="26"/>
          <w:szCs w:val="26"/>
          <w:lang w:val="vi-VN"/>
        </w:rPr>
        <w:t>.</w:t>
      </w:r>
      <w:r w:rsidRPr="0026679B">
        <w:rPr>
          <w:sz w:val="26"/>
          <w:szCs w:val="26"/>
        </w:rPr>
        <w:t xml:space="preserve"> (2019), “Spinal, epidural and caudal anesthesia”, </w:t>
      </w:r>
      <w:r w:rsidRPr="0026679B">
        <w:rPr>
          <w:i/>
          <w:sz w:val="26"/>
          <w:szCs w:val="26"/>
        </w:rPr>
        <w:t>Miller’s Anesthesia</w:t>
      </w:r>
      <w:r w:rsidRPr="0026679B">
        <w:rPr>
          <w:sz w:val="26"/>
          <w:szCs w:val="26"/>
        </w:rPr>
        <w:t>, 2-Volume set, 9 edition, pp. 742 - 746.</w:t>
      </w:r>
      <w:bookmarkStart w:id="1220" w:name="_Ref104481316"/>
      <w:bookmarkEnd w:id="1219"/>
      <w:r w:rsidR="001C68DC" w:rsidRPr="0026679B">
        <w:rPr>
          <w:rFonts w:eastAsia="Calibri"/>
          <w:color w:val="1F1F1F" w:themeColor="text1"/>
          <w:sz w:val="26"/>
          <w:szCs w:val="26"/>
          <w:lang w:val="pt-BR"/>
        </w:rPr>
        <w:t xml:space="preserve"> </w:t>
      </w:r>
    </w:p>
    <w:p w:rsidR="00787635" w:rsidRPr="0026679B" w:rsidRDefault="001C68DC" w:rsidP="0050760C">
      <w:pPr>
        <w:numPr>
          <w:ilvl w:val="0"/>
          <w:numId w:val="8"/>
        </w:numPr>
        <w:spacing w:line="360" w:lineRule="auto"/>
        <w:ind w:left="567" w:hanging="567"/>
        <w:contextualSpacing/>
        <w:jc w:val="both"/>
        <w:rPr>
          <w:rFonts w:eastAsiaTheme="minorHAnsi"/>
          <w:b/>
          <w:i/>
          <w:color w:val="1F1F1F" w:themeColor="text1"/>
          <w:sz w:val="26"/>
          <w:szCs w:val="26"/>
        </w:rPr>
      </w:pPr>
      <w:bookmarkStart w:id="1221" w:name="_Ref105188226"/>
      <w:r w:rsidRPr="0026679B">
        <w:rPr>
          <w:rFonts w:eastAsia="Calibri"/>
          <w:color w:val="1F1F1F" w:themeColor="text1"/>
          <w:sz w:val="26"/>
          <w:szCs w:val="26"/>
          <w:lang w:val="pt-BR"/>
        </w:rPr>
        <w:t>Brummett C</w:t>
      </w:r>
      <w:r w:rsidR="00E920C4" w:rsidRPr="0026679B">
        <w:rPr>
          <w:rFonts w:eastAsia="Calibri"/>
          <w:color w:val="1F1F1F" w:themeColor="text1"/>
          <w:sz w:val="26"/>
          <w:szCs w:val="26"/>
          <w:lang w:val="vi-VN"/>
        </w:rPr>
        <w:t>.</w:t>
      </w:r>
      <w:r w:rsidRPr="0026679B">
        <w:rPr>
          <w:rFonts w:eastAsia="Calibri"/>
          <w:color w:val="1F1F1F" w:themeColor="text1"/>
          <w:sz w:val="26"/>
          <w:szCs w:val="26"/>
          <w:lang w:val="pt-BR"/>
        </w:rPr>
        <w:t>M</w:t>
      </w:r>
      <w:r w:rsidR="00E920C4" w:rsidRPr="0026679B">
        <w:rPr>
          <w:rFonts w:eastAsia="Calibri"/>
          <w:color w:val="1F1F1F" w:themeColor="text1"/>
          <w:sz w:val="26"/>
          <w:szCs w:val="26"/>
          <w:lang w:val="vi-VN"/>
        </w:rPr>
        <w:t>.</w:t>
      </w:r>
      <w:r w:rsidRPr="0026679B">
        <w:rPr>
          <w:rFonts w:eastAsia="Calibri"/>
          <w:color w:val="1F1F1F" w:themeColor="text1"/>
          <w:sz w:val="26"/>
          <w:szCs w:val="26"/>
          <w:lang w:val="pt-BR"/>
        </w:rPr>
        <w:t>, Waljee J</w:t>
      </w:r>
      <w:r w:rsidR="00E920C4" w:rsidRPr="0026679B">
        <w:rPr>
          <w:rFonts w:eastAsia="Calibri"/>
          <w:color w:val="1F1F1F" w:themeColor="text1"/>
          <w:sz w:val="26"/>
          <w:szCs w:val="26"/>
          <w:lang w:val="vi-VN"/>
        </w:rPr>
        <w:t>.</w:t>
      </w:r>
      <w:r w:rsidRPr="0026679B">
        <w:rPr>
          <w:rFonts w:eastAsia="Calibri"/>
          <w:color w:val="1F1F1F" w:themeColor="text1"/>
          <w:sz w:val="26"/>
          <w:szCs w:val="26"/>
          <w:lang w:val="pt-BR"/>
        </w:rPr>
        <w:t>F</w:t>
      </w:r>
      <w:r w:rsidR="00E920C4" w:rsidRPr="0026679B">
        <w:rPr>
          <w:rFonts w:eastAsia="Calibri"/>
          <w:color w:val="1F1F1F" w:themeColor="text1"/>
          <w:sz w:val="26"/>
          <w:szCs w:val="26"/>
          <w:lang w:val="vi-VN"/>
        </w:rPr>
        <w:t>.</w:t>
      </w:r>
      <w:r w:rsidRPr="0026679B">
        <w:rPr>
          <w:rFonts w:eastAsia="Calibri"/>
          <w:color w:val="1F1F1F" w:themeColor="text1"/>
          <w:sz w:val="26"/>
          <w:szCs w:val="26"/>
          <w:lang w:val="pt-BR"/>
        </w:rPr>
        <w:t>, Goesling J</w:t>
      </w:r>
      <w:r w:rsidR="00E920C4" w:rsidRPr="0026679B">
        <w:rPr>
          <w:rFonts w:eastAsia="Calibri"/>
          <w:color w:val="1F1F1F" w:themeColor="text1"/>
          <w:sz w:val="26"/>
          <w:szCs w:val="26"/>
          <w:lang w:val="vi-VN"/>
        </w:rPr>
        <w:t>.</w:t>
      </w:r>
      <w:r w:rsidRPr="0026679B">
        <w:rPr>
          <w:rFonts w:eastAsia="Calibri"/>
          <w:color w:val="1F1F1F" w:themeColor="text1"/>
          <w:sz w:val="26"/>
          <w:szCs w:val="26"/>
          <w:lang w:val="pt-BR"/>
        </w:rPr>
        <w:t xml:space="preserve"> et al</w:t>
      </w:r>
      <w:r w:rsidR="00E920C4" w:rsidRPr="0026679B">
        <w:rPr>
          <w:rFonts w:eastAsia="Calibri"/>
          <w:color w:val="1F1F1F" w:themeColor="text1"/>
          <w:sz w:val="26"/>
          <w:szCs w:val="26"/>
          <w:lang w:val="vi-VN"/>
        </w:rPr>
        <w:t xml:space="preserve"> (2017), “</w:t>
      </w:r>
      <w:r w:rsidRPr="0026679B">
        <w:rPr>
          <w:rFonts w:eastAsia="Calibri"/>
          <w:color w:val="1F1F1F" w:themeColor="text1"/>
          <w:sz w:val="26"/>
          <w:szCs w:val="26"/>
          <w:lang w:val="pt-BR"/>
        </w:rPr>
        <w:t>New persistent opioid use after minor and major surgical procedures in US adults</w:t>
      </w:r>
      <w:r w:rsidR="00E920C4" w:rsidRPr="0026679B">
        <w:rPr>
          <w:rFonts w:eastAsia="Calibri"/>
          <w:color w:val="1F1F1F" w:themeColor="text1"/>
          <w:sz w:val="26"/>
          <w:szCs w:val="26"/>
          <w:lang w:val="vi-VN"/>
        </w:rPr>
        <w:t>”,</w:t>
      </w:r>
      <w:r w:rsidRPr="0026679B">
        <w:rPr>
          <w:rFonts w:eastAsia="Calibri"/>
          <w:color w:val="1F1F1F" w:themeColor="text1"/>
          <w:sz w:val="26"/>
          <w:szCs w:val="26"/>
          <w:lang w:val="pt-BR"/>
        </w:rPr>
        <w:t xml:space="preserve"> </w:t>
      </w:r>
      <w:r w:rsidRPr="0026679B">
        <w:rPr>
          <w:rFonts w:eastAsia="Calibri"/>
          <w:i/>
          <w:color w:val="1F1F1F" w:themeColor="text1"/>
          <w:sz w:val="26"/>
          <w:szCs w:val="26"/>
          <w:lang w:val="pt-BR"/>
        </w:rPr>
        <w:t>JAMA Surg.</w:t>
      </w:r>
      <w:r w:rsidRPr="0026679B">
        <w:rPr>
          <w:rFonts w:eastAsia="Calibri"/>
          <w:color w:val="1F1F1F" w:themeColor="text1"/>
          <w:sz w:val="26"/>
          <w:szCs w:val="26"/>
          <w:lang w:val="pt-BR"/>
        </w:rPr>
        <w:t xml:space="preserve"> 152(6):e170504. American Medical Association</w:t>
      </w:r>
      <w:bookmarkEnd w:id="1220"/>
      <w:r w:rsidRPr="0026679B">
        <w:rPr>
          <w:rFonts w:eastAsia="Calibri"/>
          <w:color w:val="1F1F1F" w:themeColor="text1"/>
          <w:sz w:val="26"/>
          <w:szCs w:val="26"/>
          <w:lang w:val="vi-VN"/>
        </w:rPr>
        <w:t>.</w:t>
      </w:r>
      <w:bookmarkStart w:id="1222" w:name="_Ref104480969"/>
      <w:bookmarkStart w:id="1223" w:name="_Ref104481047"/>
      <w:bookmarkEnd w:id="1221"/>
    </w:p>
    <w:p w:rsidR="00787635" w:rsidRPr="0026679B" w:rsidRDefault="00787635" w:rsidP="0050760C">
      <w:pPr>
        <w:numPr>
          <w:ilvl w:val="0"/>
          <w:numId w:val="8"/>
        </w:numPr>
        <w:spacing w:line="360" w:lineRule="auto"/>
        <w:ind w:left="567" w:hanging="567"/>
        <w:contextualSpacing/>
        <w:jc w:val="both"/>
        <w:rPr>
          <w:rFonts w:eastAsiaTheme="minorHAnsi"/>
          <w:b/>
          <w:i/>
          <w:color w:val="1F1F1F" w:themeColor="text1"/>
          <w:sz w:val="26"/>
          <w:szCs w:val="26"/>
        </w:rPr>
      </w:pPr>
      <w:bookmarkStart w:id="1224" w:name="_Ref105187738"/>
      <w:r w:rsidRPr="0026679B">
        <w:rPr>
          <w:rFonts w:eastAsiaTheme="minorHAnsi"/>
          <w:color w:val="1F1F1F" w:themeColor="text1"/>
          <w:sz w:val="26"/>
          <w:szCs w:val="26"/>
          <w:lang w:val="es-ES"/>
        </w:rPr>
        <w:t>Champagne B.J., Papaconstantinou H.T., Parmar S.S.,</w:t>
      </w:r>
      <w:r w:rsidR="0026406D">
        <w:rPr>
          <w:rFonts w:eastAsiaTheme="minorHAnsi"/>
          <w:color w:val="1F1F1F" w:themeColor="text1"/>
          <w:sz w:val="26"/>
          <w:szCs w:val="26"/>
          <w:lang w:val="vi-VN"/>
        </w:rPr>
        <w:t xml:space="preserve"> et al. </w:t>
      </w:r>
      <w:r w:rsidRPr="0026679B">
        <w:rPr>
          <w:rFonts w:eastAsiaTheme="minorHAnsi"/>
          <w:color w:val="1F1F1F" w:themeColor="text1"/>
          <w:sz w:val="26"/>
          <w:szCs w:val="26"/>
          <w:lang w:val="es-ES"/>
        </w:rPr>
        <w:t>(2012)</w:t>
      </w:r>
      <w:r w:rsidR="00E920C4"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 xml:space="preserve"> </w:t>
      </w:r>
      <w:r w:rsidR="00E920C4"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Single-Incision Versus Standard Multiport Laparoscopic Colectomy</w:t>
      </w:r>
      <w:r w:rsidR="00E920C4"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 xml:space="preserve"> </w:t>
      </w:r>
      <w:r w:rsidRPr="0026679B">
        <w:rPr>
          <w:rFonts w:eastAsiaTheme="minorHAnsi"/>
          <w:i/>
          <w:color w:val="1F1F1F" w:themeColor="text1"/>
          <w:sz w:val="26"/>
          <w:szCs w:val="26"/>
          <w:lang w:val="es-ES"/>
        </w:rPr>
        <w:t>Annals of Surgery</w:t>
      </w:r>
      <w:r w:rsidRPr="0026679B">
        <w:rPr>
          <w:rFonts w:eastAsiaTheme="minorHAnsi"/>
          <w:color w:val="1F1F1F" w:themeColor="text1"/>
          <w:sz w:val="26"/>
          <w:szCs w:val="26"/>
          <w:lang w:val="es-ES"/>
        </w:rPr>
        <w:t xml:space="preserve">, 255(1), </w:t>
      </w:r>
      <w:r w:rsidR="008E75C8">
        <w:rPr>
          <w:rFonts w:eastAsiaTheme="minorHAnsi"/>
          <w:color w:val="1F1F1F" w:themeColor="text1"/>
          <w:sz w:val="26"/>
          <w:szCs w:val="26"/>
          <w:lang w:val="es-ES"/>
        </w:rPr>
        <w:t>pp</w:t>
      </w:r>
      <w:r w:rsidR="008E75C8">
        <w:rPr>
          <w:rFonts w:eastAsiaTheme="minorHAnsi"/>
          <w:color w:val="1F1F1F" w:themeColor="text1"/>
          <w:sz w:val="26"/>
          <w:szCs w:val="26"/>
          <w:lang w:val="vi-VN"/>
        </w:rPr>
        <w:t xml:space="preserve">. </w:t>
      </w:r>
      <w:r w:rsidRPr="0026679B">
        <w:rPr>
          <w:rFonts w:eastAsiaTheme="minorHAnsi"/>
          <w:color w:val="1F1F1F" w:themeColor="text1"/>
          <w:sz w:val="26"/>
          <w:szCs w:val="26"/>
          <w:lang w:val="es-ES"/>
        </w:rPr>
        <w:t>66</w:t>
      </w:r>
      <w:r w:rsidR="008E75C8">
        <w:rPr>
          <w:rFonts w:eastAsiaTheme="minorHAnsi"/>
          <w:color w:val="1F1F1F" w:themeColor="text1"/>
          <w:sz w:val="26"/>
          <w:szCs w:val="26"/>
          <w:lang w:val="vi-VN"/>
        </w:rPr>
        <w:t xml:space="preserve"> - </w:t>
      </w:r>
      <w:r w:rsidRPr="0026679B">
        <w:rPr>
          <w:rFonts w:eastAsiaTheme="minorHAnsi"/>
          <w:color w:val="1F1F1F" w:themeColor="text1"/>
          <w:sz w:val="26"/>
          <w:szCs w:val="26"/>
          <w:lang w:val="es-ES"/>
        </w:rPr>
        <w:t>69.</w:t>
      </w:r>
      <w:bookmarkEnd w:id="1222"/>
      <w:bookmarkEnd w:id="1224"/>
    </w:p>
    <w:p w:rsidR="001C68DC" w:rsidRPr="0026679B" w:rsidRDefault="001C68DC" w:rsidP="0050760C">
      <w:pPr>
        <w:numPr>
          <w:ilvl w:val="0"/>
          <w:numId w:val="8"/>
        </w:numPr>
        <w:spacing w:line="360" w:lineRule="auto"/>
        <w:ind w:left="567" w:hanging="567"/>
        <w:contextualSpacing/>
        <w:jc w:val="both"/>
        <w:rPr>
          <w:rFonts w:eastAsiaTheme="minorHAnsi"/>
          <w:b/>
          <w:i/>
          <w:color w:val="1F1F1F" w:themeColor="text1"/>
          <w:sz w:val="26"/>
          <w:szCs w:val="26"/>
        </w:rPr>
      </w:pPr>
      <w:bookmarkStart w:id="1225" w:name="_Ref105187883"/>
      <w:r w:rsidRPr="0026679B">
        <w:rPr>
          <w:rFonts w:eastAsiaTheme="minorHAnsi"/>
          <w:color w:val="1F1F1F" w:themeColor="text1"/>
          <w:sz w:val="26"/>
          <w:szCs w:val="26"/>
          <w:lang w:val="es-ES"/>
        </w:rPr>
        <w:t>Carmichael J.C., Keller</w:t>
      </w:r>
      <w:r w:rsidR="00E920C4" w:rsidRPr="0026679B">
        <w:rPr>
          <w:rFonts w:eastAsiaTheme="minorHAnsi"/>
          <w:color w:val="1F1F1F" w:themeColor="text1"/>
          <w:sz w:val="26"/>
          <w:szCs w:val="26"/>
          <w:lang w:val="vi-VN"/>
        </w:rPr>
        <w:t xml:space="preserve"> </w:t>
      </w:r>
      <w:r w:rsidRPr="0026679B">
        <w:rPr>
          <w:rFonts w:eastAsiaTheme="minorHAnsi"/>
          <w:color w:val="1F1F1F" w:themeColor="text1"/>
          <w:sz w:val="26"/>
          <w:szCs w:val="26"/>
          <w:lang w:val="es-ES"/>
        </w:rPr>
        <w:t>D.S., Baldini G.</w:t>
      </w:r>
      <w:r w:rsidR="0026406D">
        <w:rPr>
          <w:rFonts w:eastAsiaTheme="minorHAnsi"/>
          <w:color w:val="1F1F1F" w:themeColor="text1"/>
          <w:sz w:val="26"/>
          <w:szCs w:val="26"/>
          <w:lang w:val="vi-VN"/>
        </w:rPr>
        <w:t xml:space="preserve"> et al. </w:t>
      </w:r>
      <w:r w:rsidRPr="0026679B">
        <w:rPr>
          <w:rFonts w:eastAsiaTheme="minorHAnsi"/>
          <w:color w:val="1F1F1F" w:themeColor="text1"/>
          <w:sz w:val="26"/>
          <w:szCs w:val="26"/>
          <w:lang w:val="es-ES"/>
        </w:rPr>
        <w:t>(2017)</w:t>
      </w:r>
      <w:r w:rsidR="00E920C4"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 xml:space="preserve"> </w:t>
      </w:r>
      <w:r w:rsidR="00E920C4"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Clinical Practice Guidelines for Enhanced Recovery After Colon and Rectal Surgery From the American Society of Colon and Rectal Surgeons and Society of American Gastrointestinal and Endoscopic Surgeons</w:t>
      </w:r>
      <w:r w:rsidR="00E920C4"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 xml:space="preserve"> </w:t>
      </w:r>
      <w:r w:rsidRPr="0026679B">
        <w:rPr>
          <w:rFonts w:eastAsiaTheme="minorHAnsi"/>
          <w:i/>
          <w:color w:val="1F1F1F" w:themeColor="text1"/>
          <w:sz w:val="26"/>
          <w:szCs w:val="26"/>
          <w:lang w:val="es-ES"/>
        </w:rPr>
        <w:t>Diseases of the Colon &amp; Rectum</w:t>
      </w:r>
      <w:r w:rsidRPr="0026679B">
        <w:rPr>
          <w:rFonts w:eastAsiaTheme="minorHAnsi"/>
          <w:color w:val="1F1F1F" w:themeColor="text1"/>
          <w:sz w:val="26"/>
          <w:szCs w:val="26"/>
          <w:lang w:val="es-ES"/>
        </w:rPr>
        <w:t>, 60(8), 761</w:t>
      </w:r>
      <w:r w:rsidR="008E75C8">
        <w:rPr>
          <w:rFonts w:eastAsiaTheme="minorHAnsi"/>
          <w:color w:val="1F1F1F" w:themeColor="text1"/>
          <w:sz w:val="26"/>
          <w:szCs w:val="26"/>
          <w:lang w:val="vi-VN"/>
        </w:rPr>
        <w:t xml:space="preserve"> - </w:t>
      </w:r>
      <w:r w:rsidRPr="0026679B">
        <w:rPr>
          <w:rFonts w:eastAsiaTheme="minorHAnsi"/>
          <w:color w:val="1F1F1F" w:themeColor="text1"/>
          <w:sz w:val="26"/>
          <w:szCs w:val="26"/>
          <w:lang w:val="es-ES"/>
        </w:rPr>
        <w:t>784.</w:t>
      </w:r>
      <w:bookmarkEnd w:id="1223"/>
      <w:bookmarkEnd w:id="1225"/>
      <w:r w:rsidRPr="0026679B">
        <w:rPr>
          <w:rFonts w:eastAsiaTheme="minorHAnsi"/>
          <w:color w:val="1F1F1F" w:themeColor="text1"/>
          <w:sz w:val="26"/>
          <w:szCs w:val="26"/>
          <w:lang w:val="es-ES"/>
        </w:rPr>
        <w:t xml:space="preserve"> </w:t>
      </w:r>
      <w:bookmarkStart w:id="1226" w:name="_Ref104482924"/>
    </w:p>
    <w:p w:rsidR="001C68DC" w:rsidRPr="0026679B" w:rsidRDefault="001C68DC" w:rsidP="0050760C">
      <w:pPr>
        <w:numPr>
          <w:ilvl w:val="0"/>
          <w:numId w:val="8"/>
        </w:numPr>
        <w:spacing w:line="360" w:lineRule="auto"/>
        <w:ind w:left="567" w:hanging="567"/>
        <w:contextualSpacing/>
        <w:jc w:val="both"/>
        <w:rPr>
          <w:rFonts w:eastAsiaTheme="minorHAnsi"/>
          <w:b/>
          <w:i/>
          <w:color w:val="1F1F1F" w:themeColor="text1"/>
          <w:sz w:val="26"/>
          <w:szCs w:val="26"/>
        </w:rPr>
      </w:pPr>
      <w:bookmarkStart w:id="1227" w:name="_Ref105188284"/>
      <w:r w:rsidRPr="0026679B">
        <w:rPr>
          <w:rFonts w:eastAsia="Calibri"/>
          <w:color w:val="1F1F1F" w:themeColor="text1"/>
          <w:sz w:val="26"/>
          <w:szCs w:val="26"/>
          <w:lang w:val="pt-BR"/>
        </w:rPr>
        <w:t>Cashman J</w:t>
      </w:r>
      <w:r w:rsidR="00E920C4" w:rsidRPr="0026679B">
        <w:rPr>
          <w:rFonts w:eastAsia="Calibri"/>
          <w:color w:val="1F1F1F" w:themeColor="text1"/>
          <w:sz w:val="26"/>
          <w:szCs w:val="26"/>
          <w:lang w:val="vi-VN"/>
        </w:rPr>
        <w:t>.</w:t>
      </w:r>
      <w:r w:rsidRPr="0026679B">
        <w:rPr>
          <w:rFonts w:eastAsia="Calibri"/>
          <w:color w:val="1F1F1F" w:themeColor="text1"/>
          <w:sz w:val="26"/>
          <w:szCs w:val="26"/>
          <w:lang w:val="pt-BR"/>
        </w:rPr>
        <w:t>N</w:t>
      </w:r>
      <w:r w:rsidR="00E920C4" w:rsidRPr="0026679B">
        <w:rPr>
          <w:rFonts w:eastAsia="Calibri"/>
          <w:color w:val="1F1F1F" w:themeColor="text1"/>
          <w:sz w:val="26"/>
          <w:szCs w:val="26"/>
          <w:lang w:val="vi-VN"/>
        </w:rPr>
        <w:t>.</w:t>
      </w:r>
      <w:r w:rsidRPr="0026679B">
        <w:rPr>
          <w:rFonts w:eastAsia="Calibri"/>
          <w:color w:val="1F1F1F" w:themeColor="text1"/>
          <w:sz w:val="26"/>
          <w:szCs w:val="26"/>
          <w:lang w:val="pt-BR"/>
        </w:rPr>
        <w:t>, Dolin S</w:t>
      </w:r>
      <w:r w:rsidR="00E920C4" w:rsidRPr="0026679B">
        <w:rPr>
          <w:rFonts w:eastAsia="Calibri"/>
          <w:color w:val="1F1F1F" w:themeColor="text1"/>
          <w:sz w:val="26"/>
          <w:szCs w:val="26"/>
          <w:lang w:val="vi-VN"/>
        </w:rPr>
        <w:t>.</w:t>
      </w:r>
      <w:r w:rsidRPr="0026679B">
        <w:rPr>
          <w:rFonts w:eastAsia="Calibri"/>
          <w:color w:val="1F1F1F" w:themeColor="text1"/>
          <w:sz w:val="26"/>
          <w:szCs w:val="26"/>
          <w:lang w:val="pt-BR"/>
        </w:rPr>
        <w:t xml:space="preserve">J. </w:t>
      </w:r>
      <w:r w:rsidR="00E920C4" w:rsidRPr="0026679B">
        <w:rPr>
          <w:rFonts w:eastAsia="Calibri"/>
          <w:color w:val="1F1F1F" w:themeColor="text1"/>
          <w:sz w:val="26"/>
          <w:szCs w:val="26"/>
          <w:lang w:val="vi-VN"/>
        </w:rPr>
        <w:t>(2004), “</w:t>
      </w:r>
      <w:r w:rsidRPr="0026679B">
        <w:rPr>
          <w:rFonts w:eastAsia="Calibri"/>
          <w:color w:val="1F1F1F" w:themeColor="text1"/>
          <w:sz w:val="26"/>
          <w:szCs w:val="26"/>
          <w:lang w:val="pt-BR"/>
        </w:rPr>
        <w:t>Respiratory and haemodynamic effects of acute postoperative pain management: evidence from published data</w:t>
      </w:r>
      <w:r w:rsidR="00E920C4" w:rsidRPr="0026679B">
        <w:rPr>
          <w:rFonts w:eastAsia="Calibri"/>
          <w:color w:val="1F1F1F" w:themeColor="text1"/>
          <w:sz w:val="26"/>
          <w:szCs w:val="26"/>
          <w:lang w:val="vi-VN"/>
        </w:rPr>
        <w:t>”</w:t>
      </w:r>
      <w:r w:rsidRPr="0026679B">
        <w:rPr>
          <w:rFonts w:eastAsia="Calibri"/>
          <w:color w:val="1F1F1F" w:themeColor="text1"/>
          <w:sz w:val="26"/>
          <w:szCs w:val="26"/>
          <w:lang w:val="vi-VN"/>
        </w:rPr>
        <w:t>,</w:t>
      </w:r>
      <w:r w:rsidRPr="0026679B">
        <w:rPr>
          <w:rFonts w:eastAsia="Calibri"/>
          <w:color w:val="1F1F1F" w:themeColor="text1"/>
          <w:sz w:val="26"/>
          <w:szCs w:val="26"/>
          <w:lang w:val="pt-BR"/>
        </w:rPr>
        <w:t xml:space="preserve"> </w:t>
      </w:r>
      <w:r w:rsidRPr="0026679B">
        <w:rPr>
          <w:rFonts w:eastAsia="Calibri"/>
          <w:i/>
          <w:color w:val="1F1F1F" w:themeColor="text1"/>
          <w:sz w:val="26"/>
          <w:szCs w:val="26"/>
          <w:lang w:val="pt-BR"/>
        </w:rPr>
        <w:t>Br J Anaesth.</w:t>
      </w:r>
      <w:r w:rsidR="00E920C4" w:rsidRPr="0026679B">
        <w:rPr>
          <w:rFonts w:eastAsia="Calibri"/>
          <w:color w:val="1F1F1F" w:themeColor="text1"/>
          <w:sz w:val="26"/>
          <w:szCs w:val="26"/>
          <w:lang w:val="vi-VN"/>
        </w:rPr>
        <w:t xml:space="preserve">, </w:t>
      </w:r>
      <w:r w:rsidRPr="0026679B">
        <w:rPr>
          <w:rFonts w:eastAsia="Calibri"/>
          <w:color w:val="1F1F1F" w:themeColor="text1"/>
          <w:sz w:val="26"/>
          <w:szCs w:val="26"/>
          <w:lang w:val="pt-BR"/>
        </w:rPr>
        <w:t>93(2)</w:t>
      </w:r>
      <w:r w:rsidR="008E75C8">
        <w:rPr>
          <w:rFonts w:eastAsia="Calibri"/>
          <w:color w:val="1F1F1F" w:themeColor="text1"/>
          <w:sz w:val="26"/>
          <w:szCs w:val="26"/>
          <w:lang w:val="vi-VN"/>
        </w:rPr>
        <w:t xml:space="preserve">, pp. </w:t>
      </w:r>
      <w:r w:rsidRPr="0026679B">
        <w:rPr>
          <w:rFonts w:eastAsia="Calibri"/>
          <w:color w:val="1F1F1F" w:themeColor="text1"/>
          <w:sz w:val="26"/>
          <w:szCs w:val="26"/>
          <w:lang w:val="pt-BR"/>
        </w:rPr>
        <w:t>212</w:t>
      </w:r>
      <w:r w:rsidR="008E75C8">
        <w:rPr>
          <w:rFonts w:eastAsia="Calibri"/>
          <w:color w:val="1F1F1F" w:themeColor="text1"/>
          <w:sz w:val="26"/>
          <w:szCs w:val="26"/>
          <w:lang w:val="vi-VN"/>
        </w:rPr>
        <w:t xml:space="preserve"> - </w:t>
      </w:r>
      <w:r w:rsidRPr="0026679B">
        <w:rPr>
          <w:rFonts w:eastAsia="Calibri"/>
          <w:color w:val="1F1F1F" w:themeColor="text1"/>
          <w:sz w:val="26"/>
          <w:szCs w:val="26"/>
          <w:lang w:val="pt-BR"/>
        </w:rPr>
        <w:t>23</w:t>
      </w:r>
      <w:r w:rsidRPr="0026679B">
        <w:rPr>
          <w:rFonts w:eastAsia="Calibri"/>
          <w:color w:val="1F1F1F" w:themeColor="text1"/>
          <w:sz w:val="26"/>
          <w:szCs w:val="26"/>
          <w:lang w:val="vi-VN"/>
        </w:rPr>
        <w:t>.</w:t>
      </w:r>
      <w:bookmarkEnd w:id="1226"/>
      <w:bookmarkEnd w:id="1227"/>
    </w:p>
    <w:p w:rsidR="00816773" w:rsidRPr="0026679B" w:rsidRDefault="00A6338E" w:rsidP="0050760C">
      <w:pPr>
        <w:numPr>
          <w:ilvl w:val="0"/>
          <w:numId w:val="8"/>
        </w:numPr>
        <w:spacing w:line="360" w:lineRule="auto"/>
        <w:ind w:left="567" w:hanging="567"/>
        <w:contextualSpacing/>
        <w:jc w:val="both"/>
        <w:rPr>
          <w:rFonts w:eastAsiaTheme="minorHAnsi"/>
          <w:b/>
          <w:i/>
          <w:color w:val="1F1F1F" w:themeColor="text1"/>
          <w:sz w:val="26"/>
          <w:szCs w:val="26"/>
        </w:rPr>
      </w:pPr>
      <w:bookmarkStart w:id="1228" w:name="_Ref103430075"/>
      <w:bookmarkStart w:id="1229" w:name="_Ref83811334"/>
      <w:r w:rsidRPr="0026679B">
        <w:rPr>
          <w:rFonts w:eastAsiaTheme="minorHAnsi"/>
          <w:color w:val="1F1F1F" w:themeColor="text1"/>
          <w:sz w:val="26"/>
          <w:szCs w:val="26"/>
          <w:shd w:val="clear" w:color="auto" w:fill="FFFFFF"/>
        </w:rPr>
        <w:t>Chen</w:t>
      </w:r>
      <w:r w:rsidR="00816773" w:rsidRPr="0026679B">
        <w:rPr>
          <w:rFonts w:eastAsiaTheme="minorHAnsi"/>
          <w:color w:val="1F1F1F" w:themeColor="text1"/>
          <w:sz w:val="26"/>
          <w:szCs w:val="26"/>
          <w:shd w:val="clear" w:color="auto" w:fill="FFFFFF"/>
        </w:rPr>
        <w:t xml:space="preserve"> W</w:t>
      </w:r>
      <w:r w:rsidRPr="0026679B">
        <w:rPr>
          <w:rFonts w:eastAsiaTheme="minorHAnsi"/>
          <w:color w:val="1F1F1F" w:themeColor="text1"/>
          <w:sz w:val="26"/>
          <w:szCs w:val="26"/>
          <w:shd w:val="clear" w:color="auto" w:fill="FFFFFF"/>
        </w:rPr>
        <w:t>.</w:t>
      </w:r>
      <w:r w:rsidR="00816773" w:rsidRPr="0026679B">
        <w:rPr>
          <w:rFonts w:eastAsiaTheme="minorHAnsi"/>
          <w:color w:val="1F1F1F" w:themeColor="text1"/>
          <w:sz w:val="26"/>
          <w:szCs w:val="26"/>
          <w:shd w:val="clear" w:color="auto" w:fill="FFFFFF"/>
        </w:rPr>
        <w:t>K., Ren</w:t>
      </w:r>
      <w:r w:rsidR="000E161C" w:rsidRPr="0026679B">
        <w:rPr>
          <w:rFonts w:eastAsiaTheme="minorHAnsi"/>
          <w:color w:val="1F1F1F" w:themeColor="text1"/>
          <w:sz w:val="26"/>
          <w:szCs w:val="26"/>
          <w:shd w:val="clear" w:color="auto" w:fill="FFFFFF"/>
          <w:lang w:val="vi-VN"/>
        </w:rPr>
        <w:t xml:space="preserve"> </w:t>
      </w:r>
      <w:r w:rsidRPr="0026679B">
        <w:rPr>
          <w:rFonts w:eastAsiaTheme="minorHAnsi"/>
          <w:color w:val="1F1F1F" w:themeColor="text1"/>
          <w:sz w:val="26"/>
          <w:szCs w:val="26"/>
          <w:shd w:val="clear" w:color="auto" w:fill="FFFFFF"/>
        </w:rPr>
        <w:t>L., Wei Y.</w:t>
      </w:r>
      <w:r w:rsidR="0026406D">
        <w:rPr>
          <w:rFonts w:eastAsiaTheme="minorHAnsi"/>
          <w:color w:val="1F1F1F" w:themeColor="text1"/>
          <w:sz w:val="26"/>
          <w:szCs w:val="26"/>
          <w:shd w:val="clear" w:color="auto" w:fill="FFFFFF"/>
          <w:lang w:val="vi-VN"/>
        </w:rPr>
        <w:t xml:space="preserve"> et al. </w:t>
      </w:r>
      <w:r w:rsidR="00816773" w:rsidRPr="0026679B">
        <w:rPr>
          <w:rFonts w:eastAsiaTheme="minorHAnsi"/>
          <w:color w:val="1F1F1F" w:themeColor="text1"/>
          <w:sz w:val="26"/>
          <w:szCs w:val="26"/>
          <w:shd w:val="clear" w:color="auto" w:fill="FFFFFF"/>
        </w:rPr>
        <w:t>(2015)</w:t>
      </w:r>
      <w:r w:rsidR="00E920C4" w:rsidRPr="0026679B">
        <w:rPr>
          <w:rFonts w:eastAsiaTheme="minorHAnsi"/>
          <w:color w:val="1F1F1F" w:themeColor="text1"/>
          <w:sz w:val="26"/>
          <w:szCs w:val="26"/>
          <w:shd w:val="clear" w:color="auto" w:fill="FFFFFF"/>
          <w:lang w:val="vi-VN"/>
        </w:rPr>
        <w:t>,</w:t>
      </w:r>
      <w:r w:rsidR="00816773" w:rsidRPr="0026679B">
        <w:rPr>
          <w:rFonts w:eastAsiaTheme="minorHAnsi"/>
          <w:color w:val="1F1F1F" w:themeColor="text1"/>
          <w:sz w:val="26"/>
          <w:szCs w:val="26"/>
          <w:shd w:val="clear" w:color="auto" w:fill="FFFFFF"/>
        </w:rPr>
        <w:t> </w:t>
      </w:r>
      <w:r w:rsidR="00A069A6" w:rsidRPr="0026679B">
        <w:rPr>
          <w:rFonts w:eastAsiaTheme="minorHAnsi"/>
          <w:color w:val="1F1F1F" w:themeColor="text1"/>
          <w:sz w:val="26"/>
          <w:szCs w:val="26"/>
          <w:shd w:val="clear" w:color="auto" w:fill="FFFFFF"/>
        </w:rPr>
        <w:t>“</w:t>
      </w:r>
      <w:r w:rsidR="00816773" w:rsidRPr="0026679B">
        <w:rPr>
          <w:rFonts w:eastAsiaTheme="minorHAnsi"/>
          <w:iCs/>
          <w:color w:val="1F1F1F" w:themeColor="text1"/>
          <w:sz w:val="26"/>
          <w:szCs w:val="26"/>
          <w:shd w:val="clear" w:color="auto" w:fill="FFFFFF"/>
        </w:rPr>
        <w:t>General anesthesia combined with epidural anesthesia ameliorates the effect of fast-track surgery by mitigating immunosuppression and facilitating intestinal functional recovery in colon cancer patients</w:t>
      </w:r>
      <w:r w:rsidR="00A069A6" w:rsidRPr="0026679B">
        <w:rPr>
          <w:rFonts w:eastAsiaTheme="minorHAnsi"/>
          <w:i/>
          <w:iCs/>
          <w:color w:val="1F1F1F" w:themeColor="text1"/>
          <w:sz w:val="26"/>
          <w:szCs w:val="26"/>
          <w:shd w:val="clear" w:color="auto" w:fill="FFFFFF"/>
        </w:rPr>
        <w:t>”,</w:t>
      </w:r>
      <w:r w:rsidR="00816773" w:rsidRPr="0026679B">
        <w:rPr>
          <w:rFonts w:eastAsiaTheme="minorHAnsi"/>
          <w:i/>
          <w:iCs/>
          <w:color w:val="1F1F1F" w:themeColor="text1"/>
          <w:sz w:val="26"/>
          <w:szCs w:val="26"/>
          <w:shd w:val="clear" w:color="auto" w:fill="FFFFFF"/>
        </w:rPr>
        <w:t xml:space="preserve"> International Journal of Colorectal Disease, 30(4), </w:t>
      </w:r>
      <w:r w:rsidRPr="0026679B">
        <w:rPr>
          <w:rFonts w:eastAsiaTheme="minorHAnsi"/>
          <w:iCs/>
          <w:color w:val="1F1F1F" w:themeColor="text1"/>
          <w:sz w:val="26"/>
          <w:szCs w:val="26"/>
          <w:shd w:val="clear" w:color="auto" w:fill="FFFFFF"/>
        </w:rPr>
        <w:t xml:space="preserve">pp. </w:t>
      </w:r>
      <w:r w:rsidR="00816773" w:rsidRPr="0026679B">
        <w:rPr>
          <w:rFonts w:eastAsiaTheme="minorHAnsi"/>
          <w:iCs/>
          <w:color w:val="1F1F1F" w:themeColor="text1"/>
          <w:sz w:val="26"/>
          <w:szCs w:val="26"/>
          <w:shd w:val="clear" w:color="auto" w:fill="FFFFFF"/>
        </w:rPr>
        <w:t>475</w:t>
      </w:r>
      <w:r w:rsidRPr="0026679B">
        <w:rPr>
          <w:rFonts w:eastAsiaTheme="minorHAnsi"/>
          <w:iCs/>
          <w:color w:val="1F1F1F" w:themeColor="text1"/>
          <w:sz w:val="26"/>
          <w:szCs w:val="26"/>
          <w:shd w:val="clear" w:color="auto" w:fill="FFFFFF"/>
        </w:rPr>
        <w:t xml:space="preserve"> - </w:t>
      </w:r>
      <w:r w:rsidR="00816773" w:rsidRPr="0026679B">
        <w:rPr>
          <w:rFonts w:eastAsiaTheme="minorHAnsi"/>
          <w:iCs/>
          <w:color w:val="1F1F1F" w:themeColor="text1"/>
          <w:sz w:val="26"/>
          <w:szCs w:val="26"/>
          <w:shd w:val="clear" w:color="auto" w:fill="FFFFFF"/>
        </w:rPr>
        <w:t>481</w:t>
      </w:r>
      <w:r w:rsidR="00816773" w:rsidRPr="0026679B">
        <w:rPr>
          <w:rFonts w:eastAsiaTheme="minorHAnsi"/>
          <w:i/>
          <w:iCs/>
          <w:color w:val="1F1F1F" w:themeColor="text1"/>
          <w:sz w:val="26"/>
          <w:szCs w:val="26"/>
          <w:shd w:val="clear" w:color="auto" w:fill="FFFFFF"/>
        </w:rPr>
        <w:t>.</w:t>
      </w:r>
      <w:bookmarkEnd w:id="1228"/>
      <w:r w:rsidR="00816773" w:rsidRPr="0026679B">
        <w:rPr>
          <w:rFonts w:eastAsiaTheme="minorHAnsi"/>
          <w:color w:val="1F1F1F" w:themeColor="text1"/>
          <w:sz w:val="26"/>
          <w:szCs w:val="26"/>
          <w:shd w:val="clear" w:color="auto" w:fill="FFFFFF"/>
        </w:rPr>
        <w:t> </w:t>
      </w:r>
      <w:bookmarkEnd w:id="1229"/>
    </w:p>
    <w:p w:rsidR="008F59FB" w:rsidRPr="0026679B" w:rsidRDefault="00816773" w:rsidP="0050760C">
      <w:pPr>
        <w:pStyle w:val="ListParagraph"/>
        <w:numPr>
          <w:ilvl w:val="0"/>
          <w:numId w:val="8"/>
        </w:numPr>
        <w:spacing w:line="360" w:lineRule="auto"/>
        <w:ind w:left="567" w:hanging="567"/>
        <w:jc w:val="both"/>
        <w:rPr>
          <w:rFonts w:cs="Times New Roman"/>
          <w:color w:val="1F1F1F" w:themeColor="text1"/>
          <w:sz w:val="26"/>
          <w:szCs w:val="26"/>
        </w:rPr>
      </w:pPr>
      <w:bookmarkStart w:id="1230" w:name="_Ref85485445"/>
      <w:r w:rsidRPr="0026679B">
        <w:rPr>
          <w:rFonts w:cs="Times New Roman"/>
          <w:color w:val="000000"/>
          <w:sz w:val="26"/>
          <w:szCs w:val="26"/>
          <w:shd w:val="clear" w:color="auto" w:fill="FFFFFF"/>
        </w:rPr>
        <w:t>Chen Y.‐Y.K., Boden K.A., Schreiber K.L. (2021). </w:t>
      </w:r>
      <w:r w:rsidR="005746AC" w:rsidRPr="0026679B">
        <w:rPr>
          <w:rFonts w:cs="Times New Roman"/>
          <w:color w:val="000000"/>
          <w:sz w:val="26"/>
          <w:szCs w:val="26"/>
          <w:shd w:val="clear" w:color="auto" w:fill="FFFFFF"/>
        </w:rPr>
        <w:t>“</w:t>
      </w:r>
      <w:r w:rsidRPr="0026679B">
        <w:rPr>
          <w:rFonts w:cs="Times New Roman"/>
          <w:iCs/>
          <w:color w:val="000000"/>
          <w:sz w:val="26"/>
          <w:szCs w:val="26"/>
          <w:shd w:val="clear" w:color="auto" w:fill="FFFFFF"/>
        </w:rPr>
        <w:t>The role of regional</w:t>
      </w:r>
      <w:r w:rsidR="00941A65" w:rsidRPr="0026679B">
        <w:rPr>
          <w:rFonts w:cs="Times New Roman"/>
          <w:iCs/>
          <w:color w:val="000000"/>
          <w:sz w:val="26"/>
          <w:szCs w:val="26"/>
          <w:shd w:val="clear" w:color="auto" w:fill="FFFFFF"/>
        </w:rPr>
        <w:t xml:space="preserve"> </w:t>
      </w:r>
      <w:r w:rsidRPr="0026679B">
        <w:rPr>
          <w:rFonts w:cs="Times New Roman"/>
          <w:iCs/>
          <w:color w:val="000000"/>
          <w:sz w:val="26"/>
          <w:szCs w:val="26"/>
          <w:shd w:val="clear" w:color="auto" w:fill="FFFFFF"/>
        </w:rPr>
        <w:t>anaesthesia and multimodal analgesia in the prevention of chronic postope</w:t>
      </w:r>
      <w:r w:rsidR="00DA4B96" w:rsidRPr="0026679B">
        <w:rPr>
          <w:rFonts w:cs="Times New Roman"/>
          <w:iCs/>
          <w:color w:val="000000"/>
          <w:sz w:val="26"/>
          <w:szCs w:val="26"/>
          <w:shd w:val="clear" w:color="auto" w:fill="FFFFFF"/>
        </w:rPr>
        <w:t>rative pain: a narrative review</w:t>
      </w:r>
      <w:r w:rsidR="005746AC" w:rsidRPr="0026679B">
        <w:rPr>
          <w:rFonts w:cs="Times New Roman"/>
          <w:iCs/>
          <w:color w:val="000000"/>
          <w:sz w:val="26"/>
          <w:szCs w:val="26"/>
          <w:shd w:val="clear" w:color="auto" w:fill="FFFFFF"/>
        </w:rPr>
        <w:t>”</w:t>
      </w:r>
      <w:r w:rsidR="005746AC" w:rsidRPr="0026679B">
        <w:rPr>
          <w:rFonts w:cs="Times New Roman"/>
          <w:i/>
          <w:iCs/>
          <w:color w:val="000000"/>
          <w:sz w:val="26"/>
          <w:szCs w:val="26"/>
          <w:shd w:val="clear" w:color="auto" w:fill="FFFFFF"/>
        </w:rPr>
        <w:t>,</w:t>
      </w:r>
      <w:r w:rsidRPr="0026679B">
        <w:rPr>
          <w:rFonts w:cs="Times New Roman"/>
          <w:i/>
          <w:iCs/>
          <w:color w:val="000000"/>
          <w:sz w:val="26"/>
          <w:szCs w:val="26"/>
          <w:shd w:val="clear" w:color="auto" w:fill="FFFFFF"/>
        </w:rPr>
        <w:t xml:space="preserve"> Anaesthesia, 76(S1), </w:t>
      </w:r>
      <w:r w:rsidR="005746AC" w:rsidRPr="0026679B">
        <w:rPr>
          <w:rFonts w:cs="Times New Roman"/>
          <w:iCs/>
          <w:color w:val="000000"/>
          <w:sz w:val="26"/>
          <w:szCs w:val="26"/>
          <w:shd w:val="clear" w:color="auto" w:fill="FFFFFF"/>
        </w:rPr>
        <w:t xml:space="preserve">pp. </w:t>
      </w:r>
      <w:r w:rsidRPr="0026679B">
        <w:rPr>
          <w:rFonts w:cs="Times New Roman"/>
          <w:iCs/>
          <w:color w:val="000000"/>
          <w:sz w:val="26"/>
          <w:szCs w:val="26"/>
          <w:shd w:val="clear" w:color="auto" w:fill="FFFFFF"/>
        </w:rPr>
        <w:t>8</w:t>
      </w:r>
      <w:r w:rsidR="005746AC" w:rsidRPr="0026679B">
        <w:rPr>
          <w:rFonts w:cs="Times New Roman"/>
          <w:iCs/>
          <w:color w:val="000000"/>
          <w:sz w:val="26"/>
          <w:szCs w:val="26"/>
          <w:shd w:val="clear" w:color="auto" w:fill="FFFFFF"/>
        </w:rPr>
        <w:t xml:space="preserve"> - </w:t>
      </w:r>
      <w:r w:rsidRPr="0026679B">
        <w:rPr>
          <w:rFonts w:cs="Times New Roman"/>
          <w:iCs/>
          <w:color w:val="000000"/>
          <w:sz w:val="26"/>
          <w:szCs w:val="26"/>
          <w:shd w:val="clear" w:color="auto" w:fill="FFFFFF"/>
        </w:rPr>
        <w:t>17</w:t>
      </w:r>
      <w:r w:rsidRPr="0026679B">
        <w:rPr>
          <w:rFonts w:cs="Times New Roman"/>
          <w:i/>
          <w:iCs/>
          <w:color w:val="000000"/>
          <w:sz w:val="26"/>
          <w:szCs w:val="26"/>
          <w:shd w:val="clear" w:color="auto" w:fill="FFFFFF"/>
        </w:rPr>
        <w:t>.</w:t>
      </w:r>
      <w:r w:rsidRPr="0026679B">
        <w:rPr>
          <w:rFonts w:cs="Times New Roman"/>
          <w:color w:val="000000"/>
          <w:sz w:val="26"/>
          <w:szCs w:val="26"/>
          <w:shd w:val="clear" w:color="auto" w:fill="FFFFFF"/>
        </w:rPr>
        <w:t> </w:t>
      </w:r>
      <w:bookmarkStart w:id="1231" w:name="_Ref104407911"/>
      <w:bookmarkEnd w:id="1230"/>
    </w:p>
    <w:p w:rsidR="008F59FB" w:rsidRPr="0026679B" w:rsidRDefault="008F59FB" w:rsidP="0050760C">
      <w:pPr>
        <w:pStyle w:val="ListParagraph"/>
        <w:numPr>
          <w:ilvl w:val="0"/>
          <w:numId w:val="8"/>
        </w:numPr>
        <w:spacing w:line="360" w:lineRule="auto"/>
        <w:ind w:left="567" w:hanging="567"/>
        <w:jc w:val="both"/>
        <w:rPr>
          <w:rFonts w:cs="Times New Roman"/>
          <w:color w:val="1F1F1F" w:themeColor="text1"/>
          <w:sz w:val="26"/>
          <w:szCs w:val="26"/>
        </w:rPr>
      </w:pPr>
      <w:bookmarkStart w:id="1232" w:name="_Ref104654519"/>
      <w:r w:rsidRPr="0026679B">
        <w:rPr>
          <w:color w:val="1F1F1F" w:themeColor="text1"/>
          <w:sz w:val="26"/>
          <w:szCs w:val="26"/>
          <w:lang w:val="vi-VN"/>
        </w:rPr>
        <w:lastRenderedPageBreak/>
        <w:t xml:space="preserve">Chou R., Gordon D.B., Oscar A. de Leon-Casasola (2016), </w:t>
      </w:r>
      <w:r w:rsidR="00E920C4" w:rsidRPr="0026679B">
        <w:rPr>
          <w:color w:val="1F1F1F" w:themeColor="text1"/>
          <w:sz w:val="26"/>
          <w:szCs w:val="26"/>
          <w:lang w:val="vi-VN"/>
        </w:rPr>
        <w:t>“</w:t>
      </w:r>
      <w:r w:rsidRPr="0026679B">
        <w:rPr>
          <w:color w:val="1F1F1F" w:themeColor="text1"/>
          <w:sz w:val="26"/>
          <w:szCs w:val="26"/>
          <w:lang w:val="vi-VN"/>
        </w:rPr>
        <w:t xml:space="preserve">Guidelines on the </w:t>
      </w:r>
      <w:r w:rsidRPr="0026679B">
        <w:rPr>
          <w:color w:val="1F1F1F" w:themeColor="text1"/>
          <w:spacing w:val="-4"/>
          <w:sz w:val="26"/>
          <w:szCs w:val="26"/>
          <w:lang w:val="vi-VN"/>
        </w:rPr>
        <w:t>Management of Postoperative Pain management of Postoperative Pain: A Clinical Practice Guideline From the American Pain Society, the American Society of Regional Anesthesia and Pain Medicine, and the American Society of Anesthesiologists’ Committee on Regional Anesthesia, Executive Committee, and Administrative Council</w:t>
      </w:r>
      <w:r w:rsidR="00E920C4" w:rsidRPr="0026679B">
        <w:rPr>
          <w:color w:val="1F1F1F" w:themeColor="text1"/>
          <w:spacing w:val="-4"/>
          <w:sz w:val="26"/>
          <w:szCs w:val="26"/>
          <w:lang w:val="vi-VN"/>
        </w:rPr>
        <w:t>”</w:t>
      </w:r>
      <w:r w:rsidRPr="0026679B">
        <w:rPr>
          <w:color w:val="1F1F1F" w:themeColor="text1"/>
          <w:spacing w:val="-4"/>
          <w:sz w:val="26"/>
          <w:szCs w:val="26"/>
          <w:lang w:val="vi-VN"/>
        </w:rPr>
        <w:t xml:space="preserve">, </w:t>
      </w:r>
      <w:r w:rsidRPr="0026679B">
        <w:rPr>
          <w:rFonts w:ascii="Courier New" w:hAnsi="Courier New" w:cs="Courier New"/>
          <w:color w:val="1F1F1F" w:themeColor="text1"/>
          <w:spacing w:val="-4"/>
          <w:sz w:val="26"/>
          <w:szCs w:val="26"/>
          <w:lang w:val="vi-VN"/>
        </w:rPr>
        <w:t>﻿</w:t>
      </w:r>
      <w:r w:rsidRPr="0026679B">
        <w:rPr>
          <w:i/>
          <w:color w:val="1F1F1F" w:themeColor="text1"/>
          <w:spacing w:val="-4"/>
          <w:sz w:val="26"/>
          <w:szCs w:val="26"/>
          <w:lang w:val="vi-VN"/>
        </w:rPr>
        <w:t>The Journal of Pain</w:t>
      </w:r>
      <w:r w:rsidRPr="0026679B">
        <w:rPr>
          <w:color w:val="1F1F1F" w:themeColor="text1"/>
          <w:spacing w:val="-4"/>
          <w:sz w:val="26"/>
          <w:szCs w:val="26"/>
          <w:lang w:val="vi-VN"/>
        </w:rPr>
        <w:t>, 17</w:t>
      </w:r>
      <w:r w:rsidR="00E920C4" w:rsidRPr="0026679B">
        <w:rPr>
          <w:color w:val="1F1F1F" w:themeColor="text1"/>
          <w:spacing w:val="-4"/>
          <w:sz w:val="26"/>
          <w:szCs w:val="26"/>
          <w:lang w:val="vi-VN"/>
        </w:rPr>
        <w:t>(</w:t>
      </w:r>
      <w:r w:rsidRPr="0026679B">
        <w:rPr>
          <w:color w:val="1F1F1F" w:themeColor="text1"/>
          <w:spacing w:val="-4"/>
          <w:sz w:val="26"/>
          <w:szCs w:val="26"/>
          <w:lang w:val="vi-VN"/>
        </w:rPr>
        <w:t>2</w:t>
      </w:r>
      <w:r w:rsidR="00E920C4" w:rsidRPr="0026679B">
        <w:rPr>
          <w:color w:val="1F1F1F" w:themeColor="text1"/>
          <w:spacing w:val="-4"/>
          <w:sz w:val="26"/>
          <w:szCs w:val="26"/>
          <w:lang w:val="vi-VN"/>
        </w:rPr>
        <w:t>)</w:t>
      </w:r>
      <w:r w:rsidR="008E75C8">
        <w:rPr>
          <w:color w:val="1F1F1F" w:themeColor="text1"/>
          <w:spacing w:val="-4"/>
          <w:sz w:val="26"/>
          <w:szCs w:val="26"/>
          <w:lang w:val="vi-VN"/>
        </w:rPr>
        <w:t>,</w:t>
      </w:r>
      <w:r w:rsidRPr="0026679B">
        <w:rPr>
          <w:color w:val="1F1F1F" w:themeColor="text1"/>
          <w:spacing w:val="-4"/>
          <w:sz w:val="26"/>
          <w:szCs w:val="26"/>
          <w:lang w:val="vi-VN"/>
        </w:rPr>
        <w:t xml:space="preserve"> pp</w:t>
      </w:r>
      <w:r w:rsidR="008E75C8">
        <w:rPr>
          <w:color w:val="1F1F1F" w:themeColor="text1"/>
          <w:spacing w:val="-4"/>
          <w:sz w:val="26"/>
          <w:szCs w:val="26"/>
          <w:lang w:val="vi-VN"/>
        </w:rPr>
        <w:t>.</w:t>
      </w:r>
      <w:r w:rsidRPr="0026679B">
        <w:rPr>
          <w:color w:val="1F1F1F" w:themeColor="text1"/>
          <w:spacing w:val="-4"/>
          <w:sz w:val="26"/>
          <w:szCs w:val="26"/>
          <w:lang w:val="vi-VN"/>
        </w:rPr>
        <w:t xml:space="preserve"> 131-157.</w:t>
      </w:r>
      <w:bookmarkEnd w:id="1231"/>
      <w:bookmarkEnd w:id="1232"/>
    </w:p>
    <w:p w:rsidR="00816773" w:rsidRPr="0026679B" w:rsidRDefault="00816773" w:rsidP="0050760C">
      <w:pPr>
        <w:numPr>
          <w:ilvl w:val="0"/>
          <w:numId w:val="8"/>
        </w:numPr>
        <w:spacing w:line="360" w:lineRule="auto"/>
        <w:ind w:left="567" w:hanging="567"/>
        <w:contextualSpacing/>
        <w:jc w:val="both"/>
        <w:rPr>
          <w:rFonts w:eastAsiaTheme="minorHAnsi"/>
          <w:b/>
          <w:i/>
          <w:color w:val="1F1F1F" w:themeColor="text1"/>
          <w:sz w:val="26"/>
          <w:szCs w:val="26"/>
        </w:rPr>
      </w:pPr>
      <w:r w:rsidRPr="0026679B">
        <w:rPr>
          <w:rFonts w:eastAsiaTheme="minorHAnsi"/>
          <w:color w:val="1F1F1F" w:themeColor="text1"/>
          <w:sz w:val="26"/>
          <w:szCs w:val="26"/>
        </w:rPr>
        <w:t xml:space="preserve"> </w:t>
      </w:r>
      <w:r w:rsidRPr="00E601D9">
        <w:rPr>
          <w:rFonts w:eastAsiaTheme="minorHAnsi"/>
          <w:color w:val="1F1F1F" w:themeColor="text1"/>
          <w:sz w:val="26"/>
          <w:szCs w:val="26"/>
          <w:lang w:val="fr-FR"/>
        </w:rPr>
        <w:t>Clond M.A, Koleini E.A, Richardson T.E</w:t>
      </w:r>
      <w:r w:rsidR="0026406D">
        <w:rPr>
          <w:rFonts w:eastAsiaTheme="minorHAnsi"/>
          <w:color w:val="1F1F1F" w:themeColor="text1"/>
          <w:sz w:val="26"/>
          <w:szCs w:val="26"/>
          <w:lang w:val="vi-VN"/>
        </w:rPr>
        <w:t xml:space="preserve">. </w:t>
      </w:r>
      <w:r w:rsidRPr="00E601D9">
        <w:rPr>
          <w:rFonts w:eastAsiaTheme="minorHAnsi"/>
          <w:color w:val="1F1F1F" w:themeColor="text1"/>
          <w:sz w:val="26"/>
          <w:szCs w:val="26"/>
          <w:lang w:val="fr-FR"/>
        </w:rPr>
        <w:t xml:space="preserve">et al. </w:t>
      </w:r>
      <w:r w:rsidRPr="0026679B">
        <w:rPr>
          <w:rFonts w:eastAsiaTheme="minorHAnsi"/>
          <w:color w:val="1F1F1F" w:themeColor="text1"/>
          <w:sz w:val="26"/>
          <w:szCs w:val="26"/>
        </w:rPr>
        <w:t xml:space="preserve">(2021), “Neurologic </w:t>
      </w:r>
      <w:r w:rsidR="005746AC" w:rsidRPr="0026679B">
        <w:rPr>
          <w:rFonts w:eastAsiaTheme="minorHAnsi"/>
          <w:color w:val="1F1F1F" w:themeColor="text1"/>
          <w:sz w:val="26"/>
          <w:szCs w:val="26"/>
        </w:rPr>
        <w:t>d</w:t>
      </w:r>
      <w:r w:rsidRPr="0026679B">
        <w:rPr>
          <w:rFonts w:eastAsiaTheme="minorHAnsi"/>
          <w:color w:val="1F1F1F" w:themeColor="text1"/>
          <w:sz w:val="26"/>
          <w:szCs w:val="26"/>
        </w:rPr>
        <w:t xml:space="preserve">eficits after </w:t>
      </w:r>
      <w:r w:rsidR="005746AC" w:rsidRPr="0026679B">
        <w:rPr>
          <w:rFonts w:eastAsiaTheme="minorHAnsi"/>
          <w:color w:val="1F1F1F" w:themeColor="text1"/>
          <w:sz w:val="26"/>
          <w:szCs w:val="26"/>
        </w:rPr>
        <w:t>e</w:t>
      </w:r>
      <w:r w:rsidRPr="0026679B">
        <w:rPr>
          <w:rFonts w:eastAsiaTheme="minorHAnsi"/>
          <w:color w:val="1F1F1F" w:themeColor="text1"/>
          <w:sz w:val="26"/>
          <w:szCs w:val="26"/>
        </w:rPr>
        <w:t xml:space="preserve">pidural </w:t>
      </w:r>
      <w:r w:rsidR="005746AC" w:rsidRPr="0026679B">
        <w:rPr>
          <w:rFonts w:eastAsiaTheme="minorHAnsi"/>
          <w:color w:val="1F1F1F" w:themeColor="text1"/>
          <w:sz w:val="26"/>
          <w:szCs w:val="26"/>
        </w:rPr>
        <w:t>c</w:t>
      </w:r>
      <w:r w:rsidRPr="0026679B">
        <w:rPr>
          <w:rFonts w:eastAsiaTheme="minorHAnsi"/>
          <w:color w:val="1F1F1F" w:themeColor="text1"/>
          <w:sz w:val="26"/>
          <w:szCs w:val="26"/>
        </w:rPr>
        <w:t xml:space="preserve">atheter </w:t>
      </w:r>
      <w:r w:rsidR="005746AC" w:rsidRPr="0026679B">
        <w:rPr>
          <w:rFonts w:eastAsiaTheme="minorHAnsi"/>
          <w:color w:val="1F1F1F" w:themeColor="text1"/>
          <w:sz w:val="26"/>
          <w:szCs w:val="26"/>
        </w:rPr>
        <w:t>r</w:t>
      </w:r>
      <w:r w:rsidRPr="0026679B">
        <w:rPr>
          <w:rFonts w:eastAsiaTheme="minorHAnsi"/>
          <w:color w:val="1F1F1F" w:themeColor="text1"/>
          <w:sz w:val="26"/>
          <w:szCs w:val="26"/>
        </w:rPr>
        <w:t xml:space="preserve">emoval </w:t>
      </w:r>
      <w:r w:rsidR="005746AC" w:rsidRPr="0026679B">
        <w:rPr>
          <w:rFonts w:eastAsiaTheme="minorHAnsi"/>
          <w:color w:val="1F1F1F" w:themeColor="text1"/>
          <w:sz w:val="26"/>
          <w:szCs w:val="26"/>
        </w:rPr>
        <w:t>l</w:t>
      </w:r>
      <w:r w:rsidRPr="0026679B">
        <w:rPr>
          <w:rFonts w:eastAsiaTheme="minorHAnsi"/>
          <w:color w:val="1F1F1F" w:themeColor="text1"/>
          <w:sz w:val="26"/>
          <w:szCs w:val="26"/>
        </w:rPr>
        <w:t xml:space="preserve">ead to </w:t>
      </w:r>
      <w:r w:rsidR="005746AC" w:rsidRPr="0026679B">
        <w:rPr>
          <w:rFonts w:eastAsiaTheme="minorHAnsi"/>
          <w:color w:val="1F1F1F" w:themeColor="text1"/>
          <w:sz w:val="26"/>
          <w:szCs w:val="26"/>
        </w:rPr>
        <w:t>m</w:t>
      </w:r>
      <w:r w:rsidRPr="0026679B">
        <w:rPr>
          <w:rFonts w:eastAsiaTheme="minorHAnsi"/>
          <w:color w:val="1F1F1F" w:themeColor="text1"/>
          <w:sz w:val="26"/>
          <w:szCs w:val="26"/>
        </w:rPr>
        <w:t xml:space="preserve">eningioma </w:t>
      </w:r>
      <w:r w:rsidR="005746AC" w:rsidRPr="0026679B">
        <w:rPr>
          <w:rFonts w:eastAsiaTheme="minorHAnsi"/>
          <w:color w:val="1F1F1F" w:themeColor="text1"/>
          <w:sz w:val="26"/>
          <w:szCs w:val="26"/>
        </w:rPr>
        <w:t>d</w:t>
      </w:r>
      <w:r w:rsidRPr="0026679B">
        <w:rPr>
          <w:rFonts w:eastAsiaTheme="minorHAnsi"/>
          <w:color w:val="1F1F1F" w:themeColor="text1"/>
          <w:sz w:val="26"/>
          <w:szCs w:val="26"/>
        </w:rPr>
        <w:t>iagnosis”</w:t>
      </w:r>
      <w:r w:rsidR="00E920C4" w:rsidRPr="0026679B">
        <w:rPr>
          <w:rFonts w:eastAsiaTheme="minorHAnsi"/>
          <w:color w:val="1F1F1F" w:themeColor="text1"/>
          <w:sz w:val="26"/>
          <w:szCs w:val="26"/>
          <w:lang w:val="vi-VN"/>
        </w:rPr>
        <w:t>,</w:t>
      </w:r>
      <w:r w:rsidRPr="0026679B">
        <w:rPr>
          <w:rFonts w:eastAsiaTheme="minorHAnsi"/>
          <w:color w:val="1F1F1F" w:themeColor="text1"/>
          <w:sz w:val="26"/>
          <w:szCs w:val="26"/>
        </w:rPr>
        <w:t xml:space="preserve"> </w:t>
      </w:r>
      <w:r w:rsidRPr="0026679B">
        <w:rPr>
          <w:rFonts w:eastAsiaTheme="minorHAnsi"/>
          <w:i/>
          <w:color w:val="1F1F1F" w:themeColor="text1"/>
          <w:sz w:val="26"/>
          <w:szCs w:val="26"/>
        </w:rPr>
        <w:t>Neurosurg Cases</w:t>
      </w:r>
      <w:r w:rsidRPr="0026679B">
        <w:rPr>
          <w:rFonts w:eastAsiaTheme="minorHAnsi"/>
          <w:color w:val="1F1F1F" w:themeColor="text1"/>
          <w:sz w:val="26"/>
          <w:szCs w:val="26"/>
        </w:rPr>
        <w:t xml:space="preserve">, Rev 4:064. </w:t>
      </w:r>
    </w:p>
    <w:p w:rsidR="001C1496" w:rsidRPr="0026679B" w:rsidRDefault="00816773" w:rsidP="0050760C">
      <w:pPr>
        <w:pStyle w:val="ListParagraph"/>
        <w:numPr>
          <w:ilvl w:val="0"/>
          <w:numId w:val="8"/>
        </w:numPr>
        <w:spacing w:line="360" w:lineRule="auto"/>
        <w:ind w:left="567" w:hanging="567"/>
        <w:jc w:val="both"/>
        <w:rPr>
          <w:rFonts w:cs="Times New Roman"/>
          <w:sz w:val="26"/>
          <w:szCs w:val="26"/>
        </w:rPr>
      </w:pPr>
      <w:r w:rsidRPr="0026679B">
        <w:rPr>
          <w:rFonts w:cs="Times New Roman"/>
          <w:sz w:val="26"/>
          <w:szCs w:val="26"/>
          <w:lang w:val="nl-NL"/>
        </w:rPr>
        <w:t xml:space="preserve"> </w:t>
      </w:r>
      <w:bookmarkStart w:id="1233" w:name="_Ref85296171"/>
      <w:r w:rsidRPr="0026679B">
        <w:rPr>
          <w:rFonts w:cs="Times New Roman"/>
          <w:sz w:val="26"/>
          <w:szCs w:val="26"/>
          <w:lang w:val="nl-NL"/>
        </w:rPr>
        <w:t xml:space="preserve">Cousins M.J., Lynch M.E. (2011), “The Declaration Montreal: Access to pain management is a fundamental </w:t>
      </w:r>
      <w:r w:rsidRPr="0026679B">
        <w:rPr>
          <w:rFonts w:cs="Times New Roman"/>
          <w:spacing w:val="2"/>
          <w:sz w:val="26"/>
          <w:szCs w:val="26"/>
          <w:lang w:val="nl-NL"/>
        </w:rPr>
        <w:t>human</w:t>
      </w:r>
      <w:r w:rsidRPr="0026679B">
        <w:rPr>
          <w:rFonts w:cs="Times New Roman"/>
          <w:sz w:val="26"/>
          <w:szCs w:val="26"/>
          <w:lang w:val="nl-NL"/>
        </w:rPr>
        <w:t xml:space="preserve"> </w:t>
      </w:r>
      <w:r w:rsidRPr="0026679B">
        <w:rPr>
          <w:rFonts w:cs="Times New Roman"/>
          <w:spacing w:val="2"/>
          <w:sz w:val="26"/>
          <w:szCs w:val="26"/>
          <w:lang w:val="nl-NL"/>
        </w:rPr>
        <w:t>right</w:t>
      </w:r>
      <w:r w:rsidRPr="0026679B">
        <w:rPr>
          <w:rFonts w:cs="Times New Roman"/>
          <w:sz w:val="26"/>
          <w:szCs w:val="26"/>
          <w:lang w:val="nl-NL"/>
        </w:rPr>
        <w:t xml:space="preserve">”, </w:t>
      </w:r>
      <w:r w:rsidRPr="0026679B">
        <w:rPr>
          <w:rFonts w:cs="Times New Roman"/>
          <w:i/>
          <w:sz w:val="26"/>
          <w:szCs w:val="26"/>
          <w:lang w:val="nl-NL"/>
        </w:rPr>
        <w:t>Pain</w:t>
      </w:r>
      <w:r w:rsidR="005746AC" w:rsidRPr="0026679B">
        <w:rPr>
          <w:rFonts w:cs="Times New Roman"/>
          <w:sz w:val="26"/>
          <w:szCs w:val="26"/>
          <w:lang w:val="nl-NL"/>
        </w:rPr>
        <w:t>, 152 (12), pp.</w:t>
      </w:r>
      <w:r w:rsidRPr="0026679B">
        <w:rPr>
          <w:rFonts w:cs="Times New Roman"/>
          <w:sz w:val="26"/>
          <w:szCs w:val="26"/>
          <w:lang w:val="nl-NL"/>
        </w:rPr>
        <w:t xml:space="preserve"> 2673</w:t>
      </w:r>
      <w:r w:rsidR="005746AC" w:rsidRPr="0026679B">
        <w:rPr>
          <w:rFonts w:cs="Times New Roman"/>
          <w:sz w:val="26"/>
          <w:szCs w:val="26"/>
          <w:lang w:val="nl-NL"/>
        </w:rPr>
        <w:t xml:space="preserve"> </w:t>
      </w:r>
      <w:r w:rsidRPr="0026679B">
        <w:rPr>
          <w:rFonts w:cs="Times New Roman"/>
          <w:sz w:val="26"/>
          <w:szCs w:val="26"/>
          <w:lang w:val="nl-NL"/>
        </w:rPr>
        <w:t>-</w:t>
      </w:r>
      <w:r w:rsidR="005746AC" w:rsidRPr="0026679B">
        <w:rPr>
          <w:rFonts w:cs="Times New Roman"/>
          <w:sz w:val="26"/>
          <w:szCs w:val="26"/>
          <w:lang w:val="nl-NL"/>
        </w:rPr>
        <w:t xml:space="preserve"> </w:t>
      </w:r>
      <w:r w:rsidRPr="0026679B">
        <w:rPr>
          <w:rFonts w:cs="Times New Roman"/>
          <w:sz w:val="26"/>
          <w:szCs w:val="26"/>
          <w:lang w:val="nl-NL"/>
        </w:rPr>
        <w:t>4.</w:t>
      </w:r>
      <w:bookmarkEnd w:id="1233"/>
    </w:p>
    <w:p w:rsidR="001C1496" w:rsidRPr="0026679B" w:rsidRDefault="001C1496" w:rsidP="0050760C">
      <w:pPr>
        <w:pStyle w:val="ListParagraph"/>
        <w:numPr>
          <w:ilvl w:val="0"/>
          <w:numId w:val="8"/>
        </w:numPr>
        <w:spacing w:line="360" w:lineRule="auto"/>
        <w:ind w:left="567" w:hanging="567"/>
        <w:jc w:val="both"/>
        <w:rPr>
          <w:rFonts w:cs="Times New Roman"/>
          <w:sz w:val="26"/>
          <w:szCs w:val="26"/>
        </w:rPr>
      </w:pPr>
      <w:bookmarkStart w:id="1234" w:name="_Ref105187585"/>
      <w:r w:rsidRPr="0026679B">
        <w:rPr>
          <w:rFonts w:cs="Times New Roman"/>
          <w:color w:val="212121"/>
          <w:sz w:val="26"/>
          <w:szCs w:val="26"/>
          <w:shd w:val="clear" w:color="auto" w:fill="FFFFFF"/>
          <w:lang w:val="vi-VN"/>
        </w:rPr>
        <w:t>D</w:t>
      </w:r>
      <w:r w:rsidRPr="0026679B">
        <w:rPr>
          <w:rFonts w:cs="Times New Roman"/>
          <w:color w:val="212121"/>
          <w:sz w:val="26"/>
          <w:szCs w:val="26"/>
          <w:shd w:val="clear" w:color="auto" w:fill="FFFFFF"/>
        </w:rPr>
        <w:t>anelli G, Berti M, Perotti V</w:t>
      </w:r>
      <w:r w:rsidR="0026406D">
        <w:rPr>
          <w:rFonts w:cs="Times New Roman"/>
          <w:color w:val="212121"/>
          <w:sz w:val="26"/>
          <w:szCs w:val="26"/>
          <w:shd w:val="clear" w:color="auto" w:fill="FFFFFF"/>
          <w:lang w:val="vi-VN"/>
        </w:rPr>
        <w:t xml:space="preserve">. </w:t>
      </w:r>
      <w:r w:rsidR="00672EC2" w:rsidRPr="0026679B">
        <w:rPr>
          <w:rFonts w:cs="Times New Roman"/>
          <w:color w:val="212121"/>
          <w:sz w:val="26"/>
          <w:szCs w:val="26"/>
          <w:shd w:val="clear" w:color="auto" w:fill="FFFFFF"/>
          <w:lang w:val="vi-VN"/>
        </w:rPr>
        <w:t>(2002), “</w:t>
      </w:r>
      <w:r w:rsidRPr="0026679B">
        <w:rPr>
          <w:rFonts w:cs="Times New Roman"/>
          <w:color w:val="212121"/>
          <w:sz w:val="26"/>
          <w:szCs w:val="26"/>
          <w:shd w:val="clear" w:color="auto" w:fill="FFFFFF"/>
        </w:rPr>
        <w:t>Temperature control and recovery of bowel function after laparoscopic or laparotomic colorectal surgery in patients receiving combined epidural/general anesthesia and postoperative epidural analgesia</w:t>
      </w:r>
      <w:r w:rsidR="00E920C4" w:rsidRPr="0026679B">
        <w:rPr>
          <w:rFonts w:cs="Times New Roman"/>
          <w:color w:val="212121"/>
          <w:sz w:val="26"/>
          <w:szCs w:val="26"/>
          <w:shd w:val="clear" w:color="auto" w:fill="FFFFFF"/>
          <w:lang w:val="vi-VN"/>
        </w:rPr>
        <w:t>”,</w:t>
      </w:r>
      <w:r w:rsidRPr="0026679B">
        <w:rPr>
          <w:rFonts w:cs="Times New Roman"/>
          <w:color w:val="212121"/>
          <w:sz w:val="26"/>
          <w:szCs w:val="26"/>
          <w:shd w:val="clear" w:color="auto" w:fill="FFFFFF"/>
        </w:rPr>
        <w:t xml:space="preserve"> </w:t>
      </w:r>
      <w:r w:rsidRPr="0026679B">
        <w:rPr>
          <w:rFonts w:cs="Times New Roman"/>
          <w:i/>
          <w:color w:val="212121"/>
          <w:sz w:val="26"/>
          <w:szCs w:val="26"/>
          <w:shd w:val="clear" w:color="auto" w:fill="FFFFFF"/>
        </w:rPr>
        <w:t>Anesth Analg.</w:t>
      </w:r>
      <w:r w:rsidRPr="0026679B">
        <w:rPr>
          <w:rFonts w:cs="Times New Roman"/>
          <w:color w:val="212121"/>
          <w:sz w:val="26"/>
          <w:szCs w:val="26"/>
          <w:shd w:val="clear" w:color="auto" w:fill="FFFFFF"/>
          <w:lang w:val="vi-VN"/>
        </w:rPr>
        <w:t xml:space="preserve"> </w:t>
      </w:r>
      <w:r w:rsidRPr="0026679B">
        <w:rPr>
          <w:rFonts w:cs="Times New Roman"/>
          <w:color w:val="212121"/>
          <w:sz w:val="26"/>
          <w:szCs w:val="26"/>
          <w:shd w:val="clear" w:color="auto" w:fill="FFFFFF"/>
        </w:rPr>
        <w:t>95(2)</w:t>
      </w:r>
      <w:r w:rsidR="008E75C8">
        <w:rPr>
          <w:rFonts w:cs="Times New Roman"/>
          <w:color w:val="212121"/>
          <w:sz w:val="26"/>
          <w:szCs w:val="26"/>
          <w:shd w:val="clear" w:color="auto" w:fill="FFFFFF"/>
          <w:lang w:val="vi-VN"/>
        </w:rPr>
        <w:t xml:space="preserve">, pp. </w:t>
      </w:r>
      <w:r w:rsidRPr="0026679B">
        <w:rPr>
          <w:rFonts w:cs="Times New Roman"/>
          <w:color w:val="212121"/>
          <w:sz w:val="26"/>
          <w:szCs w:val="26"/>
          <w:shd w:val="clear" w:color="auto" w:fill="FFFFFF"/>
        </w:rPr>
        <w:t>467</w:t>
      </w:r>
      <w:r w:rsidR="008E75C8">
        <w:rPr>
          <w:rFonts w:cs="Times New Roman"/>
          <w:color w:val="212121"/>
          <w:sz w:val="26"/>
          <w:szCs w:val="26"/>
          <w:shd w:val="clear" w:color="auto" w:fill="FFFFFF"/>
          <w:lang w:val="vi-VN"/>
        </w:rPr>
        <w:t xml:space="preserve"> </w:t>
      </w:r>
      <w:r w:rsidR="008E75C8">
        <w:rPr>
          <w:rFonts w:cs="Times New Roman"/>
          <w:color w:val="212121"/>
          <w:sz w:val="26"/>
          <w:szCs w:val="26"/>
          <w:shd w:val="clear" w:color="auto" w:fill="FFFFFF"/>
        </w:rPr>
        <w:t>–</w:t>
      </w:r>
      <w:r w:rsidR="008E75C8">
        <w:rPr>
          <w:rFonts w:cs="Times New Roman"/>
          <w:color w:val="212121"/>
          <w:sz w:val="26"/>
          <w:szCs w:val="26"/>
          <w:shd w:val="clear" w:color="auto" w:fill="FFFFFF"/>
          <w:lang w:val="vi-VN"/>
        </w:rPr>
        <w:t xml:space="preserve"> </w:t>
      </w:r>
      <w:r w:rsidRPr="0026679B">
        <w:rPr>
          <w:rFonts w:cs="Times New Roman"/>
          <w:color w:val="212121"/>
          <w:sz w:val="26"/>
          <w:szCs w:val="26"/>
          <w:shd w:val="clear" w:color="auto" w:fill="FFFFFF"/>
        </w:rPr>
        <w:t>71</w:t>
      </w:r>
      <w:bookmarkEnd w:id="1234"/>
      <w:r w:rsidR="008E75C8">
        <w:rPr>
          <w:rFonts w:cs="Times New Roman"/>
          <w:color w:val="212121"/>
          <w:sz w:val="26"/>
          <w:szCs w:val="26"/>
          <w:shd w:val="clear" w:color="auto" w:fill="FFFFFF"/>
          <w:lang w:val="vi-VN"/>
        </w:rPr>
        <w:t>.</w:t>
      </w:r>
    </w:p>
    <w:p w:rsidR="00816773" w:rsidRPr="0026679B" w:rsidRDefault="00816773" w:rsidP="0050760C">
      <w:pPr>
        <w:numPr>
          <w:ilvl w:val="0"/>
          <w:numId w:val="8"/>
        </w:numPr>
        <w:spacing w:line="360" w:lineRule="auto"/>
        <w:ind w:left="567" w:hanging="567"/>
        <w:contextualSpacing/>
        <w:jc w:val="both"/>
        <w:rPr>
          <w:rFonts w:eastAsiaTheme="minorHAnsi"/>
          <w:b/>
          <w:i/>
          <w:color w:val="1F1F1F" w:themeColor="text1"/>
          <w:sz w:val="26"/>
          <w:szCs w:val="26"/>
        </w:rPr>
      </w:pPr>
      <w:bookmarkStart w:id="1235" w:name="_Ref85756745"/>
      <w:r w:rsidRPr="0026679B">
        <w:rPr>
          <w:rFonts w:eastAsiaTheme="minorHAnsi"/>
          <w:noProof/>
          <w:color w:val="1F1F1F" w:themeColor="text1"/>
          <w:sz w:val="26"/>
          <w:szCs w:val="26"/>
        </w:rPr>
        <w:t>Dennis R.J, Mills P. (2008), "Thoracic Epidural versus Morphin Patient Controlled Analgesia After Laparoscopic Colectomy"</w:t>
      </w:r>
      <w:r w:rsidRPr="0026679B">
        <w:rPr>
          <w:rFonts w:eastAsiaTheme="minorHAnsi"/>
          <w:i/>
          <w:noProof/>
          <w:color w:val="1F1F1F" w:themeColor="text1"/>
          <w:sz w:val="26"/>
          <w:szCs w:val="26"/>
        </w:rPr>
        <w:t>,</w:t>
      </w:r>
      <w:r w:rsidRPr="0026679B">
        <w:rPr>
          <w:rFonts w:eastAsiaTheme="minorHAnsi"/>
          <w:noProof/>
          <w:color w:val="1F1F1F" w:themeColor="text1"/>
          <w:sz w:val="26"/>
          <w:szCs w:val="26"/>
        </w:rPr>
        <w:t xml:space="preserve"> </w:t>
      </w:r>
      <w:r w:rsidRPr="0026679B">
        <w:rPr>
          <w:rFonts w:eastAsiaTheme="minorHAnsi"/>
          <w:i/>
          <w:noProof/>
          <w:color w:val="1F1F1F" w:themeColor="text1"/>
          <w:sz w:val="26"/>
          <w:szCs w:val="26"/>
        </w:rPr>
        <w:t>World Journal of laparoscopic surgery</w:t>
      </w:r>
      <w:r w:rsidRPr="0026679B">
        <w:rPr>
          <w:rFonts w:eastAsiaTheme="minorHAnsi"/>
          <w:noProof/>
          <w:color w:val="1F1F1F" w:themeColor="text1"/>
          <w:sz w:val="26"/>
          <w:szCs w:val="26"/>
        </w:rPr>
        <w:t>, 1 (3), pp. 49</w:t>
      </w:r>
      <w:r w:rsidR="005746AC" w:rsidRPr="0026679B">
        <w:rPr>
          <w:rFonts w:eastAsiaTheme="minorHAnsi"/>
          <w:noProof/>
          <w:color w:val="1F1F1F" w:themeColor="text1"/>
          <w:sz w:val="26"/>
          <w:szCs w:val="26"/>
        </w:rPr>
        <w:t xml:space="preserve"> </w:t>
      </w:r>
      <w:r w:rsidRPr="0026679B">
        <w:rPr>
          <w:rFonts w:eastAsiaTheme="minorHAnsi"/>
          <w:noProof/>
          <w:color w:val="1F1F1F" w:themeColor="text1"/>
          <w:sz w:val="26"/>
          <w:szCs w:val="26"/>
        </w:rPr>
        <w:t>-</w:t>
      </w:r>
      <w:r w:rsidR="005746AC" w:rsidRPr="0026679B">
        <w:rPr>
          <w:rFonts w:eastAsiaTheme="minorHAnsi"/>
          <w:noProof/>
          <w:color w:val="1F1F1F" w:themeColor="text1"/>
          <w:sz w:val="26"/>
          <w:szCs w:val="26"/>
        </w:rPr>
        <w:t xml:space="preserve"> </w:t>
      </w:r>
      <w:r w:rsidRPr="0026679B">
        <w:rPr>
          <w:rFonts w:eastAsiaTheme="minorHAnsi"/>
          <w:noProof/>
          <w:color w:val="1F1F1F" w:themeColor="text1"/>
          <w:sz w:val="26"/>
          <w:szCs w:val="26"/>
        </w:rPr>
        <w:t>52.</w:t>
      </w:r>
      <w:bookmarkEnd w:id="1235"/>
    </w:p>
    <w:p w:rsidR="00816773" w:rsidRPr="0026679B" w:rsidRDefault="00816773" w:rsidP="0050760C">
      <w:pPr>
        <w:pStyle w:val="ListParagraph"/>
        <w:numPr>
          <w:ilvl w:val="0"/>
          <w:numId w:val="8"/>
        </w:numPr>
        <w:spacing w:line="348" w:lineRule="auto"/>
        <w:ind w:left="567" w:hanging="567"/>
        <w:jc w:val="both"/>
        <w:rPr>
          <w:rFonts w:cs="Times New Roman"/>
          <w:color w:val="1F1F1F" w:themeColor="text1"/>
          <w:sz w:val="26"/>
          <w:szCs w:val="26"/>
        </w:rPr>
      </w:pPr>
      <w:r w:rsidRPr="0026679B">
        <w:rPr>
          <w:rFonts w:eastAsia="Times New Roman" w:cs="Times New Roman"/>
          <w:sz w:val="26"/>
          <w:szCs w:val="26"/>
        </w:rPr>
        <w:t xml:space="preserve"> </w:t>
      </w:r>
      <w:bookmarkStart w:id="1236" w:name="_Ref85491086"/>
      <w:r w:rsidRPr="0026679B">
        <w:rPr>
          <w:rFonts w:eastAsia="Times New Roman" w:cs="Times New Roman"/>
          <w:sz w:val="26"/>
          <w:szCs w:val="26"/>
        </w:rPr>
        <w:t xml:space="preserve">Desborough, J.P. (2000), </w:t>
      </w:r>
      <w:r w:rsidR="005746AC" w:rsidRPr="0026679B">
        <w:rPr>
          <w:rFonts w:eastAsia="Times New Roman" w:cs="Times New Roman"/>
          <w:sz w:val="26"/>
          <w:szCs w:val="26"/>
        </w:rPr>
        <w:t>“</w:t>
      </w:r>
      <w:r w:rsidRPr="0026679B">
        <w:rPr>
          <w:rFonts w:eastAsia="Times New Roman" w:cs="Times New Roman"/>
          <w:sz w:val="26"/>
          <w:szCs w:val="26"/>
        </w:rPr>
        <w:t>The stress response to trauma and surgery.</w:t>
      </w:r>
      <w:r w:rsidR="005746AC" w:rsidRPr="0026679B">
        <w:rPr>
          <w:rFonts w:eastAsia="Times New Roman" w:cs="Times New Roman"/>
          <w:sz w:val="26"/>
          <w:szCs w:val="26"/>
        </w:rPr>
        <w:t>”</w:t>
      </w:r>
      <w:r w:rsidRPr="0026679B">
        <w:rPr>
          <w:rFonts w:eastAsia="Times New Roman" w:cs="Times New Roman"/>
          <w:sz w:val="26"/>
          <w:szCs w:val="26"/>
        </w:rPr>
        <w:t xml:space="preserve"> </w:t>
      </w:r>
      <w:r w:rsidRPr="0026679B">
        <w:rPr>
          <w:rFonts w:eastAsia="Times New Roman" w:cs="Times New Roman"/>
          <w:i/>
          <w:sz w:val="26"/>
          <w:szCs w:val="26"/>
        </w:rPr>
        <w:t>Br</w:t>
      </w:r>
      <w:r w:rsidR="005746AC" w:rsidRPr="0026679B">
        <w:rPr>
          <w:rFonts w:eastAsia="Times New Roman" w:cs="Times New Roman"/>
          <w:i/>
          <w:sz w:val="26"/>
          <w:szCs w:val="26"/>
        </w:rPr>
        <w:t>istish</w:t>
      </w:r>
      <w:r w:rsidRPr="0026679B">
        <w:rPr>
          <w:rFonts w:eastAsia="Times New Roman" w:cs="Times New Roman"/>
          <w:sz w:val="26"/>
          <w:szCs w:val="26"/>
        </w:rPr>
        <w:t xml:space="preserve"> </w:t>
      </w:r>
      <w:r w:rsidRPr="0026679B">
        <w:rPr>
          <w:rFonts w:eastAsia="Times New Roman" w:cs="Times New Roman"/>
          <w:i/>
          <w:sz w:val="26"/>
          <w:szCs w:val="26"/>
        </w:rPr>
        <w:t>J</w:t>
      </w:r>
      <w:r w:rsidR="005746AC" w:rsidRPr="0026679B">
        <w:rPr>
          <w:rFonts w:eastAsia="Times New Roman" w:cs="Times New Roman"/>
          <w:i/>
          <w:sz w:val="26"/>
          <w:szCs w:val="26"/>
        </w:rPr>
        <w:t>ournal</w:t>
      </w:r>
      <w:r w:rsidRPr="0026679B">
        <w:rPr>
          <w:rFonts w:eastAsia="Times New Roman" w:cs="Times New Roman"/>
          <w:i/>
          <w:sz w:val="26"/>
          <w:szCs w:val="26"/>
        </w:rPr>
        <w:t xml:space="preserve"> Anaesth</w:t>
      </w:r>
      <w:r w:rsidR="005746AC" w:rsidRPr="0026679B">
        <w:rPr>
          <w:rFonts w:eastAsia="Times New Roman" w:cs="Times New Roman"/>
          <w:i/>
          <w:sz w:val="26"/>
          <w:szCs w:val="26"/>
        </w:rPr>
        <w:t>esia</w:t>
      </w:r>
      <w:r w:rsidRPr="0026679B">
        <w:rPr>
          <w:rFonts w:eastAsia="Times New Roman" w:cs="Times New Roman"/>
          <w:i/>
          <w:sz w:val="26"/>
          <w:szCs w:val="26"/>
        </w:rPr>
        <w:t xml:space="preserve">, </w:t>
      </w:r>
      <w:r w:rsidRPr="0026679B">
        <w:rPr>
          <w:rFonts w:eastAsia="Times New Roman" w:cs="Times New Roman"/>
          <w:sz w:val="26"/>
          <w:szCs w:val="26"/>
        </w:rPr>
        <w:t xml:space="preserve">85(1), </w:t>
      </w:r>
      <w:r w:rsidR="005746AC" w:rsidRPr="0026679B">
        <w:rPr>
          <w:rFonts w:eastAsia="Times New Roman" w:cs="Times New Roman"/>
          <w:sz w:val="26"/>
          <w:szCs w:val="26"/>
        </w:rPr>
        <w:t xml:space="preserve">pp. </w:t>
      </w:r>
      <w:r w:rsidRPr="0026679B">
        <w:rPr>
          <w:rFonts w:eastAsia="Times New Roman" w:cs="Times New Roman"/>
          <w:sz w:val="26"/>
          <w:szCs w:val="26"/>
        </w:rPr>
        <w:t>109</w:t>
      </w:r>
      <w:r w:rsidR="005746AC" w:rsidRPr="0026679B">
        <w:rPr>
          <w:rFonts w:eastAsia="Times New Roman" w:cs="Times New Roman"/>
          <w:sz w:val="26"/>
          <w:szCs w:val="26"/>
        </w:rPr>
        <w:t xml:space="preserve"> </w:t>
      </w:r>
      <w:r w:rsidRPr="0026679B">
        <w:rPr>
          <w:rFonts w:eastAsia="Times New Roman" w:cs="Times New Roman"/>
          <w:sz w:val="26"/>
          <w:szCs w:val="26"/>
        </w:rPr>
        <w:t>-</w:t>
      </w:r>
      <w:r w:rsidR="005746AC" w:rsidRPr="0026679B">
        <w:rPr>
          <w:rFonts w:eastAsia="Times New Roman" w:cs="Times New Roman"/>
          <w:sz w:val="26"/>
          <w:szCs w:val="26"/>
        </w:rPr>
        <w:t xml:space="preserve"> </w:t>
      </w:r>
      <w:r w:rsidRPr="0026679B">
        <w:rPr>
          <w:rFonts w:eastAsia="Times New Roman" w:cs="Times New Roman"/>
          <w:sz w:val="26"/>
          <w:szCs w:val="26"/>
        </w:rPr>
        <w:t>17.</w:t>
      </w:r>
      <w:bookmarkEnd w:id="1236"/>
    </w:p>
    <w:p w:rsidR="001E7AAB" w:rsidRPr="0026679B" w:rsidRDefault="001E7AAB" w:rsidP="0050760C">
      <w:pPr>
        <w:pStyle w:val="ListParagraph"/>
        <w:numPr>
          <w:ilvl w:val="0"/>
          <w:numId w:val="8"/>
        </w:numPr>
        <w:spacing w:line="348" w:lineRule="auto"/>
        <w:ind w:left="567" w:hanging="567"/>
        <w:jc w:val="both"/>
        <w:rPr>
          <w:rStyle w:val="fontstyle01"/>
          <w:rFonts w:ascii="Times New Roman" w:hAnsi="Times New Roman" w:cs="Times New Roman"/>
          <w:sz w:val="26"/>
          <w:szCs w:val="26"/>
        </w:rPr>
      </w:pPr>
      <w:bookmarkStart w:id="1237" w:name="_Ref86743055"/>
      <w:r w:rsidRPr="0026679B">
        <w:rPr>
          <w:rStyle w:val="fontstyle01"/>
          <w:rFonts w:ascii="Times New Roman" w:hAnsi="Times New Roman" w:cs="Times New Roman"/>
          <w:sz w:val="26"/>
          <w:szCs w:val="26"/>
        </w:rPr>
        <w:t>Dieu A</w:t>
      </w:r>
      <w:r w:rsidR="00306BB8" w:rsidRPr="0026679B">
        <w:rPr>
          <w:rStyle w:val="fontstyle01"/>
          <w:rFonts w:ascii="Times New Roman" w:hAnsi="Times New Roman" w:cs="Times New Roman"/>
          <w:sz w:val="26"/>
          <w:szCs w:val="26"/>
        </w:rPr>
        <w:t>.</w:t>
      </w:r>
      <w:r w:rsidRPr="0026679B">
        <w:rPr>
          <w:rStyle w:val="fontstyle01"/>
          <w:rFonts w:ascii="Times New Roman" w:hAnsi="Times New Roman" w:cs="Times New Roman"/>
          <w:sz w:val="26"/>
          <w:szCs w:val="26"/>
        </w:rPr>
        <w:t>, Huynen P</w:t>
      </w:r>
      <w:r w:rsidR="00306BB8" w:rsidRPr="0026679B">
        <w:rPr>
          <w:rStyle w:val="fontstyle01"/>
          <w:rFonts w:ascii="Times New Roman" w:hAnsi="Times New Roman" w:cs="Times New Roman"/>
          <w:sz w:val="26"/>
          <w:szCs w:val="26"/>
        </w:rPr>
        <w:t>.</w:t>
      </w:r>
      <w:r w:rsidRPr="0026679B">
        <w:rPr>
          <w:rStyle w:val="fontstyle01"/>
          <w:rFonts w:ascii="Times New Roman" w:hAnsi="Times New Roman" w:cs="Times New Roman"/>
          <w:sz w:val="26"/>
          <w:szCs w:val="26"/>
        </w:rPr>
        <w:t>,</w:t>
      </w:r>
      <w:r w:rsidR="00306BB8" w:rsidRPr="0026679B">
        <w:rPr>
          <w:rStyle w:val="fontstyle01"/>
          <w:rFonts w:ascii="Times New Roman" w:hAnsi="Times New Roman" w:cs="Times New Roman"/>
          <w:sz w:val="26"/>
          <w:szCs w:val="26"/>
        </w:rPr>
        <w:t xml:space="preserve"> </w:t>
      </w:r>
      <w:r w:rsidRPr="0026679B">
        <w:rPr>
          <w:rStyle w:val="fontstyle01"/>
          <w:rFonts w:ascii="Times New Roman" w:hAnsi="Times New Roman" w:cs="Times New Roman"/>
          <w:sz w:val="26"/>
          <w:szCs w:val="26"/>
        </w:rPr>
        <w:t>Lavand’homme P</w:t>
      </w:r>
      <w:r w:rsidR="00306BB8" w:rsidRPr="0026679B">
        <w:rPr>
          <w:rStyle w:val="fontstyle01"/>
          <w:rFonts w:ascii="Times New Roman" w:hAnsi="Times New Roman" w:cs="Times New Roman"/>
          <w:sz w:val="26"/>
          <w:szCs w:val="26"/>
        </w:rPr>
        <w:t>.</w:t>
      </w:r>
      <w:r w:rsidRPr="0026679B">
        <w:rPr>
          <w:rStyle w:val="fontstyle01"/>
          <w:rFonts w:ascii="Times New Roman" w:hAnsi="Times New Roman" w:cs="Times New Roman"/>
          <w:sz w:val="26"/>
          <w:szCs w:val="26"/>
        </w:rPr>
        <w:t xml:space="preserve">, </w:t>
      </w:r>
      <w:r w:rsidRPr="0026679B">
        <w:rPr>
          <w:rStyle w:val="fontstyle21"/>
          <w:sz w:val="26"/>
          <w:szCs w:val="26"/>
        </w:rPr>
        <w:t>et al</w:t>
      </w:r>
      <w:r w:rsidR="00306BB8" w:rsidRPr="0026679B">
        <w:rPr>
          <w:rStyle w:val="fontstyle01"/>
          <w:rFonts w:ascii="Times New Roman" w:hAnsi="Times New Roman" w:cs="Times New Roman"/>
          <w:sz w:val="26"/>
          <w:szCs w:val="26"/>
        </w:rPr>
        <w:t xml:space="preserve"> (2021), “Pain management after open liver resection: Procedure-</w:t>
      </w:r>
      <w:r w:rsidR="00071387" w:rsidRPr="0026679B">
        <w:rPr>
          <w:rStyle w:val="fontstyle01"/>
          <w:rFonts w:ascii="Times New Roman" w:hAnsi="Times New Roman" w:cs="Times New Roman"/>
          <w:sz w:val="26"/>
          <w:szCs w:val="26"/>
        </w:rPr>
        <w:t>S</w:t>
      </w:r>
      <w:r w:rsidR="00306BB8" w:rsidRPr="0026679B">
        <w:rPr>
          <w:rStyle w:val="fontstyle01"/>
          <w:rFonts w:ascii="Times New Roman" w:hAnsi="Times New Roman" w:cs="Times New Roman"/>
          <w:sz w:val="26"/>
          <w:szCs w:val="26"/>
        </w:rPr>
        <w:t>pecific</w:t>
      </w:r>
      <w:r w:rsidR="00071387" w:rsidRPr="0026679B">
        <w:rPr>
          <w:rStyle w:val="fontstyle01"/>
          <w:rFonts w:ascii="Times New Roman" w:hAnsi="Times New Roman" w:cs="Times New Roman"/>
          <w:sz w:val="26"/>
          <w:szCs w:val="26"/>
        </w:rPr>
        <w:t xml:space="preserve"> postoperative p</w:t>
      </w:r>
      <w:r w:rsidR="00306BB8" w:rsidRPr="0026679B">
        <w:rPr>
          <w:rStyle w:val="fontstyle01"/>
          <w:rFonts w:ascii="Times New Roman" w:hAnsi="Times New Roman" w:cs="Times New Roman"/>
          <w:sz w:val="26"/>
          <w:szCs w:val="26"/>
        </w:rPr>
        <w:t xml:space="preserve">ain </w:t>
      </w:r>
      <w:r w:rsidR="00071387" w:rsidRPr="0026679B">
        <w:rPr>
          <w:rStyle w:val="fontstyle01"/>
          <w:rFonts w:ascii="Times New Roman" w:hAnsi="Times New Roman" w:cs="Times New Roman"/>
          <w:sz w:val="26"/>
          <w:szCs w:val="26"/>
        </w:rPr>
        <w:t>m</w:t>
      </w:r>
      <w:r w:rsidR="00306BB8" w:rsidRPr="0026679B">
        <w:rPr>
          <w:rStyle w:val="fontstyle01"/>
          <w:rFonts w:ascii="Times New Roman" w:hAnsi="Times New Roman" w:cs="Times New Roman"/>
          <w:sz w:val="26"/>
          <w:szCs w:val="26"/>
        </w:rPr>
        <w:t>anagement (PROSPECT) recommendations”</w:t>
      </w:r>
      <w:r w:rsidR="00672EC2" w:rsidRPr="0026679B">
        <w:rPr>
          <w:rStyle w:val="fontstyle01"/>
          <w:rFonts w:ascii="Times New Roman" w:hAnsi="Times New Roman" w:cs="Times New Roman"/>
          <w:sz w:val="26"/>
          <w:szCs w:val="26"/>
          <w:lang w:val="vi-VN"/>
        </w:rPr>
        <w:t>,</w:t>
      </w:r>
      <w:r w:rsidR="00306BB8" w:rsidRPr="0026679B">
        <w:rPr>
          <w:rStyle w:val="fontstyle01"/>
          <w:rFonts w:ascii="Times New Roman" w:hAnsi="Times New Roman" w:cs="Times New Roman"/>
          <w:sz w:val="26"/>
          <w:szCs w:val="26"/>
        </w:rPr>
        <w:t xml:space="preserve"> </w:t>
      </w:r>
      <w:r w:rsidRPr="0026679B">
        <w:rPr>
          <w:rStyle w:val="fontstyle21"/>
          <w:i/>
          <w:sz w:val="26"/>
          <w:szCs w:val="26"/>
        </w:rPr>
        <w:t>Reg Anesth Pain Med</w:t>
      </w:r>
      <w:r w:rsidR="00306BB8" w:rsidRPr="0026679B">
        <w:rPr>
          <w:rStyle w:val="fontstyle21"/>
          <w:sz w:val="26"/>
          <w:szCs w:val="26"/>
        </w:rPr>
        <w:t xml:space="preserve">, </w:t>
      </w:r>
      <w:r w:rsidR="00306BB8" w:rsidRPr="0026679B">
        <w:rPr>
          <w:rStyle w:val="fontstyle21"/>
          <w:i/>
          <w:sz w:val="26"/>
          <w:szCs w:val="26"/>
        </w:rPr>
        <w:t>(</w:t>
      </w:r>
      <w:r w:rsidRPr="0026679B">
        <w:rPr>
          <w:rStyle w:val="fontstyle31"/>
          <w:i w:val="0"/>
          <w:sz w:val="26"/>
          <w:szCs w:val="26"/>
        </w:rPr>
        <w:t>46</w:t>
      </w:r>
      <w:r w:rsidR="00306BB8" w:rsidRPr="0026679B">
        <w:rPr>
          <w:rStyle w:val="fontstyle31"/>
          <w:i w:val="0"/>
          <w:sz w:val="26"/>
          <w:szCs w:val="26"/>
        </w:rPr>
        <w:t>), pp.</w:t>
      </w:r>
      <w:r w:rsidR="00306BB8" w:rsidRPr="0026679B">
        <w:rPr>
          <w:rStyle w:val="fontstyle31"/>
          <w:sz w:val="26"/>
          <w:szCs w:val="26"/>
        </w:rPr>
        <w:t xml:space="preserve"> </w:t>
      </w:r>
      <w:r w:rsidRPr="0026679B">
        <w:rPr>
          <w:rStyle w:val="fontstyle01"/>
          <w:rFonts w:ascii="Times New Roman" w:hAnsi="Times New Roman" w:cs="Times New Roman"/>
          <w:sz w:val="26"/>
          <w:szCs w:val="26"/>
        </w:rPr>
        <w:t>433</w:t>
      </w:r>
      <w:r w:rsidR="00306BB8" w:rsidRPr="0026679B">
        <w:rPr>
          <w:rStyle w:val="fontstyle01"/>
          <w:rFonts w:ascii="Times New Roman" w:hAnsi="Times New Roman" w:cs="Times New Roman"/>
          <w:sz w:val="26"/>
          <w:szCs w:val="26"/>
        </w:rPr>
        <w:t xml:space="preserve"> - </w:t>
      </w:r>
      <w:r w:rsidRPr="0026679B">
        <w:rPr>
          <w:rStyle w:val="fontstyle01"/>
          <w:rFonts w:ascii="Times New Roman" w:hAnsi="Times New Roman" w:cs="Times New Roman"/>
          <w:sz w:val="26"/>
          <w:szCs w:val="26"/>
        </w:rPr>
        <w:t>45.</w:t>
      </w:r>
      <w:bookmarkEnd w:id="1237"/>
    </w:p>
    <w:p w:rsidR="00E830E9" w:rsidRPr="0026679B" w:rsidRDefault="00E830E9" w:rsidP="0050760C">
      <w:pPr>
        <w:pStyle w:val="ListParagraph"/>
        <w:numPr>
          <w:ilvl w:val="0"/>
          <w:numId w:val="8"/>
        </w:numPr>
        <w:spacing w:line="348" w:lineRule="auto"/>
        <w:ind w:left="567" w:hanging="567"/>
        <w:jc w:val="both"/>
        <w:rPr>
          <w:rFonts w:cs="Times New Roman"/>
          <w:color w:val="000000"/>
          <w:sz w:val="26"/>
          <w:szCs w:val="26"/>
        </w:rPr>
      </w:pPr>
      <w:bookmarkStart w:id="1238" w:name="_Ref86764325"/>
      <w:r w:rsidRPr="0026679B">
        <w:rPr>
          <w:rStyle w:val="fontstyle01"/>
          <w:rFonts w:ascii="Times New Roman" w:hAnsi="Times New Roman" w:cs="Times New Roman"/>
          <w:sz w:val="26"/>
          <w:szCs w:val="26"/>
        </w:rPr>
        <w:t xml:space="preserve">Drasner K., Larson M.D. (2011), “Spinal and epidural anesthesia”, </w:t>
      </w:r>
      <w:r w:rsidRPr="0026679B">
        <w:rPr>
          <w:rStyle w:val="fontstyle01"/>
          <w:rFonts w:ascii="Times New Roman" w:hAnsi="Times New Roman" w:cs="Times New Roman"/>
          <w:i/>
          <w:sz w:val="26"/>
          <w:szCs w:val="26"/>
        </w:rPr>
        <w:t>Basics of anesthesia 6</w:t>
      </w:r>
      <w:r w:rsidRPr="0026679B">
        <w:rPr>
          <w:rStyle w:val="fontstyle01"/>
          <w:rFonts w:ascii="Times New Roman" w:hAnsi="Times New Roman" w:cs="Times New Roman"/>
          <w:i/>
          <w:sz w:val="26"/>
          <w:szCs w:val="26"/>
          <w:vertAlign w:val="superscript"/>
        </w:rPr>
        <w:t>th</w:t>
      </w:r>
      <w:r w:rsidR="00254F6F" w:rsidRPr="0026679B">
        <w:rPr>
          <w:rStyle w:val="fontstyle01"/>
          <w:rFonts w:ascii="Times New Roman" w:hAnsi="Times New Roman" w:cs="Times New Roman"/>
          <w:i/>
          <w:sz w:val="26"/>
          <w:szCs w:val="26"/>
        </w:rPr>
        <w:t xml:space="preserve"> ed</w:t>
      </w:r>
      <w:r w:rsidRPr="0026679B">
        <w:rPr>
          <w:rStyle w:val="fontstyle01"/>
          <w:rFonts w:ascii="Times New Roman" w:hAnsi="Times New Roman" w:cs="Times New Roman"/>
          <w:sz w:val="26"/>
          <w:szCs w:val="26"/>
          <w:vertAlign w:val="subscript"/>
        </w:rPr>
        <w:t xml:space="preserve">, </w:t>
      </w:r>
      <w:r w:rsidRPr="0026679B">
        <w:rPr>
          <w:rFonts w:cs="Times New Roman"/>
          <w:color w:val="000000"/>
          <w:sz w:val="26"/>
          <w:szCs w:val="26"/>
        </w:rPr>
        <w:t xml:space="preserve">(17), pp. 252 </w:t>
      </w:r>
      <w:r w:rsidR="000C6310" w:rsidRPr="0026679B">
        <w:rPr>
          <w:rFonts w:cs="Times New Roman"/>
          <w:color w:val="000000"/>
          <w:sz w:val="26"/>
          <w:szCs w:val="26"/>
        </w:rPr>
        <w:t>-</w:t>
      </w:r>
      <w:r w:rsidRPr="0026679B">
        <w:rPr>
          <w:rFonts w:cs="Times New Roman"/>
          <w:color w:val="000000"/>
          <w:sz w:val="26"/>
          <w:szCs w:val="26"/>
        </w:rPr>
        <w:t xml:space="preserve"> 83.</w:t>
      </w:r>
      <w:bookmarkEnd w:id="1238"/>
    </w:p>
    <w:p w:rsidR="00816773" w:rsidRPr="0026679B" w:rsidRDefault="00816773" w:rsidP="0050760C">
      <w:pPr>
        <w:numPr>
          <w:ilvl w:val="0"/>
          <w:numId w:val="8"/>
        </w:numPr>
        <w:spacing w:line="348" w:lineRule="auto"/>
        <w:ind w:left="567" w:hanging="567"/>
        <w:contextualSpacing/>
        <w:jc w:val="both"/>
        <w:rPr>
          <w:rFonts w:eastAsiaTheme="minorHAnsi"/>
          <w:b/>
          <w:i/>
          <w:color w:val="1F1F1F" w:themeColor="text1"/>
          <w:sz w:val="26"/>
          <w:szCs w:val="26"/>
        </w:rPr>
      </w:pPr>
      <w:bookmarkStart w:id="1239" w:name="_Ref83811582"/>
      <w:r w:rsidRPr="0026679B">
        <w:rPr>
          <w:rFonts w:eastAsiaTheme="minorHAnsi"/>
          <w:bCs/>
          <w:color w:val="1F1F1F" w:themeColor="text1"/>
          <w:sz w:val="26"/>
          <w:szCs w:val="26"/>
        </w:rPr>
        <w:t>Dudek P., Zawadka M., Andruszkiewicz. P., et al. (2021), “Postoperative Analgesia after Open Liver Surgery: Systemat</w:t>
      </w:r>
      <w:r w:rsidR="00DA4B96" w:rsidRPr="0026679B">
        <w:rPr>
          <w:rFonts w:eastAsiaTheme="minorHAnsi"/>
          <w:bCs/>
          <w:color w:val="1F1F1F" w:themeColor="text1"/>
          <w:sz w:val="26"/>
          <w:szCs w:val="26"/>
        </w:rPr>
        <w:t>ic Review of Clinical Evidence</w:t>
      </w:r>
      <w:r w:rsidR="00AB1149" w:rsidRPr="0026679B">
        <w:rPr>
          <w:rFonts w:eastAsiaTheme="minorHAnsi"/>
          <w:bCs/>
          <w:color w:val="1F1F1F" w:themeColor="text1"/>
          <w:sz w:val="26"/>
          <w:szCs w:val="26"/>
        </w:rPr>
        <w:t xml:space="preserve">”, </w:t>
      </w:r>
      <w:r w:rsidRPr="0026679B">
        <w:rPr>
          <w:rFonts w:eastAsiaTheme="minorHAnsi"/>
          <w:i/>
          <w:color w:val="1F1F1F" w:themeColor="text1"/>
          <w:sz w:val="26"/>
          <w:szCs w:val="26"/>
        </w:rPr>
        <w:t>Journal Clinical Medicine</w:t>
      </w:r>
      <w:r w:rsidRPr="0026679B">
        <w:rPr>
          <w:rFonts w:eastAsiaTheme="minorHAnsi"/>
          <w:color w:val="1F1F1F" w:themeColor="text1"/>
          <w:sz w:val="26"/>
          <w:szCs w:val="26"/>
        </w:rPr>
        <w:t>”</w:t>
      </w:r>
      <w:r w:rsidRPr="0026679B">
        <w:rPr>
          <w:rFonts w:eastAsiaTheme="minorHAnsi"/>
          <w:bCs/>
          <w:color w:val="1F1F1F" w:themeColor="text1"/>
          <w:sz w:val="26"/>
          <w:szCs w:val="26"/>
        </w:rPr>
        <w:t xml:space="preserve">, </w:t>
      </w:r>
      <w:r w:rsidRPr="0026679B">
        <w:rPr>
          <w:rFonts w:eastAsiaTheme="minorHAnsi"/>
          <w:color w:val="1F1F1F" w:themeColor="text1"/>
          <w:sz w:val="26"/>
          <w:szCs w:val="26"/>
        </w:rPr>
        <w:t>10</w:t>
      </w:r>
      <w:r w:rsidRPr="0026679B">
        <w:rPr>
          <w:rFonts w:eastAsiaTheme="minorHAnsi"/>
          <w:bCs/>
          <w:color w:val="1F1F1F" w:themeColor="text1"/>
          <w:sz w:val="26"/>
          <w:szCs w:val="26"/>
        </w:rPr>
        <w:t xml:space="preserve">, </w:t>
      </w:r>
      <w:bookmarkEnd w:id="1239"/>
      <w:r w:rsidR="000C6310" w:rsidRPr="0026679B">
        <w:rPr>
          <w:rFonts w:eastAsiaTheme="minorHAnsi"/>
          <w:bCs/>
          <w:color w:val="1F1F1F" w:themeColor="text1"/>
          <w:sz w:val="26"/>
          <w:szCs w:val="26"/>
        </w:rPr>
        <w:t>pp. 2 -</w:t>
      </w:r>
      <w:r w:rsidR="00AB1149" w:rsidRPr="0026679B">
        <w:rPr>
          <w:rFonts w:eastAsiaTheme="minorHAnsi"/>
          <w:bCs/>
          <w:color w:val="1F1F1F" w:themeColor="text1"/>
          <w:sz w:val="26"/>
          <w:szCs w:val="26"/>
        </w:rPr>
        <w:t xml:space="preserve"> 37.</w:t>
      </w:r>
    </w:p>
    <w:p w:rsidR="00816773" w:rsidRPr="0026679B" w:rsidRDefault="006D635A" w:rsidP="003B7437">
      <w:pPr>
        <w:pStyle w:val="ListParagraph"/>
        <w:numPr>
          <w:ilvl w:val="0"/>
          <w:numId w:val="8"/>
        </w:numPr>
        <w:spacing w:line="343" w:lineRule="auto"/>
        <w:ind w:left="567" w:hanging="567"/>
        <w:jc w:val="both"/>
        <w:rPr>
          <w:rFonts w:eastAsia="Times New Roman" w:cs="Times New Roman"/>
          <w:sz w:val="26"/>
          <w:szCs w:val="26"/>
        </w:rPr>
      </w:pPr>
      <w:bookmarkStart w:id="1240" w:name="_Ref85308013"/>
      <w:r w:rsidRPr="0026679B">
        <w:rPr>
          <w:rFonts w:cs="Times New Roman"/>
          <w:color w:val="000000"/>
          <w:sz w:val="26"/>
          <w:szCs w:val="26"/>
          <w:shd w:val="clear" w:color="auto" w:fill="FFFFFF"/>
        </w:rPr>
        <w:lastRenderedPageBreak/>
        <w:t>Dunkman W.J., Manning M.W. (2018),</w:t>
      </w:r>
      <w:r w:rsidR="00816773" w:rsidRPr="0026679B">
        <w:rPr>
          <w:rFonts w:cs="Times New Roman"/>
          <w:color w:val="000000"/>
          <w:sz w:val="26"/>
          <w:szCs w:val="26"/>
          <w:shd w:val="clear" w:color="auto" w:fill="FFFFFF"/>
        </w:rPr>
        <w:t> </w:t>
      </w:r>
      <w:r w:rsidRPr="0026679B">
        <w:rPr>
          <w:rFonts w:cs="Times New Roman"/>
          <w:color w:val="000000"/>
          <w:sz w:val="26"/>
          <w:szCs w:val="26"/>
          <w:shd w:val="clear" w:color="auto" w:fill="FFFFFF"/>
        </w:rPr>
        <w:t>“</w:t>
      </w:r>
      <w:r w:rsidR="00816773" w:rsidRPr="0026679B">
        <w:rPr>
          <w:rFonts w:cs="Times New Roman"/>
          <w:iCs/>
          <w:color w:val="000000"/>
          <w:sz w:val="26"/>
          <w:szCs w:val="26"/>
          <w:shd w:val="clear" w:color="auto" w:fill="FFFFFF"/>
        </w:rPr>
        <w:t>Enhanced Recovery After Surgery and Mult</w:t>
      </w:r>
      <w:r w:rsidR="00DA4B96" w:rsidRPr="0026679B">
        <w:rPr>
          <w:rFonts w:cs="Times New Roman"/>
          <w:iCs/>
          <w:color w:val="000000"/>
          <w:sz w:val="26"/>
          <w:szCs w:val="26"/>
          <w:shd w:val="clear" w:color="auto" w:fill="FFFFFF"/>
        </w:rPr>
        <w:t>imodal Strategies for Analgesia</w:t>
      </w:r>
      <w:r w:rsidRPr="0026679B">
        <w:rPr>
          <w:rFonts w:cs="Times New Roman"/>
          <w:iCs/>
          <w:color w:val="000000"/>
          <w:sz w:val="26"/>
          <w:szCs w:val="26"/>
          <w:shd w:val="clear" w:color="auto" w:fill="FFFFFF"/>
        </w:rPr>
        <w:t>”,</w:t>
      </w:r>
      <w:r w:rsidR="00816773" w:rsidRPr="0026679B">
        <w:rPr>
          <w:rFonts w:cs="Times New Roman"/>
          <w:i/>
          <w:iCs/>
          <w:color w:val="000000"/>
          <w:sz w:val="26"/>
          <w:szCs w:val="26"/>
          <w:shd w:val="clear" w:color="auto" w:fill="FFFFFF"/>
        </w:rPr>
        <w:t xml:space="preserve"> Surgical Clinics of North America</w:t>
      </w:r>
      <w:bookmarkEnd w:id="1240"/>
      <w:r w:rsidRPr="0026679B">
        <w:rPr>
          <w:rFonts w:cs="Times New Roman"/>
          <w:i/>
          <w:iCs/>
          <w:color w:val="000000"/>
          <w:sz w:val="26"/>
          <w:szCs w:val="26"/>
          <w:shd w:val="clear" w:color="auto" w:fill="FFFFFF"/>
        </w:rPr>
        <w:t xml:space="preserve">, </w:t>
      </w:r>
      <w:r w:rsidRPr="0026679B">
        <w:rPr>
          <w:rFonts w:cs="Times New Roman"/>
          <w:iCs/>
          <w:color w:val="000000"/>
          <w:sz w:val="26"/>
          <w:szCs w:val="26"/>
          <w:shd w:val="clear" w:color="auto" w:fill="FFFFFF"/>
        </w:rPr>
        <w:t>pp. 1 - 14.</w:t>
      </w:r>
    </w:p>
    <w:p w:rsidR="00816773" w:rsidRPr="0026679B" w:rsidRDefault="00816773" w:rsidP="003B7437">
      <w:pPr>
        <w:pStyle w:val="ListParagraph"/>
        <w:numPr>
          <w:ilvl w:val="0"/>
          <w:numId w:val="8"/>
        </w:numPr>
        <w:spacing w:line="343" w:lineRule="auto"/>
        <w:ind w:left="567" w:hanging="567"/>
        <w:jc w:val="both"/>
        <w:rPr>
          <w:rFonts w:cs="Times New Roman"/>
          <w:color w:val="1F1F1F" w:themeColor="text1"/>
          <w:sz w:val="26"/>
          <w:szCs w:val="26"/>
        </w:rPr>
      </w:pPr>
      <w:bookmarkStart w:id="1241" w:name="_Ref85576021"/>
      <w:r w:rsidRPr="00E601D9">
        <w:rPr>
          <w:rFonts w:cs="Times New Roman"/>
          <w:color w:val="000000"/>
          <w:sz w:val="26"/>
          <w:szCs w:val="26"/>
          <w:shd w:val="clear" w:color="auto" w:fill="FFFFFF"/>
          <w:lang w:val="fr-FR"/>
        </w:rPr>
        <w:t>Dureja G.P., Narayana I</w:t>
      </w:r>
      <w:r w:rsidR="003A0C01" w:rsidRPr="00E601D9">
        <w:rPr>
          <w:rFonts w:cs="Times New Roman"/>
          <w:color w:val="000000"/>
          <w:sz w:val="26"/>
          <w:szCs w:val="26"/>
          <w:shd w:val="clear" w:color="auto" w:fill="FFFFFF"/>
          <w:lang w:val="fr-FR"/>
        </w:rPr>
        <w:t>.R., Das</w:t>
      </w:r>
      <w:r w:rsidRPr="00E601D9">
        <w:rPr>
          <w:rFonts w:cs="Times New Roman"/>
          <w:color w:val="000000"/>
          <w:sz w:val="26"/>
          <w:szCs w:val="26"/>
          <w:shd w:val="clear" w:color="auto" w:fill="FFFFFF"/>
          <w:lang w:val="fr-FR"/>
        </w:rPr>
        <w:t xml:space="preserve"> G.</w:t>
      </w:r>
      <w:r w:rsidR="0026406D">
        <w:rPr>
          <w:rFonts w:cs="Times New Roman"/>
          <w:color w:val="000000"/>
          <w:sz w:val="26"/>
          <w:szCs w:val="26"/>
          <w:shd w:val="clear" w:color="auto" w:fill="FFFFFF"/>
          <w:lang w:val="vi-VN"/>
        </w:rPr>
        <w:t xml:space="preserve"> et al</w:t>
      </w:r>
      <w:r w:rsidRPr="00E601D9">
        <w:rPr>
          <w:rFonts w:cs="Times New Roman"/>
          <w:color w:val="000000"/>
          <w:sz w:val="26"/>
          <w:szCs w:val="26"/>
          <w:shd w:val="clear" w:color="auto" w:fill="FFFFFF"/>
          <w:lang w:val="fr-FR"/>
        </w:rPr>
        <w:t xml:space="preserve">. </w:t>
      </w:r>
      <w:r w:rsidRPr="0026679B">
        <w:rPr>
          <w:rFonts w:cs="Times New Roman"/>
          <w:color w:val="000000"/>
          <w:sz w:val="26"/>
          <w:szCs w:val="26"/>
          <w:shd w:val="clear" w:color="auto" w:fill="FFFFFF"/>
        </w:rPr>
        <w:t>(2017)</w:t>
      </w:r>
      <w:r w:rsidR="003A0C01" w:rsidRPr="0026679B">
        <w:rPr>
          <w:rFonts w:cs="Times New Roman"/>
          <w:color w:val="000000"/>
          <w:sz w:val="26"/>
          <w:szCs w:val="26"/>
          <w:shd w:val="clear" w:color="auto" w:fill="FFFFFF"/>
        </w:rPr>
        <w:t>,</w:t>
      </w:r>
      <w:r w:rsidRPr="0026679B">
        <w:rPr>
          <w:rFonts w:cs="Times New Roman"/>
          <w:color w:val="000000"/>
          <w:sz w:val="26"/>
          <w:szCs w:val="26"/>
          <w:shd w:val="clear" w:color="auto" w:fill="FFFFFF"/>
        </w:rPr>
        <w:t> </w:t>
      </w:r>
      <w:r w:rsidR="003A0C01" w:rsidRPr="0026679B">
        <w:rPr>
          <w:rFonts w:cs="Times New Roman"/>
          <w:color w:val="000000"/>
          <w:sz w:val="26"/>
          <w:szCs w:val="26"/>
          <w:shd w:val="clear" w:color="auto" w:fill="FFFFFF"/>
        </w:rPr>
        <w:t>“</w:t>
      </w:r>
      <w:r w:rsidRPr="0026679B">
        <w:rPr>
          <w:rFonts w:cs="Times New Roman"/>
          <w:iCs/>
          <w:color w:val="000000"/>
          <w:sz w:val="26"/>
          <w:szCs w:val="26"/>
          <w:shd w:val="clear" w:color="auto" w:fill="FFFFFF"/>
        </w:rPr>
        <w:t>Evidence and consensus recommendations for the pharmacolog</w:t>
      </w:r>
      <w:r w:rsidR="00DA4B96" w:rsidRPr="0026679B">
        <w:rPr>
          <w:rFonts w:cs="Times New Roman"/>
          <w:iCs/>
          <w:color w:val="000000"/>
          <w:sz w:val="26"/>
          <w:szCs w:val="26"/>
          <w:shd w:val="clear" w:color="auto" w:fill="FFFFFF"/>
        </w:rPr>
        <w:t>ical management of pain in India</w:t>
      </w:r>
      <w:r w:rsidR="003A0C01" w:rsidRPr="0026679B">
        <w:rPr>
          <w:rFonts w:cs="Times New Roman"/>
          <w:iCs/>
          <w:color w:val="000000"/>
          <w:sz w:val="26"/>
          <w:szCs w:val="26"/>
          <w:shd w:val="clear" w:color="auto" w:fill="FFFFFF"/>
        </w:rPr>
        <w:t>”</w:t>
      </w:r>
      <w:r w:rsidR="00672EC2" w:rsidRPr="0026679B">
        <w:rPr>
          <w:rFonts w:cs="Times New Roman"/>
          <w:iCs/>
          <w:color w:val="000000"/>
          <w:sz w:val="26"/>
          <w:szCs w:val="26"/>
          <w:shd w:val="clear" w:color="auto" w:fill="FFFFFF"/>
          <w:lang w:val="vi-VN"/>
        </w:rPr>
        <w:t>,</w:t>
      </w:r>
      <w:r w:rsidRPr="0026679B">
        <w:rPr>
          <w:rFonts w:cs="Times New Roman"/>
          <w:i/>
          <w:iCs/>
          <w:color w:val="000000"/>
          <w:sz w:val="26"/>
          <w:szCs w:val="26"/>
          <w:shd w:val="clear" w:color="auto" w:fill="FFFFFF"/>
        </w:rPr>
        <w:t xml:space="preserve"> Journal of Pain Research, Volume 10,</w:t>
      </w:r>
      <w:r w:rsidR="003A0C01" w:rsidRPr="0026679B">
        <w:rPr>
          <w:rFonts w:cs="Times New Roman"/>
          <w:i/>
          <w:iCs/>
          <w:color w:val="000000"/>
          <w:sz w:val="26"/>
          <w:szCs w:val="26"/>
          <w:shd w:val="clear" w:color="auto" w:fill="FFFFFF"/>
        </w:rPr>
        <w:t xml:space="preserve"> </w:t>
      </w:r>
      <w:r w:rsidR="003A0C01" w:rsidRPr="0026679B">
        <w:rPr>
          <w:rFonts w:cs="Times New Roman"/>
          <w:iCs/>
          <w:color w:val="000000"/>
          <w:sz w:val="26"/>
          <w:szCs w:val="26"/>
          <w:shd w:val="clear" w:color="auto" w:fill="FFFFFF"/>
        </w:rPr>
        <w:t xml:space="preserve">pp. </w:t>
      </w:r>
      <w:r w:rsidRPr="0026679B">
        <w:rPr>
          <w:rFonts w:cs="Times New Roman"/>
          <w:iCs/>
          <w:color w:val="000000"/>
          <w:sz w:val="26"/>
          <w:szCs w:val="26"/>
          <w:shd w:val="clear" w:color="auto" w:fill="FFFFFF"/>
        </w:rPr>
        <w:t>709</w:t>
      </w:r>
      <w:r w:rsidR="003A0C01" w:rsidRPr="0026679B">
        <w:rPr>
          <w:rFonts w:cs="Times New Roman"/>
          <w:iCs/>
          <w:color w:val="000000"/>
          <w:sz w:val="26"/>
          <w:szCs w:val="26"/>
          <w:shd w:val="clear" w:color="auto" w:fill="FFFFFF"/>
        </w:rPr>
        <w:t xml:space="preserve"> - </w:t>
      </w:r>
      <w:r w:rsidRPr="0026679B">
        <w:rPr>
          <w:rFonts w:cs="Times New Roman"/>
          <w:iCs/>
          <w:color w:val="000000"/>
          <w:sz w:val="26"/>
          <w:szCs w:val="26"/>
          <w:shd w:val="clear" w:color="auto" w:fill="FFFFFF"/>
        </w:rPr>
        <w:t>736.</w:t>
      </w:r>
      <w:r w:rsidRPr="0026679B">
        <w:rPr>
          <w:rFonts w:cs="Times New Roman"/>
          <w:color w:val="000000"/>
          <w:sz w:val="26"/>
          <w:szCs w:val="26"/>
          <w:shd w:val="clear" w:color="auto" w:fill="FFFFFF"/>
        </w:rPr>
        <w:t> </w:t>
      </w:r>
      <w:bookmarkEnd w:id="1241"/>
    </w:p>
    <w:p w:rsidR="0019037F" w:rsidRPr="0026679B" w:rsidRDefault="00816773" w:rsidP="003B7437">
      <w:pPr>
        <w:pStyle w:val="ListParagraph"/>
        <w:numPr>
          <w:ilvl w:val="0"/>
          <w:numId w:val="8"/>
        </w:numPr>
        <w:tabs>
          <w:tab w:val="left" w:pos="2715"/>
        </w:tabs>
        <w:spacing w:line="343" w:lineRule="auto"/>
        <w:ind w:left="567" w:hanging="567"/>
        <w:jc w:val="both"/>
        <w:rPr>
          <w:rFonts w:cs="Times New Roman"/>
          <w:i/>
          <w:iCs/>
          <w:color w:val="000000"/>
          <w:spacing w:val="-6"/>
          <w:sz w:val="26"/>
          <w:szCs w:val="26"/>
          <w:shd w:val="clear" w:color="auto" w:fill="FFFFFF"/>
        </w:rPr>
      </w:pPr>
      <w:r w:rsidRPr="0026679B">
        <w:rPr>
          <w:rFonts w:cs="Times New Roman"/>
          <w:color w:val="000000"/>
          <w:sz w:val="26"/>
          <w:szCs w:val="26"/>
          <w:shd w:val="clear" w:color="auto" w:fill="FFFFFF"/>
        </w:rPr>
        <w:t>Elkassabany N.M., Memtsoudis S.G., Mariano E.R. (2018). “</w:t>
      </w:r>
      <w:r w:rsidRPr="0026679B">
        <w:rPr>
          <w:rFonts w:cs="Times New Roman"/>
          <w:iCs/>
          <w:color w:val="000000"/>
          <w:sz w:val="26"/>
          <w:szCs w:val="26"/>
          <w:shd w:val="clear" w:color="auto" w:fill="FFFFFF"/>
        </w:rPr>
        <w:t>What Can Regional Anesthesiology and Acute Pain Medicine Learn from “Big Data?”,</w:t>
      </w:r>
      <w:r w:rsidRPr="0026679B">
        <w:rPr>
          <w:rFonts w:cs="Times New Roman"/>
          <w:i/>
          <w:iCs/>
          <w:color w:val="000000"/>
          <w:sz w:val="26"/>
          <w:szCs w:val="26"/>
          <w:shd w:val="clear" w:color="auto" w:fill="FFFFFF"/>
        </w:rPr>
        <w:t xml:space="preserve"> Anesthesiology Clinics, 36(3), </w:t>
      </w:r>
      <w:r w:rsidRPr="0026679B">
        <w:rPr>
          <w:rFonts w:cs="Times New Roman"/>
          <w:iCs/>
          <w:color w:val="000000"/>
          <w:sz w:val="26"/>
          <w:szCs w:val="26"/>
          <w:shd w:val="clear" w:color="auto" w:fill="FFFFFF"/>
        </w:rPr>
        <w:t>pp. 467</w:t>
      </w:r>
      <w:r w:rsidR="003A0C01" w:rsidRPr="0026679B">
        <w:rPr>
          <w:rFonts w:cs="Times New Roman"/>
          <w:iCs/>
          <w:color w:val="000000"/>
          <w:sz w:val="26"/>
          <w:szCs w:val="26"/>
          <w:shd w:val="clear" w:color="auto" w:fill="FFFFFF"/>
        </w:rPr>
        <w:t xml:space="preserve"> - </w:t>
      </w:r>
      <w:r w:rsidRPr="0026679B">
        <w:rPr>
          <w:rFonts w:cs="Times New Roman"/>
          <w:iCs/>
          <w:color w:val="000000"/>
          <w:sz w:val="26"/>
          <w:szCs w:val="26"/>
          <w:shd w:val="clear" w:color="auto" w:fill="FFFFFF"/>
        </w:rPr>
        <w:t>78.</w:t>
      </w:r>
      <w:bookmarkStart w:id="1242" w:name="_Ref85484841"/>
      <w:r w:rsidR="0019037F" w:rsidRPr="0026679B">
        <w:rPr>
          <w:rFonts w:cs="Times New Roman"/>
          <w:iCs/>
          <w:color w:val="000000"/>
          <w:spacing w:val="-6"/>
          <w:sz w:val="26"/>
          <w:szCs w:val="26"/>
          <w:shd w:val="clear" w:color="auto" w:fill="FFFFFF"/>
        </w:rPr>
        <w:t xml:space="preserve"> </w:t>
      </w:r>
    </w:p>
    <w:p w:rsidR="00816773" w:rsidRPr="0026679B" w:rsidRDefault="0019037F" w:rsidP="003B7437">
      <w:pPr>
        <w:pStyle w:val="ListParagraph"/>
        <w:numPr>
          <w:ilvl w:val="0"/>
          <w:numId w:val="8"/>
        </w:numPr>
        <w:tabs>
          <w:tab w:val="left" w:pos="2715"/>
        </w:tabs>
        <w:spacing w:line="343" w:lineRule="auto"/>
        <w:ind w:left="567" w:hanging="567"/>
        <w:jc w:val="both"/>
        <w:rPr>
          <w:rFonts w:cs="Times New Roman"/>
          <w:i/>
          <w:iCs/>
          <w:color w:val="000000"/>
          <w:spacing w:val="-6"/>
          <w:sz w:val="26"/>
          <w:szCs w:val="26"/>
          <w:shd w:val="clear" w:color="auto" w:fill="FFFFFF"/>
        </w:rPr>
      </w:pPr>
      <w:r w:rsidRPr="0026679B">
        <w:rPr>
          <w:rFonts w:cs="Times New Roman"/>
          <w:iCs/>
          <w:color w:val="000000"/>
          <w:spacing w:val="-6"/>
          <w:sz w:val="26"/>
          <w:szCs w:val="26"/>
          <w:shd w:val="clear" w:color="auto" w:fill="FFFFFF"/>
        </w:rPr>
        <w:t>Ellis H. (2014), “</w:t>
      </w:r>
      <w:r w:rsidRPr="0026679B">
        <w:rPr>
          <w:rFonts w:eastAsiaTheme="minorHAnsi" w:cs="Times New Roman"/>
          <w:spacing w:val="-6"/>
          <w:sz w:val="26"/>
          <w:szCs w:val="26"/>
        </w:rPr>
        <w:t xml:space="preserve">The Anatomy of pain”, </w:t>
      </w:r>
      <w:r w:rsidRPr="0026679B">
        <w:rPr>
          <w:rFonts w:eastAsiaTheme="minorHAnsi" w:cs="Times New Roman"/>
          <w:i/>
          <w:spacing w:val="-6"/>
          <w:sz w:val="26"/>
          <w:szCs w:val="26"/>
        </w:rPr>
        <w:t>Anatomy for Anesthetist</w:t>
      </w:r>
      <w:r w:rsidRPr="0026679B">
        <w:rPr>
          <w:rFonts w:eastAsiaTheme="minorHAnsi" w:cs="Times New Roman"/>
          <w:spacing w:val="-6"/>
          <w:sz w:val="26"/>
          <w:szCs w:val="26"/>
        </w:rPr>
        <w:t>, 9</w:t>
      </w:r>
      <w:r w:rsidRPr="0026679B">
        <w:rPr>
          <w:rFonts w:eastAsiaTheme="minorHAnsi" w:cs="Times New Roman"/>
          <w:spacing w:val="-6"/>
          <w:sz w:val="26"/>
          <w:szCs w:val="26"/>
          <w:vertAlign w:val="superscript"/>
        </w:rPr>
        <w:t>th</w:t>
      </w:r>
      <w:r w:rsidRPr="0026679B">
        <w:rPr>
          <w:rFonts w:eastAsiaTheme="minorHAnsi" w:cs="Times New Roman"/>
          <w:spacing w:val="-6"/>
          <w:sz w:val="26"/>
          <w:szCs w:val="26"/>
        </w:rPr>
        <w:t xml:space="preserve"> ed, pp. 327.</w:t>
      </w:r>
      <w:bookmarkEnd w:id="1242"/>
    </w:p>
    <w:p w:rsidR="00A86A9D" w:rsidRPr="0026679B" w:rsidRDefault="00A86A9D" w:rsidP="003B7437">
      <w:pPr>
        <w:pStyle w:val="ListParagraph"/>
        <w:numPr>
          <w:ilvl w:val="0"/>
          <w:numId w:val="8"/>
        </w:numPr>
        <w:spacing w:line="343" w:lineRule="auto"/>
        <w:ind w:left="567" w:hanging="567"/>
        <w:jc w:val="both"/>
        <w:rPr>
          <w:rFonts w:cs="Times New Roman"/>
          <w:iCs/>
          <w:color w:val="000000"/>
          <w:sz w:val="26"/>
          <w:szCs w:val="26"/>
          <w:shd w:val="clear" w:color="auto" w:fill="FFFFFF"/>
        </w:rPr>
      </w:pPr>
      <w:bookmarkStart w:id="1243" w:name="_Ref86424684"/>
      <w:r w:rsidRPr="0026679B">
        <w:rPr>
          <w:rFonts w:cs="Times New Roman"/>
          <w:iCs/>
          <w:color w:val="000000"/>
          <w:sz w:val="26"/>
          <w:szCs w:val="26"/>
          <w:shd w:val="clear" w:color="auto" w:fill="FFFFFF"/>
        </w:rPr>
        <w:t xml:space="preserve">Erickson S., Kim B.S. (2019), “Research Techniques Made Simple: Itch Measurement in Clinical Trials”, </w:t>
      </w:r>
      <w:r w:rsidRPr="0026679B">
        <w:rPr>
          <w:rFonts w:cs="Times New Roman"/>
          <w:i/>
          <w:iCs/>
          <w:color w:val="000000"/>
          <w:sz w:val="26"/>
          <w:szCs w:val="26"/>
          <w:shd w:val="clear" w:color="auto" w:fill="FFFFFF"/>
        </w:rPr>
        <w:t>Journal of Investigative Dermatology</w:t>
      </w:r>
      <w:r w:rsidRPr="0026679B">
        <w:rPr>
          <w:rFonts w:cs="Times New Roman"/>
          <w:iCs/>
          <w:color w:val="000000"/>
          <w:sz w:val="26"/>
          <w:szCs w:val="26"/>
          <w:shd w:val="clear" w:color="auto" w:fill="FFFFFF"/>
        </w:rPr>
        <w:t>, 139(2), pp. 264</w:t>
      </w:r>
      <w:r w:rsidR="003A0C01" w:rsidRPr="0026679B">
        <w:rPr>
          <w:rFonts w:cs="Times New Roman"/>
          <w:iCs/>
          <w:color w:val="000000"/>
          <w:sz w:val="26"/>
          <w:szCs w:val="26"/>
          <w:shd w:val="clear" w:color="auto" w:fill="FFFFFF"/>
        </w:rPr>
        <w:t xml:space="preserve"> - </w:t>
      </w:r>
      <w:r w:rsidRPr="0026679B">
        <w:rPr>
          <w:rFonts w:cs="Times New Roman"/>
          <w:iCs/>
          <w:color w:val="000000"/>
          <w:sz w:val="26"/>
          <w:szCs w:val="26"/>
          <w:shd w:val="clear" w:color="auto" w:fill="FFFFFF"/>
        </w:rPr>
        <w:t>69.</w:t>
      </w:r>
      <w:bookmarkEnd w:id="1243"/>
    </w:p>
    <w:p w:rsidR="00787635" w:rsidRPr="0026679B" w:rsidRDefault="00816773" w:rsidP="003B7437">
      <w:pPr>
        <w:numPr>
          <w:ilvl w:val="0"/>
          <w:numId w:val="8"/>
        </w:numPr>
        <w:spacing w:line="343" w:lineRule="auto"/>
        <w:ind w:left="567" w:hanging="567"/>
        <w:contextualSpacing/>
        <w:jc w:val="both"/>
        <w:rPr>
          <w:rFonts w:eastAsiaTheme="minorHAnsi"/>
          <w:i/>
          <w:color w:val="1F1F1F" w:themeColor="text1"/>
          <w:spacing w:val="-4"/>
          <w:sz w:val="26"/>
          <w:szCs w:val="26"/>
        </w:rPr>
      </w:pPr>
      <w:bookmarkStart w:id="1244" w:name="_Ref85579414"/>
      <w:r w:rsidRPr="00E601D9">
        <w:rPr>
          <w:color w:val="000000"/>
          <w:spacing w:val="-4"/>
          <w:sz w:val="26"/>
          <w:szCs w:val="26"/>
          <w:shd w:val="clear" w:color="auto" w:fill="FFFFFF"/>
          <w:lang w:val="fr-FR"/>
        </w:rPr>
        <w:t>Falk W., Magnuson A., Eintrei</w:t>
      </w:r>
      <w:r w:rsidR="003A0C01" w:rsidRPr="00E601D9">
        <w:rPr>
          <w:color w:val="000000"/>
          <w:spacing w:val="-4"/>
          <w:sz w:val="26"/>
          <w:szCs w:val="26"/>
          <w:shd w:val="clear" w:color="auto" w:fill="FFFFFF"/>
          <w:lang w:val="fr-FR"/>
        </w:rPr>
        <w:t xml:space="preserve"> C.</w:t>
      </w:r>
      <w:r w:rsidR="0026406D">
        <w:rPr>
          <w:color w:val="000000"/>
          <w:spacing w:val="-4"/>
          <w:sz w:val="26"/>
          <w:szCs w:val="26"/>
          <w:shd w:val="clear" w:color="auto" w:fill="FFFFFF"/>
          <w:lang w:val="vi-VN"/>
        </w:rPr>
        <w:t xml:space="preserve"> et al. </w:t>
      </w:r>
      <w:r w:rsidRPr="0026679B">
        <w:rPr>
          <w:color w:val="000000"/>
          <w:spacing w:val="-4"/>
          <w:sz w:val="26"/>
          <w:szCs w:val="26"/>
          <w:shd w:val="clear" w:color="auto" w:fill="FFFFFF"/>
        </w:rPr>
        <w:t>(2021), “</w:t>
      </w:r>
      <w:r w:rsidRPr="0026679B">
        <w:rPr>
          <w:iCs/>
          <w:color w:val="000000"/>
          <w:spacing w:val="-4"/>
          <w:sz w:val="26"/>
          <w:szCs w:val="26"/>
          <w:shd w:val="clear" w:color="auto" w:fill="FFFFFF"/>
        </w:rPr>
        <w:t>Comparison between epidural and intravenous analgesia effects on disease-free survival after colorectal cancer surgery: a randomised multicentre controlled trial”</w:t>
      </w:r>
      <w:r w:rsidR="00672EC2" w:rsidRPr="0026679B">
        <w:rPr>
          <w:i/>
          <w:iCs/>
          <w:color w:val="000000"/>
          <w:spacing w:val="-4"/>
          <w:sz w:val="26"/>
          <w:szCs w:val="26"/>
          <w:shd w:val="clear" w:color="auto" w:fill="FFFFFF"/>
          <w:lang w:val="vi-VN"/>
        </w:rPr>
        <w:t>,</w:t>
      </w:r>
      <w:r w:rsidRPr="0026679B">
        <w:rPr>
          <w:i/>
          <w:iCs/>
          <w:color w:val="000000"/>
          <w:spacing w:val="-4"/>
          <w:sz w:val="26"/>
          <w:szCs w:val="26"/>
          <w:shd w:val="clear" w:color="auto" w:fill="FFFFFF"/>
        </w:rPr>
        <w:t xml:space="preserve"> British Journal of Anaesthesia, 127(1), </w:t>
      </w:r>
      <w:r w:rsidR="00930DF0" w:rsidRPr="0026679B">
        <w:rPr>
          <w:iCs/>
          <w:color w:val="000000"/>
          <w:spacing w:val="-4"/>
          <w:sz w:val="26"/>
          <w:szCs w:val="26"/>
          <w:shd w:val="clear" w:color="auto" w:fill="FFFFFF"/>
        </w:rPr>
        <w:t xml:space="preserve">pp. </w:t>
      </w:r>
      <w:r w:rsidRPr="0026679B">
        <w:rPr>
          <w:iCs/>
          <w:color w:val="000000"/>
          <w:spacing w:val="-4"/>
          <w:sz w:val="26"/>
          <w:szCs w:val="26"/>
          <w:shd w:val="clear" w:color="auto" w:fill="FFFFFF"/>
        </w:rPr>
        <w:t>65</w:t>
      </w:r>
      <w:r w:rsidR="00A94848" w:rsidRPr="0026679B">
        <w:rPr>
          <w:iCs/>
          <w:color w:val="000000"/>
          <w:spacing w:val="-4"/>
          <w:sz w:val="26"/>
          <w:szCs w:val="26"/>
          <w:shd w:val="clear" w:color="auto" w:fill="FFFFFF"/>
        </w:rPr>
        <w:t xml:space="preserve"> - </w:t>
      </w:r>
      <w:r w:rsidRPr="0026679B">
        <w:rPr>
          <w:iCs/>
          <w:color w:val="000000"/>
          <w:spacing w:val="-4"/>
          <w:sz w:val="26"/>
          <w:szCs w:val="26"/>
          <w:shd w:val="clear" w:color="auto" w:fill="FFFFFF"/>
        </w:rPr>
        <w:t>74</w:t>
      </w:r>
      <w:r w:rsidRPr="0026679B">
        <w:rPr>
          <w:i/>
          <w:iCs/>
          <w:color w:val="000000"/>
          <w:spacing w:val="-4"/>
          <w:sz w:val="26"/>
          <w:szCs w:val="26"/>
          <w:shd w:val="clear" w:color="auto" w:fill="FFFFFF"/>
        </w:rPr>
        <w:t>.</w:t>
      </w:r>
      <w:bookmarkStart w:id="1245" w:name="_Ref104481288"/>
      <w:bookmarkEnd w:id="1244"/>
    </w:p>
    <w:p w:rsidR="00787635" w:rsidRPr="0026679B" w:rsidRDefault="00787635" w:rsidP="003B7437">
      <w:pPr>
        <w:numPr>
          <w:ilvl w:val="0"/>
          <w:numId w:val="8"/>
        </w:numPr>
        <w:spacing w:line="343" w:lineRule="auto"/>
        <w:ind w:left="567" w:hanging="567"/>
        <w:contextualSpacing/>
        <w:jc w:val="both"/>
        <w:rPr>
          <w:rFonts w:eastAsiaTheme="minorHAnsi"/>
          <w:i/>
          <w:color w:val="1F1F1F" w:themeColor="text1"/>
          <w:spacing w:val="-4"/>
          <w:sz w:val="26"/>
          <w:szCs w:val="26"/>
        </w:rPr>
      </w:pPr>
      <w:bookmarkStart w:id="1246" w:name="_Ref105188187"/>
      <w:r w:rsidRPr="0026679B">
        <w:rPr>
          <w:color w:val="1F1F1F" w:themeColor="text1"/>
          <w:sz w:val="26"/>
          <w:szCs w:val="26"/>
          <w:shd w:val="clear" w:color="auto" w:fill="FFFFFF"/>
        </w:rPr>
        <w:t>Fawcett W. J., Baldini G. (2015)</w:t>
      </w:r>
      <w:r w:rsidR="00672EC2" w:rsidRPr="0026679B">
        <w:rPr>
          <w:color w:val="1F1F1F" w:themeColor="text1"/>
          <w:sz w:val="26"/>
          <w:szCs w:val="26"/>
          <w:shd w:val="clear" w:color="auto" w:fill="FFFFFF"/>
          <w:lang w:val="vi-VN"/>
        </w:rPr>
        <w:t>,</w:t>
      </w:r>
      <w:r w:rsidRPr="0026679B">
        <w:rPr>
          <w:color w:val="1F1F1F" w:themeColor="text1"/>
          <w:sz w:val="26"/>
          <w:szCs w:val="26"/>
          <w:shd w:val="clear" w:color="auto" w:fill="FFFFFF"/>
        </w:rPr>
        <w:t> </w:t>
      </w:r>
      <w:r w:rsidRPr="0026679B">
        <w:rPr>
          <w:iCs/>
          <w:color w:val="1F1F1F" w:themeColor="text1"/>
          <w:sz w:val="26"/>
          <w:szCs w:val="26"/>
          <w:shd w:val="clear" w:color="auto" w:fill="FFFFFF"/>
        </w:rPr>
        <w:t>Optimal Analgesia During Major Open and Laparoscopic Abdominal Surgery</w:t>
      </w:r>
      <w:r w:rsidR="00672EC2" w:rsidRPr="0026679B">
        <w:rPr>
          <w:i/>
          <w:iCs/>
          <w:color w:val="1F1F1F" w:themeColor="text1"/>
          <w:sz w:val="26"/>
          <w:szCs w:val="26"/>
          <w:shd w:val="clear" w:color="auto" w:fill="FFFFFF"/>
          <w:lang w:val="vi-VN"/>
        </w:rPr>
        <w:t>”</w:t>
      </w:r>
      <w:r w:rsidRPr="0026679B">
        <w:rPr>
          <w:i/>
          <w:iCs/>
          <w:color w:val="1F1F1F" w:themeColor="text1"/>
          <w:sz w:val="26"/>
          <w:szCs w:val="26"/>
          <w:shd w:val="clear" w:color="auto" w:fill="FFFFFF"/>
        </w:rPr>
        <w:t xml:space="preserve"> Anesthesiology Clinics, 33(1), 65</w:t>
      </w:r>
      <w:r w:rsidR="001C78DD">
        <w:rPr>
          <w:i/>
          <w:iCs/>
          <w:color w:val="1F1F1F" w:themeColor="text1"/>
          <w:sz w:val="26"/>
          <w:szCs w:val="26"/>
          <w:shd w:val="clear" w:color="auto" w:fill="FFFFFF"/>
          <w:lang w:val="vi-VN"/>
        </w:rPr>
        <w:t>-</w:t>
      </w:r>
      <w:r w:rsidRPr="0026679B">
        <w:rPr>
          <w:i/>
          <w:iCs/>
          <w:color w:val="1F1F1F" w:themeColor="text1"/>
          <w:sz w:val="26"/>
          <w:szCs w:val="26"/>
          <w:shd w:val="clear" w:color="auto" w:fill="FFFFFF"/>
        </w:rPr>
        <w:t>78.</w:t>
      </w:r>
      <w:r w:rsidRPr="0026679B">
        <w:rPr>
          <w:color w:val="1F1F1F" w:themeColor="text1"/>
          <w:sz w:val="26"/>
          <w:szCs w:val="26"/>
          <w:shd w:val="clear" w:color="auto" w:fill="FFFFFF"/>
        </w:rPr>
        <w:t> doi:10.1016/j.anclin.2014.11.005</w:t>
      </w:r>
      <w:bookmarkEnd w:id="1245"/>
      <w:r w:rsidRPr="0026679B">
        <w:rPr>
          <w:color w:val="1F1F1F" w:themeColor="text1"/>
          <w:sz w:val="26"/>
          <w:szCs w:val="26"/>
          <w:shd w:val="clear" w:color="auto" w:fill="FFFFFF"/>
          <w:lang w:val="vi-VN"/>
        </w:rPr>
        <w:t>.</w:t>
      </w:r>
      <w:bookmarkEnd w:id="1246"/>
    </w:p>
    <w:p w:rsidR="00816773" w:rsidRPr="0026679B" w:rsidRDefault="00816773" w:rsidP="003B7437">
      <w:pPr>
        <w:pStyle w:val="ListParagraph"/>
        <w:numPr>
          <w:ilvl w:val="0"/>
          <w:numId w:val="8"/>
        </w:numPr>
        <w:spacing w:line="343" w:lineRule="auto"/>
        <w:ind w:left="567" w:hanging="567"/>
        <w:jc w:val="both"/>
        <w:rPr>
          <w:rFonts w:cs="Times New Roman"/>
          <w:color w:val="000000"/>
          <w:sz w:val="26"/>
          <w:szCs w:val="26"/>
          <w:shd w:val="clear" w:color="auto" w:fill="FFFFFF"/>
        </w:rPr>
      </w:pPr>
      <w:bookmarkStart w:id="1247" w:name="_Ref85579057"/>
      <w:bookmarkStart w:id="1248" w:name="_Ref105188071"/>
      <w:r w:rsidRPr="00E601D9">
        <w:rPr>
          <w:rFonts w:cs="Times New Roman"/>
          <w:color w:val="000000"/>
          <w:sz w:val="26"/>
          <w:szCs w:val="26"/>
          <w:shd w:val="clear" w:color="auto" w:fill="FFFFFF"/>
          <w:lang w:val="fr-FR"/>
        </w:rPr>
        <w:t>Fernandes M.T.P., Hernandes, F.B., Almeida, T.N.</w:t>
      </w:r>
      <w:r w:rsidR="0026406D">
        <w:rPr>
          <w:rFonts w:cs="Times New Roman"/>
          <w:color w:val="000000"/>
          <w:sz w:val="26"/>
          <w:szCs w:val="26"/>
          <w:shd w:val="clear" w:color="auto" w:fill="FFFFFF"/>
          <w:lang w:val="vi-VN"/>
        </w:rPr>
        <w:t xml:space="preserve"> et al. </w:t>
      </w:r>
      <w:r w:rsidRPr="0026679B">
        <w:rPr>
          <w:rFonts w:cs="Times New Roman"/>
          <w:color w:val="000000"/>
          <w:sz w:val="26"/>
          <w:szCs w:val="26"/>
          <w:shd w:val="clear" w:color="auto" w:fill="FFFFFF"/>
        </w:rPr>
        <w:t>(2017)</w:t>
      </w:r>
      <w:r w:rsidR="00672EC2" w:rsidRPr="0026679B">
        <w:rPr>
          <w:rFonts w:cs="Times New Roman"/>
          <w:color w:val="000000"/>
          <w:sz w:val="26"/>
          <w:szCs w:val="26"/>
          <w:shd w:val="clear" w:color="auto" w:fill="FFFFFF"/>
          <w:lang w:val="vi-VN"/>
        </w:rPr>
        <w:t>,</w:t>
      </w:r>
      <w:r w:rsidRPr="0026679B">
        <w:rPr>
          <w:rFonts w:cs="Times New Roman"/>
          <w:color w:val="000000"/>
          <w:sz w:val="26"/>
          <w:szCs w:val="26"/>
          <w:shd w:val="clear" w:color="auto" w:fill="FFFFFF"/>
        </w:rPr>
        <w:t> </w:t>
      </w:r>
      <w:r w:rsidR="00E62D89" w:rsidRPr="0026679B">
        <w:rPr>
          <w:rFonts w:cs="Times New Roman"/>
          <w:color w:val="000000"/>
          <w:sz w:val="26"/>
          <w:szCs w:val="26"/>
          <w:shd w:val="clear" w:color="auto" w:fill="FFFFFF"/>
        </w:rPr>
        <w:t>“</w:t>
      </w:r>
      <w:r w:rsidRPr="0026679B">
        <w:rPr>
          <w:rFonts w:cs="Times New Roman"/>
          <w:iCs/>
          <w:color w:val="000000"/>
          <w:sz w:val="26"/>
          <w:szCs w:val="26"/>
          <w:shd w:val="clear" w:color="auto" w:fill="FFFFFF"/>
        </w:rPr>
        <w:t>Patient-Controlled</w:t>
      </w:r>
      <w:r w:rsidR="00071387" w:rsidRPr="0026679B">
        <w:rPr>
          <w:rFonts w:cs="Times New Roman"/>
          <w:iCs/>
          <w:color w:val="000000"/>
          <w:sz w:val="26"/>
          <w:szCs w:val="26"/>
          <w:shd w:val="clear" w:color="auto" w:fill="FFFFFF"/>
        </w:rPr>
        <w:t xml:space="preserve"> </w:t>
      </w:r>
      <w:r w:rsidRPr="0026679B">
        <w:rPr>
          <w:rFonts w:cs="Times New Roman"/>
          <w:iCs/>
          <w:color w:val="000000"/>
          <w:sz w:val="26"/>
          <w:szCs w:val="26"/>
          <w:shd w:val="clear" w:color="auto" w:fill="FFFFFF"/>
        </w:rPr>
        <w:t>Analgesia (PCA)</w:t>
      </w:r>
      <w:r w:rsidR="00787635" w:rsidRPr="0026679B">
        <w:rPr>
          <w:rFonts w:cs="Times New Roman"/>
          <w:iCs/>
          <w:color w:val="000000"/>
          <w:sz w:val="26"/>
          <w:szCs w:val="26"/>
          <w:shd w:val="clear" w:color="auto" w:fill="FFFFFF"/>
          <w:lang w:val="vi-VN"/>
        </w:rPr>
        <w:t>,</w:t>
      </w:r>
      <w:r w:rsidRPr="0026679B">
        <w:rPr>
          <w:rFonts w:cs="Times New Roman"/>
          <w:iCs/>
          <w:color w:val="000000"/>
          <w:sz w:val="26"/>
          <w:szCs w:val="26"/>
          <w:shd w:val="clear" w:color="auto" w:fill="FFFFFF"/>
        </w:rPr>
        <w:t xml:space="preserve"> </w:t>
      </w:r>
      <w:r w:rsidR="00787635" w:rsidRPr="0026679B">
        <w:rPr>
          <w:rFonts w:cs="Times New Roman"/>
          <w:iCs/>
          <w:color w:val="000000"/>
          <w:sz w:val="26"/>
          <w:szCs w:val="26"/>
          <w:shd w:val="clear" w:color="auto" w:fill="FFFFFF"/>
          <w:lang w:val="vi-VN"/>
        </w:rPr>
        <w:t>I</w:t>
      </w:r>
      <w:r w:rsidRPr="0026679B">
        <w:rPr>
          <w:rFonts w:cs="Times New Roman"/>
          <w:iCs/>
          <w:color w:val="000000"/>
          <w:sz w:val="26"/>
          <w:szCs w:val="26"/>
          <w:shd w:val="clear" w:color="auto" w:fill="FFFFFF"/>
        </w:rPr>
        <w:t>n Acute Pain: Pharmacological and Clinical Aspects</w:t>
      </w:r>
      <w:r w:rsidR="00E62D89" w:rsidRPr="0026679B">
        <w:rPr>
          <w:rFonts w:cs="Times New Roman"/>
          <w:iCs/>
          <w:color w:val="000000"/>
          <w:sz w:val="26"/>
          <w:szCs w:val="26"/>
          <w:shd w:val="clear" w:color="auto" w:fill="FFFFFF"/>
        </w:rPr>
        <w:t>”,</w:t>
      </w:r>
      <w:r w:rsidRPr="0026679B">
        <w:rPr>
          <w:rFonts w:cs="Times New Roman"/>
          <w:i/>
          <w:iCs/>
          <w:color w:val="000000"/>
          <w:sz w:val="26"/>
          <w:szCs w:val="26"/>
          <w:shd w:val="clear" w:color="auto" w:fill="FFFFFF"/>
        </w:rPr>
        <w:t xml:space="preserve"> Pain Relief - From Analgesics to Alternative herapies</w:t>
      </w:r>
      <w:bookmarkEnd w:id="1247"/>
      <w:r w:rsidR="00E62D89" w:rsidRPr="0026679B">
        <w:rPr>
          <w:rFonts w:cs="Times New Roman"/>
          <w:i/>
          <w:iCs/>
          <w:color w:val="000000"/>
          <w:sz w:val="26"/>
          <w:szCs w:val="26"/>
          <w:shd w:val="clear" w:color="auto" w:fill="FFFFFF"/>
        </w:rPr>
        <w:t xml:space="preserve">, </w:t>
      </w:r>
      <w:r w:rsidR="00E62D89" w:rsidRPr="0026679B">
        <w:rPr>
          <w:rFonts w:cs="Times New Roman"/>
          <w:iCs/>
          <w:color w:val="000000"/>
          <w:sz w:val="26"/>
          <w:szCs w:val="26"/>
          <w:shd w:val="clear" w:color="auto" w:fill="FFFFFF"/>
        </w:rPr>
        <w:t>pp. 47 - 62</w:t>
      </w:r>
      <w:r w:rsidR="00E62D89" w:rsidRPr="0026679B">
        <w:rPr>
          <w:rFonts w:cs="Times New Roman"/>
          <w:i/>
          <w:iCs/>
          <w:color w:val="000000"/>
          <w:sz w:val="26"/>
          <w:szCs w:val="26"/>
          <w:shd w:val="clear" w:color="auto" w:fill="FFFFFF"/>
        </w:rPr>
        <w:t>.</w:t>
      </w:r>
      <w:bookmarkEnd w:id="1248"/>
    </w:p>
    <w:p w:rsidR="00816773" w:rsidRPr="0026679B" w:rsidRDefault="00400AD6" w:rsidP="003B7437">
      <w:pPr>
        <w:pStyle w:val="ListParagraph"/>
        <w:numPr>
          <w:ilvl w:val="0"/>
          <w:numId w:val="8"/>
        </w:numPr>
        <w:tabs>
          <w:tab w:val="left" w:pos="1260"/>
        </w:tabs>
        <w:spacing w:line="343" w:lineRule="auto"/>
        <w:ind w:left="567" w:hanging="567"/>
        <w:jc w:val="both"/>
        <w:rPr>
          <w:rFonts w:cs="Times New Roman"/>
          <w:i/>
          <w:iCs/>
          <w:color w:val="000000"/>
          <w:sz w:val="26"/>
          <w:szCs w:val="26"/>
          <w:shd w:val="clear" w:color="auto" w:fill="FFFFFF"/>
        </w:rPr>
      </w:pPr>
      <w:bookmarkStart w:id="1249" w:name="_Ref85492402"/>
      <w:r w:rsidRPr="0026679B">
        <w:rPr>
          <w:rFonts w:cs="Times New Roman"/>
          <w:color w:val="000000"/>
          <w:sz w:val="26"/>
          <w:szCs w:val="26"/>
          <w:shd w:val="clear" w:color="auto" w:fill="FFFFFF"/>
        </w:rPr>
        <w:t>Freo U., Ruocco</w:t>
      </w:r>
      <w:r w:rsidR="00816773" w:rsidRPr="0026679B">
        <w:rPr>
          <w:rFonts w:cs="Times New Roman"/>
          <w:color w:val="000000"/>
          <w:sz w:val="26"/>
          <w:szCs w:val="26"/>
          <w:shd w:val="clear" w:color="auto" w:fill="FFFFFF"/>
        </w:rPr>
        <w:t xml:space="preserve"> C., Valerio A., Scagnol I., Niso</w:t>
      </w:r>
      <w:r w:rsidRPr="0026679B">
        <w:rPr>
          <w:rFonts w:cs="Times New Roman"/>
          <w:color w:val="000000"/>
          <w:sz w:val="26"/>
          <w:szCs w:val="26"/>
          <w:shd w:val="clear" w:color="auto" w:fill="FFFFFF"/>
        </w:rPr>
        <w:t>li</w:t>
      </w:r>
      <w:r w:rsidR="00816773" w:rsidRPr="0026679B">
        <w:rPr>
          <w:rFonts w:cs="Times New Roman"/>
          <w:color w:val="000000"/>
          <w:sz w:val="26"/>
          <w:szCs w:val="26"/>
          <w:shd w:val="clear" w:color="auto" w:fill="FFFFFF"/>
        </w:rPr>
        <w:t xml:space="preserve"> E. (2021)</w:t>
      </w:r>
      <w:r w:rsidR="00672EC2" w:rsidRPr="0026679B">
        <w:rPr>
          <w:rFonts w:cs="Times New Roman"/>
          <w:color w:val="000000"/>
          <w:sz w:val="26"/>
          <w:szCs w:val="26"/>
          <w:shd w:val="clear" w:color="auto" w:fill="FFFFFF"/>
          <w:lang w:val="vi-VN"/>
        </w:rPr>
        <w:t>,</w:t>
      </w:r>
      <w:r w:rsidR="00816773" w:rsidRPr="0026679B">
        <w:rPr>
          <w:rFonts w:cs="Times New Roman"/>
          <w:color w:val="000000"/>
          <w:sz w:val="26"/>
          <w:szCs w:val="26"/>
          <w:shd w:val="clear" w:color="auto" w:fill="FFFFFF"/>
        </w:rPr>
        <w:t> </w:t>
      </w:r>
      <w:r w:rsidRPr="0026679B">
        <w:rPr>
          <w:rFonts w:cs="Times New Roman"/>
          <w:color w:val="000000"/>
          <w:sz w:val="26"/>
          <w:szCs w:val="26"/>
          <w:shd w:val="clear" w:color="auto" w:fill="FFFFFF"/>
        </w:rPr>
        <w:t>“</w:t>
      </w:r>
      <w:r w:rsidR="00816773" w:rsidRPr="0026679B">
        <w:rPr>
          <w:rFonts w:cs="Times New Roman"/>
          <w:iCs/>
          <w:color w:val="000000"/>
          <w:sz w:val="26"/>
          <w:szCs w:val="26"/>
          <w:shd w:val="clear" w:color="auto" w:fill="FFFFFF"/>
        </w:rPr>
        <w:t>Paracetamol: A Review of Guideline Recommendations</w:t>
      </w:r>
      <w:r w:rsidRPr="0026679B">
        <w:rPr>
          <w:rFonts w:cs="Times New Roman"/>
          <w:iCs/>
          <w:color w:val="000000"/>
          <w:sz w:val="26"/>
          <w:szCs w:val="26"/>
          <w:shd w:val="clear" w:color="auto" w:fill="FFFFFF"/>
        </w:rPr>
        <w:t>”,</w:t>
      </w:r>
      <w:r w:rsidRPr="0026679B">
        <w:rPr>
          <w:rFonts w:cs="Times New Roman"/>
          <w:i/>
          <w:iCs/>
          <w:color w:val="000000"/>
          <w:sz w:val="26"/>
          <w:szCs w:val="26"/>
          <w:shd w:val="clear" w:color="auto" w:fill="FFFFFF"/>
        </w:rPr>
        <w:t xml:space="preserve"> </w:t>
      </w:r>
      <w:r w:rsidR="00816773" w:rsidRPr="0026679B">
        <w:rPr>
          <w:rFonts w:cs="Times New Roman"/>
          <w:i/>
          <w:iCs/>
          <w:color w:val="000000"/>
          <w:sz w:val="26"/>
          <w:szCs w:val="26"/>
          <w:shd w:val="clear" w:color="auto" w:fill="FFFFFF"/>
        </w:rPr>
        <w:t>Journal of Clinical Medicine, 10(15), 3420</w:t>
      </w:r>
      <w:r w:rsidRPr="0026679B">
        <w:rPr>
          <w:rFonts w:cs="Times New Roman"/>
          <w:iCs/>
          <w:color w:val="000000"/>
          <w:sz w:val="26"/>
          <w:szCs w:val="26"/>
          <w:shd w:val="clear" w:color="auto" w:fill="FFFFFF"/>
        </w:rPr>
        <w:t>, pp. 2 - 22.</w:t>
      </w:r>
      <w:bookmarkEnd w:id="1249"/>
    </w:p>
    <w:p w:rsidR="00FC0DDC" w:rsidRPr="0026679B" w:rsidRDefault="000654C4" w:rsidP="003B7437">
      <w:pPr>
        <w:pStyle w:val="ListParagraph"/>
        <w:numPr>
          <w:ilvl w:val="0"/>
          <w:numId w:val="8"/>
        </w:numPr>
        <w:tabs>
          <w:tab w:val="left" w:pos="1260"/>
        </w:tabs>
        <w:spacing w:line="343" w:lineRule="auto"/>
        <w:ind w:left="567" w:hanging="567"/>
        <w:jc w:val="both"/>
        <w:rPr>
          <w:rFonts w:cs="Times New Roman"/>
          <w:iCs/>
          <w:color w:val="000000"/>
          <w:sz w:val="26"/>
          <w:szCs w:val="26"/>
          <w:shd w:val="clear" w:color="auto" w:fill="FFFFFF"/>
        </w:rPr>
      </w:pPr>
      <w:bookmarkStart w:id="1250" w:name="_Ref86755666"/>
      <w:r w:rsidRPr="00E601D9">
        <w:rPr>
          <w:rFonts w:cs="Times New Roman"/>
          <w:color w:val="000000"/>
          <w:sz w:val="26"/>
          <w:szCs w:val="26"/>
          <w:shd w:val="clear" w:color="auto" w:fill="FFFFFF"/>
          <w:lang w:val="fr-FR"/>
        </w:rPr>
        <w:t>Gadsden J., Ayad</w:t>
      </w:r>
      <w:r w:rsidR="00975F1C" w:rsidRPr="00E601D9">
        <w:rPr>
          <w:rFonts w:cs="Times New Roman"/>
          <w:color w:val="000000"/>
          <w:sz w:val="26"/>
          <w:szCs w:val="26"/>
          <w:shd w:val="clear" w:color="auto" w:fill="FFFFFF"/>
          <w:lang w:val="fr-FR"/>
        </w:rPr>
        <w:t xml:space="preserve"> S., Gonzales</w:t>
      </w:r>
      <w:r w:rsidRPr="00E601D9">
        <w:rPr>
          <w:rFonts w:cs="Times New Roman"/>
          <w:color w:val="000000"/>
          <w:sz w:val="26"/>
          <w:szCs w:val="26"/>
          <w:shd w:val="clear" w:color="auto" w:fill="FFFFFF"/>
          <w:lang w:val="fr-FR"/>
        </w:rPr>
        <w:t xml:space="preserve"> J.</w:t>
      </w:r>
      <w:r w:rsidR="0026406D">
        <w:rPr>
          <w:rFonts w:cs="Times New Roman"/>
          <w:color w:val="000000"/>
          <w:sz w:val="26"/>
          <w:szCs w:val="26"/>
          <w:shd w:val="clear" w:color="auto" w:fill="FFFFFF"/>
          <w:lang w:val="vi-VN"/>
        </w:rPr>
        <w:t xml:space="preserve"> et al. </w:t>
      </w:r>
      <w:r w:rsidR="00975F1C" w:rsidRPr="0026679B">
        <w:rPr>
          <w:rFonts w:cs="Times New Roman"/>
          <w:color w:val="000000"/>
          <w:sz w:val="26"/>
          <w:szCs w:val="26"/>
          <w:shd w:val="clear" w:color="auto" w:fill="FFFFFF"/>
        </w:rPr>
        <w:t>(2015)</w:t>
      </w:r>
      <w:r w:rsidRPr="0026679B">
        <w:rPr>
          <w:rFonts w:cs="Times New Roman"/>
          <w:color w:val="000000"/>
          <w:sz w:val="26"/>
          <w:szCs w:val="26"/>
          <w:shd w:val="clear" w:color="auto" w:fill="FFFFFF"/>
        </w:rPr>
        <w:t>,</w:t>
      </w:r>
      <w:r w:rsidR="00975F1C" w:rsidRPr="0026679B">
        <w:rPr>
          <w:rFonts w:cs="Times New Roman"/>
          <w:color w:val="000000"/>
          <w:sz w:val="26"/>
          <w:szCs w:val="26"/>
          <w:shd w:val="clear" w:color="auto" w:fill="FFFFFF"/>
        </w:rPr>
        <w:t> </w:t>
      </w:r>
      <w:r w:rsidRPr="0026679B">
        <w:rPr>
          <w:rFonts w:cs="Times New Roman"/>
          <w:color w:val="000000"/>
          <w:sz w:val="26"/>
          <w:szCs w:val="26"/>
          <w:shd w:val="clear" w:color="auto" w:fill="FFFFFF"/>
        </w:rPr>
        <w:t>“</w:t>
      </w:r>
      <w:r w:rsidR="00975F1C" w:rsidRPr="0026679B">
        <w:rPr>
          <w:rFonts w:cs="Times New Roman"/>
          <w:iCs/>
          <w:color w:val="000000"/>
          <w:sz w:val="26"/>
          <w:szCs w:val="26"/>
          <w:shd w:val="clear" w:color="auto" w:fill="FFFFFF"/>
        </w:rPr>
        <w:t>Evolution of transversus abdominis plane infiltration techniques for postsurgical analgesia following abdominal surgeries</w:t>
      </w:r>
      <w:r w:rsidRPr="0026679B">
        <w:rPr>
          <w:rFonts w:cs="Times New Roman"/>
          <w:iCs/>
          <w:color w:val="000000"/>
          <w:sz w:val="26"/>
          <w:szCs w:val="26"/>
          <w:shd w:val="clear" w:color="auto" w:fill="FFFFFF"/>
        </w:rPr>
        <w:t>”</w:t>
      </w:r>
      <w:r w:rsidRPr="0026679B">
        <w:rPr>
          <w:rFonts w:cs="Times New Roman"/>
          <w:i/>
          <w:iCs/>
          <w:color w:val="000000"/>
          <w:sz w:val="26"/>
          <w:szCs w:val="26"/>
          <w:shd w:val="clear" w:color="auto" w:fill="FFFFFF"/>
        </w:rPr>
        <w:t>,</w:t>
      </w:r>
      <w:r w:rsidR="00975F1C" w:rsidRPr="0026679B">
        <w:rPr>
          <w:rFonts w:cs="Times New Roman"/>
          <w:i/>
          <w:iCs/>
          <w:color w:val="000000"/>
          <w:sz w:val="26"/>
          <w:szCs w:val="26"/>
          <w:shd w:val="clear" w:color="auto" w:fill="FFFFFF"/>
        </w:rPr>
        <w:t xml:space="preserve"> Local and Regional Anesthesia, </w:t>
      </w:r>
      <w:r w:rsidR="00975F1C" w:rsidRPr="0026679B">
        <w:rPr>
          <w:rFonts w:cs="Times New Roman"/>
          <w:iCs/>
          <w:color w:val="000000"/>
          <w:sz w:val="26"/>
          <w:szCs w:val="26"/>
          <w:shd w:val="clear" w:color="auto" w:fill="FFFFFF"/>
        </w:rPr>
        <w:t xml:space="preserve">pp. 113 </w:t>
      </w:r>
      <w:r w:rsidR="00D82668" w:rsidRPr="0026679B">
        <w:rPr>
          <w:rFonts w:cs="Times New Roman"/>
          <w:iCs/>
          <w:color w:val="000000"/>
          <w:sz w:val="26"/>
          <w:szCs w:val="26"/>
          <w:shd w:val="clear" w:color="auto" w:fill="FFFFFF"/>
        </w:rPr>
        <w:t>-</w:t>
      </w:r>
      <w:r w:rsidR="00975F1C" w:rsidRPr="0026679B">
        <w:rPr>
          <w:rFonts w:cs="Times New Roman"/>
          <w:iCs/>
          <w:color w:val="000000"/>
          <w:sz w:val="26"/>
          <w:szCs w:val="26"/>
          <w:shd w:val="clear" w:color="auto" w:fill="FFFFFF"/>
        </w:rPr>
        <w:t xml:space="preserve"> 17.</w:t>
      </w:r>
      <w:bookmarkEnd w:id="1250"/>
    </w:p>
    <w:p w:rsidR="00FC0DDC" w:rsidRPr="0026679B" w:rsidRDefault="00FC0DDC" w:rsidP="003B7437">
      <w:pPr>
        <w:pStyle w:val="ListParagraph"/>
        <w:numPr>
          <w:ilvl w:val="0"/>
          <w:numId w:val="8"/>
        </w:numPr>
        <w:tabs>
          <w:tab w:val="left" w:pos="1260"/>
        </w:tabs>
        <w:spacing w:line="349" w:lineRule="auto"/>
        <w:ind w:left="567" w:hanging="567"/>
        <w:jc w:val="both"/>
        <w:rPr>
          <w:rFonts w:cs="Times New Roman"/>
          <w:iCs/>
          <w:color w:val="000000"/>
          <w:sz w:val="26"/>
          <w:szCs w:val="26"/>
          <w:shd w:val="clear" w:color="auto" w:fill="FFFFFF"/>
        </w:rPr>
      </w:pPr>
      <w:bookmarkStart w:id="1251" w:name="_Ref105311109"/>
      <w:r w:rsidRPr="0026679B">
        <w:rPr>
          <w:rFonts w:cs="Times New Roman"/>
          <w:color w:val="212121"/>
          <w:sz w:val="26"/>
          <w:szCs w:val="26"/>
          <w:shd w:val="clear" w:color="auto" w:fill="FFFFFF"/>
        </w:rPr>
        <w:lastRenderedPageBreak/>
        <w:t>Gan T</w:t>
      </w:r>
      <w:r w:rsidRPr="0026679B">
        <w:rPr>
          <w:rFonts w:cs="Times New Roman"/>
          <w:color w:val="212121"/>
          <w:sz w:val="26"/>
          <w:szCs w:val="26"/>
          <w:shd w:val="clear" w:color="auto" w:fill="FFFFFF"/>
          <w:lang w:val="vi-VN"/>
        </w:rPr>
        <w:t>.</w:t>
      </w:r>
      <w:r w:rsidRPr="0026679B">
        <w:rPr>
          <w:rFonts w:cs="Times New Roman"/>
          <w:color w:val="212121"/>
          <w:sz w:val="26"/>
          <w:szCs w:val="26"/>
          <w:shd w:val="clear" w:color="auto" w:fill="FFFFFF"/>
        </w:rPr>
        <w:t>J</w:t>
      </w:r>
      <w:r w:rsidRPr="0026679B">
        <w:rPr>
          <w:rFonts w:cs="Times New Roman"/>
          <w:color w:val="212121"/>
          <w:sz w:val="26"/>
          <w:szCs w:val="26"/>
          <w:shd w:val="clear" w:color="auto" w:fill="FFFFFF"/>
          <w:lang w:val="vi-VN"/>
        </w:rPr>
        <w:t>.</w:t>
      </w:r>
      <w:r w:rsidRPr="0026679B">
        <w:rPr>
          <w:rFonts w:cs="Times New Roman"/>
          <w:color w:val="212121"/>
          <w:sz w:val="26"/>
          <w:szCs w:val="26"/>
          <w:shd w:val="clear" w:color="auto" w:fill="FFFFFF"/>
        </w:rPr>
        <w:t>, Habib A</w:t>
      </w:r>
      <w:r w:rsidRPr="0026679B">
        <w:rPr>
          <w:rFonts w:cs="Times New Roman"/>
          <w:color w:val="212121"/>
          <w:sz w:val="26"/>
          <w:szCs w:val="26"/>
          <w:shd w:val="clear" w:color="auto" w:fill="FFFFFF"/>
          <w:lang w:val="vi-VN"/>
        </w:rPr>
        <w:t>.</w:t>
      </w:r>
      <w:r w:rsidRPr="0026679B">
        <w:rPr>
          <w:rFonts w:cs="Times New Roman"/>
          <w:color w:val="212121"/>
          <w:sz w:val="26"/>
          <w:szCs w:val="26"/>
          <w:shd w:val="clear" w:color="auto" w:fill="FFFFFF"/>
        </w:rPr>
        <w:t>S</w:t>
      </w:r>
      <w:r w:rsidRPr="0026679B">
        <w:rPr>
          <w:rFonts w:cs="Times New Roman"/>
          <w:color w:val="212121"/>
          <w:sz w:val="26"/>
          <w:szCs w:val="26"/>
          <w:shd w:val="clear" w:color="auto" w:fill="FFFFFF"/>
          <w:lang w:val="vi-VN"/>
        </w:rPr>
        <w:t>.</w:t>
      </w:r>
      <w:r w:rsidRPr="0026679B">
        <w:rPr>
          <w:rFonts w:cs="Times New Roman"/>
          <w:color w:val="212121"/>
          <w:sz w:val="26"/>
          <w:szCs w:val="26"/>
          <w:shd w:val="clear" w:color="auto" w:fill="FFFFFF"/>
        </w:rPr>
        <w:t>, Miller T</w:t>
      </w:r>
      <w:r w:rsidRPr="0026679B">
        <w:rPr>
          <w:rFonts w:cs="Times New Roman"/>
          <w:color w:val="212121"/>
          <w:sz w:val="26"/>
          <w:szCs w:val="26"/>
          <w:shd w:val="clear" w:color="auto" w:fill="FFFFFF"/>
          <w:lang w:val="vi-VN"/>
        </w:rPr>
        <w:t>.</w:t>
      </w:r>
      <w:r w:rsidRPr="0026679B">
        <w:rPr>
          <w:rFonts w:cs="Times New Roman"/>
          <w:color w:val="212121"/>
          <w:sz w:val="26"/>
          <w:szCs w:val="26"/>
          <w:shd w:val="clear" w:color="auto" w:fill="FFFFFF"/>
        </w:rPr>
        <w:t>E</w:t>
      </w:r>
      <w:r w:rsidRPr="0026679B">
        <w:rPr>
          <w:rFonts w:cs="Times New Roman"/>
          <w:color w:val="212121"/>
          <w:sz w:val="26"/>
          <w:szCs w:val="26"/>
          <w:shd w:val="clear" w:color="auto" w:fill="FFFFFF"/>
          <w:lang w:val="vi-VN"/>
        </w:rPr>
        <w:t>.</w:t>
      </w:r>
      <w:r w:rsidRPr="0026679B">
        <w:rPr>
          <w:rFonts w:cs="Times New Roman"/>
          <w:color w:val="212121"/>
          <w:sz w:val="26"/>
          <w:szCs w:val="26"/>
          <w:shd w:val="clear" w:color="auto" w:fill="FFFFFF"/>
        </w:rPr>
        <w:t>, White W</w:t>
      </w:r>
      <w:r w:rsidRPr="0026679B">
        <w:rPr>
          <w:rFonts w:cs="Times New Roman"/>
          <w:color w:val="212121"/>
          <w:sz w:val="26"/>
          <w:szCs w:val="26"/>
          <w:shd w:val="clear" w:color="auto" w:fill="FFFFFF"/>
          <w:lang w:val="vi-VN"/>
        </w:rPr>
        <w:t>.</w:t>
      </w:r>
      <w:r w:rsidRPr="0026679B">
        <w:rPr>
          <w:rFonts w:cs="Times New Roman"/>
          <w:color w:val="212121"/>
          <w:sz w:val="26"/>
          <w:szCs w:val="26"/>
          <w:shd w:val="clear" w:color="auto" w:fill="FFFFFF"/>
        </w:rPr>
        <w:t>, Apfelbaum J</w:t>
      </w:r>
      <w:r w:rsidRPr="0026679B">
        <w:rPr>
          <w:rFonts w:cs="Times New Roman"/>
          <w:color w:val="212121"/>
          <w:sz w:val="26"/>
          <w:szCs w:val="26"/>
          <w:shd w:val="clear" w:color="auto" w:fill="FFFFFF"/>
          <w:lang w:val="vi-VN"/>
        </w:rPr>
        <w:t>.</w:t>
      </w:r>
      <w:r w:rsidRPr="0026679B">
        <w:rPr>
          <w:rFonts w:cs="Times New Roman"/>
          <w:color w:val="212121"/>
          <w:sz w:val="26"/>
          <w:szCs w:val="26"/>
          <w:shd w:val="clear" w:color="auto" w:fill="FFFFFF"/>
        </w:rPr>
        <w:t>L</w:t>
      </w:r>
      <w:r w:rsidRPr="0026679B">
        <w:rPr>
          <w:rFonts w:cs="Times New Roman"/>
          <w:color w:val="212121"/>
          <w:sz w:val="26"/>
          <w:szCs w:val="26"/>
          <w:shd w:val="clear" w:color="auto" w:fill="FFFFFF"/>
          <w:lang w:val="vi-VN"/>
        </w:rPr>
        <w:t>. (2013), “</w:t>
      </w:r>
      <w:r w:rsidRPr="0026679B">
        <w:rPr>
          <w:rFonts w:cs="Times New Roman"/>
          <w:color w:val="212121"/>
          <w:sz w:val="26"/>
          <w:szCs w:val="26"/>
          <w:shd w:val="clear" w:color="auto" w:fill="FFFFFF"/>
        </w:rPr>
        <w:t>Incidence, patient satisfaction, and perceptions of post-surgical pain: results from a US national survey</w:t>
      </w:r>
      <w:r w:rsidRPr="0026679B">
        <w:rPr>
          <w:rFonts w:cs="Times New Roman"/>
          <w:color w:val="212121"/>
          <w:sz w:val="26"/>
          <w:szCs w:val="26"/>
          <w:shd w:val="clear" w:color="auto" w:fill="FFFFFF"/>
          <w:lang w:val="vi-VN"/>
        </w:rPr>
        <w:t>”,</w:t>
      </w:r>
      <w:r w:rsidRPr="0026679B">
        <w:rPr>
          <w:rFonts w:cs="Times New Roman"/>
          <w:color w:val="212121"/>
          <w:sz w:val="26"/>
          <w:szCs w:val="26"/>
          <w:shd w:val="clear" w:color="auto" w:fill="FFFFFF"/>
        </w:rPr>
        <w:t xml:space="preserve"> </w:t>
      </w:r>
      <w:r w:rsidRPr="0026679B">
        <w:rPr>
          <w:rFonts w:cs="Times New Roman"/>
          <w:i/>
          <w:color w:val="212121"/>
          <w:sz w:val="26"/>
          <w:szCs w:val="26"/>
          <w:shd w:val="clear" w:color="auto" w:fill="FFFFFF"/>
        </w:rPr>
        <w:t>Curr Med Res Opin</w:t>
      </w:r>
      <w:r w:rsidRPr="0026679B">
        <w:rPr>
          <w:rFonts w:cs="Times New Roman"/>
          <w:color w:val="212121"/>
          <w:sz w:val="26"/>
          <w:szCs w:val="26"/>
          <w:shd w:val="clear" w:color="auto" w:fill="FFFFFF"/>
        </w:rPr>
        <w:t>.</w:t>
      </w:r>
      <w:r w:rsidRPr="0026679B">
        <w:rPr>
          <w:rFonts w:cs="Times New Roman"/>
          <w:color w:val="212121"/>
          <w:sz w:val="26"/>
          <w:szCs w:val="26"/>
          <w:shd w:val="clear" w:color="auto" w:fill="FFFFFF"/>
          <w:lang w:val="vi-VN"/>
        </w:rPr>
        <w:t xml:space="preserve">, </w:t>
      </w:r>
      <w:r w:rsidRPr="0026679B">
        <w:rPr>
          <w:rFonts w:cs="Times New Roman"/>
          <w:color w:val="212121"/>
          <w:sz w:val="26"/>
          <w:szCs w:val="26"/>
          <w:shd w:val="clear" w:color="auto" w:fill="FFFFFF"/>
        </w:rPr>
        <w:t>30(1)</w:t>
      </w:r>
      <w:r w:rsidR="001C78DD">
        <w:rPr>
          <w:rFonts w:cs="Times New Roman"/>
          <w:color w:val="212121"/>
          <w:sz w:val="26"/>
          <w:szCs w:val="26"/>
          <w:shd w:val="clear" w:color="auto" w:fill="FFFFFF"/>
          <w:lang w:val="vi-VN"/>
        </w:rPr>
        <w:t xml:space="preserve">, pp. </w:t>
      </w:r>
      <w:r w:rsidRPr="0026679B">
        <w:rPr>
          <w:rFonts w:cs="Times New Roman"/>
          <w:color w:val="212121"/>
          <w:sz w:val="26"/>
          <w:szCs w:val="26"/>
          <w:shd w:val="clear" w:color="auto" w:fill="FFFFFF"/>
        </w:rPr>
        <w:t>149-60</w:t>
      </w:r>
      <w:r w:rsidRPr="0026679B">
        <w:rPr>
          <w:rFonts w:cs="Times New Roman"/>
          <w:color w:val="212121"/>
          <w:sz w:val="26"/>
          <w:szCs w:val="26"/>
          <w:shd w:val="clear" w:color="auto" w:fill="FFFFFF"/>
          <w:lang w:val="vi-VN"/>
        </w:rPr>
        <w:t>.</w:t>
      </w:r>
      <w:bookmarkEnd w:id="1251"/>
    </w:p>
    <w:p w:rsidR="00816773" w:rsidRPr="0026679B" w:rsidRDefault="00816773" w:rsidP="003B7437">
      <w:pPr>
        <w:pStyle w:val="ListParagraph"/>
        <w:numPr>
          <w:ilvl w:val="0"/>
          <w:numId w:val="8"/>
        </w:numPr>
        <w:spacing w:line="349" w:lineRule="auto"/>
        <w:ind w:left="567" w:hanging="567"/>
        <w:jc w:val="both"/>
        <w:rPr>
          <w:rFonts w:cs="Times New Roman"/>
          <w:sz w:val="26"/>
          <w:szCs w:val="26"/>
        </w:rPr>
      </w:pPr>
      <w:r w:rsidRPr="0026679B">
        <w:rPr>
          <w:rFonts w:cs="Times New Roman"/>
          <w:sz w:val="26"/>
          <w:szCs w:val="26"/>
        </w:rPr>
        <w:t xml:space="preserve"> </w:t>
      </w:r>
      <w:bookmarkStart w:id="1252" w:name="_Ref85308061"/>
      <w:r w:rsidR="00080E73" w:rsidRPr="00E601D9">
        <w:rPr>
          <w:rFonts w:cs="Times New Roman"/>
          <w:sz w:val="26"/>
          <w:szCs w:val="26"/>
          <w:lang w:val="fr-FR"/>
        </w:rPr>
        <w:t xml:space="preserve">Gelman D., Gelmanas A., Urbanaitė </w:t>
      </w:r>
      <w:r w:rsidRPr="00E601D9">
        <w:rPr>
          <w:rFonts w:cs="Times New Roman"/>
          <w:sz w:val="26"/>
          <w:szCs w:val="26"/>
          <w:lang w:val="fr-FR"/>
        </w:rPr>
        <w:t xml:space="preserve">D., </w:t>
      </w:r>
      <w:r w:rsidR="00930DF0" w:rsidRPr="00E601D9">
        <w:rPr>
          <w:rFonts w:cs="Times New Roman"/>
          <w:sz w:val="26"/>
          <w:szCs w:val="26"/>
          <w:lang w:val="fr-FR"/>
        </w:rPr>
        <w:t>et al</w:t>
      </w:r>
      <w:r w:rsidRPr="00E601D9">
        <w:rPr>
          <w:rFonts w:cs="Times New Roman"/>
          <w:sz w:val="26"/>
          <w:szCs w:val="26"/>
          <w:lang w:val="fr-FR"/>
        </w:rPr>
        <w:t xml:space="preserve">. </w:t>
      </w:r>
      <w:r w:rsidRPr="0026679B">
        <w:rPr>
          <w:rFonts w:cs="Times New Roman"/>
          <w:sz w:val="26"/>
          <w:szCs w:val="26"/>
        </w:rPr>
        <w:t xml:space="preserve">(2018), “Role of Multimodal Analgesia in the Evolving Enhanced Recovery after Surgery Pathways”, </w:t>
      </w:r>
      <w:r w:rsidRPr="0026679B">
        <w:rPr>
          <w:rFonts w:cs="Times New Roman"/>
          <w:i/>
          <w:sz w:val="26"/>
          <w:szCs w:val="26"/>
        </w:rPr>
        <w:t>Medicina</w:t>
      </w:r>
      <w:r w:rsidRPr="0026679B">
        <w:rPr>
          <w:rFonts w:cs="Times New Roman"/>
          <w:sz w:val="26"/>
          <w:szCs w:val="26"/>
        </w:rPr>
        <w:t>, 54(2), 20. doi:10.3390/medicina54020020</w:t>
      </w:r>
      <w:bookmarkEnd w:id="1252"/>
      <w:r w:rsidR="00E44112" w:rsidRPr="0026679B">
        <w:rPr>
          <w:rFonts w:cs="Times New Roman"/>
          <w:sz w:val="26"/>
          <w:szCs w:val="26"/>
        </w:rPr>
        <w:t>.</w:t>
      </w:r>
    </w:p>
    <w:p w:rsidR="00816773" w:rsidRPr="0026679B" w:rsidRDefault="00816773" w:rsidP="003B7437">
      <w:pPr>
        <w:pStyle w:val="ListParagraph"/>
        <w:numPr>
          <w:ilvl w:val="0"/>
          <w:numId w:val="8"/>
        </w:numPr>
        <w:spacing w:line="349" w:lineRule="auto"/>
        <w:ind w:left="567" w:hanging="567"/>
        <w:jc w:val="both"/>
        <w:rPr>
          <w:rFonts w:cs="Times New Roman"/>
          <w:color w:val="1F1F1F" w:themeColor="text1"/>
          <w:spacing w:val="-6"/>
          <w:sz w:val="26"/>
          <w:szCs w:val="26"/>
        </w:rPr>
      </w:pPr>
      <w:bookmarkStart w:id="1253" w:name="_Ref85488619"/>
      <w:r w:rsidRPr="0026679B">
        <w:rPr>
          <w:rFonts w:eastAsia="Times New Roman" w:cs="Times New Roman"/>
          <w:spacing w:val="-6"/>
          <w:sz w:val="26"/>
          <w:szCs w:val="26"/>
        </w:rPr>
        <w:t xml:space="preserve">Ghori M.K, Zhang Y.F, and Sinatra R.S (2009), </w:t>
      </w:r>
      <w:r w:rsidR="00D6574D" w:rsidRPr="0026679B">
        <w:rPr>
          <w:rFonts w:eastAsia="Times New Roman" w:cs="Times New Roman"/>
          <w:spacing w:val="-6"/>
          <w:sz w:val="26"/>
          <w:szCs w:val="26"/>
        </w:rPr>
        <w:t>“</w:t>
      </w:r>
      <w:r w:rsidRPr="0026679B">
        <w:rPr>
          <w:rFonts w:eastAsia="Times New Roman" w:cs="Times New Roman"/>
          <w:spacing w:val="-6"/>
          <w:sz w:val="26"/>
          <w:szCs w:val="26"/>
        </w:rPr>
        <w:t>Pathophysiology of Acute Pain</w:t>
      </w:r>
      <w:r w:rsidR="00D6574D" w:rsidRPr="0026679B">
        <w:rPr>
          <w:rFonts w:eastAsia="Times New Roman" w:cs="Times New Roman"/>
          <w:spacing w:val="-6"/>
          <w:sz w:val="26"/>
          <w:szCs w:val="26"/>
        </w:rPr>
        <w:t>”</w:t>
      </w:r>
      <w:r w:rsidRPr="0026679B">
        <w:rPr>
          <w:rFonts w:eastAsia="Times New Roman" w:cs="Times New Roman"/>
          <w:spacing w:val="-6"/>
          <w:sz w:val="26"/>
          <w:szCs w:val="26"/>
        </w:rPr>
        <w:t xml:space="preserve">, </w:t>
      </w:r>
      <w:r w:rsidRPr="0026679B">
        <w:rPr>
          <w:rFonts w:eastAsia="Times New Roman" w:cs="Times New Roman"/>
          <w:i/>
          <w:spacing w:val="-6"/>
          <w:sz w:val="26"/>
          <w:szCs w:val="26"/>
        </w:rPr>
        <w:t>in Acute Pain Management, Editors.</w:t>
      </w:r>
      <w:r w:rsidRPr="0026679B">
        <w:rPr>
          <w:rFonts w:eastAsia="Times New Roman" w:cs="Times New Roman"/>
          <w:spacing w:val="-6"/>
          <w:sz w:val="26"/>
          <w:szCs w:val="26"/>
        </w:rPr>
        <w:t xml:space="preserve"> Cambridge University Press</w:t>
      </w:r>
      <w:bookmarkEnd w:id="1253"/>
      <w:r w:rsidR="00E44112" w:rsidRPr="0026679B">
        <w:rPr>
          <w:rFonts w:eastAsia="Times New Roman" w:cs="Times New Roman"/>
          <w:spacing w:val="-6"/>
          <w:sz w:val="26"/>
          <w:szCs w:val="26"/>
        </w:rPr>
        <w:t>, pp. 21 - 32.</w:t>
      </w:r>
    </w:p>
    <w:p w:rsidR="00816773" w:rsidRPr="0026679B" w:rsidRDefault="00F800EF" w:rsidP="003B7437">
      <w:pPr>
        <w:numPr>
          <w:ilvl w:val="0"/>
          <w:numId w:val="8"/>
        </w:numPr>
        <w:spacing w:line="349" w:lineRule="auto"/>
        <w:ind w:left="567" w:hanging="567"/>
        <w:contextualSpacing/>
        <w:jc w:val="both"/>
        <w:rPr>
          <w:rFonts w:eastAsiaTheme="minorHAnsi"/>
          <w:color w:val="1F1F1F" w:themeColor="text1"/>
          <w:sz w:val="26"/>
          <w:szCs w:val="26"/>
        </w:rPr>
      </w:pPr>
      <w:bookmarkStart w:id="1254" w:name="_Ref83821732"/>
      <w:r w:rsidRPr="0026679B">
        <w:rPr>
          <w:rFonts w:eastAsiaTheme="minorHAnsi"/>
          <w:bCs/>
          <w:color w:val="1F1F1F" w:themeColor="text1"/>
          <w:sz w:val="26"/>
          <w:szCs w:val="26"/>
        </w:rPr>
        <w:t xml:space="preserve">Giebler R.M., Scherer </w:t>
      </w:r>
      <w:r w:rsidR="00816773" w:rsidRPr="0026679B">
        <w:rPr>
          <w:rFonts w:eastAsiaTheme="minorHAnsi"/>
          <w:bCs/>
          <w:color w:val="1F1F1F" w:themeColor="text1"/>
          <w:sz w:val="26"/>
          <w:szCs w:val="26"/>
        </w:rPr>
        <w:t>R.</w:t>
      </w:r>
      <w:r w:rsidRPr="0026679B">
        <w:rPr>
          <w:rFonts w:eastAsiaTheme="minorHAnsi"/>
          <w:bCs/>
          <w:color w:val="1F1F1F" w:themeColor="text1"/>
          <w:sz w:val="26"/>
          <w:szCs w:val="26"/>
        </w:rPr>
        <w:t xml:space="preserve">U., Peters </w:t>
      </w:r>
      <w:r w:rsidR="00816773" w:rsidRPr="0026679B">
        <w:rPr>
          <w:rFonts w:eastAsiaTheme="minorHAnsi"/>
          <w:bCs/>
          <w:color w:val="1F1F1F" w:themeColor="text1"/>
          <w:sz w:val="26"/>
          <w:szCs w:val="26"/>
        </w:rPr>
        <w:t>J.</w:t>
      </w:r>
      <w:r w:rsidRPr="0026679B">
        <w:rPr>
          <w:rFonts w:eastAsiaTheme="minorHAnsi"/>
          <w:bCs/>
          <w:color w:val="1F1F1F" w:themeColor="text1"/>
          <w:sz w:val="26"/>
          <w:szCs w:val="26"/>
        </w:rPr>
        <w:t xml:space="preserve"> </w:t>
      </w:r>
      <w:r w:rsidR="00816773" w:rsidRPr="0026679B">
        <w:rPr>
          <w:rFonts w:eastAsiaTheme="minorHAnsi"/>
          <w:bCs/>
          <w:color w:val="1F1F1F" w:themeColor="text1"/>
          <w:sz w:val="26"/>
          <w:szCs w:val="26"/>
        </w:rPr>
        <w:t>(1997), "Incidence of</w:t>
      </w:r>
      <w:r w:rsidRPr="0026679B">
        <w:rPr>
          <w:rFonts w:eastAsiaTheme="minorHAnsi"/>
          <w:bCs/>
          <w:color w:val="1F1F1F" w:themeColor="text1"/>
          <w:sz w:val="26"/>
          <w:szCs w:val="26"/>
        </w:rPr>
        <w:t xml:space="preserve"> </w:t>
      </w:r>
      <w:r w:rsidR="00816773" w:rsidRPr="0026679B">
        <w:rPr>
          <w:rFonts w:eastAsiaTheme="minorHAnsi"/>
          <w:bCs/>
          <w:color w:val="1F1F1F" w:themeColor="text1"/>
          <w:sz w:val="26"/>
          <w:szCs w:val="26"/>
        </w:rPr>
        <w:t>neurologic complications related to thoracic epidural catheterization</w:t>
      </w:r>
      <w:r w:rsidR="00816773" w:rsidRPr="0026679B">
        <w:rPr>
          <w:rFonts w:eastAsiaTheme="minorHAnsi"/>
          <w:color w:val="1F1F1F" w:themeColor="text1"/>
          <w:sz w:val="26"/>
          <w:szCs w:val="26"/>
        </w:rPr>
        <w:t>"</w:t>
      </w:r>
      <w:r w:rsidR="00816773" w:rsidRPr="0026679B">
        <w:rPr>
          <w:rFonts w:eastAsiaTheme="minorHAnsi"/>
          <w:bCs/>
          <w:color w:val="1F1F1F" w:themeColor="text1"/>
          <w:sz w:val="26"/>
          <w:szCs w:val="26"/>
        </w:rPr>
        <w:t>,</w:t>
      </w:r>
      <w:r w:rsidRPr="0026679B">
        <w:rPr>
          <w:rFonts w:eastAsiaTheme="minorHAnsi"/>
          <w:bCs/>
          <w:color w:val="1F1F1F" w:themeColor="text1"/>
          <w:sz w:val="26"/>
          <w:szCs w:val="26"/>
        </w:rPr>
        <w:t xml:space="preserve"> </w:t>
      </w:r>
      <w:r w:rsidR="00816773" w:rsidRPr="0026679B">
        <w:rPr>
          <w:rFonts w:eastAsiaTheme="minorHAnsi"/>
          <w:i/>
          <w:color w:val="1F1F1F" w:themeColor="text1"/>
          <w:sz w:val="26"/>
          <w:szCs w:val="26"/>
        </w:rPr>
        <w:t>Anesthesiology</w:t>
      </w:r>
      <w:r w:rsidR="00816773" w:rsidRPr="0026679B">
        <w:rPr>
          <w:rFonts w:eastAsiaTheme="minorHAnsi"/>
          <w:bCs/>
          <w:i/>
          <w:color w:val="1F1F1F" w:themeColor="text1"/>
          <w:sz w:val="26"/>
          <w:szCs w:val="26"/>
        </w:rPr>
        <w:t>.</w:t>
      </w:r>
      <w:r w:rsidR="00816773" w:rsidRPr="0026679B">
        <w:rPr>
          <w:rFonts w:eastAsiaTheme="minorHAnsi"/>
          <w:bCs/>
          <w:color w:val="1F1F1F" w:themeColor="text1"/>
          <w:sz w:val="26"/>
          <w:szCs w:val="26"/>
        </w:rPr>
        <w:t xml:space="preserve"> 86(1), pp. 55</w:t>
      </w:r>
      <w:r w:rsidR="00855FD6" w:rsidRPr="0026679B">
        <w:rPr>
          <w:rFonts w:eastAsiaTheme="minorHAnsi"/>
          <w:bCs/>
          <w:color w:val="1F1F1F" w:themeColor="text1"/>
          <w:sz w:val="26"/>
          <w:szCs w:val="26"/>
        </w:rPr>
        <w:t xml:space="preserve"> </w:t>
      </w:r>
      <w:r w:rsidR="00816773" w:rsidRPr="0026679B">
        <w:rPr>
          <w:rFonts w:eastAsiaTheme="minorHAnsi"/>
          <w:bCs/>
          <w:color w:val="1F1F1F" w:themeColor="text1"/>
          <w:sz w:val="26"/>
          <w:szCs w:val="26"/>
        </w:rPr>
        <w:t>-</w:t>
      </w:r>
      <w:r w:rsidR="00855FD6" w:rsidRPr="0026679B">
        <w:rPr>
          <w:rFonts w:eastAsiaTheme="minorHAnsi"/>
          <w:bCs/>
          <w:color w:val="1F1F1F" w:themeColor="text1"/>
          <w:sz w:val="26"/>
          <w:szCs w:val="26"/>
        </w:rPr>
        <w:t xml:space="preserve"> </w:t>
      </w:r>
      <w:r w:rsidR="00816773" w:rsidRPr="0026679B">
        <w:rPr>
          <w:rFonts w:eastAsiaTheme="minorHAnsi"/>
          <w:bCs/>
          <w:color w:val="1F1F1F" w:themeColor="text1"/>
          <w:sz w:val="26"/>
          <w:szCs w:val="26"/>
        </w:rPr>
        <w:t>63.</w:t>
      </w:r>
      <w:bookmarkEnd w:id="1254"/>
    </w:p>
    <w:p w:rsidR="00816773" w:rsidRPr="0026679B" w:rsidRDefault="00816773" w:rsidP="003B7437">
      <w:pPr>
        <w:pStyle w:val="ListParagraph"/>
        <w:numPr>
          <w:ilvl w:val="0"/>
          <w:numId w:val="8"/>
        </w:numPr>
        <w:tabs>
          <w:tab w:val="left" w:pos="1260"/>
        </w:tabs>
        <w:spacing w:line="349" w:lineRule="auto"/>
        <w:ind w:left="567" w:hanging="567"/>
        <w:jc w:val="both"/>
        <w:rPr>
          <w:rFonts w:eastAsia="Times New Roman" w:cs="Times New Roman"/>
          <w:sz w:val="26"/>
          <w:szCs w:val="26"/>
        </w:rPr>
      </w:pPr>
      <w:bookmarkStart w:id="1255" w:name="_Ref85487350"/>
      <w:r w:rsidRPr="0026679B">
        <w:rPr>
          <w:rFonts w:eastAsia="Times New Roman" w:cs="Times New Roman"/>
          <w:sz w:val="26"/>
          <w:szCs w:val="26"/>
        </w:rPr>
        <w:t>Glare, P., Aub</w:t>
      </w:r>
      <w:r w:rsidR="002F4082" w:rsidRPr="0026679B">
        <w:rPr>
          <w:rFonts w:eastAsia="Times New Roman" w:cs="Times New Roman"/>
          <w:sz w:val="26"/>
          <w:szCs w:val="26"/>
        </w:rPr>
        <w:t>rey, K.R., &amp; Myles, P.S. (2019), “</w:t>
      </w:r>
      <w:r w:rsidRPr="0026679B">
        <w:rPr>
          <w:rFonts w:eastAsia="Times New Roman" w:cs="Times New Roman"/>
          <w:sz w:val="26"/>
          <w:szCs w:val="26"/>
        </w:rPr>
        <w:t>Transition from acute to chronic pain after surgery</w:t>
      </w:r>
      <w:r w:rsidR="002F4082" w:rsidRPr="0026679B">
        <w:rPr>
          <w:rFonts w:eastAsia="Times New Roman" w:cs="Times New Roman"/>
          <w:sz w:val="26"/>
          <w:szCs w:val="26"/>
        </w:rPr>
        <w:t>”,</w:t>
      </w:r>
      <w:r w:rsidRPr="0026679B">
        <w:rPr>
          <w:rFonts w:eastAsia="Times New Roman" w:cs="Times New Roman"/>
          <w:sz w:val="26"/>
          <w:szCs w:val="26"/>
        </w:rPr>
        <w:t xml:space="preserve"> </w:t>
      </w:r>
      <w:r w:rsidRPr="0026679B">
        <w:rPr>
          <w:rFonts w:eastAsia="Times New Roman" w:cs="Times New Roman"/>
          <w:i/>
          <w:sz w:val="26"/>
          <w:szCs w:val="26"/>
        </w:rPr>
        <w:t>The Lancet</w:t>
      </w:r>
      <w:r w:rsidRPr="0026679B">
        <w:rPr>
          <w:rFonts w:eastAsia="Times New Roman" w:cs="Times New Roman"/>
          <w:sz w:val="26"/>
          <w:szCs w:val="26"/>
        </w:rPr>
        <w:t xml:space="preserve">, 393(10180), </w:t>
      </w:r>
      <w:r w:rsidR="002F4082" w:rsidRPr="0026679B">
        <w:rPr>
          <w:rFonts w:eastAsia="Times New Roman" w:cs="Times New Roman"/>
          <w:sz w:val="26"/>
          <w:szCs w:val="26"/>
        </w:rPr>
        <w:t xml:space="preserve">pp. </w:t>
      </w:r>
      <w:r w:rsidRPr="0026679B">
        <w:rPr>
          <w:rFonts w:eastAsia="Times New Roman" w:cs="Times New Roman"/>
          <w:sz w:val="26"/>
          <w:szCs w:val="26"/>
        </w:rPr>
        <w:t>1537</w:t>
      </w:r>
      <w:r w:rsidR="002F4082" w:rsidRPr="0026679B">
        <w:rPr>
          <w:rFonts w:eastAsia="Times New Roman" w:cs="Times New Roman"/>
          <w:sz w:val="26"/>
          <w:szCs w:val="26"/>
        </w:rPr>
        <w:t xml:space="preserve"> - </w:t>
      </w:r>
      <w:r w:rsidRPr="0026679B">
        <w:rPr>
          <w:rFonts w:eastAsia="Times New Roman" w:cs="Times New Roman"/>
          <w:sz w:val="26"/>
          <w:szCs w:val="26"/>
        </w:rPr>
        <w:t>46.</w:t>
      </w:r>
      <w:bookmarkEnd w:id="1255"/>
    </w:p>
    <w:p w:rsidR="00816773" w:rsidRPr="0026679B" w:rsidRDefault="00816773" w:rsidP="003B7437">
      <w:pPr>
        <w:numPr>
          <w:ilvl w:val="0"/>
          <w:numId w:val="8"/>
        </w:numPr>
        <w:spacing w:line="349" w:lineRule="auto"/>
        <w:ind w:left="567" w:hanging="567"/>
        <w:contextualSpacing/>
        <w:jc w:val="both"/>
        <w:rPr>
          <w:rFonts w:eastAsiaTheme="minorHAnsi"/>
          <w:color w:val="1F1F1F" w:themeColor="text1"/>
          <w:sz w:val="26"/>
          <w:szCs w:val="26"/>
        </w:rPr>
      </w:pPr>
      <w:bookmarkStart w:id="1256" w:name="_Ref85579135"/>
      <w:r w:rsidRPr="0026679B">
        <w:rPr>
          <w:rFonts w:eastAsiaTheme="minorHAnsi"/>
          <w:bCs/>
          <w:color w:val="1F1F1F" w:themeColor="text1"/>
          <w:sz w:val="26"/>
          <w:szCs w:val="26"/>
        </w:rPr>
        <w:t>Grass J.A. (2005),</w:t>
      </w:r>
      <w:r w:rsidRPr="0026679B">
        <w:rPr>
          <w:rFonts w:eastAsiaTheme="minorHAnsi"/>
          <w:b/>
          <w:bCs/>
          <w:color w:val="1F1F1F" w:themeColor="text1"/>
          <w:sz w:val="26"/>
          <w:szCs w:val="26"/>
        </w:rPr>
        <w:t xml:space="preserve"> </w:t>
      </w:r>
      <w:r w:rsidRPr="0026679B">
        <w:rPr>
          <w:rFonts w:eastAsiaTheme="minorHAnsi"/>
          <w:color w:val="1F1F1F" w:themeColor="text1"/>
          <w:sz w:val="26"/>
          <w:szCs w:val="26"/>
        </w:rPr>
        <w:t>"Patient-Controlled Analgesia</w:t>
      </w:r>
      <w:r w:rsidRPr="0026679B">
        <w:rPr>
          <w:rFonts w:eastAsiaTheme="minorHAnsi"/>
          <w:i/>
          <w:iCs/>
          <w:color w:val="1F1F1F" w:themeColor="text1"/>
          <w:sz w:val="26"/>
          <w:szCs w:val="26"/>
        </w:rPr>
        <w:t>"</w:t>
      </w:r>
      <w:r w:rsidRPr="0026679B">
        <w:rPr>
          <w:rFonts w:eastAsiaTheme="minorHAnsi"/>
          <w:color w:val="1F1F1F" w:themeColor="text1"/>
          <w:sz w:val="26"/>
          <w:szCs w:val="26"/>
        </w:rPr>
        <w:t xml:space="preserve">, </w:t>
      </w:r>
      <w:r w:rsidRPr="0026679B">
        <w:rPr>
          <w:rFonts w:eastAsiaTheme="minorHAnsi"/>
          <w:i/>
          <w:iCs/>
          <w:color w:val="1F1F1F" w:themeColor="text1"/>
          <w:sz w:val="26"/>
          <w:szCs w:val="26"/>
        </w:rPr>
        <w:t>Anesthesia &amp;</w:t>
      </w:r>
      <w:r w:rsidR="00190A3C" w:rsidRPr="0026679B">
        <w:rPr>
          <w:rFonts w:eastAsiaTheme="minorHAnsi"/>
          <w:i/>
          <w:iCs/>
          <w:color w:val="1F1F1F" w:themeColor="text1"/>
          <w:sz w:val="26"/>
          <w:szCs w:val="26"/>
        </w:rPr>
        <w:t xml:space="preserve"> </w:t>
      </w:r>
      <w:r w:rsidRPr="0026679B">
        <w:rPr>
          <w:rFonts w:eastAsiaTheme="minorHAnsi"/>
          <w:i/>
          <w:iCs/>
          <w:color w:val="1F1F1F" w:themeColor="text1"/>
          <w:sz w:val="26"/>
          <w:szCs w:val="26"/>
        </w:rPr>
        <w:t>Analgesia</w:t>
      </w:r>
      <w:r w:rsidRPr="0026679B">
        <w:rPr>
          <w:rFonts w:eastAsiaTheme="minorHAnsi"/>
          <w:color w:val="1F1F1F" w:themeColor="text1"/>
          <w:sz w:val="26"/>
          <w:szCs w:val="26"/>
        </w:rPr>
        <w:t>. 101, pp. 44 - 61.</w:t>
      </w:r>
      <w:bookmarkEnd w:id="1256"/>
    </w:p>
    <w:p w:rsidR="00816773" w:rsidRPr="0026679B" w:rsidRDefault="00816773" w:rsidP="003B7437">
      <w:pPr>
        <w:numPr>
          <w:ilvl w:val="0"/>
          <w:numId w:val="8"/>
        </w:numPr>
        <w:spacing w:line="349" w:lineRule="auto"/>
        <w:ind w:left="567" w:hanging="567"/>
        <w:contextualSpacing/>
        <w:jc w:val="both"/>
        <w:rPr>
          <w:rFonts w:eastAsiaTheme="minorHAnsi"/>
          <w:b/>
          <w:color w:val="1F1F1F" w:themeColor="text1"/>
          <w:sz w:val="26"/>
          <w:szCs w:val="26"/>
        </w:rPr>
      </w:pPr>
      <w:bookmarkStart w:id="1257" w:name="_Ref83811794"/>
      <w:r w:rsidRPr="0026679B">
        <w:rPr>
          <w:rFonts w:eastAsiaTheme="minorHAnsi"/>
          <w:color w:val="1F1F1F" w:themeColor="text1"/>
          <w:sz w:val="26"/>
          <w:szCs w:val="26"/>
          <w:shd w:val="clear" w:color="auto" w:fill="FFFFFF"/>
        </w:rPr>
        <w:t>Hermanides J., Hollmann M.W., Stevens M.F., Lirk P. (2012)</w:t>
      </w:r>
      <w:r w:rsidR="00190A3C" w:rsidRPr="0026679B">
        <w:rPr>
          <w:rFonts w:eastAsiaTheme="minorHAnsi"/>
          <w:color w:val="1F1F1F" w:themeColor="text1"/>
          <w:sz w:val="26"/>
          <w:szCs w:val="26"/>
          <w:shd w:val="clear" w:color="auto" w:fill="FFFFFF"/>
        </w:rPr>
        <w:t>, “</w:t>
      </w:r>
      <w:r w:rsidRPr="0026679B">
        <w:rPr>
          <w:rFonts w:eastAsiaTheme="minorHAnsi"/>
          <w:iCs/>
          <w:color w:val="1F1F1F" w:themeColor="text1"/>
          <w:sz w:val="26"/>
          <w:szCs w:val="26"/>
          <w:shd w:val="clear" w:color="auto" w:fill="FFFFFF"/>
        </w:rPr>
        <w:t>Failed epidural: causes and management</w:t>
      </w:r>
      <w:r w:rsidR="00190A3C" w:rsidRPr="0026679B">
        <w:rPr>
          <w:rFonts w:eastAsiaTheme="minorHAnsi"/>
          <w:iCs/>
          <w:color w:val="1F1F1F" w:themeColor="text1"/>
          <w:sz w:val="26"/>
          <w:szCs w:val="26"/>
          <w:shd w:val="clear" w:color="auto" w:fill="FFFFFF"/>
        </w:rPr>
        <w:t>”</w:t>
      </w:r>
      <w:r w:rsidR="00190A3C" w:rsidRPr="0026679B">
        <w:rPr>
          <w:rFonts w:eastAsiaTheme="minorHAnsi"/>
          <w:i/>
          <w:iCs/>
          <w:color w:val="1F1F1F" w:themeColor="text1"/>
          <w:sz w:val="26"/>
          <w:szCs w:val="26"/>
          <w:shd w:val="clear" w:color="auto" w:fill="FFFFFF"/>
        </w:rPr>
        <w:t>,</w:t>
      </w:r>
      <w:r w:rsidRPr="0026679B">
        <w:rPr>
          <w:rFonts w:eastAsiaTheme="minorHAnsi"/>
          <w:i/>
          <w:iCs/>
          <w:color w:val="1F1F1F" w:themeColor="text1"/>
          <w:sz w:val="26"/>
          <w:szCs w:val="26"/>
          <w:shd w:val="clear" w:color="auto" w:fill="FFFFFF"/>
        </w:rPr>
        <w:t xml:space="preserve"> British Journal of Anaesthesia, </w:t>
      </w:r>
      <w:r w:rsidRPr="0026679B">
        <w:rPr>
          <w:rFonts w:eastAsiaTheme="minorHAnsi"/>
          <w:iCs/>
          <w:color w:val="1F1F1F" w:themeColor="text1"/>
          <w:sz w:val="26"/>
          <w:szCs w:val="26"/>
          <w:shd w:val="clear" w:color="auto" w:fill="FFFFFF"/>
        </w:rPr>
        <w:t xml:space="preserve">109(2), </w:t>
      </w:r>
      <w:r w:rsidR="00190A3C" w:rsidRPr="0026679B">
        <w:rPr>
          <w:rFonts w:eastAsiaTheme="minorHAnsi"/>
          <w:iCs/>
          <w:color w:val="1F1F1F" w:themeColor="text1"/>
          <w:sz w:val="26"/>
          <w:szCs w:val="26"/>
          <w:shd w:val="clear" w:color="auto" w:fill="FFFFFF"/>
        </w:rPr>
        <w:t xml:space="preserve">pp. </w:t>
      </w:r>
      <w:r w:rsidRPr="0026679B">
        <w:rPr>
          <w:rFonts w:eastAsiaTheme="minorHAnsi"/>
          <w:iCs/>
          <w:color w:val="1F1F1F" w:themeColor="text1"/>
          <w:sz w:val="26"/>
          <w:szCs w:val="26"/>
          <w:shd w:val="clear" w:color="auto" w:fill="FFFFFF"/>
        </w:rPr>
        <w:t>144</w:t>
      </w:r>
      <w:r w:rsidR="00190A3C" w:rsidRPr="0026679B">
        <w:rPr>
          <w:rFonts w:eastAsiaTheme="minorHAnsi"/>
          <w:iCs/>
          <w:color w:val="1F1F1F" w:themeColor="text1"/>
          <w:sz w:val="26"/>
          <w:szCs w:val="26"/>
          <w:shd w:val="clear" w:color="auto" w:fill="FFFFFF"/>
        </w:rPr>
        <w:t xml:space="preserve"> - </w:t>
      </w:r>
      <w:r w:rsidRPr="0026679B">
        <w:rPr>
          <w:rFonts w:eastAsiaTheme="minorHAnsi"/>
          <w:iCs/>
          <w:color w:val="1F1F1F" w:themeColor="text1"/>
          <w:sz w:val="26"/>
          <w:szCs w:val="26"/>
          <w:shd w:val="clear" w:color="auto" w:fill="FFFFFF"/>
        </w:rPr>
        <w:t>54.</w:t>
      </w:r>
      <w:bookmarkEnd w:id="1257"/>
    </w:p>
    <w:p w:rsidR="00816773" w:rsidRPr="0026679B" w:rsidRDefault="00FE2EAA" w:rsidP="003B7437">
      <w:pPr>
        <w:numPr>
          <w:ilvl w:val="0"/>
          <w:numId w:val="8"/>
        </w:numPr>
        <w:spacing w:line="349" w:lineRule="auto"/>
        <w:ind w:left="567" w:hanging="567"/>
        <w:contextualSpacing/>
        <w:jc w:val="both"/>
        <w:rPr>
          <w:rFonts w:eastAsiaTheme="minorHAnsi"/>
          <w:b/>
          <w:color w:val="1F1F1F" w:themeColor="text1"/>
          <w:sz w:val="26"/>
          <w:szCs w:val="26"/>
        </w:rPr>
      </w:pPr>
      <w:bookmarkStart w:id="1258" w:name="_Ref83811648"/>
      <w:r w:rsidRPr="0026679B">
        <w:rPr>
          <w:rFonts w:eastAsiaTheme="minorHAnsi"/>
          <w:color w:val="1F1F1F" w:themeColor="text1"/>
          <w:sz w:val="26"/>
          <w:szCs w:val="26"/>
          <w:shd w:val="clear" w:color="auto" w:fill="FFFFFF"/>
        </w:rPr>
        <w:t>Hughes</w:t>
      </w:r>
      <w:r w:rsidR="00816773" w:rsidRPr="0026679B">
        <w:rPr>
          <w:rFonts w:eastAsiaTheme="minorHAnsi"/>
          <w:color w:val="1F1F1F" w:themeColor="text1"/>
          <w:sz w:val="26"/>
          <w:szCs w:val="26"/>
          <w:shd w:val="clear" w:color="auto" w:fill="FFFFFF"/>
        </w:rPr>
        <w:t xml:space="preserve"> M.</w:t>
      </w:r>
      <w:r w:rsidRPr="0026679B">
        <w:rPr>
          <w:rFonts w:eastAsiaTheme="minorHAnsi"/>
          <w:color w:val="1F1F1F" w:themeColor="text1"/>
          <w:sz w:val="26"/>
          <w:szCs w:val="26"/>
          <w:shd w:val="clear" w:color="auto" w:fill="FFFFFF"/>
        </w:rPr>
        <w:t xml:space="preserve">J., Ventham N.T., McNally </w:t>
      </w:r>
      <w:r w:rsidR="00816773" w:rsidRPr="0026679B">
        <w:rPr>
          <w:rFonts w:eastAsiaTheme="minorHAnsi"/>
          <w:color w:val="1F1F1F" w:themeColor="text1"/>
          <w:sz w:val="26"/>
          <w:szCs w:val="26"/>
          <w:shd w:val="clear" w:color="auto" w:fill="FFFFFF"/>
        </w:rPr>
        <w:t>S.</w:t>
      </w:r>
      <w:r w:rsidRPr="0026679B">
        <w:rPr>
          <w:rFonts w:eastAsiaTheme="minorHAnsi"/>
          <w:color w:val="1F1F1F" w:themeColor="text1"/>
          <w:sz w:val="26"/>
          <w:szCs w:val="26"/>
          <w:shd w:val="clear" w:color="auto" w:fill="FFFFFF"/>
        </w:rPr>
        <w:t>, Harrison</w:t>
      </w:r>
      <w:r w:rsidR="00816773" w:rsidRPr="0026679B">
        <w:rPr>
          <w:rFonts w:eastAsiaTheme="minorHAnsi"/>
          <w:color w:val="1F1F1F" w:themeColor="text1"/>
          <w:sz w:val="26"/>
          <w:szCs w:val="26"/>
          <w:shd w:val="clear" w:color="auto" w:fill="FFFFFF"/>
        </w:rPr>
        <w:t xml:space="preserve"> E., </w:t>
      </w:r>
      <w:r w:rsidRPr="0026679B">
        <w:rPr>
          <w:rFonts w:eastAsiaTheme="minorHAnsi"/>
          <w:color w:val="1F1F1F" w:themeColor="text1"/>
          <w:sz w:val="26"/>
          <w:szCs w:val="26"/>
          <w:shd w:val="clear" w:color="auto" w:fill="FFFFFF"/>
        </w:rPr>
        <w:t>Wigmore</w:t>
      </w:r>
      <w:r w:rsidR="00816773" w:rsidRPr="0026679B">
        <w:rPr>
          <w:rFonts w:eastAsiaTheme="minorHAnsi"/>
          <w:color w:val="1F1F1F" w:themeColor="text1"/>
          <w:sz w:val="26"/>
          <w:szCs w:val="26"/>
          <w:shd w:val="clear" w:color="auto" w:fill="FFFFFF"/>
        </w:rPr>
        <w:t xml:space="preserve"> S. </w:t>
      </w:r>
      <w:r w:rsidRPr="0026679B">
        <w:rPr>
          <w:rFonts w:eastAsiaTheme="minorHAnsi"/>
          <w:color w:val="1F1F1F" w:themeColor="text1"/>
          <w:sz w:val="26"/>
          <w:szCs w:val="26"/>
          <w:shd w:val="clear" w:color="auto" w:fill="FFFFFF"/>
        </w:rPr>
        <w:t xml:space="preserve">(2014), </w:t>
      </w:r>
      <w:r w:rsidR="00CE4CFE" w:rsidRPr="0026679B">
        <w:rPr>
          <w:rFonts w:eastAsiaTheme="minorHAnsi"/>
          <w:color w:val="1F1F1F" w:themeColor="text1"/>
          <w:sz w:val="26"/>
          <w:szCs w:val="26"/>
          <w:shd w:val="clear" w:color="auto" w:fill="FFFFFF"/>
        </w:rPr>
        <w:t>“</w:t>
      </w:r>
      <w:r w:rsidR="00816773" w:rsidRPr="0026679B">
        <w:rPr>
          <w:rFonts w:eastAsiaTheme="minorHAnsi"/>
          <w:iCs/>
          <w:color w:val="1F1F1F" w:themeColor="text1"/>
          <w:sz w:val="26"/>
          <w:szCs w:val="26"/>
          <w:shd w:val="clear" w:color="auto" w:fill="FFFFFF"/>
        </w:rPr>
        <w:t>Analgesia After Open Abdominal Surgery in the Setting of Enhanced Recovery Surgery</w:t>
      </w:r>
      <w:r w:rsidRPr="0026679B">
        <w:rPr>
          <w:rFonts w:eastAsiaTheme="minorHAnsi"/>
          <w:i/>
          <w:iCs/>
          <w:color w:val="1F1F1F" w:themeColor="text1"/>
          <w:sz w:val="26"/>
          <w:szCs w:val="26"/>
          <w:shd w:val="clear" w:color="auto" w:fill="FFFFFF"/>
        </w:rPr>
        <w:t>”,</w:t>
      </w:r>
      <w:r w:rsidR="00816773" w:rsidRPr="0026679B">
        <w:rPr>
          <w:rFonts w:eastAsiaTheme="minorHAnsi"/>
          <w:i/>
          <w:iCs/>
          <w:color w:val="1F1F1F" w:themeColor="text1"/>
          <w:sz w:val="26"/>
          <w:szCs w:val="26"/>
          <w:shd w:val="clear" w:color="auto" w:fill="FFFFFF"/>
        </w:rPr>
        <w:t xml:space="preserve"> JAMA Surgery, </w:t>
      </w:r>
      <w:r w:rsidR="00816773" w:rsidRPr="0026679B">
        <w:rPr>
          <w:rFonts w:eastAsiaTheme="minorHAnsi"/>
          <w:iCs/>
          <w:color w:val="1F1F1F" w:themeColor="text1"/>
          <w:sz w:val="26"/>
          <w:szCs w:val="26"/>
          <w:shd w:val="clear" w:color="auto" w:fill="FFFFFF"/>
        </w:rPr>
        <w:t>149(12), 1224.</w:t>
      </w:r>
      <w:bookmarkEnd w:id="1258"/>
    </w:p>
    <w:p w:rsidR="005710F8" w:rsidRPr="0026679B" w:rsidRDefault="005710F8" w:rsidP="003B7437">
      <w:pPr>
        <w:pStyle w:val="ListParagraph"/>
        <w:numPr>
          <w:ilvl w:val="0"/>
          <w:numId w:val="8"/>
        </w:numPr>
        <w:spacing w:line="349" w:lineRule="auto"/>
        <w:ind w:left="567" w:hanging="567"/>
        <w:jc w:val="both"/>
        <w:rPr>
          <w:rFonts w:cs="Times New Roman"/>
          <w:color w:val="1F1F1F" w:themeColor="text1"/>
          <w:sz w:val="26"/>
          <w:szCs w:val="26"/>
        </w:rPr>
      </w:pPr>
      <w:bookmarkStart w:id="1259" w:name="_Ref85488324"/>
      <w:r w:rsidRPr="0026679B">
        <w:rPr>
          <w:rFonts w:cs="Times New Roman"/>
          <w:sz w:val="26"/>
          <w:szCs w:val="26"/>
        </w:rPr>
        <w:t>Hurley R.W., Murphy</w:t>
      </w:r>
      <w:r w:rsidR="00BD64B5" w:rsidRPr="0026679B">
        <w:rPr>
          <w:rFonts w:cs="Times New Roman"/>
          <w:sz w:val="26"/>
          <w:szCs w:val="26"/>
        </w:rPr>
        <w:t xml:space="preserve"> J.D.</w:t>
      </w:r>
      <w:r w:rsidRPr="0026679B">
        <w:rPr>
          <w:rFonts w:cs="Times New Roman"/>
          <w:sz w:val="26"/>
          <w:szCs w:val="26"/>
        </w:rPr>
        <w:t>, Wu</w:t>
      </w:r>
      <w:r w:rsidR="00BD64B5" w:rsidRPr="0026679B">
        <w:rPr>
          <w:rFonts w:cs="Times New Roman"/>
          <w:sz w:val="26"/>
          <w:szCs w:val="26"/>
        </w:rPr>
        <w:t xml:space="preserve"> C.</w:t>
      </w:r>
      <w:r w:rsidRPr="0026679B">
        <w:rPr>
          <w:rFonts w:cs="Times New Roman"/>
          <w:sz w:val="26"/>
          <w:szCs w:val="26"/>
        </w:rPr>
        <w:t xml:space="preserve">, et al (2019), </w:t>
      </w:r>
      <w:r w:rsidR="00DA4B96" w:rsidRPr="0026679B">
        <w:rPr>
          <w:rFonts w:cs="Times New Roman"/>
          <w:sz w:val="26"/>
          <w:szCs w:val="26"/>
        </w:rPr>
        <w:t>“</w:t>
      </w:r>
      <w:r w:rsidRPr="0026679B">
        <w:rPr>
          <w:rFonts w:cs="Times New Roman"/>
          <w:sz w:val="26"/>
          <w:szCs w:val="26"/>
        </w:rPr>
        <w:t>Acute Postoperative Pain</w:t>
      </w:r>
      <w:r w:rsidR="00DA4B96" w:rsidRPr="0026679B">
        <w:rPr>
          <w:rFonts w:cs="Times New Roman"/>
          <w:sz w:val="26"/>
          <w:szCs w:val="26"/>
        </w:rPr>
        <w:t>”</w:t>
      </w:r>
      <w:r w:rsidRPr="0026679B">
        <w:rPr>
          <w:rFonts w:cs="Times New Roman"/>
          <w:i/>
          <w:sz w:val="26"/>
          <w:szCs w:val="26"/>
        </w:rPr>
        <w:t>,</w:t>
      </w:r>
      <w:r w:rsidRPr="0026679B">
        <w:rPr>
          <w:rFonts w:cs="Times New Roman"/>
          <w:sz w:val="26"/>
          <w:szCs w:val="26"/>
        </w:rPr>
        <w:t xml:space="preserve"> </w:t>
      </w:r>
      <w:r w:rsidRPr="0026679B">
        <w:rPr>
          <w:rFonts w:cs="Times New Roman"/>
          <w:i/>
          <w:sz w:val="26"/>
          <w:szCs w:val="26"/>
        </w:rPr>
        <w:t>Miller’s anesthesia</w:t>
      </w:r>
      <w:r w:rsidR="005B52DE" w:rsidRPr="0026679B">
        <w:rPr>
          <w:rFonts w:cs="Times New Roman"/>
          <w:sz w:val="26"/>
          <w:szCs w:val="26"/>
        </w:rPr>
        <w:t>, R.D. Miller Editors ninth edition</w:t>
      </w:r>
      <w:r w:rsidRPr="0026679B">
        <w:rPr>
          <w:rFonts w:cs="Times New Roman"/>
          <w:sz w:val="26"/>
          <w:szCs w:val="26"/>
        </w:rPr>
        <w:t>, pp. 2614</w:t>
      </w:r>
      <w:r w:rsidR="00FE2EAA" w:rsidRPr="0026679B">
        <w:rPr>
          <w:rFonts w:cs="Times New Roman"/>
          <w:sz w:val="26"/>
          <w:szCs w:val="26"/>
        </w:rPr>
        <w:t xml:space="preserve"> </w:t>
      </w:r>
      <w:r w:rsidRPr="0026679B">
        <w:rPr>
          <w:rFonts w:cs="Times New Roman"/>
          <w:sz w:val="26"/>
          <w:szCs w:val="26"/>
        </w:rPr>
        <w:t>-</w:t>
      </w:r>
      <w:r w:rsidR="00FE2EAA" w:rsidRPr="0026679B">
        <w:rPr>
          <w:rFonts w:cs="Times New Roman"/>
          <w:sz w:val="26"/>
          <w:szCs w:val="26"/>
        </w:rPr>
        <w:t xml:space="preserve"> </w:t>
      </w:r>
      <w:r w:rsidRPr="0026679B">
        <w:rPr>
          <w:rFonts w:cs="Times New Roman"/>
          <w:sz w:val="26"/>
          <w:szCs w:val="26"/>
        </w:rPr>
        <w:t>38.</w:t>
      </w:r>
      <w:bookmarkEnd w:id="1259"/>
    </w:p>
    <w:p w:rsidR="00816773" w:rsidRPr="0026679B" w:rsidRDefault="00816773" w:rsidP="003B7437">
      <w:pPr>
        <w:pStyle w:val="ListParagraph"/>
        <w:numPr>
          <w:ilvl w:val="0"/>
          <w:numId w:val="8"/>
        </w:numPr>
        <w:spacing w:line="349" w:lineRule="auto"/>
        <w:ind w:left="567" w:hanging="567"/>
        <w:jc w:val="both"/>
        <w:rPr>
          <w:rStyle w:val="fontstyle01"/>
          <w:rFonts w:ascii="Times New Roman" w:hAnsi="Times New Roman" w:cs="Times New Roman"/>
          <w:color w:val="1F1F1F" w:themeColor="text1"/>
          <w:spacing w:val="-6"/>
          <w:sz w:val="26"/>
          <w:szCs w:val="26"/>
        </w:rPr>
      </w:pPr>
      <w:bookmarkStart w:id="1260" w:name="_Ref85487574"/>
      <w:r w:rsidRPr="0026679B">
        <w:rPr>
          <w:rFonts w:cs="Times New Roman"/>
          <w:spacing w:val="-6"/>
          <w:sz w:val="26"/>
          <w:szCs w:val="26"/>
          <w:lang w:val="pt-BR"/>
        </w:rPr>
        <w:t>Hutchinson M. (2020),</w:t>
      </w:r>
      <w:r w:rsidRPr="0026679B">
        <w:rPr>
          <w:rFonts w:cs="Times New Roman"/>
          <w:b/>
          <w:i/>
          <w:spacing w:val="-6"/>
          <w:sz w:val="26"/>
          <w:szCs w:val="26"/>
          <w:lang w:val="pt-BR"/>
        </w:rPr>
        <w:t xml:space="preserve"> </w:t>
      </w:r>
      <w:r w:rsidRPr="00E22CCE">
        <w:rPr>
          <w:rFonts w:cs="Times New Roman"/>
          <w:i/>
          <w:spacing w:val="-6"/>
          <w:sz w:val="26"/>
          <w:szCs w:val="26"/>
          <w:lang w:val="pt-BR"/>
        </w:rPr>
        <w:t>“</w:t>
      </w:r>
      <w:r w:rsidRPr="0026679B">
        <w:rPr>
          <w:rStyle w:val="fontstyle01"/>
          <w:rFonts w:ascii="Times New Roman" w:hAnsi="Times New Roman" w:cs="Times New Roman"/>
          <w:spacing w:val="-6"/>
          <w:sz w:val="26"/>
          <w:szCs w:val="26"/>
        </w:rPr>
        <w:t xml:space="preserve">Adverse physiological and psychological effects of acute pain”, </w:t>
      </w:r>
      <w:r w:rsidRPr="0026679B">
        <w:rPr>
          <w:rStyle w:val="fontstyle01"/>
          <w:rFonts w:ascii="Times New Roman" w:hAnsi="Times New Roman" w:cs="Times New Roman"/>
          <w:i/>
          <w:spacing w:val="-6"/>
          <w:sz w:val="26"/>
          <w:szCs w:val="26"/>
        </w:rPr>
        <w:t>Acute pain management: Scientific evidence, fifth edition,</w:t>
      </w:r>
      <w:r w:rsidRPr="0026679B">
        <w:rPr>
          <w:rStyle w:val="fontstyle01"/>
          <w:rFonts w:ascii="Times New Roman" w:hAnsi="Times New Roman" w:cs="Times New Roman"/>
          <w:spacing w:val="-6"/>
          <w:sz w:val="26"/>
          <w:szCs w:val="26"/>
        </w:rPr>
        <w:t xml:space="preserve"> pp. 38 </w:t>
      </w:r>
      <w:r w:rsidR="00552B35" w:rsidRPr="0026679B">
        <w:rPr>
          <w:rStyle w:val="fontstyle01"/>
          <w:rFonts w:ascii="Times New Roman" w:hAnsi="Times New Roman" w:cs="Times New Roman"/>
          <w:spacing w:val="-6"/>
          <w:sz w:val="26"/>
          <w:szCs w:val="26"/>
        </w:rPr>
        <w:t>-</w:t>
      </w:r>
      <w:r w:rsidRPr="0026679B">
        <w:rPr>
          <w:rStyle w:val="fontstyle01"/>
          <w:rFonts w:ascii="Times New Roman" w:hAnsi="Times New Roman" w:cs="Times New Roman"/>
          <w:spacing w:val="-6"/>
          <w:sz w:val="26"/>
          <w:szCs w:val="26"/>
        </w:rPr>
        <w:t xml:space="preserve"> 42.</w:t>
      </w:r>
      <w:bookmarkEnd w:id="1260"/>
    </w:p>
    <w:p w:rsidR="00816773" w:rsidRPr="0026679B" w:rsidRDefault="00E63AFD" w:rsidP="003B7437">
      <w:pPr>
        <w:numPr>
          <w:ilvl w:val="0"/>
          <w:numId w:val="8"/>
        </w:numPr>
        <w:spacing w:line="349" w:lineRule="auto"/>
        <w:ind w:left="567" w:hanging="567"/>
        <w:contextualSpacing/>
        <w:jc w:val="both"/>
        <w:rPr>
          <w:color w:val="1F1F1F" w:themeColor="text1"/>
          <w:sz w:val="26"/>
          <w:szCs w:val="26"/>
        </w:rPr>
      </w:pPr>
      <w:hyperlink w:anchor="page168" w:history="1">
        <w:bookmarkStart w:id="1261" w:name="_Ref85492138"/>
        <w:r w:rsidR="009F5986" w:rsidRPr="0026679B">
          <w:rPr>
            <w:color w:val="000000"/>
            <w:sz w:val="26"/>
            <w:szCs w:val="26"/>
            <w:shd w:val="clear" w:color="auto" w:fill="FFFFFF"/>
          </w:rPr>
          <w:t>Iohom</w:t>
        </w:r>
        <w:r w:rsidR="00816773" w:rsidRPr="0026679B">
          <w:rPr>
            <w:color w:val="000000"/>
            <w:sz w:val="26"/>
            <w:szCs w:val="26"/>
            <w:shd w:val="clear" w:color="auto" w:fill="FFFFFF"/>
          </w:rPr>
          <w:t xml:space="preserve"> G. (2002)</w:t>
        </w:r>
        <w:r w:rsidR="009F5986" w:rsidRPr="0026679B">
          <w:rPr>
            <w:color w:val="000000"/>
            <w:sz w:val="26"/>
            <w:szCs w:val="26"/>
            <w:shd w:val="clear" w:color="auto" w:fill="FFFFFF"/>
          </w:rPr>
          <w:t>,</w:t>
        </w:r>
        <w:r w:rsidR="00816773" w:rsidRPr="0026679B">
          <w:rPr>
            <w:color w:val="000000"/>
            <w:sz w:val="26"/>
            <w:szCs w:val="26"/>
            <w:shd w:val="clear" w:color="auto" w:fill="FFFFFF"/>
          </w:rPr>
          <w:t> </w:t>
        </w:r>
        <w:r w:rsidR="009F5986" w:rsidRPr="0026679B">
          <w:rPr>
            <w:color w:val="000000"/>
            <w:sz w:val="26"/>
            <w:szCs w:val="26"/>
            <w:shd w:val="clear" w:color="auto" w:fill="FFFFFF"/>
          </w:rPr>
          <w:t>“</w:t>
        </w:r>
        <w:r w:rsidR="00816773" w:rsidRPr="0026679B">
          <w:rPr>
            <w:iCs/>
            <w:color w:val="000000"/>
            <w:sz w:val="26"/>
            <w:szCs w:val="26"/>
            <w:shd w:val="clear" w:color="auto" w:fill="FFFFFF"/>
          </w:rPr>
          <w:t>Clinical Assessment of Postoperative Pain</w:t>
        </w:r>
        <w:r w:rsidR="009F5986" w:rsidRPr="0026679B">
          <w:rPr>
            <w:iCs/>
            <w:color w:val="000000"/>
            <w:sz w:val="26"/>
            <w:szCs w:val="26"/>
            <w:shd w:val="clear" w:color="auto" w:fill="FFFFFF"/>
          </w:rPr>
          <w:t>”</w:t>
        </w:r>
        <w:r w:rsidR="009F5986" w:rsidRPr="0026679B">
          <w:rPr>
            <w:i/>
            <w:iCs/>
            <w:color w:val="000000"/>
            <w:sz w:val="26"/>
            <w:szCs w:val="26"/>
            <w:shd w:val="clear" w:color="auto" w:fill="FFFFFF"/>
          </w:rPr>
          <w:t>,</w:t>
        </w:r>
        <w:r w:rsidR="00816773" w:rsidRPr="0026679B">
          <w:rPr>
            <w:i/>
            <w:iCs/>
            <w:color w:val="000000"/>
            <w:sz w:val="26"/>
            <w:szCs w:val="26"/>
            <w:shd w:val="clear" w:color="auto" w:fill="FFFFFF"/>
          </w:rPr>
          <w:t xml:space="preserve"> Postoperative</w:t>
        </w:r>
        <w:r w:rsidR="000E161C" w:rsidRPr="0026679B">
          <w:rPr>
            <w:i/>
            <w:iCs/>
            <w:color w:val="000000"/>
            <w:sz w:val="26"/>
            <w:szCs w:val="26"/>
            <w:shd w:val="clear" w:color="auto" w:fill="FFFFFF"/>
            <w:lang w:val="vi-VN"/>
          </w:rPr>
          <w:t xml:space="preserve"> </w:t>
        </w:r>
        <w:r w:rsidR="00816773" w:rsidRPr="0026679B">
          <w:rPr>
            <w:i/>
            <w:iCs/>
            <w:color w:val="000000"/>
            <w:sz w:val="26"/>
            <w:szCs w:val="26"/>
            <w:shd w:val="clear" w:color="auto" w:fill="FFFFFF"/>
          </w:rPr>
          <w:t xml:space="preserve">Pain Management, </w:t>
        </w:r>
        <w:r w:rsidR="009F5986" w:rsidRPr="0026679B">
          <w:rPr>
            <w:iCs/>
            <w:color w:val="000000"/>
            <w:sz w:val="26"/>
            <w:szCs w:val="26"/>
            <w:shd w:val="clear" w:color="auto" w:fill="FFFFFF"/>
          </w:rPr>
          <w:t xml:space="preserve">pp. 102 - </w:t>
        </w:r>
        <w:r w:rsidR="00816773" w:rsidRPr="0026679B">
          <w:rPr>
            <w:iCs/>
            <w:color w:val="000000"/>
            <w:sz w:val="26"/>
            <w:szCs w:val="26"/>
            <w:shd w:val="clear" w:color="auto" w:fill="FFFFFF"/>
          </w:rPr>
          <w:t>108.</w:t>
        </w:r>
        <w:bookmarkEnd w:id="1261"/>
        <w:r w:rsidR="00930DF0" w:rsidRPr="0026679B">
          <w:rPr>
            <w:i/>
            <w:iCs/>
            <w:color w:val="000000"/>
            <w:sz w:val="26"/>
            <w:szCs w:val="26"/>
            <w:shd w:val="clear" w:color="auto" w:fill="FFFFFF"/>
          </w:rPr>
          <w:t xml:space="preserve"> </w:t>
        </w:r>
      </w:hyperlink>
    </w:p>
    <w:p w:rsidR="00816773" w:rsidRPr="0026679B" w:rsidRDefault="00816773" w:rsidP="003B7437">
      <w:pPr>
        <w:numPr>
          <w:ilvl w:val="0"/>
          <w:numId w:val="8"/>
        </w:numPr>
        <w:spacing w:line="349" w:lineRule="auto"/>
        <w:ind w:left="567" w:hanging="567"/>
        <w:contextualSpacing/>
        <w:jc w:val="both"/>
        <w:rPr>
          <w:rFonts w:eastAsiaTheme="minorHAnsi"/>
          <w:color w:val="1F1F1F" w:themeColor="text1"/>
          <w:sz w:val="26"/>
          <w:szCs w:val="26"/>
        </w:rPr>
      </w:pPr>
      <w:bookmarkStart w:id="1262" w:name="_Ref83684220"/>
      <w:r w:rsidRPr="0026679B">
        <w:rPr>
          <w:rFonts w:eastAsiaTheme="minorHAnsi"/>
          <w:bCs/>
          <w:color w:val="1F1F1F" w:themeColor="text1"/>
          <w:sz w:val="26"/>
          <w:szCs w:val="26"/>
        </w:rPr>
        <w:t>I</w:t>
      </w:r>
      <w:r w:rsidR="005A1A9E" w:rsidRPr="0026679B">
        <w:rPr>
          <w:rFonts w:eastAsiaTheme="minorHAnsi"/>
          <w:bCs/>
          <w:color w:val="1F1F1F" w:themeColor="text1"/>
          <w:sz w:val="26"/>
          <w:szCs w:val="26"/>
        </w:rPr>
        <w:t>p</w:t>
      </w:r>
      <w:r w:rsidRPr="0026679B">
        <w:rPr>
          <w:rFonts w:eastAsiaTheme="minorHAnsi"/>
          <w:bCs/>
          <w:color w:val="1F1F1F" w:themeColor="text1"/>
          <w:sz w:val="26"/>
          <w:szCs w:val="26"/>
        </w:rPr>
        <w:t xml:space="preserve"> H.Y</w:t>
      </w:r>
      <w:r w:rsidR="005A1A9E" w:rsidRPr="0026679B">
        <w:rPr>
          <w:rFonts w:eastAsiaTheme="minorHAnsi"/>
          <w:bCs/>
          <w:color w:val="1F1F1F" w:themeColor="text1"/>
          <w:sz w:val="26"/>
          <w:szCs w:val="26"/>
        </w:rPr>
        <w:t>.</w:t>
      </w:r>
      <w:r w:rsidRPr="0026679B">
        <w:rPr>
          <w:rFonts w:eastAsiaTheme="minorHAnsi"/>
          <w:bCs/>
          <w:color w:val="1F1F1F" w:themeColor="text1"/>
          <w:sz w:val="26"/>
          <w:szCs w:val="26"/>
        </w:rPr>
        <w:t>, Abrishami A</w:t>
      </w:r>
      <w:r w:rsidR="005A1A9E" w:rsidRPr="0026679B">
        <w:rPr>
          <w:rFonts w:eastAsiaTheme="minorHAnsi"/>
          <w:bCs/>
          <w:color w:val="1F1F1F" w:themeColor="text1"/>
          <w:sz w:val="26"/>
          <w:szCs w:val="26"/>
        </w:rPr>
        <w:t>.</w:t>
      </w:r>
      <w:r w:rsidRPr="0026679B">
        <w:rPr>
          <w:rFonts w:eastAsiaTheme="minorHAnsi"/>
          <w:bCs/>
          <w:color w:val="1F1F1F" w:themeColor="text1"/>
          <w:sz w:val="26"/>
          <w:szCs w:val="26"/>
        </w:rPr>
        <w:t>, et al (2009),</w:t>
      </w:r>
      <w:r w:rsidRPr="0026679B">
        <w:rPr>
          <w:rFonts w:eastAsiaTheme="minorHAnsi"/>
          <w:b/>
          <w:bCs/>
          <w:color w:val="1F1F1F" w:themeColor="text1"/>
          <w:sz w:val="26"/>
          <w:szCs w:val="26"/>
        </w:rPr>
        <w:t xml:space="preserve"> </w:t>
      </w:r>
      <w:r w:rsidRPr="0026679B">
        <w:rPr>
          <w:rFonts w:eastAsiaTheme="minorHAnsi"/>
          <w:color w:val="1F1F1F" w:themeColor="text1"/>
          <w:sz w:val="26"/>
          <w:szCs w:val="26"/>
        </w:rPr>
        <w:t>"Predictors of postoperative pain</w:t>
      </w:r>
      <w:r w:rsidR="00F67844" w:rsidRPr="0026679B">
        <w:rPr>
          <w:rFonts w:eastAsiaTheme="minorHAnsi"/>
          <w:color w:val="1F1F1F" w:themeColor="text1"/>
          <w:sz w:val="26"/>
          <w:szCs w:val="26"/>
        </w:rPr>
        <w:t xml:space="preserve"> </w:t>
      </w:r>
      <w:r w:rsidRPr="0026679B">
        <w:rPr>
          <w:rFonts w:eastAsiaTheme="minorHAnsi"/>
          <w:color w:val="1F1F1F" w:themeColor="text1"/>
          <w:sz w:val="26"/>
          <w:szCs w:val="26"/>
        </w:rPr>
        <w:t>and analgesia consumption: a qualitative systematic review</w:t>
      </w:r>
      <w:r w:rsidRPr="0026679B">
        <w:rPr>
          <w:rFonts w:eastAsiaTheme="minorHAnsi"/>
          <w:i/>
          <w:iCs/>
          <w:color w:val="1F1F1F" w:themeColor="text1"/>
          <w:sz w:val="26"/>
          <w:szCs w:val="26"/>
        </w:rPr>
        <w:t>"</w:t>
      </w:r>
      <w:r w:rsidRPr="0026679B">
        <w:rPr>
          <w:rFonts w:eastAsiaTheme="minorHAnsi"/>
          <w:color w:val="1F1F1F" w:themeColor="text1"/>
          <w:sz w:val="26"/>
          <w:szCs w:val="26"/>
        </w:rPr>
        <w:t>,</w:t>
      </w:r>
      <w:r w:rsidR="00F67844" w:rsidRPr="0026679B">
        <w:rPr>
          <w:rFonts w:eastAsiaTheme="minorHAnsi"/>
          <w:color w:val="1F1F1F" w:themeColor="text1"/>
          <w:sz w:val="26"/>
          <w:szCs w:val="26"/>
        </w:rPr>
        <w:t xml:space="preserve"> </w:t>
      </w:r>
      <w:r w:rsidRPr="0026679B">
        <w:rPr>
          <w:rFonts w:eastAsiaTheme="minorHAnsi"/>
          <w:i/>
          <w:iCs/>
          <w:color w:val="1F1F1F" w:themeColor="text1"/>
          <w:sz w:val="26"/>
          <w:szCs w:val="26"/>
        </w:rPr>
        <w:t>Anesthesiology</w:t>
      </w:r>
      <w:r w:rsidR="00F67844" w:rsidRPr="0026679B">
        <w:rPr>
          <w:rFonts w:eastAsiaTheme="minorHAnsi"/>
          <w:color w:val="1F1F1F" w:themeColor="text1"/>
          <w:sz w:val="26"/>
          <w:szCs w:val="26"/>
        </w:rPr>
        <w:t xml:space="preserve">, </w:t>
      </w:r>
      <w:r w:rsidRPr="0026679B">
        <w:rPr>
          <w:rFonts w:eastAsiaTheme="minorHAnsi"/>
          <w:color w:val="1F1F1F" w:themeColor="text1"/>
          <w:sz w:val="26"/>
          <w:szCs w:val="26"/>
        </w:rPr>
        <w:t>11(3), pp. 657</w:t>
      </w:r>
      <w:r w:rsidR="00F67844" w:rsidRPr="0026679B">
        <w:rPr>
          <w:rFonts w:eastAsiaTheme="minorHAnsi"/>
          <w:color w:val="1F1F1F" w:themeColor="text1"/>
          <w:sz w:val="26"/>
          <w:szCs w:val="26"/>
        </w:rPr>
        <w:t xml:space="preserve"> </w:t>
      </w:r>
      <w:r w:rsidRPr="0026679B">
        <w:rPr>
          <w:rFonts w:eastAsiaTheme="minorHAnsi"/>
          <w:color w:val="1F1F1F" w:themeColor="text1"/>
          <w:sz w:val="26"/>
          <w:szCs w:val="26"/>
        </w:rPr>
        <w:t>-</w:t>
      </w:r>
      <w:r w:rsidR="00F67844" w:rsidRPr="0026679B">
        <w:rPr>
          <w:rFonts w:eastAsiaTheme="minorHAnsi"/>
          <w:color w:val="1F1F1F" w:themeColor="text1"/>
          <w:sz w:val="26"/>
          <w:szCs w:val="26"/>
        </w:rPr>
        <w:t xml:space="preserve"> </w:t>
      </w:r>
      <w:r w:rsidRPr="0026679B">
        <w:rPr>
          <w:rFonts w:eastAsiaTheme="minorHAnsi"/>
          <w:color w:val="1F1F1F" w:themeColor="text1"/>
          <w:sz w:val="26"/>
          <w:szCs w:val="26"/>
        </w:rPr>
        <w:t>77.</w:t>
      </w:r>
      <w:bookmarkEnd w:id="1262"/>
    </w:p>
    <w:p w:rsidR="000E161C" w:rsidRPr="0026679B" w:rsidRDefault="000E161C" w:rsidP="003B7437">
      <w:pPr>
        <w:pStyle w:val="ListParagraph"/>
        <w:numPr>
          <w:ilvl w:val="0"/>
          <w:numId w:val="8"/>
        </w:numPr>
        <w:spacing w:line="348" w:lineRule="auto"/>
        <w:ind w:left="567" w:hanging="567"/>
        <w:jc w:val="both"/>
        <w:rPr>
          <w:rFonts w:cs="Times New Roman"/>
          <w:color w:val="000000"/>
          <w:sz w:val="26"/>
          <w:szCs w:val="26"/>
          <w:shd w:val="clear" w:color="auto" w:fill="FFFFFF"/>
        </w:rPr>
      </w:pPr>
      <w:bookmarkStart w:id="1263" w:name="_Ref86429546"/>
      <w:bookmarkStart w:id="1264" w:name="_Ref85492076"/>
      <w:r w:rsidRPr="0026679B">
        <w:rPr>
          <w:rFonts w:cs="Times New Roman"/>
          <w:color w:val="000000"/>
          <w:sz w:val="26"/>
          <w:szCs w:val="26"/>
          <w:shd w:val="clear" w:color="auto" w:fill="FFFFFF"/>
        </w:rPr>
        <w:lastRenderedPageBreak/>
        <w:t xml:space="preserve">Jensen M.P., Castarlenas E., Tomé-Pires, et al (2015), “The Number of Ratings Needed for Valid Pain Assessment in Clinical Trials: Replication and Extension”, </w:t>
      </w:r>
      <w:r w:rsidRPr="0026679B">
        <w:rPr>
          <w:rFonts w:cs="Times New Roman"/>
          <w:i/>
          <w:color w:val="000000"/>
          <w:sz w:val="26"/>
          <w:szCs w:val="26"/>
          <w:shd w:val="clear" w:color="auto" w:fill="FFFFFF"/>
        </w:rPr>
        <w:t>Pain Medicine</w:t>
      </w:r>
      <w:r w:rsidRPr="0026679B">
        <w:rPr>
          <w:rFonts w:cs="Times New Roman"/>
          <w:color w:val="000000"/>
          <w:sz w:val="26"/>
          <w:szCs w:val="26"/>
          <w:shd w:val="clear" w:color="auto" w:fill="FFFFFF"/>
        </w:rPr>
        <w:t>, 16(9), pp. 1764 - 72.</w:t>
      </w:r>
      <w:bookmarkEnd w:id="1263"/>
    </w:p>
    <w:p w:rsidR="001C1496" w:rsidRPr="0026679B" w:rsidRDefault="005A1A9E" w:rsidP="003B7437">
      <w:pPr>
        <w:pStyle w:val="ListParagraph"/>
        <w:numPr>
          <w:ilvl w:val="0"/>
          <w:numId w:val="8"/>
        </w:numPr>
        <w:spacing w:line="348" w:lineRule="auto"/>
        <w:ind w:left="567" w:hanging="567"/>
        <w:jc w:val="both"/>
        <w:rPr>
          <w:rFonts w:cs="Times New Roman"/>
          <w:color w:val="1F1F1F" w:themeColor="text1"/>
          <w:sz w:val="26"/>
          <w:szCs w:val="26"/>
        </w:rPr>
      </w:pPr>
      <w:r w:rsidRPr="0026679B">
        <w:rPr>
          <w:rFonts w:cs="Times New Roman"/>
          <w:color w:val="1F1F1F" w:themeColor="text1"/>
          <w:sz w:val="26"/>
          <w:szCs w:val="26"/>
        </w:rPr>
        <w:t>Jensen</w:t>
      </w:r>
      <w:r w:rsidR="00816773" w:rsidRPr="0026679B">
        <w:rPr>
          <w:rFonts w:cs="Times New Roman"/>
          <w:color w:val="1F1F1F" w:themeColor="text1"/>
          <w:sz w:val="26"/>
          <w:szCs w:val="26"/>
        </w:rPr>
        <w:t xml:space="preserve"> M.P., Castarlenas</w:t>
      </w:r>
      <w:r w:rsidRPr="0026679B">
        <w:rPr>
          <w:rFonts w:cs="Times New Roman"/>
          <w:color w:val="1F1F1F" w:themeColor="text1"/>
          <w:sz w:val="26"/>
          <w:szCs w:val="26"/>
        </w:rPr>
        <w:t xml:space="preserve"> E., Roy</w:t>
      </w:r>
      <w:r w:rsidR="00816773" w:rsidRPr="0026679B">
        <w:rPr>
          <w:rFonts w:cs="Times New Roman"/>
          <w:color w:val="1F1F1F" w:themeColor="text1"/>
          <w:sz w:val="26"/>
          <w:szCs w:val="26"/>
        </w:rPr>
        <w:t xml:space="preserve"> R., Tomé Pires C., Racine M., </w:t>
      </w:r>
      <w:r w:rsidRPr="0026679B">
        <w:rPr>
          <w:rFonts w:cs="Times New Roman"/>
          <w:color w:val="1F1F1F" w:themeColor="text1"/>
          <w:sz w:val="26"/>
          <w:szCs w:val="26"/>
        </w:rPr>
        <w:t>et al</w:t>
      </w:r>
      <w:r w:rsidR="00816773" w:rsidRPr="0026679B">
        <w:rPr>
          <w:rFonts w:cs="Times New Roman"/>
          <w:color w:val="1F1F1F" w:themeColor="text1"/>
          <w:sz w:val="26"/>
          <w:szCs w:val="26"/>
        </w:rPr>
        <w:t xml:space="preserve"> (2019), “The Utility and Construct Validity of Four Measures of Pain Intensity: Results from a University-Based Study in Spain”</w:t>
      </w:r>
      <w:r w:rsidR="00672EC2" w:rsidRPr="0026679B">
        <w:rPr>
          <w:rFonts w:cs="Times New Roman"/>
          <w:color w:val="1F1F1F" w:themeColor="text1"/>
          <w:sz w:val="26"/>
          <w:szCs w:val="26"/>
          <w:lang w:val="vi-VN"/>
        </w:rPr>
        <w:t>,</w:t>
      </w:r>
      <w:r w:rsidR="00816773" w:rsidRPr="0026679B">
        <w:rPr>
          <w:rFonts w:cs="Times New Roman"/>
          <w:color w:val="1F1F1F" w:themeColor="text1"/>
          <w:sz w:val="26"/>
          <w:szCs w:val="26"/>
        </w:rPr>
        <w:t xml:space="preserve"> </w:t>
      </w:r>
      <w:r w:rsidR="00816773" w:rsidRPr="0026679B">
        <w:rPr>
          <w:rFonts w:cs="Times New Roman"/>
          <w:i/>
          <w:color w:val="1F1F1F" w:themeColor="text1"/>
          <w:sz w:val="26"/>
          <w:szCs w:val="26"/>
        </w:rPr>
        <w:t>Pain Medicine</w:t>
      </w:r>
      <w:bookmarkEnd w:id="1264"/>
      <w:r w:rsidR="003776E7" w:rsidRPr="0026679B">
        <w:rPr>
          <w:rFonts w:cs="Times New Roman"/>
          <w:color w:val="1F1F1F" w:themeColor="text1"/>
          <w:sz w:val="26"/>
          <w:szCs w:val="26"/>
        </w:rPr>
        <w:t>, d</w:t>
      </w:r>
      <w:r w:rsidR="003776E7" w:rsidRPr="0026679B">
        <w:rPr>
          <w:rFonts w:cs="Times New Roman"/>
          <w:color w:val="000000"/>
          <w:sz w:val="26"/>
          <w:szCs w:val="26"/>
          <w:shd w:val="clear" w:color="auto" w:fill="FFFFFF"/>
        </w:rPr>
        <w:t>oi:10.1093/pm/pny319. </w:t>
      </w:r>
      <w:bookmarkStart w:id="1265" w:name="_Ref104483993"/>
    </w:p>
    <w:p w:rsidR="00923915" w:rsidRPr="0026679B" w:rsidRDefault="001C1496" w:rsidP="003B7437">
      <w:pPr>
        <w:pStyle w:val="ListParagraph"/>
        <w:numPr>
          <w:ilvl w:val="0"/>
          <w:numId w:val="8"/>
        </w:numPr>
        <w:spacing w:line="348" w:lineRule="auto"/>
        <w:ind w:left="567" w:hanging="567"/>
        <w:jc w:val="both"/>
        <w:rPr>
          <w:rFonts w:cs="Times New Roman"/>
          <w:color w:val="1F1F1F" w:themeColor="text1"/>
          <w:sz w:val="26"/>
          <w:szCs w:val="26"/>
        </w:rPr>
      </w:pPr>
      <w:bookmarkStart w:id="1266" w:name="_Ref105188386"/>
      <w:r w:rsidRPr="0026679B">
        <w:rPr>
          <w:bCs/>
          <w:color w:val="1F1F1F" w:themeColor="text1"/>
          <w:spacing w:val="-2"/>
          <w:sz w:val="26"/>
          <w:szCs w:val="26"/>
          <w:lang w:val="es-ES"/>
        </w:rPr>
        <w:t>Jibril F</w:t>
      </w:r>
      <w:r w:rsidR="00672EC2" w:rsidRPr="0026679B">
        <w:rPr>
          <w:bCs/>
          <w:color w:val="1F1F1F" w:themeColor="text1"/>
          <w:spacing w:val="-2"/>
          <w:sz w:val="26"/>
          <w:szCs w:val="26"/>
          <w:lang w:val="vi-VN"/>
        </w:rPr>
        <w:t>.</w:t>
      </w:r>
      <w:r w:rsidRPr="0026679B">
        <w:rPr>
          <w:bCs/>
          <w:color w:val="1F1F1F" w:themeColor="text1"/>
          <w:spacing w:val="-2"/>
          <w:sz w:val="26"/>
          <w:szCs w:val="26"/>
          <w:lang w:val="es-ES"/>
        </w:rPr>
        <w:t>, Sharaby S</w:t>
      </w:r>
      <w:r w:rsidR="00672EC2" w:rsidRPr="0026679B">
        <w:rPr>
          <w:bCs/>
          <w:color w:val="1F1F1F" w:themeColor="text1"/>
          <w:spacing w:val="-2"/>
          <w:sz w:val="26"/>
          <w:szCs w:val="26"/>
          <w:lang w:val="vi-VN"/>
        </w:rPr>
        <w:t>.</w:t>
      </w:r>
      <w:r w:rsidRPr="0026679B">
        <w:rPr>
          <w:bCs/>
          <w:color w:val="1F1F1F" w:themeColor="text1"/>
          <w:spacing w:val="-2"/>
          <w:sz w:val="26"/>
          <w:szCs w:val="26"/>
          <w:lang w:val="es-ES"/>
        </w:rPr>
        <w:t>, Mohamed A</w:t>
      </w:r>
      <w:r w:rsidR="00672EC2" w:rsidRPr="0026679B">
        <w:rPr>
          <w:bCs/>
          <w:color w:val="1F1F1F" w:themeColor="text1"/>
          <w:spacing w:val="-2"/>
          <w:sz w:val="26"/>
          <w:szCs w:val="26"/>
          <w:lang w:val="vi-VN"/>
        </w:rPr>
        <w:t>.</w:t>
      </w:r>
      <w:r w:rsidRPr="0026679B">
        <w:rPr>
          <w:bCs/>
          <w:color w:val="1F1F1F" w:themeColor="text1"/>
          <w:spacing w:val="-2"/>
          <w:sz w:val="26"/>
          <w:szCs w:val="26"/>
          <w:lang w:val="es-ES"/>
        </w:rPr>
        <w:t>, Wilby K</w:t>
      </w:r>
      <w:r w:rsidR="00672EC2" w:rsidRPr="0026679B">
        <w:rPr>
          <w:bCs/>
          <w:color w:val="1F1F1F" w:themeColor="text1"/>
          <w:spacing w:val="-2"/>
          <w:sz w:val="26"/>
          <w:szCs w:val="26"/>
          <w:lang w:val="vi-VN"/>
        </w:rPr>
        <w:t>.</w:t>
      </w:r>
      <w:r w:rsidRPr="0026679B">
        <w:rPr>
          <w:bCs/>
          <w:color w:val="1F1F1F" w:themeColor="text1"/>
          <w:spacing w:val="-2"/>
          <w:sz w:val="26"/>
          <w:szCs w:val="26"/>
          <w:lang w:val="es-ES"/>
        </w:rPr>
        <w:t xml:space="preserve">J. </w:t>
      </w:r>
      <w:r w:rsidRPr="0026679B">
        <w:rPr>
          <w:bCs/>
          <w:color w:val="1F1F1F" w:themeColor="text1"/>
          <w:spacing w:val="-2"/>
          <w:sz w:val="26"/>
          <w:szCs w:val="26"/>
          <w:lang w:val="vi-VN"/>
        </w:rPr>
        <w:t>(2015), “</w:t>
      </w:r>
      <w:r w:rsidRPr="0026679B">
        <w:rPr>
          <w:bCs/>
          <w:color w:val="1F1F1F" w:themeColor="text1"/>
          <w:spacing w:val="-2"/>
          <w:sz w:val="26"/>
          <w:szCs w:val="26"/>
          <w:lang w:val="es-ES"/>
        </w:rPr>
        <w:t>Intravenous versus oral acetaminophen for pain: systematic review of current evidence to support clinical decisionmaking</w:t>
      </w:r>
      <w:r w:rsidRPr="0026679B">
        <w:rPr>
          <w:bCs/>
          <w:color w:val="1F1F1F" w:themeColor="text1"/>
          <w:spacing w:val="-2"/>
          <w:sz w:val="26"/>
          <w:szCs w:val="26"/>
          <w:lang w:val="vi-VN"/>
        </w:rPr>
        <w:t>”</w:t>
      </w:r>
      <w:r w:rsidR="00672EC2" w:rsidRPr="0026679B">
        <w:rPr>
          <w:bCs/>
          <w:color w:val="1F1F1F" w:themeColor="text1"/>
          <w:spacing w:val="-2"/>
          <w:sz w:val="26"/>
          <w:szCs w:val="26"/>
          <w:lang w:val="vi-VN"/>
        </w:rPr>
        <w:t>,</w:t>
      </w:r>
      <w:r w:rsidRPr="0026679B">
        <w:rPr>
          <w:bCs/>
          <w:color w:val="1F1F1F" w:themeColor="text1"/>
          <w:spacing w:val="-2"/>
          <w:sz w:val="26"/>
          <w:szCs w:val="26"/>
          <w:lang w:val="es-ES"/>
        </w:rPr>
        <w:t xml:space="preserve"> </w:t>
      </w:r>
      <w:r w:rsidRPr="0026679B">
        <w:rPr>
          <w:bCs/>
          <w:i/>
          <w:color w:val="1F1F1F" w:themeColor="text1"/>
          <w:spacing w:val="-2"/>
          <w:sz w:val="26"/>
          <w:szCs w:val="26"/>
          <w:lang w:val="es-ES"/>
        </w:rPr>
        <w:t>Can J Hosp Phar</w:t>
      </w:r>
      <w:r w:rsidRPr="0026679B">
        <w:rPr>
          <w:bCs/>
          <w:color w:val="1F1F1F" w:themeColor="text1"/>
          <w:spacing w:val="-2"/>
          <w:sz w:val="26"/>
          <w:szCs w:val="26"/>
          <w:lang w:val="es-ES"/>
        </w:rPr>
        <w:t>m. 2015;68(3)</w:t>
      </w:r>
      <w:r w:rsidR="00E22CCE">
        <w:rPr>
          <w:bCs/>
          <w:color w:val="1F1F1F" w:themeColor="text1"/>
          <w:spacing w:val="-2"/>
          <w:sz w:val="26"/>
          <w:szCs w:val="26"/>
          <w:lang w:val="vi-VN"/>
        </w:rPr>
        <w:t xml:space="preserve">, pp. </w:t>
      </w:r>
      <w:r w:rsidRPr="0026679B">
        <w:rPr>
          <w:bCs/>
          <w:color w:val="1F1F1F" w:themeColor="text1"/>
          <w:spacing w:val="-2"/>
          <w:sz w:val="26"/>
          <w:szCs w:val="26"/>
          <w:lang w:val="es-ES"/>
        </w:rPr>
        <w:t>238</w:t>
      </w:r>
      <w:r w:rsidR="00E22CCE">
        <w:rPr>
          <w:bCs/>
          <w:color w:val="1F1F1F" w:themeColor="text1"/>
          <w:spacing w:val="-2"/>
          <w:sz w:val="26"/>
          <w:szCs w:val="26"/>
          <w:lang w:val="vi-VN"/>
        </w:rPr>
        <w:t xml:space="preserve"> - </w:t>
      </w:r>
      <w:r w:rsidRPr="0026679B">
        <w:rPr>
          <w:bCs/>
          <w:color w:val="1F1F1F" w:themeColor="text1"/>
          <w:spacing w:val="-2"/>
          <w:sz w:val="26"/>
          <w:szCs w:val="26"/>
          <w:lang w:val="es-ES"/>
        </w:rPr>
        <w:t>47</w:t>
      </w:r>
      <w:r w:rsidRPr="0026679B">
        <w:rPr>
          <w:bCs/>
          <w:color w:val="1F1F1F" w:themeColor="text1"/>
          <w:spacing w:val="-2"/>
          <w:sz w:val="26"/>
          <w:szCs w:val="26"/>
          <w:lang w:val="vi-VN"/>
        </w:rPr>
        <w:t>.</w:t>
      </w:r>
      <w:bookmarkStart w:id="1267" w:name="_Ref104484091"/>
      <w:bookmarkEnd w:id="1265"/>
      <w:bookmarkEnd w:id="1266"/>
    </w:p>
    <w:p w:rsidR="00923915" w:rsidRPr="0026679B" w:rsidRDefault="00923915" w:rsidP="003B7437">
      <w:pPr>
        <w:pStyle w:val="ListParagraph"/>
        <w:numPr>
          <w:ilvl w:val="0"/>
          <w:numId w:val="8"/>
        </w:numPr>
        <w:spacing w:line="348" w:lineRule="auto"/>
        <w:ind w:left="567" w:hanging="567"/>
        <w:jc w:val="both"/>
        <w:rPr>
          <w:rFonts w:cs="Times New Roman"/>
          <w:color w:val="1F1F1F" w:themeColor="text1"/>
          <w:sz w:val="26"/>
          <w:szCs w:val="26"/>
        </w:rPr>
      </w:pPr>
      <w:bookmarkStart w:id="1268" w:name="_Ref105188478"/>
      <w:r w:rsidRPr="00E601D9">
        <w:rPr>
          <w:color w:val="1F1F1F" w:themeColor="text1"/>
          <w:sz w:val="26"/>
          <w:szCs w:val="26"/>
        </w:rPr>
        <w:t>Kehlet H</w:t>
      </w:r>
      <w:r w:rsidR="00672EC2" w:rsidRPr="0026679B">
        <w:rPr>
          <w:color w:val="1F1F1F" w:themeColor="text1"/>
          <w:sz w:val="26"/>
          <w:szCs w:val="26"/>
          <w:lang w:val="vi-VN"/>
        </w:rPr>
        <w:t>.</w:t>
      </w:r>
      <w:r w:rsidRPr="00E601D9">
        <w:rPr>
          <w:color w:val="1F1F1F" w:themeColor="text1"/>
          <w:sz w:val="26"/>
          <w:szCs w:val="26"/>
        </w:rPr>
        <w:t>, Dahl J</w:t>
      </w:r>
      <w:r w:rsidR="00672EC2" w:rsidRPr="0026679B">
        <w:rPr>
          <w:color w:val="1F1F1F" w:themeColor="text1"/>
          <w:sz w:val="26"/>
          <w:szCs w:val="26"/>
          <w:lang w:val="vi-VN"/>
        </w:rPr>
        <w:t>.</w:t>
      </w:r>
      <w:r w:rsidRPr="00E601D9">
        <w:rPr>
          <w:color w:val="1F1F1F" w:themeColor="text1"/>
          <w:sz w:val="26"/>
          <w:szCs w:val="26"/>
        </w:rPr>
        <w:t xml:space="preserve">B. </w:t>
      </w:r>
      <w:r w:rsidR="00672EC2" w:rsidRPr="0026679B">
        <w:rPr>
          <w:color w:val="1F1F1F" w:themeColor="text1"/>
          <w:sz w:val="26"/>
          <w:szCs w:val="26"/>
          <w:lang w:val="vi-VN"/>
        </w:rPr>
        <w:t>(1993), “</w:t>
      </w:r>
      <w:r w:rsidRPr="00E601D9">
        <w:rPr>
          <w:color w:val="1F1F1F" w:themeColor="text1"/>
          <w:sz w:val="26"/>
          <w:szCs w:val="26"/>
        </w:rPr>
        <w:t>The value of “multimodal” or “balanced analgesia” in postoperative pain treatment</w:t>
      </w:r>
      <w:r w:rsidR="00672EC2" w:rsidRPr="0026679B">
        <w:rPr>
          <w:color w:val="1F1F1F" w:themeColor="text1"/>
          <w:sz w:val="26"/>
          <w:szCs w:val="26"/>
          <w:lang w:val="vi-VN"/>
        </w:rPr>
        <w:t>”,</w:t>
      </w:r>
      <w:r w:rsidRPr="00E601D9">
        <w:rPr>
          <w:color w:val="1F1F1F" w:themeColor="text1"/>
          <w:sz w:val="26"/>
          <w:szCs w:val="26"/>
        </w:rPr>
        <w:t xml:space="preserve"> </w:t>
      </w:r>
      <w:r w:rsidRPr="00E601D9">
        <w:rPr>
          <w:i/>
          <w:color w:val="1F1F1F" w:themeColor="text1"/>
          <w:sz w:val="26"/>
          <w:szCs w:val="26"/>
        </w:rPr>
        <w:t>Anesth Analg</w:t>
      </w:r>
      <w:r w:rsidR="00672EC2" w:rsidRPr="0026679B">
        <w:rPr>
          <w:color w:val="1F1F1F" w:themeColor="text1"/>
          <w:sz w:val="26"/>
          <w:szCs w:val="26"/>
          <w:lang w:val="vi-VN"/>
        </w:rPr>
        <w:t>,</w:t>
      </w:r>
      <w:r w:rsidRPr="00E601D9">
        <w:rPr>
          <w:color w:val="1F1F1F" w:themeColor="text1"/>
          <w:sz w:val="26"/>
          <w:szCs w:val="26"/>
        </w:rPr>
        <w:t xml:space="preserve"> 77(5)</w:t>
      </w:r>
      <w:r w:rsidR="00E22CCE">
        <w:rPr>
          <w:color w:val="1F1F1F" w:themeColor="text1"/>
          <w:sz w:val="26"/>
          <w:szCs w:val="26"/>
          <w:lang w:val="vi-VN"/>
        </w:rPr>
        <w:t xml:space="preserve">, pp. </w:t>
      </w:r>
      <w:r w:rsidRPr="00E601D9">
        <w:rPr>
          <w:color w:val="1F1F1F" w:themeColor="text1"/>
          <w:sz w:val="26"/>
          <w:szCs w:val="26"/>
        </w:rPr>
        <w:t>1048</w:t>
      </w:r>
      <w:r w:rsidR="00E22CCE">
        <w:rPr>
          <w:color w:val="1F1F1F" w:themeColor="text1"/>
          <w:sz w:val="26"/>
          <w:szCs w:val="26"/>
          <w:lang w:val="vi-VN"/>
        </w:rPr>
        <w:t>-</w:t>
      </w:r>
      <w:r w:rsidRPr="00E601D9">
        <w:rPr>
          <w:color w:val="1F1F1F" w:themeColor="text1"/>
          <w:sz w:val="26"/>
          <w:szCs w:val="26"/>
        </w:rPr>
        <w:t>56.</w:t>
      </w:r>
      <w:bookmarkEnd w:id="1267"/>
      <w:bookmarkEnd w:id="1268"/>
    </w:p>
    <w:p w:rsidR="00816773" w:rsidRPr="0026679B" w:rsidRDefault="00816773" w:rsidP="003B7437">
      <w:pPr>
        <w:pStyle w:val="ListParagraph"/>
        <w:numPr>
          <w:ilvl w:val="0"/>
          <w:numId w:val="8"/>
        </w:numPr>
        <w:spacing w:line="348" w:lineRule="auto"/>
        <w:ind w:left="567" w:hanging="567"/>
        <w:jc w:val="both"/>
        <w:rPr>
          <w:rFonts w:eastAsia="Times New Roman" w:cs="Times New Roman"/>
          <w:sz w:val="26"/>
          <w:szCs w:val="26"/>
        </w:rPr>
      </w:pPr>
      <w:bookmarkStart w:id="1269" w:name="_Ref85296247"/>
      <w:r w:rsidRPr="0026679B">
        <w:rPr>
          <w:rFonts w:cs="Times New Roman"/>
          <w:color w:val="000000"/>
          <w:sz w:val="26"/>
          <w:szCs w:val="26"/>
          <w:shd w:val="clear" w:color="auto" w:fill="FFFFFF"/>
        </w:rPr>
        <w:t>Kehlet H., Jensen</w:t>
      </w:r>
      <w:r w:rsidR="00695EDE" w:rsidRPr="0026679B">
        <w:rPr>
          <w:rFonts w:cs="Times New Roman"/>
          <w:color w:val="000000"/>
          <w:sz w:val="26"/>
          <w:szCs w:val="26"/>
          <w:shd w:val="clear" w:color="auto" w:fill="FFFFFF"/>
        </w:rPr>
        <w:t xml:space="preserve"> T.S., Woolf</w:t>
      </w:r>
      <w:r w:rsidR="00842E56" w:rsidRPr="0026679B">
        <w:rPr>
          <w:rFonts w:cs="Times New Roman"/>
          <w:color w:val="000000"/>
          <w:sz w:val="26"/>
          <w:szCs w:val="26"/>
          <w:shd w:val="clear" w:color="auto" w:fill="FFFFFF"/>
        </w:rPr>
        <w:t xml:space="preserve"> C.</w:t>
      </w:r>
      <w:r w:rsidR="00695EDE" w:rsidRPr="0026679B">
        <w:rPr>
          <w:rFonts w:cs="Times New Roman"/>
          <w:color w:val="000000"/>
          <w:sz w:val="26"/>
          <w:szCs w:val="26"/>
          <w:shd w:val="clear" w:color="auto" w:fill="FFFFFF"/>
        </w:rPr>
        <w:t>J. (2006), “</w:t>
      </w:r>
      <w:r w:rsidRPr="0026679B">
        <w:rPr>
          <w:rFonts w:cs="Times New Roman"/>
          <w:iCs/>
          <w:color w:val="000000"/>
          <w:sz w:val="26"/>
          <w:szCs w:val="26"/>
          <w:shd w:val="clear" w:color="auto" w:fill="FFFFFF"/>
        </w:rPr>
        <w:t>Persistent postsurgical pain: risk factors and prevention</w:t>
      </w:r>
      <w:r w:rsidR="00695EDE" w:rsidRPr="0026679B">
        <w:rPr>
          <w:rFonts w:cs="Times New Roman"/>
          <w:i/>
          <w:iCs/>
          <w:color w:val="000000"/>
          <w:sz w:val="26"/>
          <w:szCs w:val="26"/>
          <w:shd w:val="clear" w:color="auto" w:fill="FFFFFF"/>
        </w:rPr>
        <w:t>”,</w:t>
      </w:r>
      <w:r w:rsidRPr="0026679B">
        <w:rPr>
          <w:rFonts w:cs="Times New Roman"/>
          <w:i/>
          <w:iCs/>
          <w:color w:val="000000"/>
          <w:sz w:val="26"/>
          <w:szCs w:val="26"/>
          <w:shd w:val="clear" w:color="auto" w:fill="FFFFFF"/>
        </w:rPr>
        <w:t xml:space="preserve"> The Lancet, 367(9522</w:t>
      </w:r>
      <w:r w:rsidRPr="0026679B">
        <w:rPr>
          <w:rFonts w:cs="Times New Roman"/>
          <w:iCs/>
          <w:color w:val="000000"/>
          <w:sz w:val="26"/>
          <w:szCs w:val="26"/>
          <w:shd w:val="clear" w:color="auto" w:fill="FFFFFF"/>
        </w:rPr>
        <w:t xml:space="preserve">), </w:t>
      </w:r>
      <w:r w:rsidR="00695EDE" w:rsidRPr="0026679B">
        <w:rPr>
          <w:rFonts w:cs="Times New Roman"/>
          <w:iCs/>
          <w:color w:val="000000"/>
          <w:sz w:val="26"/>
          <w:szCs w:val="26"/>
          <w:shd w:val="clear" w:color="auto" w:fill="FFFFFF"/>
        </w:rPr>
        <w:t xml:space="preserve">pp. </w:t>
      </w:r>
      <w:r w:rsidRPr="0026679B">
        <w:rPr>
          <w:rFonts w:cs="Times New Roman"/>
          <w:iCs/>
          <w:color w:val="000000"/>
          <w:sz w:val="26"/>
          <w:szCs w:val="26"/>
          <w:shd w:val="clear" w:color="auto" w:fill="FFFFFF"/>
        </w:rPr>
        <w:t>1618</w:t>
      </w:r>
      <w:r w:rsidR="00842E56" w:rsidRPr="0026679B">
        <w:rPr>
          <w:rFonts w:cs="Times New Roman"/>
          <w:iCs/>
          <w:color w:val="000000"/>
          <w:sz w:val="26"/>
          <w:szCs w:val="26"/>
          <w:shd w:val="clear" w:color="auto" w:fill="FFFFFF"/>
        </w:rPr>
        <w:t xml:space="preserve"> - </w:t>
      </w:r>
      <w:r w:rsidRPr="0026679B">
        <w:rPr>
          <w:rFonts w:cs="Times New Roman"/>
          <w:iCs/>
          <w:color w:val="000000"/>
          <w:sz w:val="26"/>
          <w:szCs w:val="26"/>
          <w:shd w:val="clear" w:color="auto" w:fill="FFFFFF"/>
        </w:rPr>
        <w:t>25.</w:t>
      </w:r>
      <w:bookmarkEnd w:id="1269"/>
    </w:p>
    <w:p w:rsidR="00923915" w:rsidRPr="0026679B" w:rsidRDefault="00816773" w:rsidP="003B7437">
      <w:pPr>
        <w:numPr>
          <w:ilvl w:val="0"/>
          <w:numId w:val="8"/>
        </w:numPr>
        <w:spacing w:line="348" w:lineRule="auto"/>
        <w:ind w:left="567" w:hanging="567"/>
        <w:contextualSpacing/>
        <w:jc w:val="both"/>
        <w:rPr>
          <w:rStyle w:val="fontstyle01"/>
          <w:rFonts w:ascii="Times New Roman" w:eastAsiaTheme="minorHAnsi" w:hAnsi="Times New Roman"/>
          <w:b/>
          <w:i/>
          <w:color w:val="1F1F1F" w:themeColor="text1"/>
          <w:sz w:val="26"/>
          <w:szCs w:val="26"/>
        </w:rPr>
      </w:pPr>
      <w:bookmarkStart w:id="1270" w:name="_Ref83682984"/>
      <w:r w:rsidRPr="0026679B">
        <w:rPr>
          <w:color w:val="1F1F1F" w:themeColor="text1"/>
          <w:sz w:val="26"/>
          <w:szCs w:val="26"/>
        </w:rPr>
        <w:t xml:space="preserve">Kleinman W., Mikhail M. (2018), “Spinal, Epidural and Caudal Blocks”, </w:t>
      </w:r>
      <w:r w:rsidRPr="0026679B">
        <w:rPr>
          <w:i/>
          <w:color w:val="1F1F1F" w:themeColor="text1"/>
          <w:sz w:val="26"/>
          <w:szCs w:val="26"/>
        </w:rPr>
        <w:t>Morgan and Mikhail’s Clinical Anesthesiology</w:t>
      </w:r>
      <w:r w:rsidRPr="0026679B">
        <w:rPr>
          <w:color w:val="1F1F1F" w:themeColor="text1"/>
          <w:sz w:val="26"/>
          <w:szCs w:val="26"/>
        </w:rPr>
        <w:t>, 6</w:t>
      </w:r>
      <w:r w:rsidRPr="0026679B">
        <w:rPr>
          <w:color w:val="1F1F1F" w:themeColor="text1"/>
          <w:sz w:val="26"/>
          <w:szCs w:val="26"/>
          <w:vertAlign w:val="superscript"/>
        </w:rPr>
        <w:t>th</w:t>
      </w:r>
      <w:r w:rsidRPr="0026679B">
        <w:rPr>
          <w:color w:val="1F1F1F" w:themeColor="text1"/>
          <w:sz w:val="26"/>
          <w:szCs w:val="26"/>
        </w:rPr>
        <w:t xml:space="preserve"> edition, </w:t>
      </w:r>
      <w:r w:rsidRPr="0026679B">
        <w:rPr>
          <w:rStyle w:val="fontstyle01"/>
          <w:rFonts w:ascii="Times New Roman" w:hAnsi="Times New Roman"/>
          <w:color w:val="1F1F1F" w:themeColor="text1"/>
          <w:sz w:val="26"/>
          <w:szCs w:val="26"/>
        </w:rPr>
        <w:t>McGraw-Hill Education, p</w:t>
      </w:r>
      <w:r w:rsidR="00695EDE" w:rsidRPr="0026679B">
        <w:rPr>
          <w:rStyle w:val="fontstyle01"/>
          <w:rFonts w:ascii="Times New Roman" w:hAnsi="Times New Roman"/>
          <w:color w:val="1F1F1F" w:themeColor="text1"/>
          <w:sz w:val="26"/>
          <w:szCs w:val="26"/>
        </w:rPr>
        <w:t>p</w:t>
      </w:r>
      <w:r w:rsidRPr="0026679B">
        <w:rPr>
          <w:rStyle w:val="fontstyle01"/>
          <w:rFonts w:ascii="Times New Roman" w:hAnsi="Times New Roman"/>
          <w:color w:val="1F1F1F" w:themeColor="text1"/>
          <w:sz w:val="26"/>
          <w:szCs w:val="26"/>
        </w:rPr>
        <w:t>.</w:t>
      </w:r>
      <w:r w:rsidR="000E66F5" w:rsidRPr="0026679B">
        <w:rPr>
          <w:rStyle w:val="fontstyle01"/>
          <w:rFonts w:ascii="Times New Roman" w:hAnsi="Times New Roman"/>
          <w:color w:val="1F1F1F" w:themeColor="text1"/>
          <w:sz w:val="26"/>
          <w:szCs w:val="26"/>
        </w:rPr>
        <w:t xml:space="preserve"> </w:t>
      </w:r>
      <w:r w:rsidRPr="0026679B">
        <w:rPr>
          <w:rStyle w:val="fontstyle01"/>
          <w:rFonts w:ascii="Times New Roman" w:hAnsi="Times New Roman"/>
          <w:color w:val="1F1F1F" w:themeColor="text1"/>
          <w:sz w:val="26"/>
          <w:szCs w:val="26"/>
        </w:rPr>
        <w:t>1622</w:t>
      </w:r>
      <w:r w:rsidR="000E66F5" w:rsidRPr="0026679B">
        <w:rPr>
          <w:rStyle w:val="fontstyle01"/>
          <w:rFonts w:ascii="Times New Roman" w:hAnsi="Times New Roman"/>
          <w:color w:val="1F1F1F" w:themeColor="text1"/>
          <w:sz w:val="26"/>
          <w:szCs w:val="26"/>
        </w:rPr>
        <w:t xml:space="preserve"> </w:t>
      </w:r>
      <w:r w:rsidRPr="0026679B">
        <w:rPr>
          <w:rStyle w:val="fontstyle01"/>
          <w:rFonts w:ascii="Times New Roman" w:hAnsi="Times New Roman"/>
          <w:color w:val="1F1F1F" w:themeColor="text1"/>
          <w:sz w:val="26"/>
          <w:szCs w:val="26"/>
        </w:rPr>
        <w:t>-</w:t>
      </w:r>
      <w:r w:rsidR="000E66F5" w:rsidRPr="0026679B">
        <w:rPr>
          <w:rStyle w:val="fontstyle01"/>
          <w:rFonts w:ascii="Times New Roman" w:hAnsi="Times New Roman"/>
          <w:color w:val="1F1F1F" w:themeColor="text1"/>
          <w:sz w:val="26"/>
          <w:szCs w:val="26"/>
        </w:rPr>
        <w:t xml:space="preserve"> </w:t>
      </w:r>
      <w:r w:rsidRPr="0026679B">
        <w:rPr>
          <w:rStyle w:val="fontstyle01"/>
          <w:rFonts w:ascii="Times New Roman" w:hAnsi="Times New Roman"/>
          <w:color w:val="1F1F1F" w:themeColor="text1"/>
          <w:sz w:val="26"/>
          <w:szCs w:val="26"/>
        </w:rPr>
        <w:t>1689</w:t>
      </w:r>
      <w:bookmarkEnd w:id="1270"/>
      <w:r w:rsidRPr="0026679B">
        <w:rPr>
          <w:rStyle w:val="fontstyle01"/>
          <w:rFonts w:ascii="Times New Roman" w:hAnsi="Times New Roman"/>
          <w:color w:val="1F1F1F" w:themeColor="text1"/>
          <w:sz w:val="26"/>
          <w:szCs w:val="26"/>
        </w:rPr>
        <w:t>.</w:t>
      </w:r>
      <w:bookmarkStart w:id="1271" w:name="_Ref104483223"/>
    </w:p>
    <w:p w:rsidR="00923915" w:rsidRPr="0026679B" w:rsidRDefault="00923915" w:rsidP="003B7437">
      <w:pPr>
        <w:numPr>
          <w:ilvl w:val="0"/>
          <w:numId w:val="8"/>
        </w:numPr>
        <w:spacing w:line="348" w:lineRule="auto"/>
        <w:ind w:left="567" w:hanging="567"/>
        <w:contextualSpacing/>
        <w:jc w:val="both"/>
        <w:rPr>
          <w:rFonts w:eastAsiaTheme="minorHAnsi"/>
          <w:b/>
          <w:i/>
          <w:color w:val="1F1F1F" w:themeColor="text1"/>
          <w:spacing w:val="-8"/>
          <w:sz w:val="26"/>
          <w:szCs w:val="26"/>
        </w:rPr>
      </w:pPr>
      <w:bookmarkStart w:id="1272" w:name="_Ref105188308"/>
      <w:r w:rsidRPr="0026679B">
        <w:rPr>
          <w:color w:val="1F1F1F" w:themeColor="text1"/>
          <w:spacing w:val="-8"/>
          <w:sz w:val="26"/>
          <w:szCs w:val="26"/>
          <w:shd w:val="clear" w:color="auto" w:fill="FFFFFF"/>
        </w:rPr>
        <w:t>Koepke E.J., Manning E.L., Miller T.E.</w:t>
      </w:r>
      <w:r w:rsidR="0026406D">
        <w:rPr>
          <w:color w:val="1F1F1F" w:themeColor="text1"/>
          <w:spacing w:val="-8"/>
          <w:sz w:val="26"/>
          <w:szCs w:val="26"/>
          <w:shd w:val="clear" w:color="auto" w:fill="FFFFFF"/>
          <w:lang w:val="vi-VN"/>
        </w:rPr>
        <w:t xml:space="preserve"> et al</w:t>
      </w:r>
      <w:r w:rsidRPr="0026679B">
        <w:rPr>
          <w:color w:val="1F1F1F" w:themeColor="text1"/>
          <w:spacing w:val="-8"/>
          <w:sz w:val="26"/>
          <w:szCs w:val="26"/>
          <w:shd w:val="clear" w:color="auto" w:fill="FFFFFF"/>
        </w:rPr>
        <w:t>. (2018)</w:t>
      </w:r>
      <w:r w:rsidR="00A16286" w:rsidRPr="0026679B">
        <w:rPr>
          <w:color w:val="1F1F1F" w:themeColor="text1"/>
          <w:spacing w:val="-8"/>
          <w:sz w:val="26"/>
          <w:szCs w:val="26"/>
          <w:shd w:val="clear" w:color="auto" w:fill="FFFFFF"/>
          <w:lang w:val="vi-VN"/>
        </w:rPr>
        <w:t>,</w:t>
      </w:r>
      <w:r w:rsidRPr="0026679B">
        <w:rPr>
          <w:color w:val="1F1F1F" w:themeColor="text1"/>
          <w:spacing w:val="-8"/>
          <w:sz w:val="26"/>
          <w:szCs w:val="26"/>
          <w:shd w:val="clear" w:color="auto" w:fill="FFFFFF"/>
        </w:rPr>
        <w:t> </w:t>
      </w:r>
      <w:r w:rsidR="00A16286" w:rsidRPr="0026679B">
        <w:rPr>
          <w:color w:val="1F1F1F" w:themeColor="text1"/>
          <w:spacing w:val="-8"/>
          <w:sz w:val="26"/>
          <w:szCs w:val="26"/>
          <w:shd w:val="clear" w:color="auto" w:fill="FFFFFF"/>
          <w:lang w:val="vi-VN"/>
        </w:rPr>
        <w:t>“</w:t>
      </w:r>
      <w:r w:rsidRPr="0026679B">
        <w:rPr>
          <w:i/>
          <w:iCs/>
          <w:color w:val="1F1F1F" w:themeColor="text1"/>
          <w:spacing w:val="-8"/>
          <w:sz w:val="26"/>
          <w:szCs w:val="26"/>
          <w:shd w:val="clear" w:color="auto" w:fill="FFFFFF"/>
        </w:rPr>
        <w:t>The rising tide of opioid use and abuse: the role of the anesthesiologist</w:t>
      </w:r>
      <w:r w:rsidR="00A16286" w:rsidRPr="0026679B">
        <w:rPr>
          <w:i/>
          <w:iCs/>
          <w:color w:val="1F1F1F" w:themeColor="text1"/>
          <w:spacing w:val="-8"/>
          <w:sz w:val="26"/>
          <w:szCs w:val="26"/>
          <w:shd w:val="clear" w:color="auto" w:fill="FFFFFF"/>
          <w:lang w:val="vi-VN"/>
        </w:rPr>
        <w:t>”,</w:t>
      </w:r>
      <w:r w:rsidRPr="0026679B">
        <w:rPr>
          <w:i/>
          <w:iCs/>
          <w:color w:val="1F1F1F" w:themeColor="text1"/>
          <w:spacing w:val="-8"/>
          <w:sz w:val="26"/>
          <w:szCs w:val="26"/>
          <w:shd w:val="clear" w:color="auto" w:fill="FFFFFF"/>
        </w:rPr>
        <w:t xml:space="preserve"> Perioperative Medicine</w:t>
      </w:r>
      <w:r w:rsidRPr="0026679B">
        <w:rPr>
          <w:iCs/>
          <w:color w:val="1F1F1F" w:themeColor="text1"/>
          <w:spacing w:val="-8"/>
          <w:sz w:val="26"/>
          <w:szCs w:val="26"/>
          <w:shd w:val="clear" w:color="auto" w:fill="FFFFFF"/>
        </w:rPr>
        <w:t>, 7(1).</w:t>
      </w:r>
      <w:r w:rsidRPr="0026679B">
        <w:rPr>
          <w:color w:val="1F1F1F" w:themeColor="text1"/>
          <w:spacing w:val="-8"/>
          <w:sz w:val="26"/>
          <w:szCs w:val="26"/>
          <w:shd w:val="clear" w:color="auto" w:fill="FFFFFF"/>
        </w:rPr>
        <w:t> doi:10.1186/s13741-018-0097-4</w:t>
      </w:r>
      <w:r w:rsidRPr="0026679B">
        <w:rPr>
          <w:color w:val="1F1F1F" w:themeColor="text1"/>
          <w:spacing w:val="-8"/>
          <w:sz w:val="26"/>
          <w:szCs w:val="26"/>
          <w:shd w:val="clear" w:color="auto" w:fill="FFFFFF"/>
          <w:lang w:val="vi-VN"/>
        </w:rPr>
        <w:t>.</w:t>
      </w:r>
      <w:bookmarkEnd w:id="1271"/>
      <w:bookmarkEnd w:id="1272"/>
    </w:p>
    <w:p w:rsidR="00816773" w:rsidRPr="0026679B" w:rsidRDefault="004D642D" w:rsidP="003B7437">
      <w:pPr>
        <w:pStyle w:val="ListParagraph"/>
        <w:numPr>
          <w:ilvl w:val="0"/>
          <w:numId w:val="8"/>
        </w:numPr>
        <w:spacing w:line="348" w:lineRule="auto"/>
        <w:ind w:left="567" w:hanging="567"/>
        <w:jc w:val="both"/>
        <w:rPr>
          <w:rFonts w:cs="Times New Roman"/>
          <w:i/>
          <w:iCs/>
          <w:color w:val="000000"/>
          <w:sz w:val="26"/>
          <w:szCs w:val="26"/>
          <w:shd w:val="clear" w:color="auto" w:fill="FFFFFF"/>
        </w:rPr>
      </w:pPr>
      <w:bookmarkStart w:id="1273" w:name="_Ref86696184"/>
      <w:r w:rsidRPr="0026679B">
        <w:rPr>
          <w:rFonts w:cs="Times New Roman"/>
          <w:color w:val="000000"/>
          <w:sz w:val="26"/>
          <w:szCs w:val="26"/>
          <w:shd w:val="clear" w:color="auto" w:fill="FFFFFF"/>
        </w:rPr>
        <w:t>Kumar N. (2019), “</w:t>
      </w:r>
      <w:r w:rsidR="00816773" w:rsidRPr="0026679B">
        <w:rPr>
          <w:rFonts w:cs="Times New Roman"/>
          <w:iCs/>
          <w:color w:val="000000"/>
          <w:sz w:val="26"/>
          <w:szCs w:val="26"/>
          <w:shd w:val="clear" w:color="auto" w:fill="FFFFFF"/>
        </w:rPr>
        <w:t>Analgesia in Major Abdominal Surgery</w:t>
      </w:r>
      <w:r w:rsidRPr="0026679B">
        <w:rPr>
          <w:rFonts w:cs="Times New Roman"/>
          <w:iCs/>
          <w:color w:val="000000"/>
          <w:sz w:val="26"/>
          <w:szCs w:val="26"/>
          <w:shd w:val="clear" w:color="auto" w:fill="FFFFFF"/>
        </w:rPr>
        <w:t>”</w:t>
      </w:r>
      <w:r w:rsidR="00816773" w:rsidRPr="0026679B">
        <w:rPr>
          <w:rFonts w:cs="Times New Roman"/>
          <w:i/>
          <w:iCs/>
          <w:color w:val="000000"/>
          <w:sz w:val="26"/>
          <w:szCs w:val="26"/>
          <w:shd w:val="clear" w:color="auto" w:fill="FFFFFF"/>
        </w:rPr>
        <w:t xml:space="preserve"> Anesthesia &amp; Analgesia, </w:t>
      </w:r>
      <w:r w:rsidR="00816773" w:rsidRPr="0026679B">
        <w:rPr>
          <w:rFonts w:cs="Times New Roman"/>
          <w:iCs/>
          <w:color w:val="000000"/>
          <w:sz w:val="26"/>
          <w:szCs w:val="26"/>
          <w:shd w:val="clear" w:color="auto" w:fill="FFFFFF"/>
        </w:rPr>
        <w:t>129(5), e168.</w:t>
      </w:r>
      <w:bookmarkEnd w:id="1273"/>
    </w:p>
    <w:p w:rsidR="00816773" w:rsidRPr="0026679B" w:rsidRDefault="00816773" w:rsidP="003B7437">
      <w:pPr>
        <w:pStyle w:val="ListParagraph"/>
        <w:numPr>
          <w:ilvl w:val="0"/>
          <w:numId w:val="8"/>
        </w:numPr>
        <w:spacing w:line="348" w:lineRule="auto"/>
        <w:ind w:left="567" w:hanging="567"/>
        <w:jc w:val="both"/>
        <w:rPr>
          <w:rFonts w:cs="Times New Roman"/>
          <w:color w:val="000000"/>
          <w:spacing w:val="-6"/>
          <w:sz w:val="26"/>
          <w:szCs w:val="26"/>
          <w:shd w:val="clear" w:color="auto" w:fill="FFFFFF"/>
        </w:rPr>
      </w:pPr>
      <w:r w:rsidRPr="0026679B">
        <w:rPr>
          <w:rFonts w:cs="Times New Roman"/>
          <w:color w:val="000000"/>
          <w:spacing w:val="-6"/>
          <w:sz w:val="26"/>
          <w:szCs w:val="26"/>
          <w:shd w:val="clear" w:color="auto" w:fill="FFFFFF"/>
        </w:rPr>
        <w:t xml:space="preserve"> </w:t>
      </w:r>
      <w:bookmarkStart w:id="1274" w:name="_Ref85577074"/>
      <w:r w:rsidRPr="0026679B">
        <w:rPr>
          <w:rFonts w:cs="Times New Roman"/>
          <w:color w:val="000000"/>
          <w:spacing w:val="-6"/>
          <w:sz w:val="26"/>
          <w:szCs w:val="26"/>
          <w:shd w:val="clear" w:color="auto" w:fill="FFFFFF"/>
        </w:rPr>
        <w:t>Kunnumpurath</w:t>
      </w:r>
      <w:r w:rsidR="00FF613C" w:rsidRPr="0026679B">
        <w:rPr>
          <w:rFonts w:cs="Times New Roman"/>
          <w:color w:val="000000"/>
          <w:spacing w:val="-6"/>
          <w:sz w:val="26"/>
          <w:szCs w:val="26"/>
          <w:shd w:val="clear" w:color="auto" w:fill="FFFFFF"/>
        </w:rPr>
        <w:t xml:space="preserve"> </w:t>
      </w:r>
      <w:r w:rsidRPr="0026679B">
        <w:rPr>
          <w:rFonts w:cs="Times New Roman"/>
          <w:color w:val="000000"/>
          <w:spacing w:val="-6"/>
          <w:sz w:val="26"/>
          <w:szCs w:val="26"/>
          <w:shd w:val="clear" w:color="auto" w:fill="FFFFFF"/>
        </w:rPr>
        <w:t>S., Ramessur S., Fendius A., Vadivelu N. (2011)</w:t>
      </w:r>
      <w:r w:rsidR="00FF613C" w:rsidRPr="0026679B">
        <w:rPr>
          <w:rFonts w:cs="Times New Roman"/>
          <w:color w:val="000000"/>
          <w:spacing w:val="-6"/>
          <w:sz w:val="26"/>
          <w:szCs w:val="26"/>
          <w:shd w:val="clear" w:color="auto" w:fill="FFFFFF"/>
        </w:rPr>
        <w:t>,</w:t>
      </w:r>
      <w:r w:rsidRPr="0026679B">
        <w:rPr>
          <w:rFonts w:cs="Times New Roman"/>
          <w:color w:val="000000"/>
          <w:spacing w:val="-6"/>
          <w:sz w:val="26"/>
          <w:szCs w:val="26"/>
          <w:shd w:val="clear" w:color="auto" w:fill="FFFFFF"/>
        </w:rPr>
        <w:t> </w:t>
      </w:r>
      <w:r w:rsidR="00FF613C" w:rsidRPr="0026679B">
        <w:rPr>
          <w:rFonts w:cs="Times New Roman"/>
          <w:color w:val="000000"/>
          <w:spacing w:val="-6"/>
          <w:sz w:val="26"/>
          <w:szCs w:val="26"/>
          <w:shd w:val="clear" w:color="auto" w:fill="FFFFFF"/>
        </w:rPr>
        <w:t>“</w:t>
      </w:r>
      <w:r w:rsidRPr="0026679B">
        <w:rPr>
          <w:rFonts w:cs="Times New Roman"/>
          <w:iCs/>
          <w:color w:val="000000"/>
          <w:spacing w:val="-6"/>
          <w:sz w:val="26"/>
          <w:szCs w:val="26"/>
          <w:shd w:val="clear" w:color="auto" w:fill="FFFFFF"/>
        </w:rPr>
        <w:t>Neuraxia</w:t>
      </w:r>
      <w:r w:rsidR="00FF613C" w:rsidRPr="0026679B">
        <w:rPr>
          <w:rFonts w:cs="Times New Roman"/>
          <w:iCs/>
          <w:color w:val="000000"/>
          <w:spacing w:val="-6"/>
          <w:sz w:val="26"/>
          <w:szCs w:val="26"/>
          <w:shd w:val="clear" w:color="auto" w:fill="FFFFFF"/>
        </w:rPr>
        <w:t>l Blockade: Epidural Anesthesia”</w:t>
      </w:r>
      <w:r w:rsidR="00FF613C" w:rsidRPr="0026679B">
        <w:rPr>
          <w:rFonts w:cs="Times New Roman"/>
          <w:i/>
          <w:iCs/>
          <w:color w:val="000000"/>
          <w:spacing w:val="-6"/>
          <w:sz w:val="26"/>
          <w:szCs w:val="26"/>
          <w:shd w:val="clear" w:color="auto" w:fill="FFFFFF"/>
        </w:rPr>
        <w:t>,</w:t>
      </w:r>
      <w:r w:rsidRPr="0026679B">
        <w:rPr>
          <w:rFonts w:cs="Times New Roman"/>
          <w:i/>
          <w:iCs/>
          <w:color w:val="000000"/>
          <w:spacing w:val="-6"/>
          <w:sz w:val="26"/>
          <w:szCs w:val="26"/>
          <w:shd w:val="clear" w:color="auto" w:fill="FFFFFF"/>
        </w:rPr>
        <w:t xml:space="preserve"> Essentials of Regional Anesthesia</w:t>
      </w:r>
      <w:r w:rsidRPr="0026679B">
        <w:rPr>
          <w:rFonts w:cs="Times New Roman"/>
          <w:iCs/>
          <w:color w:val="000000"/>
          <w:spacing w:val="-6"/>
          <w:sz w:val="26"/>
          <w:szCs w:val="26"/>
          <w:shd w:val="clear" w:color="auto" w:fill="FFFFFF"/>
        </w:rPr>
        <w:t>,</w:t>
      </w:r>
      <w:r w:rsidR="00BF39E6" w:rsidRPr="0026679B">
        <w:rPr>
          <w:rFonts w:cs="Times New Roman"/>
          <w:iCs/>
          <w:color w:val="000000"/>
          <w:spacing w:val="-6"/>
          <w:sz w:val="26"/>
          <w:szCs w:val="26"/>
          <w:shd w:val="clear" w:color="auto" w:fill="FFFFFF"/>
        </w:rPr>
        <w:t xml:space="preserve"> pp.</w:t>
      </w:r>
      <w:r w:rsidRPr="0026679B">
        <w:rPr>
          <w:rFonts w:cs="Times New Roman"/>
          <w:iCs/>
          <w:color w:val="000000"/>
          <w:spacing w:val="-6"/>
          <w:sz w:val="26"/>
          <w:szCs w:val="26"/>
          <w:shd w:val="clear" w:color="auto" w:fill="FFFFFF"/>
        </w:rPr>
        <w:t xml:space="preserve"> 293</w:t>
      </w:r>
      <w:r w:rsidR="00FF613C" w:rsidRPr="0026679B">
        <w:rPr>
          <w:rFonts w:cs="Times New Roman"/>
          <w:iCs/>
          <w:color w:val="000000"/>
          <w:spacing w:val="-6"/>
          <w:sz w:val="26"/>
          <w:szCs w:val="26"/>
          <w:shd w:val="clear" w:color="auto" w:fill="FFFFFF"/>
        </w:rPr>
        <w:t xml:space="preserve"> - </w:t>
      </w:r>
      <w:r w:rsidRPr="0026679B">
        <w:rPr>
          <w:rFonts w:cs="Times New Roman"/>
          <w:iCs/>
          <w:color w:val="000000"/>
          <w:spacing w:val="-6"/>
          <w:sz w:val="26"/>
          <w:szCs w:val="26"/>
          <w:shd w:val="clear" w:color="auto" w:fill="FFFFFF"/>
        </w:rPr>
        <w:t>338.</w:t>
      </w:r>
      <w:bookmarkEnd w:id="1274"/>
      <w:r w:rsidRPr="0026679B">
        <w:rPr>
          <w:rFonts w:cs="Times New Roman"/>
          <w:color w:val="000000"/>
          <w:spacing w:val="-6"/>
          <w:sz w:val="26"/>
          <w:szCs w:val="26"/>
          <w:shd w:val="clear" w:color="auto" w:fill="FFFFFF"/>
        </w:rPr>
        <w:t> </w:t>
      </w:r>
    </w:p>
    <w:p w:rsidR="00A26852" w:rsidRPr="0026679B" w:rsidRDefault="007F3DB0" w:rsidP="003B7437">
      <w:pPr>
        <w:numPr>
          <w:ilvl w:val="0"/>
          <w:numId w:val="8"/>
        </w:numPr>
        <w:spacing w:line="348" w:lineRule="auto"/>
        <w:ind w:left="567" w:hanging="567"/>
        <w:contextualSpacing/>
        <w:jc w:val="both"/>
        <w:rPr>
          <w:color w:val="1F1F1F" w:themeColor="text1"/>
          <w:sz w:val="26"/>
          <w:szCs w:val="26"/>
        </w:rPr>
      </w:pPr>
      <w:bookmarkStart w:id="1275" w:name="_Ref83821324"/>
      <w:r w:rsidRPr="0026679B">
        <w:rPr>
          <w:color w:val="1F1F1F" w:themeColor="text1"/>
          <w:sz w:val="26"/>
          <w:szCs w:val="26"/>
        </w:rPr>
        <w:t>Lee</w:t>
      </w:r>
      <w:r w:rsidR="00816773" w:rsidRPr="0026679B">
        <w:rPr>
          <w:color w:val="1F1F1F" w:themeColor="text1"/>
          <w:sz w:val="26"/>
          <w:szCs w:val="26"/>
        </w:rPr>
        <w:t xml:space="preserve"> L.A. et al. (2015), </w:t>
      </w:r>
      <w:r w:rsidRPr="0026679B">
        <w:rPr>
          <w:color w:val="1F1F1F" w:themeColor="text1"/>
          <w:sz w:val="26"/>
          <w:szCs w:val="26"/>
        </w:rPr>
        <w:t>“</w:t>
      </w:r>
      <w:r w:rsidR="00816773" w:rsidRPr="0026679B">
        <w:rPr>
          <w:color w:val="1F1F1F" w:themeColor="text1"/>
          <w:sz w:val="26"/>
          <w:szCs w:val="26"/>
        </w:rPr>
        <w:t xml:space="preserve">Postoperative </w:t>
      </w:r>
      <w:r w:rsidRPr="0026679B">
        <w:rPr>
          <w:color w:val="1F1F1F" w:themeColor="text1"/>
          <w:sz w:val="26"/>
          <w:szCs w:val="26"/>
        </w:rPr>
        <w:t>o</w:t>
      </w:r>
      <w:r w:rsidR="00816773" w:rsidRPr="0026679B">
        <w:rPr>
          <w:color w:val="1F1F1F" w:themeColor="text1"/>
          <w:sz w:val="26"/>
          <w:szCs w:val="26"/>
        </w:rPr>
        <w:t xml:space="preserve">pioid-induced </w:t>
      </w:r>
      <w:r w:rsidRPr="0026679B">
        <w:rPr>
          <w:color w:val="1F1F1F" w:themeColor="text1"/>
          <w:sz w:val="26"/>
          <w:szCs w:val="26"/>
        </w:rPr>
        <w:t>r</w:t>
      </w:r>
      <w:r w:rsidR="00816773" w:rsidRPr="0026679B">
        <w:rPr>
          <w:color w:val="1F1F1F" w:themeColor="text1"/>
          <w:sz w:val="26"/>
          <w:szCs w:val="26"/>
        </w:rPr>
        <w:t xml:space="preserve">espiratory </w:t>
      </w:r>
      <w:r w:rsidRPr="0026679B">
        <w:rPr>
          <w:color w:val="1F1F1F" w:themeColor="text1"/>
          <w:sz w:val="26"/>
          <w:szCs w:val="26"/>
        </w:rPr>
        <w:t>d</w:t>
      </w:r>
      <w:r w:rsidR="00816773" w:rsidRPr="0026679B">
        <w:rPr>
          <w:color w:val="1F1F1F" w:themeColor="text1"/>
          <w:sz w:val="26"/>
          <w:szCs w:val="26"/>
        </w:rPr>
        <w:t>epression</w:t>
      </w:r>
      <w:r w:rsidRPr="0026679B">
        <w:rPr>
          <w:color w:val="1F1F1F" w:themeColor="text1"/>
          <w:sz w:val="26"/>
          <w:szCs w:val="26"/>
        </w:rPr>
        <w:t xml:space="preserve"> a c</w:t>
      </w:r>
      <w:r w:rsidR="00816773" w:rsidRPr="0026679B">
        <w:rPr>
          <w:color w:val="1F1F1F" w:themeColor="text1"/>
          <w:sz w:val="26"/>
          <w:szCs w:val="26"/>
        </w:rPr>
        <w:t xml:space="preserve">losed </w:t>
      </w:r>
      <w:r w:rsidRPr="0026679B">
        <w:rPr>
          <w:color w:val="1F1F1F" w:themeColor="text1"/>
          <w:sz w:val="26"/>
          <w:szCs w:val="26"/>
        </w:rPr>
        <w:t>c</w:t>
      </w:r>
      <w:r w:rsidR="00816773" w:rsidRPr="0026679B">
        <w:rPr>
          <w:color w:val="1F1F1F" w:themeColor="text1"/>
          <w:sz w:val="26"/>
          <w:szCs w:val="26"/>
        </w:rPr>
        <w:t xml:space="preserve">laims </w:t>
      </w:r>
      <w:r w:rsidRPr="0026679B">
        <w:rPr>
          <w:color w:val="1F1F1F" w:themeColor="text1"/>
          <w:sz w:val="26"/>
          <w:szCs w:val="26"/>
        </w:rPr>
        <w:t>a</w:t>
      </w:r>
      <w:r w:rsidR="00816773" w:rsidRPr="0026679B">
        <w:rPr>
          <w:color w:val="1F1F1F" w:themeColor="text1"/>
          <w:sz w:val="26"/>
          <w:szCs w:val="26"/>
        </w:rPr>
        <w:t>nalysis</w:t>
      </w:r>
      <w:r w:rsidRPr="0026679B">
        <w:rPr>
          <w:color w:val="1F1F1F" w:themeColor="text1"/>
          <w:sz w:val="26"/>
          <w:szCs w:val="26"/>
        </w:rPr>
        <w:t xml:space="preserve">”, </w:t>
      </w:r>
      <w:r w:rsidR="00816773" w:rsidRPr="0026679B">
        <w:rPr>
          <w:i/>
          <w:color w:val="1F1F1F" w:themeColor="text1"/>
          <w:sz w:val="26"/>
          <w:szCs w:val="26"/>
        </w:rPr>
        <w:t>The Journal of the American</w:t>
      </w:r>
      <w:r w:rsidR="00816773" w:rsidRPr="0026679B">
        <w:rPr>
          <w:color w:val="1F1F1F" w:themeColor="text1"/>
          <w:sz w:val="26"/>
          <w:szCs w:val="26"/>
        </w:rPr>
        <w:t xml:space="preserve"> </w:t>
      </w:r>
      <w:r w:rsidR="00816773" w:rsidRPr="0026679B">
        <w:rPr>
          <w:i/>
          <w:color w:val="1F1F1F" w:themeColor="text1"/>
          <w:sz w:val="26"/>
          <w:szCs w:val="26"/>
        </w:rPr>
        <w:t xml:space="preserve">Society of Anesthesiologists, </w:t>
      </w:r>
      <w:r w:rsidR="00816773" w:rsidRPr="0026679B">
        <w:rPr>
          <w:color w:val="1F1F1F" w:themeColor="text1"/>
          <w:sz w:val="26"/>
          <w:szCs w:val="26"/>
        </w:rPr>
        <w:t xml:space="preserve">122(3), </w:t>
      </w:r>
      <w:r w:rsidR="00BF39E6" w:rsidRPr="0026679B">
        <w:rPr>
          <w:color w:val="1F1F1F" w:themeColor="text1"/>
          <w:sz w:val="26"/>
          <w:szCs w:val="26"/>
        </w:rPr>
        <w:t xml:space="preserve">pp. </w:t>
      </w:r>
      <w:r w:rsidR="00816773" w:rsidRPr="0026679B">
        <w:rPr>
          <w:color w:val="1F1F1F" w:themeColor="text1"/>
          <w:sz w:val="26"/>
          <w:szCs w:val="26"/>
        </w:rPr>
        <w:t>659</w:t>
      </w:r>
      <w:r w:rsidRPr="0026679B">
        <w:rPr>
          <w:color w:val="1F1F1F" w:themeColor="text1"/>
          <w:sz w:val="26"/>
          <w:szCs w:val="26"/>
        </w:rPr>
        <w:t xml:space="preserve"> </w:t>
      </w:r>
      <w:r w:rsidR="00816773" w:rsidRPr="0026679B">
        <w:rPr>
          <w:color w:val="1F1F1F" w:themeColor="text1"/>
          <w:sz w:val="26"/>
          <w:szCs w:val="26"/>
        </w:rPr>
        <w:t>-</w:t>
      </w:r>
      <w:r w:rsidRPr="0026679B">
        <w:rPr>
          <w:color w:val="1F1F1F" w:themeColor="text1"/>
          <w:sz w:val="26"/>
          <w:szCs w:val="26"/>
        </w:rPr>
        <w:t xml:space="preserve"> </w:t>
      </w:r>
      <w:r w:rsidR="00816773" w:rsidRPr="0026679B">
        <w:rPr>
          <w:color w:val="1F1F1F" w:themeColor="text1"/>
          <w:sz w:val="26"/>
          <w:szCs w:val="26"/>
        </w:rPr>
        <w:t>65.</w:t>
      </w:r>
      <w:bookmarkStart w:id="1276" w:name="_Ref104479900"/>
      <w:bookmarkEnd w:id="1275"/>
    </w:p>
    <w:p w:rsidR="00923915" w:rsidRPr="0026679B" w:rsidRDefault="00A26852" w:rsidP="003B7437">
      <w:pPr>
        <w:numPr>
          <w:ilvl w:val="0"/>
          <w:numId w:val="8"/>
        </w:numPr>
        <w:spacing w:line="348" w:lineRule="auto"/>
        <w:ind w:left="567" w:hanging="567"/>
        <w:contextualSpacing/>
        <w:jc w:val="both"/>
        <w:rPr>
          <w:color w:val="1F1F1F" w:themeColor="text1"/>
          <w:sz w:val="26"/>
          <w:szCs w:val="26"/>
        </w:rPr>
      </w:pPr>
      <w:bookmarkStart w:id="1277" w:name="_Ref104480174"/>
      <w:r w:rsidRPr="0026679B">
        <w:rPr>
          <w:color w:val="212121"/>
          <w:sz w:val="26"/>
          <w:szCs w:val="26"/>
          <w:shd w:val="clear" w:color="auto" w:fill="FFFFFF"/>
        </w:rPr>
        <w:t>Lee B</w:t>
      </w:r>
      <w:r w:rsidRPr="0026679B">
        <w:rPr>
          <w:color w:val="212121"/>
          <w:sz w:val="26"/>
          <w:szCs w:val="26"/>
          <w:shd w:val="clear" w:color="auto" w:fill="FFFFFF"/>
          <w:lang w:val="vi-VN"/>
        </w:rPr>
        <w:t>.</w:t>
      </w:r>
      <w:r w:rsidRPr="0026679B">
        <w:rPr>
          <w:color w:val="212121"/>
          <w:sz w:val="26"/>
          <w:szCs w:val="26"/>
          <w:shd w:val="clear" w:color="auto" w:fill="FFFFFF"/>
        </w:rPr>
        <w:t>, Schug S</w:t>
      </w:r>
      <w:r w:rsidRPr="0026679B">
        <w:rPr>
          <w:color w:val="212121"/>
          <w:sz w:val="26"/>
          <w:szCs w:val="26"/>
          <w:shd w:val="clear" w:color="auto" w:fill="FFFFFF"/>
          <w:lang w:val="vi-VN"/>
        </w:rPr>
        <w:t>.</w:t>
      </w:r>
      <w:r w:rsidRPr="0026679B">
        <w:rPr>
          <w:color w:val="212121"/>
          <w:sz w:val="26"/>
          <w:szCs w:val="26"/>
          <w:shd w:val="clear" w:color="auto" w:fill="FFFFFF"/>
        </w:rPr>
        <w:t>A</w:t>
      </w:r>
      <w:r w:rsidRPr="0026679B">
        <w:rPr>
          <w:color w:val="212121"/>
          <w:sz w:val="26"/>
          <w:szCs w:val="26"/>
          <w:shd w:val="clear" w:color="auto" w:fill="FFFFFF"/>
          <w:lang w:val="vi-VN"/>
        </w:rPr>
        <w:t>.</w:t>
      </w:r>
      <w:r w:rsidRPr="0026679B">
        <w:rPr>
          <w:color w:val="212121"/>
          <w:sz w:val="26"/>
          <w:szCs w:val="26"/>
          <w:shd w:val="clear" w:color="auto" w:fill="FFFFFF"/>
        </w:rPr>
        <w:t>, Joshi G</w:t>
      </w:r>
      <w:r w:rsidRPr="0026679B">
        <w:rPr>
          <w:color w:val="212121"/>
          <w:sz w:val="26"/>
          <w:szCs w:val="26"/>
          <w:shd w:val="clear" w:color="auto" w:fill="FFFFFF"/>
          <w:lang w:val="vi-VN"/>
        </w:rPr>
        <w:t>.</w:t>
      </w:r>
      <w:r w:rsidRPr="0026679B">
        <w:rPr>
          <w:color w:val="212121"/>
          <w:sz w:val="26"/>
          <w:szCs w:val="26"/>
          <w:shd w:val="clear" w:color="auto" w:fill="FFFFFF"/>
        </w:rPr>
        <w:t>P</w:t>
      </w:r>
      <w:r w:rsidRPr="0026679B">
        <w:rPr>
          <w:color w:val="212121"/>
          <w:sz w:val="26"/>
          <w:szCs w:val="26"/>
          <w:shd w:val="clear" w:color="auto" w:fill="FFFFFF"/>
          <w:lang w:val="vi-VN"/>
        </w:rPr>
        <w:t>.</w:t>
      </w:r>
      <w:r w:rsidRPr="0026679B">
        <w:rPr>
          <w:color w:val="212121"/>
          <w:sz w:val="26"/>
          <w:szCs w:val="26"/>
          <w:shd w:val="clear" w:color="auto" w:fill="FFFFFF"/>
        </w:rPr>
        <w:t>, Kehlet H</w:t>
      </w:r>
      <w:r w:rsidRPr="0026679B">
        <w:rPr>
          <w:color w:val="212121"/>
          <w:sz w:val="26"/>
          <w:szCs w:val="26"/>
          <w:shd w:val="clear" w:color="auto" w:fill="FFFFFF"/>
          <w:lang w:val="vi-VN"/>
        </w:rPr>
        <w:t>. -</w:t>
      </w:r>
      <w:r w:rsidRPr="0026679B">
        <w:rPr>
          <w:color w:val="212121"/>
          <w:sz w:val="26"/>
          <w:szCs w:val="26"/>
          <w:shd w:val="clear" w:color="auto" w:fill="FFFFFF"/>
        </w:rPr>
        <w:t xml:space="preserve"> PROSPECT Working Group</w:t>
      </w:r>
      <w:r w:rsidRPr="0026679B">
        <w:rPr>
          <w:color w:val="212121"/>
          <w:sz w:val="26"/>
          <w:szCs w:val="26"/>
          <w:shd w:val="clear" w:color="auto" w:fill="FFFFFF"/>
          <w:lang w:val="vi-VN"/>
        </w:rPr>
        <w:t>, (2018)</w:t>
      </w:r>
      <w:r w:rsidRPr="0026679B">
        <w:rPr>
          <w:color w:val="212121"/>
          <w:sz w:val="26"/>
          <w:szCs w:val="26"/>
          <w:shd w:val="clear" w:color="auto" w:fill="FFFFFF"/>
        </w:rPr>
        <w:t xml:space="preserve"> </w:t>
      </w:r>
      <w:r w:rsidRPr="0026679B">
        <w:rPr>
          <w:color w:val="212121"/>
          <w:sz w:val="26"/>
          <w:szCs w:val="26"/>
          <w:shd w:val="clear" w:color="auto" w:fill="FFFFFF"/>
          <w:lang w:val="vi-VN"/>
        </w:rPr>
        <w:t>“</w:t>
      </w:r>
      <w:r w:rsidRPr="0026679B">
        <w:rPr>
          <w:color w:val="212121"/>
          <w:sz w:val="26"/>
          <w:szCs w:val="26"/>
          <w:shd w:val="clear" w:color="auto" w:fill="FFFFFF"/>
        </w:rPr>
        <w:t>Procedure-Specific Pain Management (PROSPECT) - An update</w:t>
      </w:r>
      <w:r w:rsidRPr="0026679B">
        <w:rPr>
          <w:color w:val="212121"/>
          <w:sz w:val="26"/>
          <w:szCs w:val="26"/>
          <w:shd w:val="clear" w:color="auto" w:fill="FFFFFF"/>
          <w:lang w:val="vi-VN"/>
        </w:rPr>
        <w:t>”,</w:t>
      </w:r>
      <w:r w:rsidRPr="0026679B">
        <w:rPr>
          <w:color w:val="212121"/>
          <w:sz w:val="26"/>
          <w:szCs w:val="26"/>
          <w:shd w:val="clear" w:color="auto" w:fill="FFFFFF"/>
        </w:rPr>
        <w:t xml:space="preserve"> </w:t>
      </w:r>
      <w:r w:rsidRPr="0026679B">
        <w:rPr>
          <w:i/>
          <w:color w:val="212121"/>
          <w:sz w:val="26"/>
          <w:szCs w:val="26"/>
          <w:shd w:val="clear" w:color="auto" w:fill="FFFFFF"/>
        </w:rPr>
        <w:t>Best Pract Res Clin Anaesthesiol</w:t>
      </w:r>
      <w:r w:rsidRPr="0026679B">
        <w:rPr>
          <w:color w:val="212121"/>
          <w:sz w:val="26"/>
          <w:szCs w:val="26"/>
          <w:shd w:val="clear" w:color="auto" w:fill="FFFFFF"/>
        </w:rPr>
        <w:t>. 32(2)</w:t>
      </w:r>
      <w:r w:rsidR="00E22CCE">
        <w:rPr>
          <w:color w:val="212121"/>
          <w:sz w:val="26"/>
          <w:szCs w:val="26"/>
          <w:shd w:val="clear" w:color="auto" w:fill="FFFFFF"/>
          <w:lang w:val="vi-VN"/>
        </w:rPr>
        <w:t xml:space="preserve">, pp. </w:t>
      </w:r>
      <w:r w:rsidRPr="0026679B">
        <w:rPr>
          <w:color w:val="212121"/>
          <w:sz w:val="26"/>
          <w:szCs w:val="26"/>
          <w:shd w:val="clear" w:color="auto" w:fill="FFFFFF"/>
        </w:rPr>
        <w:t>101-111.</w:t>
      </w:r>
      <w:bookmarkStart w:id="1278" w:name="_Ref104484100"/>
      <w:bookmarkEnd w:id="1276"/>
      <w:bookmarkEnd w:id="1277"/>
    </w:p>
    <w:p w:rsidR="00923915" w:rsidRPr="0026679B" w:rsidRDefault="00923915" w:rsidP="0050760C">
      <w:pPr>
        <w:numPr>
          <w:ilvl w:val="0"/>
          <w:numId w:val="8"/>
        </w:numPr>
        <w:spacing w:line="360" w:lineRule="auto"/>
        <w:ind w:left="567" w:hanging="567"/>
        <w:contextualSpacing/>
        <w:jc w:val="both"/>
        <w:rPr>
          <w:color w:val="1F1F1F" w:themeColor="text1"/>
          <w:sz w:val="26"/>
          <w:szCs w:val="26"/>
        </w:rPr>
      </w:pPr>
      <w:bookmarkStart w:id="1279" w:name="_Ref105188488"/>
      <w:r w:rsidRPr="00E601D9">
        <w:rPr>
          <w:color w:val="1F1F1F" w:themeColor="text1"/>
          <w:sz w:val="26"/>
          <w:szCs w:val="26"/>
        </w:rPr>
        <w:lastRenderedPageBreak/>
        <w:t>Levy B</w:t>
      </w:r>
      <w:r w:rsidR="00A16286" w:rsidRPr="0026679B">
        <w:rPr>
          <w:color w:val="1F1F1F" w:themeColor="text1"/>
          <w:sz w:val="26"/>
          <w:szCs w:val="26"/>
          <w:lang w:val="vi-VN"/>
        </w:rPr>
        <w:t>.</w:t>
      </w:r>
      <w:r w:rsidRPr="00E601D9">
        <w:rPr>
          <w:color w:val="1F1F1F" w:themeColor="text1"/>
          <w:sz w:val="26"/>
          <w:szCs w:val="26"/>
        </w:rPr>
        <w:t>F</w:t>
      </w:r>
      <w:r w:rsidR="00A16286" w:rsidRPr="0026679B">
        <w:rPr>
          <w:color w:val="1F1F1F" w:themeColor="text1"/>
          <w:sz w:val="26"/>
          <w:szCs w:val="26"/>
          <w:lang w:val="vi-VN"/>
        </w:rPr>
        <w:t>.</w:t>
      </w:r>
      <w:r w:rsidRPr="00E601D9">
        <w:rPr>
          <w:color w:val="1F1F1F" w:themeColor="text1"/>
          <w:sz w:val="26"/>
          <w:szCs w:val="26"/>
        </w:rPr>
        <w:t>, Tilney H</w:t>
      </w:r>
      <w:r w:rsidR="00A16286" w:rsidRPr="0026679B">
        <w:rPr>
          <w:color w:val="1F1F1F" w:themeColor="text1"/>
          <w:sz w:val="26"/>
          <w:szCs w:val="26"/>
          <w:lang w:val="vi-VN"/>
        </w:rPr>
        <w:t>.</w:t>
      </w:r>
      <w:r w:rsidRPr="00E601D9">
        <w:rPr>
          <w:color w:val="1F1F1F" w:themeColor="text1"/>
          <w:sz w:val="26"/>
          <w:szCs w:val="26"/>
        </w:rPr>
        <w:t>S</w:t>
      </w:r>
      <w:r w:rsidR="00A16286" w:rsidRPr="0026679B">
        <w:rPr>
          <w:color w:val="1F1F1F" w:themeColor="text1"/>
          <w:sz w:val="26"/>
          <w:szCs w:val="26"/>
          <w:lang w:val="vi-VN"/>
        </w:rPr>
        <w:t>.</w:t>
      </w:r>
      <w:r w:rsidRPr="00E601D9">
        <w:rPr>
          <w:color w:val="1F1F1F" w:themeColor="text1"/>
          <w:sz w:val="26"/>
          <w:szCs w:val="26"/>
        </w:rPr>
        <w:t>, Dowson H</w:t>
      </w:r>
      <w:r w:rsidR="00A16286" w:rsidRPr="0026679B">
        <w:rPr>
          <w:color w:val="1F1F1F" w:themeColor="text1"/>
          <w:sz w:val="26"/>
          <w:szCs w:val="26"/>
          <w:lang w:val="vi-VN"/>
        </w:rPr>
        <w:t>.</w:t>
      </w:r>
      <w:r w:rsidRPr="00E601D9">
        <w:rPr>
          <w:color w:val="1F1F1F" w:themeColor="text1"/>
          <w:sz w:val="26"/>
          <w:szCs w:val="26"/>
        </w:rPr>
        <w:t>M</w:t>
      </w:r>
      <w:r w:rsidR="00A16286" w:rsidRPr="0026679B">
        <w:rPr>
          <w:color w:val="1F1F1F" w:themeColor="text1"/>
          <w:sz w:val="26"/>
          <w:szCs w:val="26"/>
          <w:lang w:val="vi-VN"/>
        </w:rPr>
        <w:t>.</w:t>
      </w:r>
      <w:r w:rsidRPr="00E601D9">
        <w:rPr>
          <w:color w:val="1F1F1F" w:themeColor="text1"/>
          <w:sz w:val="26"/>
          <w:szCs w:val="26"/>
        </w:rPr>
        <w:t xml:space="preserve"> et al. </w:t>
      </w:r>
      <w:r w:rsidR="00A16286" w:rsidRPr="0026679B">
        <w:rPr>
          <w:color w:val="1F1F1F" w:themeColor="text1"/>
          <w:sz w:val="26"/>
          <w:szCs w:val="26"/>
          <w:lang w:val="vi-VN"/>
        </w:rPr>
        <w:t>(20100, “</w:t>
      </w:r>
      <w:r w:rsidRPr="00E601D9">
        <w:rPr>
          <w:color w:val="1F1F1F" w:themeColor="text1"/>
          <w:sz w:val="26"/>
          <w:szCs w:val="26"/>
        </w:rPr>
        <w:t>A systematic review of postoperative analgesia following laparoscopic colorectal surgery</w:t>
      </w:r>
      <w:r w:rsidR="00A16286" w:rsidRPr="0026679B">
        <w:rPr>
          <w:color w:val="1F1F1F" w:themeColor="text1"/>
          <w:sz w:val="26"/>
          <w:szCs w:val="26"/>
          <w:lang w:val="vi-VN"/>
        </w:rPr>
        <w:t>”,</w:t>
      </w:r>
      <w:r w:rsidRPr="00E601D9">
        <w:rPr>
          <w:color w:val="1F1F1F" w:themeColor="text1"/>
          <w:sz w:val="26"/>
          <w:szCs w:val="26"/>
        </w:rPr>
        <w:t xml:space="preserve"> </w:t>
      </w:r>
      <w:r w:rsidRPr="00E601D9">
        <w:rPr>
          <w:i/>
          <w:color w:val="1F1F1F" w:themeColor="text1"/>
          <w:sz w:val="26"/>
          <w:szCs w:val="26"/>
        </w:rPr>
        <w:t>Colorectal Dis</w:t>
      </w:r>
      <w:r w:rsidR="00A16286" w:rsidRPr="0026679B">
        <w:rPr>
          <w:color w:val="1F1F1F" w:themeColor="text1"/>
          <w:sz w:val="26"/>
          <w:szCs w:val="26"/>
          <w:lang w:val="vi-VN"/>
        </w:rPr>
        <w:t xml:space="preserve">, </w:t>
      </w:r>
      <w:r w:rsidRPr="00E601D9">
        <w:rPr>
          <w:color w:val="1F1F1F" w:themeColor="text1"/>
          <w:sz w:val="26"/>
          <w:szCs w:val="26"/>
        </w:rPr>
        <w:t>12(1)</w:t>
      </w:r>
      <w:r w:rsidR="00E22CCE">
        <w:rPr>
          <w:color w:val="1F1F1F" w:themeColor="text1"/>
          <w:sz w:val="26"/>
          <w:szCs w:val="26"/>
          <w:lang w:val="vi-VN"/>
        </w:rPr>
        <w:t xml:space="preserve">, pp. </w:t>
      </w:r>
      <w:r w:rsidRPr="00E601D9">
        <w:rPr>
          <w:color w:val="1F1F1F" w:themeColor="text1"/>
          <w:sz w:val="26"/>
          <w:szCs w:val="26"/>
        </w:rPr>
        <w:t>5</w:t>
      </w:r>
      <w:r w:rsidR="00E22CCE">
        <w:rPr>
          <w:color w:val="1F1F1F" w:themeColor="text1"/>
          <w:sz w:val="26"/>
          <w:szCs w:val="26"/>
          <w:lang w:val="vi-VN"/>
        </w:rPr>
        <w:t xml:space="preserve"> - </w:t>
      </w:r>
      <w:r w:rsidRPr="00E601D9">
        <w:rPr>
          <w:color w:val="1F1F1F" w:themeColor="text1"/>
          <w:sz w:val="26"/>
          <w:szCs w:val="26"/>
        </w:rPr>
        <w:t>15.</w:t>
      </w:r>
      <w:bookmarkEnd w:id="1278"/>
      <w:bookmarkEnd w:id="1279"/>
    </w:p>
    <w:p w:rsidR="00A16286" w:rsidRPr="0026679B" w:rsidRDefault="00816773" w:rsidP="0050760C">
      <w:pPr>
        <w:numPr>
          <w:ilvl w:val="0"/>
          <w:numId w:val="8"/>
        </w:numPr>
        <w:spacing w:line="360" w:lineRule="auto"/>
        <w:ind w:left="567" w:hanging="567"/>
        <w:contextualSpacing/>
        <w:jc w:val="both"/>
        <w:rPr>
          <w:rFonts w:eastAsiaTheme="minorHAnsi"/>
          <w:b/>
          <w:i/>
          <w:color w:val="1F1F1F" w:themeColor="text1"/>
          <w:spacing w:val="-4"/>
          <w:sz w:val="26"/>
          <w:szCs w:val="26"/>
        </w:rPr>
      </w:pPr>
      <w:r w:rsidRPr="0026679B">
        <w:rPr>
          <w:rFonts w:eastAsiaTheme="minorHAnsi"/>
          <w:color w:val="1F1F1F" w:themeColor="text1"/>
          <w:spacing w:val="-4"/>
          <w:sz w:val="26"/>
          <w:szCs w:val="26"/>
          <w:shd w:val="clear" w:color="auto" w:fill="FFFFFF"/>
        </w:rPr>
        <w:t>Li L.Q., Fang M.D., Wang C., Lu, H.</w:t>
      </w:r>
      <w:r w:rsidR="00631DE5" w:rsidRPr="0026679B">
        <w:rPr>
          <w:rFonts w:eastAsiaTheme="minorHAnsi"/>
          <w:color w:val="1F1F1F" w:themeColor="text1"/>
          <w:spacing w:val="-4"/>
          <w:sz w:val="26"/>
          <w:szCs w:val="26"/>
          <w:shd w:val="clear" w:color="auto" w:fill="FFFFFF"/>
        </w:rPr>
        <w:t>L., Wang, L.</w:t>
      </w:r>
      <w:r w:rsidRPr="0026679B">
        <w:rPr>
          <w:rFonts w:eastAsiaTheme="minorHAnsi"/>
          <w:color w:val="1F1F1F" w:themeColor="text1"/>
          <w:spacing w:val="-4"/>
          <w:sz w:val="26"/>
          <w:szCs w:val="26"/>
          <w:shd w:val="clear" w:color="auto" w:fill="FFFFFF"/>
        </w:rPr>
        <w:t>X.</w:t>
      </w:r>
      <w:r w:rsidR="00E72B8E">
        <w:rPr>
          <w:rFonts w:eastAsiaTheme="minorHAnsi"/>
          <w:color w:val="1F1F1F" w:themeColor="text1"/>
          <w:spacing w:val="-4"/>
          <w:sz w:val="26"/>
          <w:szCs w:val="26"/>
          <w:shd w:val="clear" w:color="auto" w:fill="FFFFFF"/>
          <w:lang w:val="vi-VN"/>
        </w:rPr>
        <w:t xml:space="preserve"> </w:t>
      </w:r>
      <w:r w:rsidR="00631DE5" w:rsidRPr="0026679B">
        <w:rPr>
          <w:rFonts w:eastAsiaTheme="minorHAnsi"/>
          <w:color w:val="1F1F1F" w:themeColor="text1"/>
          <w:spacing w:val="-4"/>
          <w:sz w:val="26"/>
          <w:szCs w:val="26"/>
          <w:shd w:val="clear" w:color="auto" w:fill="FFFFFF"/>
        </w:rPr>
        <w:t xml:space="preserve">(2020), </w:t>
      </w:r>
      <w:r w:rsidRPr="0026679B">
        <w:rPr>
          <w:rFonts w:eastAsiaTheme="minorHAnsi"/>
          <w:color w:val="1F1F1F" w:themeColor="text1"/>
          <w:spacing w:val="-4"/>
          <w:sz w:val="26"/>
          <w:szCs w:val="26"/>
          <w:shd w:val="clear" w:color="auto" w:fill="FFFFFF"/>
        </w:rPr>
        <w:t>“Comparative evaluation of epidural bupivacaine alone and bupivacaine combined with magnesium sulfate in providing postoperative analgesia: a meta-analysis of randomized controlled trials”</w:t>
      </w:r>
      <w:r w:rsidR="00A16286" w:rsidRPr="0026679B">
        <w:rPr>
          <w:rFonts w:eastAsiaTheme="minorHAnsi"/>
          <w:color w:val="1F1F1F" w:themeColor="text1"/>
          <w:spacing w:val="-4"/>
          <w:sz w:val="26"/>
          <w:szCs w:val="26"/>
          <w:shd w:val="clear" w:color="auto" w:fill="FFFFFF"/>
          <w:lang w:val="vi-VN"/>
        </w:rPr>
        <w:t>,</w:t>
      </w:r>
      <w:r w:rsidRPr="0026679B">
        <w:rPr>
          <w:rFonts w:eastAsiaTheme="minorHAnsi"/>
          <w:color w:val="1F1F1F" w:themeColor="text1"/>
          <w:spacing w:val="-4"/>
          <w:sz w:val="26"/>
          <w:szCs w:val="26"/>
          <w:shd w:val="clear" w:color="auto" w:fill="FFFFFF"/>
        </w:rPr>
        <w:t xml:space="preserve"> </w:t>
      </w:r>
      <w:r w:rsidRPr="0026679B">
        <w:rPr>
          <w:rFonts w:eastAsiaTheme="minorHAnsi"/>
          <w:i/>
          <w:color w:val="1F1F1F" w:themeColor="text1"/>
          <w:spacing w:val="-4"/>
          <w:sz w:val="26"/>
          <w:szCs w:val="26"/>
          <w:shd w:val="clear" w:color="auto" w:fill="FFFFFF"/>
        </w:rPr>
        <w:t>BMC Anesthesiology</w:t>
      </w:r>
      <w:r w:rsidRPr="0026679B">
        <w:rPr>
          <w:rFonts w:eastAsiaTheme="minorHAnsi"/>
          <w:color w:val="1F1F1F" w:themeColor="text1"/>
          <w:spacing w:val="-4"/>
          <w:sz w:val="26"/>
          <w:szCs w:val="26"/>
          <w:shd w:val="clear" w:color="auto" w:fill="FFFFFF"/>
        </w:rPr>
        <w:t>, 20(1), pp</w:t>
      </w:r>
      <w:r w:rsidR="00E72B8E">
        <w:rPr>
          <w:rFonts w:eastAsiaTheme="minorHAnsi"/>
          <w:color w:val="1F1F1F" w:themeColor="text1"/>
          <w:spacing w:val="-4"/>
          <w:sz w:val="26"/>
          <w:szCs w:val="26"/>
          <w:shd w:val="clear" w:color="auto" w:fill="FFFFFF"/>
          <w:lang w:val="vi-VN"/>
        </w:rPr>
        <w:t>.</w:t>
      </w:r>
      <w:r w:rsidRPr="0026679B">
        <w:rPr>
          <w:rFonts w:eastAsiaTheme="minorHAnsi"/>
          <w:color w:val="1F1F1F" w:themeColor="text1"/>
          <w:spacing w:val="-4"/>
          <w:sz w:val="26"/>
          <w:szCs w:val="26"/>
          <w:shd w:val="clear" w:color="auto" w:fill="FFFFFF"/>
        </w:rPr>
        <w:t xml:space="preserve"> 20</w:t>
      </w:r>
      <w:r w:rsidR="00631DE5" w:rsidRPr="0026679B">
        <w:rPr>
          <w:rFonts w:eastAsiaTheme="minorHAnsi"/>
          <w:color w:val="1F1F1F" w:themeColor="text1"/>
          <w:spacing w:val="-4"/>
          <w:sz w:val="26"/>
          <w:szCs w:val="26"/>
          <w:shd w:val="clear" w:color="auto" w:fill="FFFFFF"/>
        </w:rPr>
        <w:t xml:space="preserve"> </w:t>
      </w:r>
      <w:r w:rsidRPr="0026679B">
        <w:rPr>
          <w:rFonts w:eastAsiaTheme="minorHAnsi"/>
          <w:color w:val="1F1F1F" w:themeColor="text1"/>
          <w:spacing w:val="-4"/>
          <w:sz w:val="26"/>
          <w:szCs w:val="26"/>
          <w:shd w:val="clear" w:color="auto" w:fill="FFFFFF"/>
        </w:rPr>
        <w:t>-</w:t>
      </w:r>
      <w:r w:rsidR="00631DE5" w:rsidRPr="0026679B">
        <w:rPr>
          <w:rFonts w:eastAsiaTheme="minorHAnsi"/>
          <w:color w:val="1F1F1F" w:themeColor="text1"/>
          <w:spacing w:val="-4"/>
          <w:sz w:val="26"/>
          <w:szCs w:val="26"/>
          <w:shd w:val="clear" w:color="auto" w:fill="FFFFFF"/>
        </w:rPr>
        <w:t xml:space="preserve"> </w:t>
      </w:r>
      <w:r w:rsidRPr="0026679B">
        <w:rPr>
          <w:rFonts w:eastAsiaTheme="minorHAnsi"/>
          <w:color w:val="1F1F1F" w:themeColor="text1"/>
          <w:spacing w:val="-4"/>
          <w:sz w:val="26"/>
          <w:szCs w:val="26"/>
          <w:shd w:val="clear" w:color="auto" w:fill="FFFFFF"/>
        </w:rPr>
        <w:t>39.</w:t>
      </w:r>
      <w:bookmarkStart w:id="1280" w:name="_Ref104480994"/>
    </w:p>
    <w:p w:rsidR="00923915" w:rsidRPr="0026679B" w:rsidRDefault="00923915" w:rsidP="0050760C">
      <w:pPr>
        <w:numPr>
          <w:ilvl w:val="0"/>
          <w:numId w:val="8"/>
        </w:numPr>
        <w:spacing w:line="360" w:lineRule="auto"/>
        <w:ind w:left="567" w:hanging="567"/>
        <w:contextualSpacing/>
        <w:jc w:val="both"/>
        <w:rPr>
          <w:rFonts w:eastAsiaTheme="minorHAnsi"/>
          <w:b/>
          <w:i/>
          <w:color w:val="1F1F1F" w:themeColor="text1"/>
          <w:spacing w:val="-4"/>
          <w:sz w:val="26"/>
          <w:szCs w:val="26"/>
        </w:rPr>
      </w:pPr>
      <w:bookmarkStart w:id="1281" w:name="_Ref105187759"/>
      <w:r w:rsidRPr="0026679B">
        <w:rPr>
          <w:rFonts w:eastAsiaTheme="minorHAnsi"/>
          <w:color w:val="1F1F1F" w:themeColor="text1"/>
          <w:sz w:val="26"/>
          <w:szCs w:val="26"/>
          <w:lang w:val="es-ES"/>
        </w:rPr>
        <w:t xml:space="preserve">Liang J-T, Lai H-S et al (2007), </w:t>
      </w:r>
      <w:r w:rsidR="00A16286"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Laparoscopic medial-to-lateral approach for the curative resection of right-sided colon cancer</w:t>
      </w:r>
      <w:r w:rsidR="00A16286"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 xml:space="preserve">, </w:t>
      </w:r>
      <w:r w:rsidRPr="0026679B">
        <w:rPr>
          <w:rFonts w:eastAsiaTheme="minorHAnsi"/>
          <w:i/>
          <w:color w:val="1F1F1F" w:themeColor="text1"/>
          <w:sz w:val="26"/>
          <w:szCs w:val="26"/>
          <w:lang w:val="es-ES"/>
        </w:rPr>
        <w:t>Annals of Surgical Oncology</w:t>
      </w:r>
      <w:r w:rsidRPr="0026679B">
        <w:rPr>
          <w:rFonts w:eastAsiaTheme="minorHAnsi"/>
          <w:color w:val="1F1F1F" w:themeColor="text1"/>
          <w:sz w:val="26"/>
          <w:szCs w:val="26"/>
          <w:lang w:val="es-ES"/>
        </w:rPr>
        <w:t>, 14(6), p</w:t>
      </w:r>
      <w:r w:rsidR="00E72B8E">
        <w:rPr>
          <w:rFonts w:eastAsiaTheme="minorHAnsi"/>
          <w:color w:val="1F1F1F" w:themeColor="text1"/>
          <w:sz w:val="26"/>
          <w:szCs w:val="26"/>
          <w:lang w:val="vi-VN"/>
        </w:rPr>
        <w:t>p</w:t>
      </w:r>
      <w:r w:rsidRPr="0026679B">
        <w:rPr>
          <w:rFonts w:eastAsiaTheme="minorHAnsi"/>
          <w:color w:val="1F1F1F" w:themeColor="text1"/>
          <w:sz w:val="26"/>
          <w:szCs w:val="26"/>
          <w:lang w:val="es-ES"/>
        </w:rPr>
        <w:t>. 1878</w:t>
      </w:r>
      <w:r w:rsidR="00E72B8E">
        <w:rPr>
          <w:rFonts w:eastAsiaTheme="minorHAnsi"/>
          <w:color w:val="1F1F1F" w:themeColor="text1"/>
          <w:sz w:val="26"/>
          <w:szCs w:val="26"/>
          <w:lang w:val="vi-VN"/>
        </w:rPr>
        <w:t>-</w:t>
      </w:r>
      <w:r w:rsidRPr="0026679B">
        <w:rPr>
          <w:rFonts w:eastAsiaTheme="minorHAnsi"/>
          <w:color w:val="1F1F1F" w:themeColor="text1"/>
          <w:sz w:val="26"/>
          <w:szCs w:val="26"/>
          <w:lang w:val="es-ES"/>
        </w:rPr>
        <w:t>1879</w:t>
      </w:r>
      <w:r w:rsidRPr="0026679B">
        <w:rPr>
          <w:rFonts w:eastAsiaTheme="minorHAnsi"/>
          <w:color w:val="1F1F1F" w:themeColor="text1"/>
          <w:sz w:val="26"/>
          <w:szCs w:val="26"/>
          <w:lang w:val="vi-VN"/>
        </w:rPr>
        <w:t>.</w:t>
      </w:r>
      <w:bookmarkEnd w:id="1280"/>
      <w:bookmarkEnd w:id="1281"/>
    </w:p>
    <w:p w:rsidR="00A916D8" w:rsidRPr="0026679B" w:rsidRDefault="00000D30" w:rsidP="0050760C">
      <w:pPr>
        <w:numPr>
          <w:ilvl w:val="0"/>
          <w:numId w:val="8"/>
        </w:numPr>
        <w:spacing w:line="360" w:lineRule="auto"/>
        <w:ind w:left="567" w:hanging="567"/>
        <w:contextualSpacing/>
        <w:jc w:val="both"/>
        <w:rPr>
          <w:rFonts w:eastAsiaTheme="minorHAnsi"/>
          <w:b/>
          <w:color w:val="1F1F1F" w:themeColor="text1"/>
          <w:sz w:val="26"/>
          <w:szCs w:val="26"/>
        </w:rPr>
      </w:pPr>
      <w:bookmarkStart w:id="1282" w:name="_Ref86704951"/>
      <w:r w:rsidRPr="00E601D9">
        <w:rPr>
          <w:color w:val="000000"/>
          <w:sz w:val="26"/>
          <w:szCs w:val="26"/>
          <w:shd w:val="clear" w:color="auto" w:fill="FFFFFF"/>
          <w:lang w:val="fr-FR"/>
        </w:rPr>
        <w:t>Liu</w:t>
      </w:r>
      <w:r w:rsidR="00A916D8" w:rsidRPr="00E601D9">
        <w:rPr>
          <w:color w:val="000000"/>
          <w:sz w:val="26"/>
          <w:szCs w:val="26"/>
          <w:shd w:val="clear" w:color="auto" w:fill="FFFFFF"/>
          <w:lang w:val="fr-FR"/>
        </w:rPr>
        <w:t xml:space="preserve"> X., Song T., Chen X.</w:t>
      </w:r>
      <w:r w:rsidR="0026406D">
        <w:rPr>
          <w:color w:val="000000"/>
          <w:sz w:val="26"/>
          <w:szCs w:val="26"/>
          <w:shd w:val="clear" w:color="auto" w:fill="FFFFFF"/>
          <w:lang w:val="vi-VN"/>
        </w:rPr>
        <w:t xml:space="preserve"> et al</w:t>
      </w:r>
      <w:r w:rsidRPr="00E601D9">
        <w:rPr>
          <w:color w:val="000000"/>
          <w:sz w:val="26"/>
          <w:szCs w:val="26"/>
          <w:shd w:val="clear" w:color="auto" w:fill="FFFFFF"/>
          <w:lang w:val="fr-FR"/>
        </w:rPr>
        <w:t xml:space="preserve">. </w:t>
      </w:r>
      <w:r w:rsidRPr="0026679B">
        <w:rPr>
          <w:color w:val="000000"/>
          <w:sz w:val="26"/>
          <w:szCs w:val="26"/>
          <w:shd w:val="clear" w:color="auto" w:fill="FFFFFF"/>
        </w:rPr>
        <w:t>(2020), “</w:t>
      </w:r>
      <w:r w:rsidR="00A916D8" w:rsidRPr="0026679B">
        <w:rPr>
          <w:iCs/>
          <w:color w:val="000000"/>
          <w:sz w:val="26"/>
          <w:szCs w:val="26"/>
          <w:shd w:val="clear" w:color="auto" w:fill="FFFFFF"/>
        </w:rPr>
        <w:t>Quadratus lumborum block versus transversus abdominis plane block for postoperative analgesia in patients undergoing abdominal surgeries: a systematic review and meta-analysis of randomized controlled tri</w:t>
      </w:r>
      <w:r w:rsidR="0092759C" w:rsidRPr="0026679B">
        <w:rPr>
          <w:iCs/>
          <w:color w:val="000000"/>
          <w:sz w:val="26"/>
          <w:szCs w:val="26"/>
          <w:shd w:val="clear" w:color="auto" w:fill="FFFFFF"/>
        </w:rPr>
        <w:t>als</w:t>
      </w:r>
      <w:r w:rsidRPr="0026679B">
        <w:rPr>
          <w:iCs/>
          <w:color w:val="000000"/>
          <w:sz w:val="26"/>
          <w:szCs w:val="26"/>
          <w:shd w:val="clear" w:color="auto" w:fill="FFFFFF"/>
        </w:rPr>
        <w:t>”</w:t>
      </w:r>
      <w:r w:rsidRPr="0026679B">
        <w:rPr>
          <w:i/>
          <w:iCs/>
          <w:color w:val="000000"/>
          <w:sz w:val="26"/>
          <w:szCs w:val="26"/>
          <w:shd w:val="clear" w:color="auto" w:fill="FFFFFF"/>
        </w:rPr>
        <w:t>,</w:t>
      </w:r>
      <w:r w:rsidR="00A916D8" w:rsidRPr="0026679B">
        <w:rPr>
          <w:i/>
          <w:iCs/>
          <w:color w:val="000000"/>
          <w:sz w:val="26"/>
          <w:szCs w:val="26"/>
          <w:shd w:val="clear" w:color="auto" w:fill="FFFFFF"/>
        </w:rPr>
        <w:t xml:space="preserve"> BMC Anesthesiology, </w:t>
      </w:r>
      <w:r w:rsidR="00A916D8" w:rsidRPr="0026679B">
        <w:rPr>
          <w:iCs/>
          <w:color w:val="000000"/>
          <w:sz w:val="26"/>
          <w:szCs w:val="26"/>
          <w:shd w:val="clear" w:color="auto" w:fill="FFFFFF"/>
        </w:rPr>
        <w:t>20(1)</w:t>
      </w:r>
      <w:r w:rsidRPr="0026679B">
        <w:rPr>
          <w:iCs/>
          <w:color w:val="000000"/>
          <w:sz w:val="26"/>
          <w:szCs w:val="26"/>
          <w:shd w:val="clear" w:color="auto" w:fill="FFFFFF"/>
        </w:rPr>
        <w:t xml:space="preserve">, </w:t>
      </w:r>
      <w:r w:rsidR="00A916D8" w:rsidRPr="0026679B">
        <w:rPr>
          <w:color w:val="000000"/>
          <w:sz w:val="26"/>
          <w:szCs w:val="26"/>
          <w:shd w:val="clear" w:color="auto" w:fill="FFFFFF"/>
        </w:rPr>
        <w:t xml:space="preserve">pp. 2 </w:t>
      </w:r>
      <w:r w:rsidRPr="0026679B">
        <w:rPr>
          <w:color w:val="000000"/>
          <w:sz w:val="26"/>
          <w:szCs w:val="26"/>
          <w:shd w:val="clear" w:color="auto" w:fill="FFFFFF"/>
        </w:rPr>
        <w:t>-</w:t>
      </w:r>
      <w:r w:rsidR="00A916D8" w:rsidRPr="0026679B">
        <w:rPr>
          <w:color w:val="000000"/>
          <w:sz w:val="26"/>
          <w:szCs w:val="26"/>
          <w:shd w:val="clear" w:color="auto" w:fill="FFFFFF"/>
        </w:rPr>
        <w:t xml:space="preserve"> 10. </w:t>
      </w:r>
      <w:bookmarkEnd w:id="1282"/>
    </w:p>
    <w:p w:rsidR="00923915" w:rsidRPr="0026679B" w:rsidRDefault="00816773" w:rsidP="0050760C">
      <w:pPr>
        <w:numPr>
          <w:ilvl w:val="0"/>
          <w:numId w:val="8"/>
        </w:numPr>
        <w:spacing w:line="360" w:lineRule="auto"/>
        <w:ind w:left="567" w:hanging="567"/>
        <w:contextualSpacing/>
        <w:jc w:val="both"/>
        <w:rPr>
          <w:rFonts w:eastAsiaTheme="minorHAnsi"/>
          <w:b/>
          <w:color w:val="1F1F1F" w:themeColor="text1"/>
          <w:sz w:val="26"/>
          <w:szCs w:val="26"/>
        </w:rPr>
      </w:pPr>
      <w:bookmarkStart w:id="1283" w:name="_Ref83712315"/>
      <w:r w:rsidRPr="0026679B">
        <w:rPr>
          <w:rFonts w:eastAsiaTheme="minorHAnsi"/>
          <w:bCs/>
          <w:color w:val="1F1F1F" w:themeColor="text1"/>
          <w:sz w:val="26"/>
          <w:szCs w:val="26"/>
        </w:rPr>
        <w:t>Lvovschi V., Aubrun F. (2008), “Intravenous morphine titration to treat severe pain in the ED</w:t>
      </w:r>
      <w:r w:rsidR="00BF39E6" w:rsidRPr="0026679B">
        <w:rPr>
          <w:rFonts w:eastAsiaTheme="minorHAnsi"/>
          <w:color w:val="1F1F1F" w:themeColor="text1"/>
          <w:sz w:val="26"/>
          <w:szCs w:val="26"/>
        </w:rPr>
        <w:t>”</w:t>
      </w:r>
      <w:r w:rsidRPr="0026679B">
        <w:rPr>
          <w:rFonts w:eastAsiaTheme="minorHAnsi"/>
          <w:color w:val="1F1F1F" w:themeColor="text1"/>
          <w:sz w:val="26"/>
          <w:szCs w:val="26"/>
        </w:rPr>
        <w:t>,</w:t>
      </w:r>
      <w:r w:rsidRPr="0026679B">
        <w:rPr>
          <w:rFonts w:eastAsiaTheme="minorHAnsi"/>
          <w:b/>
          <w:color w:val="1F1F1F" w:themeColor="text1"/>
          <w:sz w:val="26"/>
          <w:szCs w:val="26"/>
        </w:rPr>
        <w:t xml:space="preserve"> </w:t>
      </w:r>
      <w:r w:rsidRPr="0026679B">
        <w:rPr>
          <w:rFonts w:eastAsiaTheme="minorHAnsi"/>
          <w:bCs/>
          <w:i/>
          <w:color w:val="1F1F1F" w:themeColor="text1"/>
          <w:sz w:val="26"/>
          <w:szCs w:val="26"/>
        </w:rPr>
        <w:t>American Journal of Emergency Medicine</w:t>
      </w:r>
      <w:r w:rsidRPr="0026679B">
        <w:rPr>
          <w:rFonts w:eastAsiaTheme="minorHAnsi"/>
          <w:bCs/>
          <w:color w:val="1F1F1F" w:themeColor="text1"/>
          <w:sz w:val="26"/>
          <w:szCs w:val="26"/>
        </w:rPr>
        <w:t xml:space="preserve">, </w:t>
      </w:r>
      <w:r w:rsidRPr="0026679B">
        <w:rPr>
          <w:rFonts w:eastAsiaTheme="minorHAnsi"/>
          <w:color w:val="1F1F1F" w:themeColor="text1"/>
          <w:sz w:val="26"/>
          <w:szCs w:val="26"/>
        </w:rPr>
        <w:t>26</w:t>
      </w:r>
      <w:r w:rsidRPr="0026679B">
        <w:rPr>
          <w:rFonts w:eastAsiaTheme="minorHAnsi"/>
          <w:bCs/>
          <w:color w:val="1F1F1F" w:themeColor="text1"/>
          <w:sz w:val="26"/>
          <w:szCs w:val="26"/>
        </w:rPr>
        <w:t>, pp. 676</w:t>
      </w:r>
      <w:r w:rsidR="00AD4696" w:rsidRPr="0026679B">
        <w:rPr>
          <w:rFonts w:eastAsiaTheme="minorHAnsi"/>
          <w:bCs/>
          <w:color w:val="1F1F1F" w:themeColor="text1"/>
          <w:sz w:val="26"/>
          <w:szCs w:val="26"/>
        </w:rPr>
        <w:t xml:space="preserve"> - </w:t>
      </w:r>
      <w:r w:rsidRPr="0026679B">
        <w:rPr>
          <w:rFonts w:eastAsiaTheme="minorHAnsi"/>
          <w:bCs/>
          <w:color w:val="1F1F1F" w:themeColor="text1"/>
          <w:sz w:val="26"/>
          <w:szCs w:val="26"/>
        </w:rPr>
        <w:t>82.</w:t>
      </w:r>
      <w:bookmarkStart w:id="1284" w:name="_Ref104483354"/>
      <w:bookmarkEnd w:id="1283"/>
    </w:p>
    <w:p w:rsidR="00923915" w:rsidRPr="0026679B" w:rsidRDefault="00923915" w:rsidP="0050760C">
      <w:pPr>
        <w:numPr>
          <w:ilvl w:val="0"/>
          <w:numId w:val="8"/>
        </w:numPr>
        <w:spacing w:line="360" w:lineRule="auto"/>
        <w:ind w:left="567" w:hanging="567"/>
        <w:contextualSpacing/>
        <w:jc w:val="both"/>
        <w:rPr>
          <w:rFonts w:eastAsiaTheme="minorHAnsi"/>
          <w:b/>
          <w:color w:val="1F1F1F" w:themeColor="text1"/>
          <w:sz w:val="26"/>
          <w:szCs w:val="26"/>
        </w:rPr>
      </w:pPr>
      <w:r w:rsidRPr="0026679B">
        <w:rPr>
          <w:bCs/>
          <w:color w:val="1F1F1F" w:themeColor="text1"/>
          <w:spacing w:val="-2"/>
          <w:sz w:val="26"/>
          <w:szCs w:val="26"/>
          <w:lang w:val="es-ES"/>
        </w:rPr>
        <w:t>Macario A</w:t>
      </w:r>
      <w:r w:rsidR="00A16286" w:rsidRPr="0026679B">
        <w:rPr>
          <w:bCs/>
          <w:color w:val="1F1F1F" w:themeColor="text1"/>
          <w:spacing w:val="-2"/>
          <w:sz w:val="26"/>
          <w:szCs w:val="26"/>
          <w:lang w:val="vi-VN"/>
        </w:rPr>
        <w:t>.</w:t>
      </w:r>
      <w:r w:rsidRPr="0026679B">
        <w:rPr>
          <w:bCs/>
          <w:color w:val="1F1F1F" w:themeColor="text1"/>
          <w:spacing w:val="-2"/>
          <w:sz w:val="26"/>
          <w:szCs w:val="26"/>
          <w:lang w:val="es-ES"/>
        </w:rPr>
        <w:t>, Royal M</w:t>
      </w:r>
      <w:r w:rsidR="00A16286" w:rsidRPr="0026679B">
        <w:rPr>
          <w:bCs/>
          <w:color w:val="1F1F1F" w:themeColor="text1"/>
          <w:spacing w:val="-2"/>
          <w:sz w:val="26"/>
          <w:szCs w:val="26"/>
          <w:lang w:val="vi-VN"/>
        </w:rPr>
        <w:t>.</w:t>
      </w:r>
      <w:r w:rsidRPr="0026679B">
        <w:rPr>
          <w:bCs/>
          <w:color w:val="1F1F1F" w:themeColor="text1"/>
          <w:spacing w:val="-2"/>
          <w:sz w:val="26"/>
          <w:szCs w:val="26"/>
          <w:lang w:val="es-ES"/>
        </w:rPr>
        <w:t xml:space="preserve">A. </w:t>
      </w:r>
      <w:r w:rsidR="00A16286" w:rsidRPr="0026679B">
        <w:rPr>
          <w:bCs/>
          <w:color w:val="1F1F1F" w:themeColor="text1"/>
          <w:spacing w:val="-2"/>
          <w:sz w:val="26"/>
          <w:szCs w:val="26"/>
          <w:lang w:val="vi-VN"/>
        </w:rPr>
        <w:t>(2011), “</w:t>
      </w:r>
      <w:r w:rsidRPr="0026679B">
        <w:rPr>
          <w:bCs/>
          <w:color w:val="1F1F1F" w:themeColor="text1"/>
          <w:spacing w:val="-2"/>
          <w:sz w:val="26"/>
          <w:szCs w:val="26"/>
          <w:lang w:val="es-ES"/>
        </w:rPr>
        <w:t>A literature review of randomized clinical trials of intravenous acetaminophen (paracetamol) for acute postoperative pain</w:t>
      </w:r>
      <w:r w:rsidR="00A16286" w:rsidRPr="0026679B">
        <w:rPr>
          <w:bCs/>
          <w:color w:val="1F1F1F" w:themeColor="text1"/>
          <w:spacing w:val="-2"/>
          <w:sz w:val="26"/>
          <w:szCs w:val="26"/>
          <w:lang w:val="vi-VN"/>
        </w:rPr>
        <w:t xml:space="preserve">”, </w:t>
      </w:r>
      <w:r w:rsidRPr="0026679B">
        <w:rPr>
          <w:bCs/>
          <w:i/>
          <w:color w:val="1F1F1F" w:themeColor="text1"/>
          <w:spacing w:val="-2"/>
          <w:sz w:val="26"/>
          <w:szCs w:val="26"/>
          <w:lang w:val="es-ES"/>
        </w:rPr>
        <w:t>Pain Pract</w:t>
      </w:r>
      <w:r w:rsidRPr="0026679B">
        <w:rPr>
          <w:bCs/>
          <w:color w:val="1F1F1F" w:themeColor="text1"/>
          <w:spacing w:val="-2"/>
          <w:sz w:val="26"/>
          <w:szCs w:val="26"/>
          <w:lang w:val="es-ES"/>
        </w:rPr>
        <w:t>. 11(3)</w:t>
      </w:r>
      <w:r w:rsidR="00E72B8E">
        <w:rPr>
          <w:bCs/>
          <w:color w:val="1F1F1F" w:themeColor="text1"/>
          <w:spacing w:val="-2"/>
          <w:sz w:val="26"/>
          <w:szCs w:val="26"/>
          <w:lang w:val="vi-VN"/>
        </w:rPr>
        <w:t xml:space="preserve">, pp. </w:t>
      </w:r>
      <w:r w:rsidRPr="0026679B">
        <w:rPr>
          <w:bCs/>
          <w:color w:val="1F1F1F" w:themeColor="text1"/>
          <w:spacing w:val="-2"/>
          <w:sz w:val="26"/>
          <w:szCs w:val="26"/>
          <w:lang w:val="es-ES"/>
        </w:rPr>
        <w:t>290</w:t>
      </w:r>
      <w:r w:rsidR="00A16286" w:rsidRPr="0026679B">
        <w:rPr>
          <w:bCs/>
          <w:color w:val="1F1F1F" w:themeColor="text1"/>
          <w:spacing w:val="-2"/>
          <w:sz w:val="26"/>
          <w:szCs w:val="26"/>
          <w:lang w:val="vi-VN"/>
        </w:rPr>
        <w:t>-</w:t>
      </w:r>
      <w:r w:rsidRPr="0026679B">
        <w:rPr>
          <w:bCs/>
          <w:color w:val="1F1F1F" w:themeColor="text1"/>
          <w:spacing w:val="-2"/>
          <w:sz w:val="26"/>
          <w:szCs w:val="26"/>
          <w:lang w:val="es-ES"/>
        </w:rPr>
        <w:t>6</w:t>
      </w:r>
      <w:r w:rsidRPr="0026679B">
        <w:rPr>
          <w:bCs/>
          <w:color w:val="1F1F1F" w:themeColor="text1"/>
          <w:spacing w:val="-2"/>
          <w:sz w:val="26"/>
          <w:szCs w:val="26"/>
          <w:lang w:val="vi-VN"/>
        </w:rPr>
        <w:t>.</w:t>
      </w:r>
      <w:bookmarkEnd w:id="1284"/>
      <w:r w:rsidRPr="0026679B">
        <w:rPr>
          <w:bCs/>
          <w:color w:val="1F1F1F" w:themeColor="text1"/>
          <w:spacing w:val="-2"/>
          <w:sz w:val="26"/>
          <w:szCs w:val="26"/>
          <w:lang w:val="vi-VN"/>
        </w:rPr>
        <w:t xml:space="preserve"> </w:t>
      </w:r>
    </w:p>
    <w:p w:rsidR="00816773" w:rsidRPr="0026679B" w:rsidRDefault="00816773" w:rsidP="0050760C">
      <w:pPr>
        <w:pStyle w:val="ListParagraph"/>
        <w:numPr>
          <w:ilvl w:val="0"/>
          <w:numId w:val="8"/>
        </w:numPr>
        <w:tabs>
          <w:tab w:val="left" w:pos="1260"/>
        </w:tabs>
        <w:spacing w:line="360" w:lineRule="auto"/>
        <w:ind w:left="567" w:hanging="567"/>
        <w:jc w:val="both"/>
        <w:rPr>
          <w:rFonts w:eastAsia="Times New Roman" w:cs="Times New Roman"/>
          <w:sz w:val="26"/>
          <w:szCs w:val="26"/>
        </w:rPr>
      </w:pPr>
      <w:bookmarkStart w:id="1285" w:name="_Ref86672787"/>
      <w:r w:rsidRPr="0026679B">
        <w:rPr>
          <w:rFonts w:eastAsia="Times New Roman" w:cs="Times New Roman"/>
          <w:sz w:val="26"/>
          <w:szCs w:val="26"/>
        </w:rPr>
        <w:t xml:space="preserve">Macintyre P. and Schug S. (2015), </w:t>
      </w:r>
      <w:r w:rsidR="00233B9D" w:rsidRPr="0026679B">
        <w:rPr>
          <w:rFonts w:eastAsia="Times New Roman" w:cs="Times New Roman"/>
          <w:sz w:val="26"/>
          <w:szCs w:val="26"/>
        </w:rPr>
        <w:t>“</w:t>
      </w:r>
      <w:r w:rsidRPr="0026679B">
        <w:rPr>
          <w:rFonts w:eastAsia="Times New Roman" w:cs="Times New Roman"/>
          <w:sz w:val="26"/>
          <w:szCs w:val="26"/>
        </w:rPr>
        <w:t>Nonopioid and adjuvant analgesic agents</w:t>
      </w:r>
      <w:r w:rsidR="00233B9D" w:rsidRPr="0026679B">
        <w:rPr>
          <w:rFonts w:eastAsia="Times New Roman" w:cs="Times New Roman"/>
          <w:i/>
          <w:sz w:val="26"/>
          <w:szCs w:val="26"/>
        </w:rPr>
        <w:t>”,</w:t>
      </w:r>
      <w:r w:rsidR="00071387" w:rsidRPr="0026679B">
        <w:rPr>
          <w:rFonts w:eastAsia="Times New Roman" w:cs="Times New Roman"/>
          <w:i/>
          <w:sz w:val="26"/>
          <w:szCs w:val="26"/>
        </w:rPr>
        <w:t xml:space="preserve"> </w:t>
      </w:r>
      <w:r w:rsidRPr="0026679B">
        <w:rPr>
          <w:rFonts w:eastAsia="Times New Roman" w:cs="Times New Roman"/>
          <w:i/>
          <w:sz w:val="26"/>
          <w:szCs w:val="26"/>
        </w:rPr>
        <w:t>Acute Pain Management,</w:t>
      </w:r>
      <w:r w:rsidRPr="0026679B">
        <w:rPr>
          <w:rFonts w:eastAsia="Times New Roman" w:cs="Times New Roman"/>
          <w:sz w:val="26"/>
          <w:szCs w:val="26"/>
        </w:rPr>
        <w:t xml:space="preserve"> </w:t>
      </w:r>
      <w:r w:rsidR="00BF39E6" w:rsidRPr="0026679B">
        <w:rPr>
          <w:rFonts w:eastAsia="Times New Roman" w:cs="Times New Roman"/>
          <w:sz w:val="26"/>
          <w:szCs w:val="26"/>
        </w:rPr>
        <w:t xml:space="preserve">pp. </w:t>
      </w:r>
      <w:r w:rsidRPr="0026679B">
        <w:rPr>
          <w:rFonts w:eastAsia="Times New Roman" w:cs="Times New Roman"/>
          <w:sz w:val="26"/>
          <w:szCs w:val="26"/>
        </w:rPr>
        <w:t>65</w:t>
      </w:r>
      <w:r w:rsidR="00233B9D" w:rsidRPr="0026679B">
        <w:rPr>
          <w:rFonts w:eastAsia="Times New Roman" w:cs="Times New Roman"/>
          <w:sz w:val="26"/>
          <w:szCs w:val="26"/>
        </w:rPr>
        <w:t xml:space="preserve"> </w:t>
      </w:r>
      <w:r w:rsidRPr="0026679B">
        <w:rPr>
          <w:rFonts w:eastAsia="Times New Roman" w:cs="Times New Roman"/>
          <w:sz w:val="26"/>
          <w:szCs w:val="26"/>
        </w:rPr>
        <w:t>-</w:t>
      </w:r>
      <w:r w:rsidR="00233B9D" w:rsidRPr="0026679B">
        <w:rPr>
          <w:rFonts w:eastAsia="Times New Roman" w:cs="Times New Roman"/>
          <w:sz w:val="26"/>
          <w:szCs w:val="26"/>
        </w:rPr>
        <w:t xml:space="preserve"> </w:t>
      </w:r>
      <w:r w:rsidRPr="0026679B">
        <w:rPr>
          <w:rFonts w:eastAsia="Times New Roman" w:cs="Times New Roman"/>
          <w:sz w:val="26"/>
          <w:szCs w:val="26"/>
        </w:rPr>
        <w:t>90.</w:t>
      </w:r>
      <w:bookmarkEnd w:id="1285"/>
    </w:p>
    <w:p w:rsidR="000E161C" w:rsidRPr="0026679B" w:rsidRDefault="000E161C" w:rsidP="0050760C">
      <w:pPr>
        <w:pStyle w:val="ListParagraph"/>
        <w:numPr>
          <w:ilvl w:val="0"/>
          <w:numId w:val="8"/>
        </w:numPr>
        <w:spacing w:line="360" w:lineRule="auto"/>
        <w:ind w:left="567" w:hanging="567"/>
        <w:jc w:val="both"/>
        <w:rPr>
          <w:rStyle w:val="fontstyle01"/>
          <w:rFonts w:ascii="Times New Roman" w:hAnsi="Times New Roman" w:cs="Times New Roman"/>
          <w:color w:val="1F1F1F" w:themeColor="text1"/>
          <w:spacing w:val="-4"/>
          <w:sz w:val="26"/>
          <w:szCs w:val="26"/>
        </w:rPr>
      </w:pPr>
      <w:bookmarkStart w:id="1286" w:name="_Ref86672565"/>
      <w:r w:rsidRPr="0026679B">
        <w:rPr>
          <w:rStyle w:val="fontstyle01"/>
          <w:rFonts w:ascii="Times New Roman" w:hAnsi="Times New Roman" w:cs="Times New Roman"/>
          <w:spacing w:val="-4"/>
          <w:sz w:val="26"/>
          <w:szCs w:val="26"/>
        </w:rPr>
        <w:t xml:space="preserve">Madison S.J., Ilfeld B.M., Morgan and Mikhail’s (2018), “Spinal, Epidural, &amp; Caudal Blocks”, </w:t>
      </w:r>
      <w:r w:rsidRPr="0026679B">
        <w:rPr>
          <w:rStyle w:val="fontstyle01"/>
          <w:rFonts w:ascii="Times New Roman" w:hAnsi="Times New Roman" w:cs="Times New Roman"/>
          <w:i/>
          <w:spacing w:val="-4"/>
          <w:sz w:val="26"/>
          <w:szCs w:val="26"/>
        </w:rPr>
        <w:t>Clinical Anesthesiology</w:t>
      </w:r>
      <w:r w:rsidRPr="0026679B">
        <w:rPr>
          <w:rStyle w:val="fontstyle01"/>
          <w:rFonts w:ascii="Times New Roman" w:hAnsi="Times New Roman" w:cs="Times New Roman"/>
          <w:spacing w:val="-4"/>
          <w:sz w:val="26"/>
          <w:szCs w:val="26"/>
        </w:rPr>
        <w:t>, six edition, chapter 45, pp. 1622 - 88.</w:t>
      </w:r>
      <w:bookmarkEnd w:id="1286"/>
    </w:p>
    <w:p w:rsidR="00A16286" w:rsidRPr="0026679B" w:rsidRDefault="000E161C" w:rsidP="0050760C">
      <w:pPr>
        <w:numPr>
          <w:ilvl w:val="0"/>
          <w:numId w:val="8"/>
        </w:numPr>
        <w:spacing w:line="360" w:lineRule="auto"/>
        <w:ind w:left="567" w:hanging="567"/>
        <w:contextualSpacing/>
        <w:jc w:val="both"/>
        <w:rPr>
          <w:rFonts w:eastAsiaTheme="minorHAnsi"/>
          <w:b/>
          <w:color w:val="1F1F1F" w:themeColor="text1"/>
          <w:spacing w:val="-4"/>
          <w:sz w:val="26"/>
          <w:szCs w:val="26"/>
        </w:rPr>
      </w:pPr>
      <w:bookmarkStart w:id="1287" w:name="_Ref83821829"/>
      <w:r w:rsidRPr="0026679B">
        <w:rPr>
          <w:rFonts w:eastAsiaTheme="minorHAnsi"/>
          <w:color w:val="1F1F1F" w:themeColor="text1"/>
          <w:spacing w:val="-4"/>
          <w:sz w:val="26"/>
          <w:szCs w:val="26"/>
          <w:shd w:val="clear" w:color="auto" w:fill="FFFFFF"/>
        </w:rPr>
        <w:t>Mahajan R., Gupta R., Sharma A. (2006), “</w:t>
      </w:r>
      <w:r w:rsidRPr="0026679B">
        <w:rPr>
          <w:rFonts w:eastAsiaTheme="minorHAnsi"/>
          <w:iCs/>
          <w:color w:val="1F1F1F" w:themeColor="text1"/>
          <w:spacing w:val="-4"/>
          <w:sz w:val="26"/>
          <w:szCs w:val="26"/>
          <w:shd w:val="clear" w:color="auto" w:fill="FFFFFF"/>
        </w:rPr>
        <w:t>Complications After Thoracic Epidural Anesthesia”,</w:t>
      </w:r>
      <w:r w:rsidRPr="0026679B">
        <w:rPr>
          <w:rFonts w:eastAsiaTheme="minorHAnsi"/>
          <w:i/>
          <w:iCs/>
          <w:color w:val="1F1F1F" w:themeColor="text1"/>
          <w:spacing w:val="-4"/>
          <w:sz w:val="26"/>
          <w:szCs w:val="26"/>
          <w:shd w:val="clear" w:color="auto" w:fill="FFFFFF"/>
        </w:rPr>
        <w:t xml:space="preserve"> Anesthesia &amp; Analgesia, </w:t>
      </w:r>
      <w:r w:rsidRPr="0026679B">
        <w:rPr>
          <w:rFonts w:eastAsiaTheme="minorHAnsi"/>
          <w:iCs/>
          <w:color w:val="1F1F1F" w:themeColor="text1"/>
          <w:spacing w:val="-4"/>
          <w:sz w:val="26"/>
          <w:szCs w:val="26"/>
          <w:shd w:val="clear" w:color="auto" w:fill="FFFFFF"/>
        </w:rPr>
        <w:t>102(4), pp. 1292 - 93.</w:t>
      </w:r>
      <w:bookmarkStart w:id="1288" w:name="_Ref65766316"/>
      <w:bookmarkStart w:id="1289" w:name="_Ref105187700"/>
      <w:bookmarkEnd w:id="1287"/>
    </w:p>
    <w:p w:rsidR="00A16286" w:rsidRPr="0026679B" w:rsidRDefault="000E161C" w:rsidP="0050760C">
      <w:pPr>
        <w:numPr>
          <w:ilvl w:val="0"/>
          <w:numId w:val="8"/>
        </w:numPr>
        <w:spacing w:line="360" w:lineRule="auto"/>
        <w:ind w:left="567" w:hanging="567"/>
        <w:contextualSpacing/>
        <w:jc w:val="both"/>
        <w:rPr>
          <w:rStyle w:val="fontstyle01"/>
          <w:rFonts w:ascii="Times New Roman" w:eastAsiaTheme="minorHAnsi" w:hAnsi="Times New Roman"/>
          <w:b/>
          <w:color w:val="1F1F1F" w:themeColor="text1"/>
          <w:spacing w:val="-4"/>
          <w:sz w:val="26"/>
          <w:szCs w:val="26"/>
        </w:rPr>
      </w:pPr>
      <w:r w:rsidRPr="00E601D9">
        <w:rPr>
          <w:sz w:val="26"/>
          <w:szCs w:val="26"/>
          <w:lang w:val="fr-FR"/>
        </w:rPr>
        <w:t xml:space="preserve">Málek J., Ševčík P., et al. </w:t>
      </w:r>
      <w:r w:rsidRPr="0026679B">
        <w:rPr>
          <w:sz w:val="26"/>
          <w:szCs w:val="26"/>
        </w:rPr>
        <w:t>(2017), “Postoperative Pain Management</w:t>
      </w:r>
      <w:bookmarkEnd w:id="1288"/>
      <w:r w:rsidRPr="0026679B">
        <w:rPr>
          <w:sz w:val="26"/>
          <w:szCs w:val="26"/>
        </w:rPr>
        <w:t xml:space="preserve">”, </w:t>
      </w:r>
      <w:bookmarkStart w:id="1290" w:name="_Ref85488589"/>
      <w:bookmarkEnd w:id="1289"/>
      <w:r w:rsidR="00A16286" w:rsidRPr="0026679B">
        <w:rPr>
          <w:color w:val="1F1F1F" w:themeColor="text1"/>
          <w:sz w:val="26"/>
          <w:szCs w:val="26"/>
        </w:rPr>
        <w:t>Third updated edition</w:t>
      </w:r>
      <w:r w:rsidR="00A16286" w:rsidRPr="0026679B">
        <w:rPr>
          <w:color w:val="1F1F1F" w:themeColor="text1"/>
          <w:sz w:val="26"/>
          <w:szCs w:val="26"/>
          <w:lang w:val="vi-VN"/>
        </w:rPr>
        <w:t xml:space="preserve">, </w:t>
      </w:r>
      <w:r w:rsidR="00A16286" w:rsidRPr="0026679B">
        <w:rPr>
          <w:color w:val="1F1F1F" w:themeColor="text1"/>
          <w:sz w:val="26"/>
          <w:szCs w:val="26"/>
        </w:rPr>
        <w:t>Published by: Mladá fronta</w:t>
      </w:r>
      <w:r w:rsidR="00A16286" w:rsidRPr="0026679B">
        <w:rPr>
          <w:color w:val="1F1F1F" w:themeColor="text1"/>
          <w:sz w:val="26"/>
          <w:szCs w:val="26"/>
          <w:lang w:val="vi-VN"/>
        </w:rPr>
        <w:t>.</w:t>
      </w:r>
    </w:p>
    <w:p w:rsidR="000E161C" w:rsidRPr="0026679B" w:rsidRDefault="000E161C" w:rsidP="003B7437">
      <w:pPr>
        <w:pStyle w:val="ListParagraph"/>
        <w:numPr>
          <w:ilvl w:val="0"/>
          <w:numId w:val="8"/>
        </w:numPr>
        <w:spacing w:line="348" w:lineRule="auto"/>
        <w:ind w:left="567" w:hanging="567"/>
        <w:jc w:val="both"/>
        <w:rPr>
          <w:rFonts w:cs="Times New Roman"/>
          <w:sz w:val="26"/>
          <w:szCs w:val="26"/>
        </w:rPr>
      </w:pPr>
      <w:r w:rsidRPr="0026679B">
        <w:rPr>
          <w:rFonts w:cs="Times New Roman"/>
          <w:sz w:val="26"/>
          <w:szCs w:val="26"/>
          <w:lang w:val="pt-BR"/>
        </w:rPr>
        <w:t xml:space="preserve">Mangano D.T., Hollenberg M., Fergert G. et al. </w:t>
      </w:r>
      <w:r w:rsidRPr="0026679B">
        <w:rPr>
          <w:rFonts w:cs="Times New Roman"/>
          <w:sz w:val="26"/>
          <w:szCs w:val="26"/>
        </w:rPr>
        <w:t xml:space="preserve">(1991), </w:t>
      </w:r>
      <w:r w:rsidRPr="0026679B">
        <w:rPr>
          <w:rFonts w:cs="Times New Roman"/>
          <w:bCs/>
          <w:sz w:val="26"/>
          <w:szCs w:val="26"/>
        </w:rPr>
        <w:t>“</w:t>
      </w:r>
      <w:r w:rsidRPr="0026679B">
        <w:rPr>
          <w:rFonts w:cs="Times New Roman"/>
          <w:sz w:val="26"/>
          <w:szCs w:val="26"/>
        </w:rPr>
        <w:t xml:space="preserve">Perioperative myocardial ischemia in patients undergoing noncardiac surgery-I: Incidence </w:t>
      </w:r>
      <w:r w:rsidRPr="0026679B">
        <w:rPr>
          <w:rFonts w:cs="Times New Roman"/>
          <w:sz w:val="26"/>
          <w:szCs w:val="26"/>
        </w:rPr>
        <w:lastRenderedPageBreak/>
        <w:t>and severity during 4 day perioperative period</w:t>
      </w:r>
      <w:r w:rsidRPr="0026679B">
        <w:rPr>
          <w:rFonts w:cs="Times New Roman"/>
          <w:bCs/>
          <w:sz w:val="26"/>
          <w:szCs w:val="26"/>
        </w:rPr>
        <w:t>”,</w:t>
      </w:r>
      <w:r w:rsidRPr="0026679B">
        <w:rPr>
          <w:rFonts w:cs="Times New Roman"/>
          <w:bCs/>
          <w:i/>
          <w:sz w:val="26"/>
          <w:szCs w:val="26"/>
        </w:rPr>
        <w:t xml:space="preserve"> Journal of the American College of Cardiology, (17), </w:t>
      </w:r>
      <w:r w:rsidRPr="0026679B">
        <w:rPr>
          <w:rFonts w:cs="Times New Roman"/>
          <w:bCs/>
          <w:sz w:val="26"/>
          <w:szCs w:val="26"/>
        </w:rPr>
        <w:t>pp. 843 - 50.</w:t>
      </w:r>
      <w:bookmarkEnd w:id="1290"/>
    </w:p>
    <w:p w:rsidR="00816773" w:rsidRPr="0026679B" w:rsidRDefault="00816773" w:rsidP="003B7437">
      <w:pPr>
        <w:numPr>
          <w:ilvl w:val="0"/>
          <w:numId w:val="8"/>
        </w:numPr>
        <w:spacing w:line="348" w:lineRule="auto"/>
        <w:ind w:left="567" w:hanging="567"/>
        <w:contextualSpacing/>
        <w:jc w:val="both"/>
        <w:rPr>
          <w:rFonts w:eastAsiaTheme="minorHAnsi"/>
          <w:noProof/>
          <w:color w:val="1F1F1F" w:themeColor="text1"/>
          <w:sz w:val="26"/>
          <w:szCs w:val="26"/>
        </w:rPr>
      </w:pPr>
      <w:bookmarkStart w:id="1291" w:name="_Ref83710749"/>
      <w:r w:rsidRPr="0026679B">
        <w:rPr>
          <w:rFonts w:eastAsiaTheme="minorHAnsi"/>
          <w:noProof/>
          <w:color w:val="1F1F1F" w:themeColor="text1"/>
          <w:sz w:val="26"/>
          <w:szCs w:val="26"/>
        </w:rPr>
        <w:t>Manion S. C., Brennan T. J. (2011), "Thoracic epidural analgesia and acute pain management"</w:t>
      </w:r>
      <w:r w:rsidRPr="0026679B">
        <w:rPr>
          <w:rFonts w:eastAsiaTheme="minorHAnsi"/>
          <w:i/>
          <w:noProof/>
          <w:color w:val="1F1F1F" w:themeColor="text1"/>
          <w:sz w:val="26"/>
          <w:szCs w:val="26"/>
        </w:rPr>
        <w:t>,</w:t>
      </w:r>
      <w:r w:rsidRPr="0026679B">
        <w:rPr>
          <w:rFonts w:eastAsiaTheme="minorHAnsi"/>
          <w:noProof/>
          <w:color w:val="1F1F1F" w:themeColor="text1"/>
          <w:sz w:val="26"/>
          <w:szCs w:val="26"/>
        </w:rPr>
        <w:t xml:space="preserve"> </w:t>
      </w:r>
      <w:r w:rsidRPr="0026679B">
        <w:rPr>
          <w:rFonts w:eastAsiaTheme="minorHAnsi"/>
          <w:i/>
          <w:noProof/>
          <w:color w:val="1F1F1F" w:themeColor="text1"/>
          <w:sz w:val="26"/>
          <w:szCs w:val="26"/>
        </w:rPr>
        <w:t>Anesthesiology</w:t>
      </w:r>
      <w:r w:rsidRPr="0026679B">
        <w:rPr>
          <w:rFonts w:eastAsiaTheme="minorHAnsi"/>
          <w:noProof/>
          <w:color w:val="1F1F1F" w:themeColor="text1"/>
          <w:sz w:val="26"/>
          <w:szCs w:val="26"/>
        </w:rPr>
        <w:t>, 115 (1), pp. 181</w:t>
      </w:r>
      <w:r w:rsidR="008D0407" w:rsidRPr="0026679B">
        <w:rPr>
          <w:rFonts w:eastAsiaTheme="minorHAnsi"/>
          <w:noProof/>
          <w:color w:val="1F1F1F" w:themeColor="text1"/>
          <w:sz w:val="26"/>
          <w:szCs w:val="26"/>
        </w:rPr>
        <w:t xml:space="preserve"> </w:t>
      </w:r>
      <w:r w:rsidRPr="0026679B">
        <w:rPr>
          <w:rFonts w:eastAsiaTheme="minorHAnsi"/>
          <w:noProof/>
          <w:color w:val="1F1F1F" w:themeColor="text1"/>
          <w:sz w:val="26"/>
          <w:szCs w:val="26"/>
        </w:rPr>
        <w:t>-</w:t>
      </w:r>
      <w:r w:rsidR="008D0407" w:rsidRPr="0026679B">
        <w:rPr>
          <w:rFonts w:eastAsiaTheme="minorHAnsi"/>
          <w:noProof/>
          <w:color w:val="1F1F1F" w:themeColor="text1"/>
          <w:sz w:val="26"/>
          <w:szCs w:val="26"/>
        </w:rPr>
        <w:t xml:space="preserve"> </w:t>
      </w:r>
      <w:r w:rsidRPr="0026679B">
        <w:rPr>
          <w:rFonts w:eastAsiaTheme="minorHAnsi"/>
          <w:noProof/>
          <w:color w:val="1F1F1F" w:themeColor="text1"/>
          <w:sz w:val="26"/>
          <w:szCs w:val="26"/>
        </w:rPr>
        <w:t>88.</w:t>
      </w:r>
      <w:bookmarkEnd w:id="1291"/>
    </w:p>
    <w:p w:rsidR="00816773" w:rsidRPr="0026679B" w:rsidRDefault="00816773" w:rsidP="003B7437">
      <w:pPr>
        <w:numPr>
          <w:ilvl w:val="0"/>
          <w:numId w:val="8"/>
        </w:numPr>
        <w:spacing w:line="348" w:lineRule="auto"/>
        <w:ind w:left="567" w:hanging="567"/>
        <w:contextualSpacing/>
        <w:jc w:val="both"/>
        <w:rPr>
          <w:rFonts w:eastAsiaTheme="minorHAnsi"/>
          <w:noProof/>
          <w:color w:val="1F1F1F" w:themeColor="text1"/>
          <w:sz w:val="26"/>
          <w:szCs w:val="26"/>
        </w:rPr>
      </w:pPr>
      <w:r w:rsidRPr="0026679B">
        <w:rPr>
          <w:rFonts w:eastAsiaTheme="minorHAnsi"/>
          <w:noProof/>
          <w:color w:val="1F1F1F" w:themeColor="text1"/>
          <w:sz w:val="26"/>
          <w:szCs w:val="26"/>
        </w:rPr>
        <w:t xml:space="preserve"> </w:t>
      </w:r>
      <w:bookmarkStart w:id="1292" w:name="_Ref83684460"/>
      <w:r w:rsidRPr="0026679B">
        <w:rPr>
          <w:rFonts w:eastAsiaTheme="minorHAnsi"/>
          <w:noProof/>
          <w:color w:val="1F1F1F" w:themeColor="text1"/>
          <w:sz w:val="26"/>
          <w:szCs w:val="26"/>
        </w:rPr>
        <w:t>Mann C., Pouzeratte Y., Boccara G., Peccoux C. (2000), "Comparison of intravenous or epidural patient-controlled analgesia in the elderly after major abdominal surgery"</w:t>
      </w:r>
      <w:r w:rsidRPr="0026679B">
        <w:rPr>
          <w:rFonts w:eastAsiaTheme="minorHAnsi"/>
          <w:i/>
          <w:noProof/>
          <w:color w:val="1F1F1F" w:themeColor="text1"/>
          <w:sz w:val="26"/>
          <w:szCs w:val="26"/>
        </w:rPr>
        <w:t>,</w:t>
      </w:r>
      <w:r w:rsidRPr="0026679B">
        <w:rPr>
          <w:rFonts w:eastAsiaTheme="minorHAnsi"/>
          <w:noProof/>
          <w:color w:val="1F1F1F" w:themeColor="text1"/>
          <w:sz w:val="26"/>
          <w:szCs w:val="26"/>
        </w:rPr>
        <w:t xml:space="preserve"> </w:t>
      </w:r>
      <w:r w:rsidRPr="0026679B">
        <w:rPr>
          <w:rFonts w:eastAsiaTheme="minorHAnsi"/>
          <w:i/>
          <w:noProof/>
          <w:color w:val="1F1F1F" w:themeColor="text1"/>
          <w:sz w:val="26"/>
          <w:szCs w:val="26"/>
        </w:rPr>
        <w:t>Anesthesiology</w:t>
      </w:r>
      <w:r w:rsidRPr="0026679B">
        <w:rPr>
          <w:rFonts w:eastAsiaTheme="minorHAnsi"/>
          <w:noProof/>
          <w:color w:val="1F1F1F" w:themeColor="text1"/>
          <w:sz w:val="26"/>
          <w:szCs w:val="26"/>
        </w:rPr>
        <w:t>, 92 (2), pp. 433</w:t>
      </w:r>
      <w:r w:rsidR="00791218" w:rsidRPr="0026679B">
        <w:rPr>
          <w:rFonts w:eastAsiaTheme="minorHAnsi"/>
          <w:noProof/>
          <w:color w:val="1F1F1F" w:themeColor="text1"/>
          <w:sz w:val="26"/>
          <w:szCs w:val="26"/>
        </w:rPr>
        <w:t xml:space="preserve"> </w:t>
      </w:r>
      <w:r w:rsidRPr="0026679B">
        <w:rPr>
          <w:rFonts w:eastAsiaTheme="minorHAnsi"/>
          <w:noProof/>
          <w:color w:val="1F1F1F" w:themeColor="text1"/>
          <w:sz w:val="26"/>
          <w:szCs w:val="26"/>
        </w:rPr>
        <w:t>-</w:t>
      </w:r>
      <w:r w:rsidR="00791218" w:rsidRPr="0026679B">
        <w:rPr>
          <w:rFonts w:eastAsiaTheme="minorHAnsi"/>
          <w:noProof/>
          <w:color w:val="1F1F1F" w:themeColor="text1"/>
          <w:sz w:val="26"/>
          <w:szCs w:val="26"/>
        </w:rPr>
        <w:t xml:space="preserve"> </w:t>
      </w:r>
      <w:r w:rsidRPr="0026679B">
        <w:rPr>
          <w:rFonts w:eastAsiaTheme="minorHAnsi"/>
          <w:noProof/>
          <w:color w:val="1F1F1F" w:themeColor="text1"/>
          <w:sz w:val="26"/>
          <w:szCs w:val="26"/>
        </w:rPr>
        <w:t>41.</w:t>
      </w:r>
      <w:bookmarkEnd w:id="1292"/>
    </w:p>
    <w:p w:rsidR="000E161C" w:rsidRPr="0026679B" w:rsidRDefault="000E161C" w:rsidP="003B7437">
      <w:pPr>
        <w:pStyle w:val="ListParagraph"/>
        <w:numPr>
          <w:ilvl w:val="0"/>
          <w:numId w:val="8"/>
        </w:numPr>
        <w:spacing w:line="348" w:lineRule="auto"/>
        <w:ind w:left="567" w:hanging="567"/>
        <w:jc w:val="both"/>
        <w:rPr>
          <w:rFonts w:cs="Times New Roman"/>
          <w:color w:val="1F1F1F" w:themeColor="text1"/>
          <w:sz w:val="26"/>
          <w:szCs w:val="26"/>
        </w:rPr>
      </w:pPr>
      <w:bookmarkStart w:id="1293" w:name="_Ref86623912"/>
      <w:bookmarkStart w:id="1294" w:name="_Ref85494889"/>
      <w:r w:rsidRPr="0026679B">
        <w:rPr>
          <w:rStyle w:val="fontstyle01"/>
          <w:rFonts w:ascii="Times New Roman" w:hAnsi="Times New Roman" w:cs="Times New Roman"/>
          <w:sz w:val="26"/>
          <w:szCs w:val="26"/>
        </w:rPr>
        <w:t>Mariano E.R., Michael E.S. (2019),</w:t>
      </w:r>
      <w:r w:rsidRPr="0026679B">
        <w:rPr>
          <w:sz w:val="26"/>
          <w:szCs w:val="26"/>
        </w:rPr>
        <w:t xml:space="preserve"> “</w:t>
      </w:r>
      <w:r w:rsidRPr="0026679B">
        <w:rPr>
          <w:rStyle w:val="fontstyle01"/>
          <w:rFonts w:ascii="Times New Roman" w:hAnsi="Times New Roman" w:cs="Times New Roman"/>
          <w:sz w:val="26"/>
          <w:szCs w:val="26"/>
        </w:rPr>
        <w:t xml:space="preserve">A commonsense Patient-Centered approach to multimodal analgesia within surgical enhanced recovery protocols”, </w:t>
      </w:r>
      <w:r w:rsidRPr="0026679B">
        <w:rPr>
          <w:rStyle w:val="fontstyle01"/>
          <w:rFonts w:ascii="Times New Roman" w:hAnsi="Times New Roman" w:cs="Times New Roman"/>
          <w:i/>
          <w:sz w:val="26"/>
          <w:szCs w:val="26"/>
        </w:rPr>
        <w:t>Journal of Pain Research</w:t>
      </w:r>
      <w:r w:rsidRPr="0026679B">
        <w:rPr>
          <w:rStyle w:val="fontstyle01"/>
          <w:rFonts w:ascii="Times New Roman" w:hAnsi="Times New Roman" w:cs="Times New Roman"/>
          <w:sz w:val="26"/>
          <w:szCs w:val="26"/>
        </w:rPr>
        <w:t>, (12), pp. 3461 - 66.</w:t>
      </w:r>
      <w:bookmarkEnd w:id="1293"/>
    </w:p>
    <w:p w:rsidR="0016698E" w:rsidRPr="0026679B" w:rsidRDefault="0016698E" w:rsidP="003B7437">
      <w:pPr>
        <w:pStyle w:val="ListParagraph"/>
        <w:numPr>
          <w:ilvl w:val="0"/>
          <w:numId w:val="8"/>
        </w:numPr>
        <w:spacing w:line="348" w:lineRule="auto"/>
        <w:ind w:left="567" w:hanging="567"/>
        <w:jc w:val="both"/>
        <w:rPr>
          <w:rFonts w:cs="Times New Roman"/>
          <w:color w:val="00007D"/>
          <w:sz w:val="26"/>
          <w:szCs w:val="26"/>
        </w:rPr>
      </w:pPr>
      <w:r w:rsidRPr="0026679B">
        <w:rPr>
          <w:rFonts w:eastAsiaTheme="minorHAnsi" w:cs="Times New Roman"/>
          <w:color w:val="242021"/>
          <w:sz w:val="26"/>
          <w:szCs w:val="26"/>
        </w:rPr>
        <w:t>Marie N.H, Omar A</w:t>
      </w:r>
      <w:r w:rsidR="00F77835" w:rsidRPr="0026679B">
        <w:rPr>
          <w:rFonts w:eastAsiaTheme="minorHAnsi" w:cs="Times New Roman"/>
          <w:color w:val="242021"/>
          <w:sz w:val="26"/>
          <w:szCs w:val="26"/>
        </w:rPr>
        <w:t>.</w:t>
      </w:r>
      <w:r w:rsidRPr="0026679B">
        <w:rPr>
          <w:rFonts w:eastAsiaTheme="minorHAnsi" w:cs="Times New Roman"/>
          <w:color w:val="242021"/>
          <w:sz w:val="26"/>
          <w:szCs w:val="26"/>
        </w:rPr>
        <w:t xml:space="preserve">, </w:t>
      </w:r>
      <w:r w:rsidR="00F77835" w:rsidRPr="0026679B">
        <w:rPr>
          <w:rFonts w:eastAsiaTheme="minorHAnsi" w:cs="Times New Roman"/>
          <w:color w:val="242021"/>
          <w:sz w:val="26"/>
          <w:szCs w:val="26"/>
        </w:rPr>
        <w:t>S</w:t>
      </w:r>
      <w:r w:rsidRPr="0026679B">
        <w:rPr>
          <w:rFonts w:eastAsiaTheme="minorHAnsi" w:cs="Times New Roman"/>
          <w:color w:val="242021"/>
          <w:sz w:val="26"/>
          <w:szCs w:val="26"/>
        </w:rPr>
        <w:t>arah H</w:t>
      </w:r>
      <w:r w:rsidR="00F77835" w:rsidRPr="0026679B">
        <w:rPr>
          <w:rFonts w:eastAsiaTheme="minorHAnsi" w:cs="Times New Roman"/>
          <w:color w:val="242021"/>
          <w:sz w:val="26"/>
          <w:szCs w:val="26"/>
        </w:rPr>
        <w:t xml:space="preserve">. </w:t>
      </w:r>
      <w:r w:rsidRPr="0026679B">
        <w:rPr>
          <w:rFonts w:eastAsiaTheme="minorHAnsi" w:cs="Times New Roman"/>
          <w:color w:val="242021"/>
          <w:sz w:val="26"/>
          <w:szCs w:val="26"/>
        </w:rPr>
        <w:t xml:space="preserve">(2017), “Intravenous Patient-Controlled Analgesia”, </w:t>
      </w:r>
      <w:r w:rsidR="00872C74" w:rsidRPr="0026679B">
        <w:rPr>
          <w:rFonts w:eastAsiaTheme="minorHAnsi" w:cs="Times New Roman"/>
          <w:i/>
          <w:color w:val="242021"/>
          <w:sz w:val="26"/>
          <w:szCs w:val="26"/>
        </w:rPr>
        <w:t>Hadzic’s Textbook of regional anesthesia and acute pain management</w:t>
      </w:r>
      <w:r w:rsidR="00872C74" w:rsidRPr="0026679B">
        <w:rPr>
          <w:rFonts w:eastAsiaTheme="minorHAnsi" w:cs="Times New Roman"/>
          <w:color w:val="242021"/>
          <w:sz w:val="26"/>
          <w:szCs w:val="26"/>
        </w:rPr>
        <w:t xml:space="preserve">, </w:t>
      </w:r>
      <w:r w:rsidRPr="0026679B">
        <w:rPr>
          <w:rFonts w:eastAsiaTheme="minorHAnsi" w:cs="Times New Roman"/>
          <w:color w:val="242021"/>
          <w:sz w:val="26"/>
          <w:szCs w:val="26"/>
        </w:rPr>
        <w:t>second edition, pp.</w:t>
      </w:r>
      <w:r w:rsidR="00E72B8E">
        <w:rPr>
          <w:rFonts w:eastAsiaTheme="minorHAnsi" w:cs="Times New Roman"/>
          <w:color w:val="242021"/>
          <w:sz w:val="26"/>
          <w:szCs w:val="26"/>
          <w:lang w:val="vi-VN"/>
        </w:rPr>
        <w:t xml:space="preserve"> </w:t>
      </w:r>
      <w:r w:rsidRPr="0026679B">
        <w:rPr>
          <w:rFonts w:eastAsiaTheme="minorHAnsi" w:cs="Times New Roman"/>
          <w:color w:val="242021"/>
          <w:sz w:val="26"/>
          <w:szCs w:val="26"/>
        </w:rPr>
        <w:t>1167</w:t>
      </w:r>
      <w:r w:rsidR="00F77835" w:rsidRPr="0026679B">
        <w:rPr>
          <w:rFonts w:eastAsiaTheme="minorHAnsi" w:cs="Times New Roman"/>
          <w:color w:val="242021"/>
          <w:sz w:val="26"/>
          <w:szCs w:val="26"/>
        </w:rPr>
        <w:t xml:space="preserve"> </w:t>
      </w:r>
      <w:r w:rsidRPr="0026679B">
        <w:rPr>
          <w:rFonts w:eastAsiaTheme="minorHAnsi" w:cs="Times New Roman"/>
          <w:color w:val="242021"/>
          <w:sz w:val="26"/>
          <w:szCs w:val="26"/>
        </w:rPr>
        <w:t>-</w:t>
      </w:r>
      <w:r w:rsidR="00F77835" w:rsidRPr="0026679B">
        <w:rPr>
          <w:rFonts w:eastAsiaTheme="minorHAnsi" w:cs="Times New Roman"/>
          <w:color w:val="242021"/>
          <w:sz w:val="26"/>
          <w:szCs w:val="26"/>
        </w:rPr>
        <w:t xml:space="preserve"> </w:t>
      </w:r>
      <w:r w:rsidRPr="0026679B">
        <w:rPr>
          <w:rFonts w:eastAsiaTheme="minorHAnsi" w:cs="Times New Roman"/>
          <w:color w:val="242021"/>
          <w:sz w:val="26"/>
          <w:szCs w:val="26"/>
        </w:rPr>
        <w:t>86.</w:t>
      </w:r>
      <w:bookmarkEnd w:id="1294"/>
    </w:p>
    <w:p w:rsidR="00816773" w:rsidRPr="0026679B" w:rsidRDefault="00816773" w:rsidP="003B7437">
      <w:pPr>
        <w:numPr>
          <w:ilvl w:val="0"/>
          <w:numId w:val="8"/>
        </w:numPr>
        <w:spacing w:line="348" w:lineRule="auto"/>
        <w:ind w:left="567" w:hanging="567"/>
        <w:contextualSpacing/>
        <w:jc w:val="both"/>
        <w:rPr>
          <w:rFonts w:eastAsiaTheme="minorHAnsi"/>
          <w:b/>
          <w:color w:val="1F1F1F" w:themeColor="text1"/>
          <w:sz w:val="26"/>
          <w:szCs w:val="26"/>
        </w:rPr>
      </w:pPr>
      <w:bookmarkStart w:id="1295" w:name="_Ref83812231"/>
      <w:r w:rsidRPr="00E601D9">
        <w:rPr>
          <w:rFonts w:eastAsiaTheme="minorHAnsi"/>
          <w:color w:val="1F1F1F" w:themeColor="text1"/>
          <w:sz w:val="26"/>
          <w:szCs w:val="26"/>
          <w:shd w:val="clear" w:color="auto" w:fill="FFFFFF"/>
          <w:lang w:val="fr-FR"/>
        </w:rPr>
        <w:t>Maund</w:t>
      </w:r>
      <w:r w:rsidR="00F77835" w:rsidRPr="00E601D9">
        <w:rPr>
          <w:rFonts w:eastAsiaTheme="minorHAnsi"/>
          <w:color w:val="1F1F1F" w:themeColor="text1"/>
          <w:sz w:val="26"/>
          <w:szCs w:val="26"/>
          <w:shd w:val="clear" w:color="auto" w:fill="FFFFFF"/>
          <w:lang w:val="fr-FR"/>
        </w:rPr>
        <w:t xml:space="preserve"> E., McDaid C., Rice S.</w:t>
      </w:r>
      <w:r w:rsidR="0026406D">
        <w:rPr>
          <w:rFonts w:eastAsiaTheme="minorHAnsi"/>
          <w:color w:val="1F1F1F" w:themeColor="text1"/>
          <w:sz w:val="26"/>
          <w:szCs w:val="26"/>
          <w:shd w:val="clear" w:color="auto" w:fill="FFFFFF"/>
          <w:lang w:val="vi-VN"/>
        </w:rPr>
        <w:t xml:space="preserve"> et al</w:t>
      </w:r>
      <w:r w:rsidR="00F77835" w:rsidRPr="00E601D9">
        <w:rPr>
          <w:rFonts w:eastAsiaTheme="minorHAnsi"/>
          <w:color w:val="1F1F1F" w:themeColor="text1"/>
          <w:sz w:val="26"/>
          <w:szCs w:val="26"/>
          <w:shd w:val="clear" w:color="auto" w:fill="FFFFFF"/>
          <w:lang w:val="fr-FR"/>
        </w:rPr>
        <w:t xml:space="preserve">. </w:t>
      </w:r>
      <w:r w:rsidR="00F77835" w:rsidRPr="0026679B">
        <w:rPr>
          <w:rFonts w:eastAsiaTheme="minorHAnsi"/>
          <w:color w:val="1F1F1F" w:themeColor="text1"/>
          <w:sz w:val="26"/>
          <w:szCs w:val="26"/>
          <w:shd w:val="clear" w:color="auto" w:fill="FFFFFF"/>
        </w:rPr>
        <w:t>(2011),</w:t>
      </w:r>
      <w:r w:rsidRPr="0026679B">
        <w:rPr>
          <w:rFonts w:eastAsiaTheme="minorHAnsi"/>
          <w:color w:val="1F1F1F" w:themeColor="text1"/>
          <w:sz w:val="26"/>
          <w:szCs w:val="26"/>
          <w:shd w:val="clear" w:color="auto" w:fill="FFFFFF"/>
        </w:rPr>
        <w:t> </w:t>
      </w:r>
      <w:r w:rsidR="00F77835" w:rsidRPr="0026679B">
        <w:rPr>
          <w:rFonts w:eastAsiaTheme="minorHAnsi"/>
          <w:color w:val="1F1F1F" w:themeColor="text1"/>
          <w:sz w:val="26"/>
          <w:szCs w:val="26"/>
          <w:shd w:val="clear" w:color="auto" w:fill="FFFFFF"/>
        </w:rPr>
        <w:t>“</w:t>
      </w:r>
      <w:r w:rsidRPr="0026679B">
        <w:rPr>
          <w:rFonts w:eastAsiaTheme="minorHAnsi"/>
          <w:iCs/>
          <w:color w:val="1F1F1F" w:themeColor="text1"/>
          <w:sz w:val="26"/>
          <w:szCs w:val="26"/>
          <w:shd w:val="clear" w:color="auto" w:fill="FFFFFF"/>
        </w:rPr>
        <w:t>Paracetamol and selective and non-selective non-steroidal anti-inflammatory drugs for the reduction in morphine-related side-effects after maj</w:t>
      </w:r>
      <w:r w:rsidR="00F77835" w:rsidRPr="0026679B">
        <w:rPr>
          <w:rFonts w:eastAsiaTheme="minorHAnsi"/>
          <w:iCs/>
          <w:color w:val="1F1F1F" w:themeColor="text1"/>
          <w:sz w:val="26"/>
          <w:szCs w:val="26"/>
          <w:shd w:val="clear" w:color="auto" w:fill="FFFFFF"/>
        </w:rPr>
        <w:t>or surgery: a systematic review”,</w:t>
      </w:r>
      <w:r w:rsidRPr="0026679B">
        <w:rPr>
          <w:rFonts w:eastAsiaTheme="minorHAnsi"/>
          <w:i/>
          <w:iCs/>
          <w:color w:val="1F1F1F" w:themeColor="text1"/>
          <w:sz w:val="26"/>
          <w:szCs w:val="26"/>
          <w:shd w:val="clear" w:color="auto" w:fill="FFFFFF"/>
        </w:rPr>
        <w:t xml:space="preserve"> British Journal of Anaesthesia, </w:t>
      </w:r>
      <w:r w:rsidRPr="0026679B">
        <w:rPr>
          <w:rFonts w:eastAsiaTheme="minorHAnsi"/>
          <w:iCs/>
          <w:color w:val="1F1F1F" w:themeColor="text1"/>
          <w:sz w:val="26"/>
          <w:szCs w:val="26"/>
          <w:shd w:val="clear" w:color="auto" w:fill="FFFFFF"/>
        </w:rPr>
        <w:t xml:space="preserve">106(3), </w:t>
      </w:r>
      <w:r w:rsidR="00F77835" w:rsidRPr="0026679B">
        <w:rPr>
          <w:rFonts w:eastAsiaTheme="minorHAnsi"/>
          <w:iCs/>
          <w:color w:val="1F1F1F" w:themeColor="text1"/>
          <w:sz w:val="26"/>
          <w:szCs w:val="26"/>
          <w:shd w:val="clear" w:color="auto" w:fill="FFFFFF"/>
        </w:rPr>
        <w:t xml:space="preserve">pp. </w:t>
      </w:r>
      <w:r w:rsidRPr="0026679B">
        <w:rPr>
          <w:rFonts w:eastAsiaTheme="minorHAnsi"/>
          <w:iCs/>
          <w:color w:val="1F1F1F" w:themeColor="text1"/>
          <w:sz w:val="26"/>
          <w:szCs w:val="26"/>
          <w:shd w:val="clear" w:color="auto" w:fill="FFFFFF"/>
        </w:rPr>
        <w:t>292</w:t>
      </w:r>
      <w:r w:rsidR="00F77835" w:rsidRPr="0026679B">
        <w:rPr>
          <w:rFonts w:eastAsiaTheme="minorHAnsi"/>
          <w:iCs/>
          <w:color w:val="1F1F1F" w:themeColor="text1"/>
          <w:sz w:val="26"/>
          <w:szCs w:val="26"/>
          <w:shd w:val="clear" w:color="auto" w:fill="FFFFFF"/>
        </w:rPr>
        <w:t xml:space="preserve"> - </w:t>
      </w:r>
      <w:r w:rsidRPr="0026679B">
        <w:rPr>
          <w:rFonts w:eastAsiaTheme="minorHAnsi"/>
          <w:iCs/>
          <w:color w:val="1F1F1F" w:themeColor="text1"/>
          <w:sz w:val="26"/>
          <w:szCs w:val="26"/>
          <w:shd w:val="clear" w:color="auto" w:fill="FFFFFF"/>
        </w:rPr>
        <w:t>97.</w:t>
      </w:r>
      <w:r w:rsidRPr="0026679B">
        <w:rPr>
          <w:rFonts w:eastAsiaTheme="minorHAnsi"/>
          <w:color w:val="1F1F1F" w:themeColor="text1"/>
          <w:sz w:val="26"/>
          <w:szCs w:val="26"/>
          <w:shd w:val="clear" w:color="auto" w:fill="FFFFFF"/>
        </w:rPr>
        <w:t> </w:t>
      </w:r>
      <w:bookmarkEnd w:id="1295"/>
    </w:p>
    <w:p w:rsidR="00816773" w:rsidRPr="0026679B" w:rsidRDefault="00816773" w:rsidP="003B7437">
      <w:pPr>
        <w:widowControl w:val="0"/>
        <w:numPr>
          <w:ilvl w:val="0"/>
          <w:numId w:val="8"/>
        </w:numPr>
        <w:autoSpaceDE w:val="0"/>
        <w:autoSpaceDN w:val="0"/>
        <w:adjustRightInd w:val="0"/>
        <w:spacing w:line="348" w:lineRule="auto"/>
        <w:ind w:left="567" w:hanging="567"/>
        <w:contextualSpacing/>
        <w:jc w:val="both"/>
        <w:rPr>
          <w:rFonts w:eastAsiaTheme="minorHAnsi"/>
          <w:bCs/>
          <w:color w:val="1F1F1F" w:themeColor="text1"/>
          <w:spacing w:val="4"/>
          <w:sz w:val="26"/>
          <w:szCs w:val="26"/>
        </w:rPr>
      </w:pPr>
      <w:bookmarkStart w:id="1296" w:name="_Ref83683319"/>
      <w:r w:rsidRPr="0026679B">
        <w:rPr>
          <w:rFonts w:eastAsiaTheme="minorHAnsi"/>
          <w:noProof/>
          <w:color w:val="1F1F1F" w:themeColor="text1"/>
          <w:spacing w:val="4"/>
          <w:sz w:val="26"/>
          <w:szCs w:val="26"/>
        </w:rPr>
        <w:t>Mayhew D., Mendonca V., Murthy B.V.S. (2019), “A review of ASA</w:t>
      </w:r>
      <w:r w:rsidR="00435753" w:rsidRPr="0026679B">
        <w:rPr>
          <w:rFonts w:eastAsiaTheme="minorHAnsi"/>
          <w:noProof/>
          <w:color w:val="1F1F1F" w:themeColor="text1"/>
          <w:spacing w:val="4"/>
          <w:sz w:val="26"/>
          <w:szCs w:val="26"/>
        </w:rPr>
        <w:t xml:space="preserve"> </w:t>
      </w:r>
      <w:r w:rsidR="00B23DA9" w:rsidRPr="0026679B">
        <w:rPr>
          <w:rFonts w:eastAsiaTheme="minorHAnsi"/>
          <w:noProof/>
          <w:color w:val="1F1F1F" w:themeColor="text1"/>
          <w:spacing w:val="4"/>
          <w:sz w:val="26"/>
          <w:szCs w:val="26"/>
        </w:rPr>
        <w:t>p</w:t>
      </w:r>
      <w:r w:rsidRPr="0026679B">
        <w:rPr>
          <w:rFonts w:eastAsiaTheme="minorHAnsi"/>
          <w:noProof/>
          <w:color w:val="1F1F1F" w:themeColor="text1"/>
          <w:spacing w:val="4"/>
          <w:sz w:val="26"/>
          <w:szCs w:val="26"/>
        </w:rPr>
        <w:t>hysical status - historical perspectives and modern developments”,</w:t>
      </w:r>
      <w:r w:rsidR="0092759C" w:rsidRPr="0026679B">
        <w:rPr>
          <w:rFonts w:eastAsiaTheme="minorHAnsi"/>
          <w:noProof/>
          <w:color w:val="1F1F1F" w:themeColor="text1"/>
          <w:spacing w:val="4"/>
          <w:sz w:val="26"/>
          <w:szCs w:val="26"/>
        </w:rPr>
        <w:t xml:space="preserve"> </w:t>
      </w:r>
      <w:r w:rsidR="00B23DA9" w:rsidRPr="0026679B">
        <w:rPr>
          <w:rFonts w:eastAsiaTheme="minorHAnsi"/>
          <w:noProof/>
          <w:color w:val="1F1F1F" w:themeColor="text1"/>
          <w:spacing w:val="4"/>
          <w:sz w:val="26"/>
          <w:szCs w:val="26"/>
        </w:rPr>
        <w:t>A</w:t>
      </w:r>
      <w:r w:rsidRPr="0026679B">
        <w:rPr>
          <w:rFonts w:eastAsiaTheme="minorHAnsi"/>
          <w:i/>
          <w:noProof/>
          <w:color w:val="1F1F1F" w:themeColor="text1"/>
          <w:spacing w:val="4"/>
          <w:sz w:val="26"/>
          <w:szCs w:val="26"/>
        </w:rPr>
        <w:t>naesthesia</w:t>
      </w:r>
      <w:r w:rsidRPr="0026679B">
        <w:rPr>
          <w:rFonts w:eastAsiaTheme="minorHAnsi"/>
          <w:noProof/>
          <w:color w:val="1F1F1F" w:themeColor="text1"/>
          <w:spacing w:val="4"/>
          <w:sz w:val="26"/>
          <w:szCs w:val="26"/>
        </w:rPr>
        <w:t>, 74, pp. 373 - 79.</w:t>
      </w:r>
      <w:bookmarkEnd w:id="1296"/>
      <w:r w:rsidRPr="0026679B">
        <w:rPr>
          <w:rFonts w:eastAsiaTheme="minorHAnsi"/>
          <w:noProof/>
          <w:color w:val="1F1F1F" w:themeColor="text1"/>
          <w:spacing w:val="4"/>
          <w:sz w:val="26"/>
          <w:szCs w:val="26"/>
        </w:rPr>
        <w:t xml:space="preserve"> </w:t>
      </w:r>
    </w:p>
    <w:p w:rsidR="00923915" w:rsidRPr="0026679B" w:rsidRDefault="000E161C" w:rsidP="003B7437">
      <w:pPr>
        <w:pStyle w:val="ListParagraph"/>
        <w:numPr>
          <w:ilvl w:val="0"/>
          <w:numId w:val="8"/>
        </w:numPr>
        <w:spacing w:line="348" w:lineRule="auto"/>
        <w:ind w:left="567" w:hanging="567"/>
        <w:jc w:val="both"/>
        <w:rPr>
          <w:rStyle w:val="fontstyle01"/>
          <w:rFonts w:ascii="Times New Roman" w:hAnsi="Times New Roman"/>
          <w:color w:val="auto"/>
          <w:sz w:val="26"/>
          <w:szCs w:val="26"/>
        </w:rPr>
      </w:pPr>
      <w:bookmarkStart w:id="1297" w:name="_Ref86324927"/>
      <w:r w:rsidRPr="0026679B">
        <w:rPr>
          <w:rStyle w:val="fontstyle01"/>
          <w:rFonts w:ascii="Times New Roman" w:hAnsi="Times New Roman" w:cs="Times New Roman"/>
          <w:sz w:val="26"/>
          <w:szCs w:val="26"/>
        </w:rPr>
        <w:t>Mazda</w:t>
      </w:r>
      <w:r w:rsidRPr="0026679B">
        <w:rPr>
          <w:rStyle w:val="fontstyle01"/>
          <w:rFonts w:cs="Times New Roman"/>
          <w:sz w:val="26"/>
          <w:szCs w:val="26"/>
        </w:rPr>
        <w:t xml:space="preserve"> </w:t>
      </w:r>
      <w:r w:rsidRPr="0026679B">
        <w:rPr>
          <w:rStyle w:val="fontstyle01"/>
          <w:rFonts w:ascii="Times New Roman" w:hAnsi="Times New Roman" w:cs="Times New Roman"/>
          <w:sz w:val="26"/>
          <w:szCs w:val="26"/>
        </w:rPr>
        <w:t>Y</w:t>
      </w:r>
      <w:r w:rsidRPr="0026679B">
        <w:rPr>
          <w:rStyle w:val="fontstyle01"/>
          <w:rFonts w:cs="Times New Roman"/>
          <w:sz w:val="26"/>
          <w:szCs w:val="26"/>
        </w:rPr>
        <w:t>.</w:t>
      </w:r>
      <w:r w:rsidRPr="0026679B">
        <w:rPr>
          <w:rStyle w:val="fontstyle01"/>
          <w:rFonts w:ascii="Times New Roman" w:hAnsi="Times New Roman" w:cs="Times New Roman"/>
          <w:sz w:val="26"/>
          <w:szCs w:val="26"/>
        </w:rPr>
        <w:t>, Jadin</w:t>
      </w:r>
      <w:r w:rsidRPr="0026679B">
        <w:rPr>
          <w:rStyle w:val="fontstyle01"/>
          <w:rFonts w:cs="Times New Roman"/>
          <w:sz w:val="26"/>
          <w:szCs w:val="26"/>
        </w:rPr>
        <w:t xml:space="preserve"> </w:t>
      </w:r>
      <w:r w:rsidRPr="0026679B">
        <w:rPr>
          <w:rStyle w:val="fontstyle01"/>
          <w:rFonts w:ascii="Times New Roman" w:hAnsi="Times New Roman" w:cs="Times New Roman"/>
          <w:sz w:val="26"/>
          <w:szCs w:val="26"/>
        </w:rPr>
        <w:t>S</w:t>
      </w:r>
      <w:r w:rsidRPr="0026679B">
        <w:rPr>
          <w:rStyle w:val="fontstyle01"/>
          <w:rFonts w:cs="Times New Roman"/>
          <w:sz w:val="26"/>
          <w:szCs w:val="26"/>
        </w:rPr>
        <w:t>.</w:t>
      </w:r>
      <w:r w:rsidRPr="0026679B">
        <w:rPr>
          <w:rStyle w:val="fontstyle01"/>
          <w:rFonts w:ascii="Times New Roman" w:hAnsi="Times New Roman" w:cs="Times New Roman"/>
          <w:sz w:val="26"/>
          <w:szCs w:val="26"/>
        </w:rPr>
        <w:t>,</w:t>
      </w:r>
      <w:r w:rsidRPr="0026679B">
        <w:rPr>
          <w:rStyle w:val="fontstyle01"/>
          <w:rFonts w:cs="Times New Roman"/>
          <w:sz w:val="26"/>
          <w:szCs w:val="26"/>
        </w:rPr>
        <w:t xml:space="preserve"> </w:t>
      </w:r>
      <w:r w:rsidRPr="0026679B">
        <w:rPr>
          <w:rStyle w:val="fontstyle01"/>
          <w:rFonts w:ascii="Times New Roman" w:hAnsi="Times New Roman" w:cs="Times New Roman"/>
          <w:sz w:val="26"/>
          <w:szCs w:val="26"/>
        </w:rPr>
        <w:t>Khan J</w:t>
      </w:r>
      <w:r w:rsidRPr="0026679B">
        <w:rPr>
          <w:rStyle w:val="fontstyle01"/>
          <w:rFonts w:cs="Times New Roman"/>
          <w:sz w:val="26"/>
          <w:szCs w:val="26"/>
        </w:rPr>
        <w:t>.</w:t>
      </w:r>
      <w:r w:rsidRPr="0026679B">
        <w:rPr>
          <w:rStyle w:val="fontstyle01"/>
          <w:rFonts w:ascii="Times New Roman" w:hAnsi="Times New Roman" w:cs="Times New Roman"/>
          <w:sz w:val="26"/>
          <w:szCs w:val="26"/>
        </w:rPr>
        <w:t>S</w:t>
      </w:r>
      <w:r w:rsidRPr="0026679B">
        <w:rPr>
          <w:rStyle w:val="fontstyle01"/>
          <w:rFonts w:cs="Times New Roman"/>
          <w:sz w:val="26"/>
          <w:szCs w:val="26"/>
        </w:rPr>
        <w:t xml:space="preserve">. </w:t>
      </w:r>
      <w:r w:rsidRPr="0026679B">
        <w:rPr>
          <w:rStyle w:val="fontstyle01"/>
          <w:rFonts w:ascii="Times New Roman" w:hAnsi="Times New Roman" w:cs="Times New Roman"/>
          <w:sz w:val="26"/>
          <w:szCs w:val="26"/>
        </w:rPr>
        <w:t xml:space="preserve">(2021), “Postoperative Pain Management”, </w:t>
      </w:r>
      <w:r w:rsidRPr="0026679B">
        <w:rPr>
          <w:rStyle w:val="fontstyle01"/>
          <w:rFonts w:cs="Times New Roman"/>
          <w:i/>
          <w:sz w:val="26"/>
          <w:szCs w:val="26"/>
        </w:rPr>
        <w:t>Canadian Journal of General Internal Medicine</w:t>
      </w:r>
      <w:r w:rsidRPr="0026679B">
        <w:rPr>
          <w:rStyle w:val="fontstyle01"/>
          <w:rFonts w:cs="Times New Roman"/>
          <w:sz w:val="26"/>
          <w:szCs w:val="26"/>
        </w:rPr>
        <w:t>, Volume 16, Special issue (1),</w:t>
      </w:r>
      <w:r w:rsidRPr="0026679B">
        <w:rPr>
          <w:rStyle w:val="fontstyle01"/>
          <w:rFonts w:ascii="Times New Roman" w:hAnsi="Times New Roman" w:cs="Times New Roman"/>
          <w:sz w:val="26"/>
          <w:szCs w:val="26"/>
        </w:rPr>
        <w:t xml:space="preserve"> pp. 5 - 17.</w:t>
      </w:r>
      <w:bookmarkStart w:id="1298" w:name="_Ref104484010"/>
      <w:bookmarkEnd w:id="1297"/>
    </w:p>
    <w:p w:rsidR="00923915" w:rsidRPr="0026679B" w:rsidRDefault="00923915" w:rsidP="003B7437">
      <w:pPr>
        <w:pStyle w:val="ListParagraph"/>
        <w:numPr>
          <w:ilvl w:val="0"/>
          <w:numId w:val="8"/>
        </w:numPr>
        <w:spacing w:line="348" w:lineRule="auto"/>
        <w:ind w:left="567" w:hanging="567"/>
        <w:jc w:val="both"/>
        <w:rPr>
          <w:sz w:val="26"/>
          <w:szCs w:val="26"/>
        </w:rPr>
      </w:pPr>
      <w:bookmarkStart w:id="1299" w:name="_Ref105188401"/>
      <w:r w:rsidRPr="0026679B">
        <w:rPr>
          <w:bCs/>
          <w:color w:val="1F1F1F" w:themeColor="text1"/>
          <w:spacing w:val="-2"/>
          <w:sz w:val="26"/>
          <w:szCs w:val="26"/>
          <w:lang w:val="es-ES"/>
        </w:rPr>
        <w:t>McNicol E</w:t>
      </w:r>
      <w:r w:rsidR="009B294F" w:rsidRPr="0026679B">
        <w:rPr>
          <w:bCs/>
          <w:color w:val="1F1F1F" w:themeColor="text1"/>
          <w:spacing w:val="-2"/>
          <w:sz w:val="26"/>
          <w:szCs w:val="26"/>
          <w:lang w:val="vi-VN"/>
        </w:rPr>
        <w:t>.</w:t>
      </w:r>
      <w:r w:rsidRPr="0026679B">
        <w:rPr>
          <w:bCs/>
          <w:color w:val="1F1F1F" w:themeColor="text1"/>
          <w:spacing w:val="-2"/>
          <w:sz w:val="26"/>
          <w:szCs w:val="26"/>
          <w:lang w:val="es-ES"/>
        </w:rPr>
        <w:t>D</w:t>
      </w:r>
      <w:r w:rsidR="009B294F" w:rsidRPr="0026679B">
        <w:rPr>
          <w:bCs/>
          <w:color w:val="1F1F1F" w:themeColor="text1"/>
          <w:spacing w:val="-2"/>
          <w:sz w:val="26"/>
          <w:szCs w:val="26"/>
          <w:lang w:val="vi-VN"/>
        </w:rPr>
        <w:t>.</w:t>
      </w:r>
      <w:r w:rsidRPr="0026679B">
        <w:rPr>
          <w:bCs/>
          <w:color w:val="1F1F1F" w:themeColor="text1"/>
          <w:spacing w:val="-2"/>
          <w:sz w:val="26"/>
          <w:szCs w:val="26"/>
          <w:lang w:val="es-ES"/>
        </w:rPr>
        <w:t>, Tzortzopoulou A</w:t>
      </w:r>
      <w:r w:rsidR="009B294F" w:rsidRPr="0026679B">
        <w:rPr>
          <w:bCs/>
          <w:color w:val="1F1F1F" w:themeColor="text1"/>
          <w:spacing w:val="-2"/>
          <w:sz w:val="26"/>
          <w:szCs w:val="26"/>
          <w:lang w:val="vi-VN"/>
        </w:rPr>
        <w:t>.</w:t>
      </w:r>
      <w:r w:rsidRPr="0026679B">
        <w:rPr>
          <w:bCs/>
          <w:color w:val="1F1F1F" w:themeColor="text1"/>
          <w:spacing w:val="-2"/>
          <w:sz w:val="26"/>
          <w:szCs w:val="26"/>
          <w:lang w:val="es-ES"/>
        </w:rPr>
        <w:t>, Cepeda M</w:t>
      </w:r>
      <w:r w:rsidR="009B294F" w:rsidRPr="0026679B">
        <w:rPr>
          <w:bCs/>
          <w:color w:val="1F1F1F" w:themeColor="text1"/>
          <w:spacing w:val="-2"/>
          <w:sz w:val="26"/>
          <w:szCs w:val="26"/>
          <w:lang w:val="vi-VN"/>
        </w:rPr>
        <w:t>.</w:t>
      </w:r>
      <w:r w:rsidRPr="0026679B">
        <w:rPr>
          <w:bCs/>
          <w:color w:val="1F1F1F" w:themeColor="text1"/>
          <w:spacing w:val="-2"/>
          <w:sz w:val="26"/>
          <w:szCs w:val="26"/>
          <w:lang w:val="es-ES"/>
        </w:rPr>
        <w:t>S</w:t>
      </w:r>
      <w:r w:rsidR="009B294F" w:rsidRPr="0026679B">
        <w:rPr>
          <w:bCs/>
          <w:color w:val="1F1F1F" w:themeColor="text1"/>
          <w:spacing w:val="-2"/>
          <w:sz w:val="26"/>
          <w:szCs w:val="26"/>
          <w:lang w:val="vi-VN"/>
        </w:rPr>
        <w:t>.</w:t>
      </w:r>
      <w:r w:rsidRPr="0026679B">
        <w:rPr>
          <w:bCs/>
          <w:color w:val="1F1F1F" w:themeColor="text1"/>
          <w:spacing w:val="-2"/>
          <w:sz w:val="26"/>
          <w:szCs w:val="26"/>
          <w:lang w:val="es-ES"/>
        </w:rPr>
        <w:t>, Francia M</w:t>
      </w:r>
      <w:r w:rsidR="009B294F" w:rsidRPr="0026679B">
        <w:rPr>
          <w:bCs/>
          <w:color w:val="1F1F1F" w:themeColor="text1"/>
          <w:spacing w:val="-2"/>
          <w:sz w:val="26"/>
          <w:szCs w:val="26"/>
          <w:lang w:val="vi-VN"/>
        </w:rPr>
        <w:t>.</w:t>
      </w:r>
      <w:r w:rsidRPr="0026679B">
        <w:rPr>
          <w:bCs/>
          <w:color w:val="1F1F1F" w:themeColor="text1"/>
          <w:spacing w:val="-2"/>
          <w:sz w:val="26"/>
          <w:szCs w:val="26"/>
          <w:lang w:val="es-ES"/>
        </w:rPr>
        <w:t>B</w:t>
      </w:r>
      <w:r w:rsidR="009B294F" w:rsidRPr="0026679B">
        <w:rPr>
          <w:bCs/>
          <w:color w:val="1F1F1F" w:themeColor="text1"/>
          <w:spacing w:val="-2"/>
          <w:sz w:val="26"/>
          <w:szCs w:val="26"/>
          <w:lang w:val="vi-VN"/>
        </w:rPr>
        <w:t>.</w:t>
      </w:r>
      <w:r w:rsidRPr="0026679B">
        <w:rPr>
          <w:bCs/>
          <w:color w:val="1F1F1F" w:themeColor="text1"/>
          <w:spacing w:val="-2"/>
          <w:sz w:val="26"/>
          <w:szCs w:val="26"/>
          <w:lang w:val="es-ES"/>
        </w:rPr>
        <w:t>D</w:t>
      </w:r>
      <w:r w:rsidR="009B294F" w:rsidRPr="0026679B">
        <w:rPr>
          <w:bCs/>
          <w:color w:val="1F1F1F" w:themeColor="text1"/>
          <w:spacing w:val="-2"/>
          <w:sz w:val="26"/>
          <w:szCs w:val="26"/>
          <w:lang w:val="vi-VN"/>
        </w:rPr>
        <w:t>.</w:t>
      </w:r>
      <w:r w:rsidRPr="0026679B">
        <w:rPr>
          <w:bCs/>
          <w:color w:val="1F1F1F" w:themeColor="text1"/>
          <w:spacing w:val="-2"/>
          <w:sz w:val="26"/>
          <w:szCs w:val="26"/>
          <w:lang w:val="es-ES"/>
        </w:rPr>
        <w:t>, Farhat T</w:t>
      </w:r>
      <w:r w:rsidR="009B294F" w:rsidRPr="0026679B">
        <w:rPr>
          <w:bCs/>
          <w:color w:val="1F1F1F" w:themeColor="text1"/>
          <w:spacing w:val="-2"/>
          <w:sz w:val="26"/>
          <w:szCs w:val="26"/>
          <w:lang w:val="vi-VN"/>
        </w:rPr>
        <w:t>.</w:t>
      </w:r>
      <w:r w:rsidRPr="0026679B">
        <w:rPr>
          <w:bCs/>
          <w:color w:val="1F1F1F" w:themeColor="text1"/>
          <w:spacing w:val="-2"/>
          <w:sz w:val="26"/>
          <w:szCs w:val="26"/>
          <w:lang w:val="es-ES"/>
        </w:rPr>
        <w:t xml:space="preserve">, Schumann R. </w:t>
      </w:r>
      <w:r w:rsidRPr="0026679B">
        <w:rPr>
          <w:bCs/>
          <w:color w:val="1F1F1F" w:themeColor="text1"/>
          <w:spacing w:val="-2"/>
          <w:sz w:val="26"/>
          <w:szCs w:val="26"/>
          <w:lang w:val="vi-VN"/>
        </w:rPr>
        <w:t>(</w:t>
      </w:r>
      <w:r w:rsidRPr="0026679B">
        <w:rPr>
          <w:bCs/>
          <w:color w:val="1F1F1F" w:themeColor="text1"/>
          <w:spacing w:val="-2"/>
          <w:sz w:val="26"/>
          <w:szCs w:val="26"/>
          <w:lang w:val="es-ES"/>
        </w:rPr>
        <w:t>2011</w:t>
      </w:r>
      <w:r w:rsidRPr="0026679B">
        <w:rPr>
          <w:bCs/>
          <w:color w:val="1F1F1F" w:themeColor="text1"/>
          <w:spacing w:val="-2"/>
          <w:sz w:val="26"/>
          <w:szCs w:val="26"/>
          <w:lang w:val="vi-VN"/>
        </w:rPr>
        <w:t>), “</w:t>
      </w:r>
      <w:r w:rsidRPr="0026679B">
        <w:rPr>
          <w:bCs/>
          <w:color w:val="1F1F1F" w:themeColor="text1"/>
          <w:spacing w:val="-2"/>
          <w:sz w:val="26"/>
          <w:szCs w:val="26"/>
          <w:lang w:val="es-ES"/>
        </w:rPr>
        <w:t>Single-dose intravenous paracetamol or propacetamol for prevention or treatment of postoperative pain: a systematic review and meta-analysis</w:t>
      </w:r>
      <w:r w:rsidRPr="0026679B">
        <w:rPr>
          <w:bCs/>
          <w:color w:val="1F1F1F" w:themeColor="text1"/>
          <w:spacing w:val="-2"/>
          <w:sz w:val="26"/>
          <w:szCs w:val="26"/>
          <w:lang w:val="vi-VN"/>
        </w:rPr>
        <w:t>”,</w:t>
      </w:r>
      <w:r w:rsidRPr="0026679B">
        <w:rPr>
          <w:bCs/>
          <w:color w:val="1F1F1F" w:themeColor="text1"/>
          <w:spacing w:val="-2"/>
          <w:sz w:val="26"/>
          <w:szCs w:val="26"/>
          <w:lang w:val="es-ES"/>
        </w:rPr>
        <w:t xml:space="preserve"> </w:t>
      </w:r>
      <w:r w:rsidRPr="0026679B">
        <w:rPr>
          <w:bCs/>
          <w:i/>
          <w:color w:val="1F1F1F" w:themeColor="text1"/>
          <w:spacing w:val="-2"/>
          <w:sz w:val="26"/>
          <w:szCs w:val="26"/>
          <w:lang w:val="es-ES"/>
        </w:rPr>
        <w:t>Br J Anaesth.</w:t>
      </w:r>
      <w:r w:rsidRPr="0026679B">
        <w:rPr>
          <w:bCs/>
          <w:color w:val="1F1F1F" w:themeColor="text1"/>
          <w:spacing w:val="-2"/>
          <w:sz w:val="26"/>
          <w:szCs w:val="26"/>
          <w:lang w:val="es-ES"/>
        </w:rPr>
        <w:t xml:space="preserve"> 106(6)</w:t>
      </w:r>
      <w:r w:rsidR="00E72B8E">
        <w:rPr>
          <w:bCs/>
          <w:color w:val="1F1F1F" w:themeColor="text1"/>
          <w:spacing w:val="-2"/>
          <w:sz w:val="26"/>
          <w:szCs w:val="26"/>
          <w:lang w:val="vi-VN"/>
        </w:rPr>
        <w:t xml:space="preserve">, pp. </w:t>
      </w:r>
      <w:r w:rsidRPr="0026679B">
        <w:rPr>
          <w:bCs/>
          <w:color w:val="1F1F1F" w:themeColor="text1"/>
          <w:spacing w:val="-2"/>
          <w:sz w:val="26"/>
          <w:szCs w:val="26"/>
          <w:lang w:val="es-ES"/>
        </w:rPr>
        <w:t>764</w:t>
      </w:r>
      <w:r w:rsidR="00E72B8E">
        <w:rPr>
          <w:bCs/>
          <w:color w:val="1F1F1F" w:themeColor="text1"/>
          <w:spacing w:val="-2"/>
          <w:sz w:val="26"/>
          <w:szCs w:val="26"/>
          <w:lang w:val="vi-VN"/>
        </w:rPr>
        <w:t>-</w:t>
      </w:r>
      <w:r w:rsidRPr="0026679B">
        <w:rPr>
          <w:bCs/>
          <w:color w:val="1F1F1F" w:themeColor="text1"/>
          <w:spacing w:val="-2"/>
          <w:sz w:val="26"/>
          <w:szCs w:val="26"/>
          <w:lang w:val="es-ES"/>
        </w:rPr>
        <w:t>75.</w:t>
      </w:r>
      <w:bookmarkEnd w:id="1298"/>
      <w:bookmarkEnd w:id="1299"/>
      <w:r w:rsidRPr="0026679B">
        <w:rPr>
          <w:bCs/>
          <w:color w:val="1F1F1F" w:themeColor="text1"/>
          <w:spacing w:val="-2"/>
          <w:sz w:val="26"/>
          <w:szCs w:val="26"/>
          <w:lang w:val="es-ES"/>
        </w:rPr>
        <w:t xml:space="preserve"> </w:t>
      </w:r>
    </w:p>
    <w:p w:rsidR="00923915" w:rsidRPr="0026679B" w:rsidRDefault="00613CD0" w:rsidP="0050760C">
      <w:pPr>
        <w:pStyle w:val="ListParagraph"/>
        <w:numPr>
          <w:ilvl w:val="0"/>
          <w:numId w:val="8"/>
        </w:numPr>
        <w:spacing w:line="360" w:lineRule="auto"/>
        <w:ind w:left="567" w:hanging="567"/>
        <w:jc w:val="both"/>
        <w:rPr>
          <w:rFonts w:cs="Times New Roman"/>
          <w:i/>
          <w:iCs/>
          <w:color w:val="000000"/>
          <w:sz w:val="26"/>
          <w:szCs w:val="26"/>
          <w:shd w:val="clear" w:color="auto" w:fill="FFFFFF"/>
        </w:rPr>
      </w:pPr>
      <w:bookmarkStart w:id="1300" w:name="_Ref85575649"/>
      <w:r w:rsidRPr="0026679B">
        <w:rPr>
          <w:rFonts w:cs="Times New Roman"/>
          <w:color w:val="000000"/>
          <w:sz w:val="26"/>
          <w:szCs w:val="26"/>
          <w:shd w:val="clear" w:color="auto" w:fill="FFFFFF"/>
        </w:rPr>
        <w:t>Meylan N., Elia N., Lysakowski</w:t>
      </w:r>
      <w:r w:rsidR="00816773" w:rsidRPr="0026679B">
        <w:rPr>
          <w:rFonts w:cs="Times New Roman"/>
          <w:color w:val="000000"/>
          <w:sz w:val="26"/>
          <w:szCs w:val="26"/>
          <w:shd w:val="clear" w:color="auto" w:fill="FFFFFF"/>
        </w:rPr>
        <w:t xml:space="preserve"> C., </w:t>
      </w:r>
      <w:r w:rsidRPr="0026679B">
        <w:rPr>
          <w:rFonts w:cs="Times New Roman"/>
          <w:color w:val="000000"/>
          <w:sz w:val="26"/>
          <w:szCs w:val="26"/>
          <w:shd w:val="clear" w:color="auto" w:fill="FFFFFF"/>
        </w:rPr>
        <w:t>Tramèr</w:t>
      </w:r>
      <w:r w:rsidR="00816773" w:rsidRPr="0026679B">
        <w:rPr>
          <w:rFonts w:cs="Times New Roman"/>
          <w:color w:val="000000"/>
          <w:sz w:val="26"/>
          <w:szCs w:val="26"/>
          <w:shd w:val="clear" w:color="auto" w:fill="FFFFFF"/>
        </w:rPr>
        <w:t xml:space="preserve"> M.R.</w:t>
      </w:r>
      <w:r w:rsidRPr="0026679B">
        <w:rPr>
          <w:rFonts w:cs="Times New Roman"/>
          <w:color w:val="000000"/>
          <w:sz w:val="26"/>
          <w:szCs w:val="26"/>
          <w:shd w:val="clear" w:color="auto" w:fill="FFFFFF"/>
        </w:rPr>
        <w:t>. (2009), “</w:t>
      </w:r>
      <w:r w:rsidR="00816773" w:rsidRPr="0026679B">
        <w:rPr>
          <w:rFonts w:cs="Times New Roman"/>
          <w:iCs/>
          <w:color w:val="000000"/>
          <w:sz w:val="26"/>
          <w:szCs w:val="26"/>
          <w:shd w:val="clear" w:color="auto" w:fill="FFFFFF"/>
        </w:rPr>
        <w:t xml:space="preserve">Benefit and risk of intrathecal morphine without local anaesthetic in patients undergoing major </w:t>
      </w:r>
      <w:r w:rsidR="00816773" w:rsidRPr="0026679B">
        <w:rPr>
          <w:rFonts w:cs="Times New Roman"/>
          <w:iCs/>
          <w:color w:val="000000"/>
          <w:sz w:val="26"/>
          <w:szCs w:val="26"/>
          <w:shd w:val="clear" w:color="auto" w:fill="FFFFFF"/>
        </w:rPr>
        <w:lastRenderedPageBreak/>
        <w:t>surgery: meta-analysis of randomized trials</w:t>
      </w:r>
      <w:r w:rsidRPr="0026679B">
        <w:rPr>
          <w:rFonts w:cs="Times New Roman"/>
          <w:iCs/>
          <w:color w:val="000000"/>
          <w:sz w:val="26"/>
          <w:szCs w:val="26"/>
          <w:shd w:val="clear" w:color="auto" w:fill="FFFFFF"/>
        </w:rPr>
        <w:t>”,</w:t>
      </w:r>
      <w:r w:rsidR="00816773" w:rsidRPr="0026679B">
        <w:rPr>
          <w:rFonts w:cs="Times New Roman"/>
          <w:i/>
          <w:iCs/>
          <w:color w:val="000000"/>
          <w:sz w:val="26"/>
          <w:szCs w:val="26"/>
          <w:shd w:val="clear" w:color="auto" w:fill="FFFFFF"/>
        </w:rPr>
        <w:t xml:space="preserve"> British Journal of Anaesthesia, </w:t>
      </w:r>
      <w:r w:rsidR="00816773" w:rsidRPr="0026679B">
        <w:rPr>
          <w:rFonts w:cs="Times New Roman"/>
          <w:iCs/>
          <w:color w:val="000000"/>
          <w:sz w:val="26"/>
          <w:szCs w:val="26"/>
          <w:shd w:val="clear" w:color="auto" w:fill="FFFFFF"/>
        </w:rPr>
        <w:t xml:space="preserve">102(2), </w:t>
      </w:r>
      <w:r w:rsidRPr="0026679B">
        <w:rPr>
          <w:rFonts w:cs="Times New Roman"/>
          <w:iCs/>
          <w:color w:val="000000"/>
          <w:sz w:val="26"/>
          <w:szCs w:val="26"/>
          <w:shd w:val="clear" w:color="auto" w:fill="FFFFFF"/>
        </w:rPr>
        <w:t xml:space="preserve">pp. </w:t>
      </w:r>
      <w:r w:rsidR="00816773" w:rsidRPr="0026679B">
        <w:rPr>
          <w:rFonts w:cs="Times New Roman"/>
          <w:iCs/>
          <w:color w:val="000000"/>
          <w:sz w:val="26"/>
          <w:szCs w:val="26"/>
          <w:shd w:val="clear" w:color="auto" w:fill="FFFFFF"/>
        </w:rPr>
        <w:t>156</w:t>
      </w:r>
      <w:r w:rsidRPr="0026679B">
        <w:rPr>
          <w:rFonts w:cs="Times New Roman"/>
          <w:iCs/>
          <w:color w:val="000000"/>
          <w:sz w:val="26"/>
          <w:szCs w:val="26"/>
          <w:shd w:val="clear" w:color="auto" w:fill="FFFFFF"/>
        </w:rPr>
        <w:t xml:space="preserve"> - </w:t>
      </w:r>
      <w:r w:rsidR="00816773" w:rsidRPr="0026679B">
        <w:rPr>
          <w:rFonts w:cs="Times New Roman"/>
          <w:iCs/>
          <w:color w:val="000000"/>
          <w:sz w:val="26"/>
          <w:szCs w:val="26"/>
          <w:shd w:val="clear" w:color="auto" w:fill="FFFFFF"/>
        </w:rPr>
        <w:t>67</w:t>
      </w:r>
      <w:r w:rsidR="00816773" w:rsidRPr="0026679B">
        <w:rPr>
          <w:rFonts w:cs="Times New Roman"/>
          <w:i/>
          <w:iCs/>
          <w:color w:val="000000"/>
          <w:sz w:val="26"/>
          <w:szCs w:val="26"/>
          <w:shd w:val="clear" w:color="auto" w:fill="FFFFFF"/>
        </w:rPr>
        <w:t>.</w:t>
      </w:r>
      <w:bookmarkStart w:id="1301" w:name="_Ref104484281"/>
      <w:bookmarkEnd w:id="1300"/>
    </w:p>
    <w:p w:rsidR="00923915" w:rsidRPr="0026679B" w:rsidRDefault="00923915" w:rsidP="0050760C">
      <w:pPr>
        <w:pStyle w:val="ListParagraph"/>
        <w:numPr>
          <w:ilvl w:val="0"/>
          <w:numId w:val="8"/>
        </w:numPr>
        <w:spacing w:line="360" w:lineRule="auto"/>
        <w:ind w:left="567" w:hanging="567"/>
        <w:jc w:val="both"/>
        <w:rPr>
          <w:rFonts w:cs="Times New Roman"/>
          <w:i/>
          <w:iCs/>
          <w:color w:val="000000"/>
          <w:sz w:val="26"/>
          <w:szCs w:val="26"/>
          <w:shd w:val="clear" w:color="auto" w:fill="FFFFFF"/>
        </w:rPr>
      </w:pPr>
      <w:bookmarkStart w:id="1302" w:name="_Ref105188628"/>
      <w:r w:rsidRPr="0026679B">
        <w:rPr>
          <w:color w:val="1F1F1F" w:themeColor="text1"/>
          <w:sz w:val="26"/>
          <w:szCs w:val="26"/>
        </w:rPr>
        <w:t>Michelagnoli G., Baldini G. (2019), “Multimodal Simple Analgesia”, In</w:t>
      </w:r>
      <w:r w:rsidRPr="0026679B">
        <w:rPr>
          <w:color w:val="1F1F1F" w:themeColor="text1"/>
          <w:sz w:val="26"/>
          <w:szCs w:val="26"/>
          <w:lang w:val="vi-VN"/>
        </w:rPr>
        <w:t xml:space="preserve"> </w:t>
      </w:r>
      <w:r w:rsidRPr="0026679B">
        <w:rPr>
          <w:color w:val="1F1F1F" w:themeColor="text1"/>
          <w:sz w:val="26"/>
          <w:szCs w:val="26"/>
        </w:rPr>
        <w:t>Analgesia in Major Abdominal Surgery, pp</w:t>
      </w:r>
      <w:r w:rsidR="00E72B8E">
        <w:rPr>
          <w:color w:val="1F1F1F" w:themeColor="text1"/>
          <w:sz w:val="26"/>
          <w:szCs w:val="26"/>
          <w:lang w:val="vi-VN"/>
        </w:rPr>
        <w:t>.</w:t>
      </w:r>
      <w:r w:rsidRPr="0026679B">
        <w:rPr>
          <w:color w:val="1F1F1F" w:themeColor="text1"/>
          <w:sz w:val="26"/>
          <w:szCs w:val="26"/>
        </w:rPr>
        <w:t xml:space="preserve"> 15 - 30.</w:t>
      </w:r>
      <w:bookmarkStart w:id="1303" w:name="_Ref104478758"/>
      <w:bookmarkEnd w:id="1301"/>
      <w:bookmarkEnd w:id="1302"/>
    </w:p>
    <w:p w:rsidR="00923915" w:rsidRPr="0026679B" w:rsidRDefault="00923915" w:rsidP="0050760C">
      <w:pPr>
        <w:pStyle w:val="ListParagraph"/>
        <w:numPr>
          <w:ilvl w:val="0"/>
          <w:numId w:val="8"/>
        </w:numPr>
        <w:spacing w:line="360" w:lineRule="auto"/>
        <w:ind w:left="567" w:hanging="567"/>
        <w:jc w:val="both"/>
        <w:rPr>
          <w:rFonts w:cs="Times New Roman"/>
          <w:i/>
          <w:iCs/>
          <w:color w:val="000000"/>
          <w:sz w:val="26"/>
          <w:szCs w:val="26"/>
          <w:shd w:val="clear" w:color="auto" w:fill="FFFFFF"/>
        </w:rPr>
      </w:pPr>
      <w:bookmarkStart w:id="1304" w:name="_Ref105187455"/>
      <w:r w:rsidRPr="00E601D9">
        <w:rPr>
          <w:color w:val="1F1F1F" w:themeColor="text1"/>
          <w:sz w:val="26"/>
          <w:szCs w:val="26"/>
        </w:rPr>
        <w:t xml:space="preserve">Miller et al ( 2007), “Anesthesia for laparoscopic surgery”, </w:t>
      </w:r>
      <w:r w:rsidR="009B294F" w:rsidRPr="00E601D9">
        <w:rPr>
          <w:color w:val="1F1F1F" w:themeColor="text1"/>
          <w:sz w:val="26"/>
          <w:szCs w:val="26"/>
        </w:rPr>
        <w:t>In</w:t>
      </w:r>
      <w:r w:rsidR="009B294F" w:rsidRPr="0026679B">
        <w:rPr>
          <w:color w:val="1F1F1F" w:themeColor="text1"/>
          <w:sz w:val="26"/>
          <w:szCs w:val="26"/>
          <w:lang w:val="vi-VN"/>
        </w:rPr>
        <w:t xml:space="preserve"> </w:t>
      </w:r>
      <w:r w:rsidRPr="00E601D9">
        <w:rPr>
          <w:color w:val="1F1F1F" w:themeColor="text1"/>
          <w:sz w:val="26"/>
          <w:szCs w:val="26"/>
        </w:rPr>
        <w:t>Miller’s Anesthesia, 57, pp. 2674-2713</w:t>
      </w:r>
      <w:r w:rsidRPr="0026679B">
        <w:rPr>
          <w:color w:val="1F1F1F" w:themeColor="text1"/>
          <w:sz w:val="26"/>
          <w:szCs w:val="26"/>
          <w:lang w:val="vi-VN"/>
        </w:rPr>
        <w:t>.</w:t>
      </w:r>
      <w:bookmarkEnd w:id="1303"/>
      <w:bookmarkEnd w:id="1304"/>
    </w:p>
    <w:p w:rsidR="00816773" w:rsidRPr="0026679B" w:rsidRDefault="00816773" w:rsidP="0050760C">
      <w:pPr>
        <w:numPr>
          <w:ilvl w:val="0"/>
          <w:numId w:val="8"/>
        </w:numPr>
        <w:spacing w:line="360" w:lineRule="auto"/>
        <w:ind w:left="567" w:hanging="567"/>
        <w:contextualSpacing/>
        <w:jc w:val="both"/>
        <w:rPr>
          <w:rFonts w:eastAsiaTheme="minorHAnsi"/>
          <w:color w:val="1F1F1F" w:themeColor="text1"/>
          <w:sz w:val="26"/>
          <w:szCs w:val="26"/>
        </w:rPr>
      </w:pPr>
      <w:bookmarkStart w:id="1305" w:name="_Ref83709566"/>
      <w:r w:rsidRPr="0026679B">
        <w:rPr>
          <w:rFonts w:eastAsiaTheme="minorHAnsi"/>
          <w:bCs/>
          <w:color w:val="1F1F1F" w:themeColor="text1"/>
          <w:sz w:val="26"/>
          <w:szCs w:val="26"/>
        </w:rPr>
        <w:t xml:space="preserve">Moawad H.E.S, </w:t>
      </w:r>
      <w:r w:rsidRPr="0026679B">
        <w:rPr>
          <w:color w:val="000000"/>
          <w:sz w:val="26"/>
          <w:szCs w:val="26"/>
        </w:rPr>
        <w:t>Mokbel</w:t>
      </w:r>
      <w:r w:rsidR="00071387" w:rsidRPr="0026679B">
        <w:rPr>
          <w:sz w:val="26"/>
          <w:szCs w:val="26"/>
        </w:rPr>
        <w:t xml:space="preserve"> </w:t>
      </w:r>
      <w:r w:rsidRPr="0026679B">
        <w:rPr>
          <w:color w:val="000000"/>
          <w:sz w:val="26"/>
          <w:szCs w:val="26"/>
        </w:rPr>
        <w:t xml:space="preserve">E.M. </w:t>
      </w:r>
      <w:r w:rsidRPr="0026679B">
        <w:rPr>
          <w:rFonts w:eastAsiaTheme="minorHAnsi"/>
          <w:bCs/>
          <w:color w:val="1F1F1F" w:themeColor="text1"/>
          <w:sz w:val="26"/>
          <w:szCs w:val="26"/>
        </w:rPr>
        <w:t>(2014),</w:t>
      </w:r>
      <w:r w:rsidRPr="0026679B">
        <w:rPr>
          <w:rFonts w:eastAsiaTheme="minorHAnsi"/>
          <w:b/>
          <w:bCs/>
          <w:color w:val="1F1F1F" w:themeColor="text1"/>
          <w:sz w:val="26"/>
          <w:szCs w:val="26"/>
        </w:rPr>
        <w:t xml:space="preserve"> </w:t>
      </w:r>
      <w:r w:rsidRPr="0026679B">
        <w:rPr>
          <w:rFonts w:eastAsiaTheme="minorHAnsi"/>
          <w:color w:val="1F1F1F" w:themeColor="text1"/>
          <w:sz w:val="26"/>
          <w:szCs w:val="26"/>
        </w:rPr>
        <w:t>"Postoperative analgesia after major abdominal surgery: Fentanyl - Bupivacain patient controlled epidural analgesia versus fentanyl patient controlled intravenous analgesia</w:t>
      </w:r>
      <w:r w:rsidRPr="0026679B">
        <w:rPr>
          <w:rFonts w:eastAsiaTheme="minorHAnsi"/>
          <w:i/>
          <w:iCs/>
          <w:color w:val="1F1F1F" w:themeColor="text1"/>
          <w:sz w:val="26"/>
          <w:szCs w:val="26"/>
        </w:rPr>
        <w:t>"</w:t>
      </w:r>
      <w:r w:rsidRPr="0026679B">
        <w:rPr>
          <w:rFonts w:eastAsiaTheme="minorHAnsi"/>
          <w:color w:val="1F1F1F" w:themeColor="text1"/>
          <w:sz w:val="26"/>
          <w:szCs w:val="26"/>
        </w:rPr>
        <w:t xml:space="preserve">, </w:t>
      </w:r>
      <w:r w:rsidRPr="0026679B">
        <w:rPr>
          <w:rFonts w:eastAsiaTheme="minorHAnsi"/>
          <w:i/>
          <w:iCs/>
          <w:color w:val="1F1F1F" w:themeColor="text1"/>
          <w:sz w:val="26"/>
          <w:szCs w:val="26"/>
        </w:rPr>
        <w:t>Egyptian Journal of Anaesthesia</w:t>
      </w:r>
      <w:r w:rsidR="00BA1968" w:rsidRPr="0026679B">
        <w:rPr>
          <w:rFonts w:eastAsiaTheme="minorHAnsi"/>
          <w:color w:val="1F1F1F" w:themeColor="text1"/>
          <w:sz w:val="26"/>
          <w:szCs w:val="26"/>
        </w:rPr>
        <w:t>,</w:t>
      </w:r>
      <w:r w:rsidRPr="0026679B">
        <w:rPr>
          <w:rFonts w:eastAsiaTheme="minorHAnsi"/>
          <w:color w:val="1F1F1F" w:themeColor="text1"/>
          <w:sz w:val="26"/>
          <w:szCs w:val="26"/>
        </w:rPr>
        <w:t xml:space="preserve"> 1(2), pp. 393</w:t>
      </w:r>
      <w:r w:rsidR="00233660" w:rsidRPr="0026679B">
        <w:rPr>
          <w:rFonts w:eastAsiaTheme="minorHAnsi"/>
          <w:color w:val="1F1F1F" w:themeColor="text1"/>
          <w:sz w:val="26"/>
          <w:szCs w:val="26"/>
        </w:rPr>
        <w:t xml:space="preserve"> </w:t>
      </w:r>
      <w:r w:rsidRPr="0026679B">
        <w:rPr>
          <w:rFonts w:eastAsiaTheme="minorHAnsi"/>
          <w:color w:val="1F1F1F" w:themeColor="text1"/>
          <w:sz w:val="26"/>
          <w:szCs w:val="26"/>
        </w:rPr>
        <w:t>-</w:t>
      </w:r>
      <w:r w:rsidR="00233660" w:rsidRPr="0026679B">
        <w:rPr>
          <w:rFonts w:eastAsiaTheme="minorHAnsi"/>
          <w:color w:val="1F1F1F" w:themeColor="text1"/>
          <w:sz w:val="26"/>
          <w:szCs w:val="26"/>
        </w:rPr>
        <w:t xml:space="preserve"> </w:t>
      </w:r>
      <w:r w:rsidRPr="0026679B">
        <w:rPr>
          <w:rFonts w:eastAsiaTheme="minorHAnsi"/>
          <w:color w:val="1F1F1F" w:themeColor="text1"/>
          <w:sz w:val="26"/>
          <w:szCs w:val="26"/>
        </w:rPr>
        <w:t>97.</w:t>
      </w:r>
      <w:bookmarkEnd w:id="1305"/>
    </w:p>
    <w:p w:rsidR="00816773" w:rsidRPr="0026679B" w:rsidRDefault="00816773" w:rsidP="0050760C">
      <w:pPr>
        <w:pStyle w:val="ListParagraph"/>
        <w:numPr>
          <w:ilvl w:val="0"/>
          <w:numId w:val="8"/>
        </w:numPr>
        <w:tabs>
          <w:tab w:val="left" w:pos="1260"/>
        </w:tabs>
        <w:spacing w:line="360" w:lineRule="auto"/>
        <w:ind w:left="567" w:hanging="567"/>
        <w:jc w:val="both"/>
        <w:rPr>
          <w:rFonts w:eastAsia="Times New Roman" w:cs="Times New Roman"/>
          <w:sz w:val="26"/>
          <w:szCs w:val="26"/>
        </w:rPr>
      </w:pPr>
      <w:bookmarkStart w:id="1306" w:name="_Ref85578958"/>
      <w:r w:rsidRPr="0026679B">
        <w:rPr>
          <w:rFonts w:eastAsia="Times New Roman" w:cs="Times New Roman"/>
          <w:sz w:val="26"/>
          <w:szCs w:val="26"/>
        </w:rPr>
        <w:t>Momeni</w:t>
      </w:r>
      <w:r w:rsidR="00277986" w:rsidRPr="0026679B">
        <w:rPr>
          <w:rFonts w:eastAsia="Times New Roman" w:cs="Times New Roman"/>
          <w:sz w:val="26"/>
          <w:szCs w:val="26"/>
        </w:rPr>
        <w:t xml:space="preserve"> M., Crucitti </w:t>
      </w:r>
      <w:r w:rsidRPr="0026679B">
        <w:rPr>
          <w:rFonts w:eastAsia="Times New Roman" w:cs="Times New Roman"/>
          <w:sz w:val="26"/>
          <w:szCs w:val="26"/>
        </w:rPr>
        <w:t>M., De Kock</w:t>
      </w:r>
      <w:r w:rsidR="00277986" w:rsidRPr="0026679B">
        <w:rPr>
          <w:rFonts w:eastAsia="Times New Roman" w:cs="Times New Roman"/>
          <w:sz w:val="26"/>
          <w:szCs w:val="26"/>
        </w:rPr>
        <w:t xml:space="preserve"> M. (2006),</w:t>
      </w:r>
      <w:r w:rsidRPr="0026679B">
        <w:rPr>
          <w:rFonts w:eastAsia="Times New Roman" w:cs="Times New Roman"/>
          <w:sz w:val="26"/>
          <w:szCs w:val="26"/>
        </w:rPr>
        <w:t xml:space="preserve"> </w:t>
      </w:r>
      <w:r w:rsidR="00277986" w:rsidRPr="0026679B">
        <w:rPr>
          <w:rFonts w:eastAsia="Times New Roman" w:cs="Times New Roman"/>
          <w:sz w:val="26"/>
          <w:szCs w:val="26"/>
        </w:rPr>
        <w:t>“</w:t>
      </w:r>
      <w:r w:rsidRPr="0026679B">
        <w:rPr>
          <w:rFonts w:eastAsia="Times New Roman" w:cs="Times New Roman"/>
          <w:sz w:val="26"/>
          <w:szCs w:val="26"/>
        </w:rPr>
        <w:t>Patient-Controlled Analgesia in the Management of Postoperative Pain</w:t>
      </w:r>
      <w:r w:rsidR="00277986" w:rsidRPr="0026679B">
        <w:rPr>
          <w:rFonts w:eastAsia="Times New Roman" w:cs="Times New Roman"/>
          <w:sz w:val="26"/>
          <w:szCs w:val="26"/>
        </w:rPr>
        <w:t xml:space="preserve">”, </w:t>
      </w:r>
      <w:r w:rsidRPr="0026679B">
        <w:rPr>
          <w:rFonts w:eastAsia="Times New Roman" w:cs="Times New Roman"/>
          <w:i/>
          <w:sz w:val="26"/>
          <w:szCs w:val="26"/>
        </w:rPr>
        <w:t>Drugs</w:t>
      </w:r>
      <w:r w:rsidRPr="0026679B">
        <w:rPr>
          <w:rFonts w:eastAsia="Times New Roman" w:cs="Times New Roman"/>
          <w:sz w:val="26"/>
          <w:szCs w:val="26"/>
        </w:rPr>
        <w:t xml:space="preserve">, 66(18), </w:t>
      </w:r>
      <w:r w:rsidR="00277986" w:rsidRPr="0026679B">
        <w:rPr>
          <w:rFonts w:eastAsia="Times New Roman" w:cs="Times New Roman"/>
          <w:sz w:val="26"/>
          <w:szCs w:val="26"/>
        </w:rPr>
        <w:t xml:space="preserve">pp. 2321 - </w:t>
      </w:r>
      <w:r w:rsidRPr="0026679B">
        <w:rPr>
          <w:rFonts w:eastAsia="Times New Roman" w:cs="Times New Roman"/>
          <w:sz w:val="26"/>
          <w:szCs w:val="26"/>
        </w:rPr>
        <w:t xml:space="preserve">37. </w:t>
      </w:r>
      <w:bookmarkEnd w:id="1306"/>
    </w:p>
    <w:p w:rsidR="00923915" w:rsidRPr="0026679B" w:rsidRDefault="00923915" w:rsidP="0050760C">
      <w:pPr>
        <w:numPr>
          <w:ilvl w:val="0"/>
          <w:numId w:val="8"/>
        </w:numPr>
        <w:spacing w:line="360" w:lineRule="auto"/>
        <w:ind w:left="567" w:hanging="567"/>
        <w:contextualSpacing/>
        <w:jc w:val="both"/>
        <w:outlineLvl w:val="0"/>
        <w:rPr>
          <w:bCs/>
          <w:color w:val="1F1F1F" w:themeColor="text1"/>
          <w:kern w:val="36"/>
          <w:sz w:val="26"/>
          <w:szCs w:val="26"/>
        </w:rPr>
      </w:pPr>
      <w:bookmarkStart w:id="1307" w:name="_Ref104484351"/>
      <w:bookmarkStart w:id="1308" w:name="_Ref105188691"/>
      <w:r w:rsidRPr="00E601D9">
        <w:rPr>
          <w:color w:val="1F1F1F" w:themeColor="text1"/>
          <w:sz w:val="26"/>
          <w:szCs w:val="26"/>
          <w:lang w:val="fr-FR"/>
        </w:rPr>
        <w:t>Nelson G., Bakkum-Gamez J., Kalogera E.</w:t>
      </w:r>
      <w:r w:rsidR="0026406D">
        <w:rPr>
          <w:color w:val="1F1F1F" w:themeColor="text1"/>
          <w:sz w:val="26"/>
          <w:szCs w:val="26"/>
          <w:lang w:val="vi-VN"/>
        </w:rPr>
        <w:t xml:space="preserve"> et al. </w:t>
      </w:r>
      <w:r w:rsidRPr="0026679B">
        <w:rPr>
          <w:color w:val="1F1F1F" w:themeColor="text1"/>
          <w:sz w:val="26"/>
          <w:szCs w:val="26"/>
        </w:rPr>
        <w:t>(2019)</w:t>
      </w:r>
      <w:r w:rsidRPr="0026679B">
        <w:rPr>
          <w:color w:val="1F1F1F" w:themeColor="text1"/>
          <w:sz w:val="26"/>
          <w:szCs w:val="26"/>
          <w:lang w:val="vi-VN"/>
        </w:rPr>
        <w:t>, “</w:t>
      </w:r>
      <w:r w:rsidRPr="0026679B">
        <w:rPr>
          <w:iCs/>
          <w:color w:val="1F1F1F" w:themeColor="text1"/>
          <w:sz w:val="26"/>
          <w:szCs w:val="26"/>
        </w:rPr>
        <w:t>Guidelines for perioperative care in gynecologic/oncology: Enhanced Recovery After Surgery (ERAS) Society recommendations</w:t>
      </w:r>
      <w:r w:rsidR="00447B1C" w:rsidRPr="0026679B">
        <w:rPr>
          <w:iCs/>
          <w:color w:val="1F1F1F" w:themeColor="text1"/>
          <w:sz w:val="26"/>
          <w:szCs w:val="26"/>
          <w:lang w:val="vi-VN"/>
        </w:rPr>
        <w:t>-</w:t>
      </w:r>
      <w:r w:rsidRPr="0026679B">
        <w:rPr>
          <w:iCs/>
          <w:color w:val="1F1F1F" w:themeColor="text1"/>
          <w:sz w:val="26"/>
          <w:szCs w:val="26"/>
        </w:rPr>
        <w:t>2019 update</w:t>
      </w:r>
      <w:r w:rsidRPr="0026679B">
        <w:rPr>
          <w:iCs/>
          <w:color w:val="1F1F1F" w:themeColor="text1"/>
          <w:sz w:val="26"/>
          <w:szCs w:val="26"/>
          <w:lang w:val="vi-VN"/>
        </w:rPr>
        <w:t>”</w:t>
      </w:r>
      <w:r w:rsidRPr="0026679B">
        <w:rPr>
          <w:i/>
          <w:iCs/>
          <w:color w:val="1F1F1F" w:themeColor="text1"/>
          <w:sz w:val="26"/>
          <w:szCs w:val="26"/>
          <w:lang w:val="vi-VN"/>
        </w:rPr>
        <w:t>,</w:t>
      </w:r>
      <w:r w:rsidRPr="0026679B">
        <w:rPr>
          <w:i/>
          <w:iCs/>
          <w:color w:val="1F1F1F" w:themeColor="text1"/>
          <w:sz w:val="26"/>
          <w:szCs w:val="26"/>
        </w:rPr>
        <w:t xml:space="preserve"> International Journal of Gynecologic Cancer, 29(4),</w:t>
      </w:r>
      <w:r w:rsidR="00E72B8E">
        <w:rPr>
          <w:i/>
          <w:iCs/>
          <w:color w:val="1F1F1F" w:themeColor="text1"/>
          <w:sz w:val="26"/>
          <w:szCs w:val="26"/>
          <w:lang w:val="vi-VN"/>
        </w:rPr>
        <w:t xml:space="preserve"> </w:t>
      </w:r>
      <w:r w:rsidR="00E72B8E" w:rsidRPr="00E72B8E">
        <w:rPr>
          <w:iCs/>
          <w:color w:val="1F1F1F" w:themeColor="text1"/>
          <w:sz w:val="26"/>
          <w:szCs w:val="26"/>
        </w:rPr>
        <w:t>pp</w:t>
      </w:r>
      <w:r w:rsidR="00E72B8E" w:rsidRPr="00E72B8E">
        <w:rPr>
          <w:iCs/>
          <w:color w:val="1F1F1F" w:themeColor="text1"/>
          <w:sz w:val="26"/>
          <w:szCs w:val="26"/>
          <w:lang w:val="vi-VN"/>
        </w:rPr>
        <w:t>.</w:t>
      </w:r>
      <w:r w:rsidRPr="00E72B8E">
        <w:rPr>
          <w:iCs/>
          <w:color w:val="1F1F1F" w:themeColor="text1"/>
          <w:sz w:val="26"/>
          <w:szCs w:val="26"/>
        </w:rPr>
        <w:t xml:space="preserve"> 651</w:t>
      </w:r>
      <w:r w:rsidR="00E72B8E" w:rsidRPr="00E72B8E">
        <w:rPr>
          <w:iCs/>
          <w:color w:val="1F1F1F" w:themeColor="text1"/>
          <w:sz w:val="26"/>
          <w:szCs w:val="26"/>
          <w:lang w:val="vi-VN"/>
        </w:rPr>
        <w:t>-</w:t>
      </w:r>
      <w:r w:rsidRPr="00E72B8E">
        <w:rPr>
          <w:iCs/>
          <w:color w:val="1F1F1F" w:themeColor="text1"/>
          <w:sz w:val="26"/>
          <w:szCs w:val="26"/>
        </w:rPr>
        <w:t>668</w:t>
      </w:r>
      <w:r w:rsidRPr="0026679B">
        <w:rPr>
          <w:i/>
          <w:iCs/>
          <w:color w:val="1F1F1F" w:themeColor="text1"/>
          <w:sz w:val="26"/>
          <w:szCs w:val="26"/>
        </w:rPr>
        <w:t>.</w:t>
      </w:r>
      <w:bookmarkEnd w:id="1307"/>
      <w:bookmarkEnd w:id="1308"/>
      <w:r w:rsidRPr="0026679B">
        <w:rPr>
          <w:color w:val="1F1F1F" w:themeColor="text1"/>
          <w:sz w:val="26"/>
          <w:szCs w:val="26"/>
        </w:rPr>
        <w:t> </w:t>
      </w:r>
      <w:bookmarkStart w:id="1309" w:name="_Ref104480899"/>
    </w:p>
    <w:p w:rsidR="00923915" w:rsidRPr="0026679B" w:rsidRDefault="00923915" w:rsidP="0050760C">
      <w:pPr>
        <w:numPr>
          <w:ilvl w:val="0"/>
          <w:numId w:val="8"/>
        </w:numPr>
        <w:spacing w:line="360" w:lineRule="auto"/>
        <w:ind w:left="567" w:hanging="567"/>
        <w:contextualSpacing/>
        <w:jc w:val="both"/>
        <w:outlineLvl w:val="0"/>
        <w:rPr>
          <w:bCs/>
          <w:color w:val="1F1F1F" w:themeColor="text1"/>
          <w:kern w:val="36"/>
          <w:sz w:val="26"/>
          <w:szCs w:val="26"/>
        </w:rPr>
      </w:pPr>
      <w:bookmarkStart w:id="1310" w:name="_Ref105187710"/>
      <w:r w:rsidRPr="0026679B">
        <w:rPr>
          <w:rFonts w:eastAsiaTheme="minorHAnsi"/>
          <w:color w:val="1F1F1F" w:themeColor="text1"/>
          <w:sz w:val="26"/>
          <w:szCs w:val="26"/>
          <w:lang w:val="es-ES"/>
        </w:rPr>
        <w:t>Ng J</w:t>
      </w:r>
      <w:r w:rsidR="00447B1C"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J</w:t>
      </w:r>
      <w:r w:rsidR="00447B1C"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 Leong W</w:t>
      </w:r>
      <w:r w:rsidR="00447B1C"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Q</w:t>
      </w:r>
      <w:r w:rsidR="00447B1C"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 Tan C</w:t>
      </w:r>
      <w:r w:rsidR="00447B1C"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S</w:t>
      </w:r>
      <w:r w:rsidR="00447B1C"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 xml:space="preserve"> et al (2017)</w:t>
      </w:r>
      <w:r w:rsidR="00447B1C"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 xml:space="preserve"> </w:t>
      </w:r>
      <w:r w:rsidR="00447B1C"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A Multimodal Analgesic Protocol Reduces Opioid-Related Adverse Events and Improves Patient Outcomes in Laparoscopic Sleeve Gastrectomy</w:t>
      </w:r>
      <w:r w:rsidR="00447B1C"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 xml:space="preserve"> </w:t>
      </w:r>
      <w:r w:rsidRPr="0026679B">
        <w:rPr>
          <w:rFonts w:eastAsiaTheme="minorHAnsi"/>
          <w:i/>
          <w:color w:val="1F1F1F" w:themeColor="text1"/>
          <w:sz w:val="26"/>
          <w:szCs w:val="26"/>
          <w:lang w:val="es-ES"/>
        </w:rPr>
        <w:t>Obes Surg</w:t>
      </w:r>
      <w:r w:rsidRPr="0026679B">
        <w:rPr>
          <w:rFonts w:eastAsiaTheme="minorHAnsi"/>
          <w:color w:val="1F1F1F" w:themeColor="text1"/>
          <w:sz w:val="26"/>
          <w:szCs w:val="26"/>
          <w:lang w:val="es-ES"/>
        </w:rPr>
        <w:t xml:space="preserve"> 27(12)</w:t>
      </w:r>
      <w:r w:rsidR="00E72B8E">
        <w:rPr>
          <w:rFonts w:eastAsiaTheme="minorHAnsi"/>
          <w:color w:val="1F1F1F" w:themeColor="text1"/>
          <w:sz w:val="26"/>
          <w:szCs w:val="26"/>
          <w:lang w:val="vi-VN"/>
        </w:rPr>
        <w:t>, pp.</w:t>
      </w:r>
      <w:r w:rsidRPr="0026679B">
        <w:rPr>
          <w:rFonts w:eastAsiaTheme="minorHAnsi"/>
          <w:color w:val="1F1F1F" w:themeColor="text1"/>
          <w:sz w:val="26"/>
          <w:szCs w:val="26"/>
          <w:lang w:val="es-ES"/>
        </w:rPr>
        <w:t xml:space="preserve"> 3075-81</w:t>
      </w:r>
      <w:bookmarkEnd w:id="1309"/>
      <w:r w:rsidRPr="0026679B">
        <w:rPr>
          <w:rFonts w:eastAsiaTheme="minorHAnsi"/>
          <w:color w:val="1F1F1F" w:themeColor="text1"/>
          <w:sz w:val="26"/>
          <w:szCs w:val="26"/>
          <w:lang w:val="vi-VN"/>
        </w:rPr>
        <w:t>.</w:t>
      </w:r>
      <w:bookmarkEnd w:id="1310"/>
    </w:p>
    <w:p w:rsidR="00816773" w:rsidRPr="0026679B" w:rsidRDefault="00816773" w:rsidP="0050760C">
      <w:pPr>
        <w:numPr>
          <w:ilvl w:val="0"/>
          <w:numId w:val="8"/>
        </w:numPr>
        <w:spacing w:line="360" w:lineRule="auto"/>
        <w:ind w:left="567" w:hanging="567"/>
        <w:contextualSpacing/>
        <w:jc w:val="both"/>
        <w:rPr>
          <w:rFonts w:eastAsia="Calibri"/>
          <w:noProof/>
          <w:color w:val="1F1F1F" w:themeColor="text1"/>
          <w:spacing w:val="-4"/>
          <w:sz w:val="26"/>
          <w:szCs w:val="26"/>
        </w:rPr>
      </w:pPr>
      <w:bookmarkStart w:id="1311" w:name="_Ref83710779"/>
      <w:r w:rsidRPr="0026679B">
        <w:rPr>
          <w:rFonts w:eastAsia="Calibri"/>
          <w:noProof/>
          <w:color w:val="1F1F1F" w:themeColor="text1"/>
          <w:sz w:val="26"/>
          <w:szCs w:val="26"/>
        </w:rPr>
        <w:t>Nimmo S.M</w:t>
      </w:r>
      <w:r w:rsidR="00447B1C" w:rsidRPr="0026679B">
        <w:rPr>
          <w:rFonts w:eastAsia="Calibri"/>
          <w:noProof/>
          <w:color w:val="1F1F1F" w:themeColor="text1"/>
          <w:sz w:val="26"/>
          <w:szCs w:val="26"/>
          <w:lang w:val="vi-VN"/>
        </w:rPr>
        <w:t>.</w:t>
      </w:r>
      <w:r w:rsidRPr="0026679B">
        <w:rPr>
          <w:rFonts w:eastAsia="Calibri"/>
          <w:noProof/>
          <w:color w:val="1F1F1F" w:themeColor="text1"/>
          <w:sz w:val="26"/>
          <w:szCs w:val="26"/>
        </w:rPr>
        <w:t xml:space="preserve"> (2004), "Benefit and outcome after epidural analgesia"</w:t>
      </w:r>
      <w:r w:rsidRPr="0026679B">
        <w:rPr>
          <w:rFonts w:eastAsia="Calibri"/>
          <w:i/>
          <w:noProof/>
          <w:color w:val="1F1F1F" w:themeColor="text1"/>
          <w:sz w:val="26"/>
          <w:szCs w:val="26"/>
        </w:rPr>
        <w:t>,</w:t>
      </w:r>
      <w:r w:rsidRPr="0026679B">
        <w:rPr>
          <w:rFonts w:eastAsia="Calibri"/>
          <w:noProof/>
          <w:color w:val="1F1F1F" w:themeColor="text1"/>
          <w:sz w:val="26"/>
          <w:szCs w:val="26"/>
        </w:rPr>
        <w:t xml:space="preserve"> </w:t>
      </w:r>
      <w:r w:rsidRPr="0026679B">
        <w:rPr>
          <w:rFonts w:eastAsia="Calibri"/>
          <w:i/>
          <w:noProof/>
          <w:color w:val="1F1F1F" w:themeColor="text1"/>
          <w:spacing w:val="-4"/>
          <w:sz w:val="26"/>
          <w:szCs w:val="26"/>
        </w:rPr>
        <w:t xml:space="preserve">Continuing Education in Anaesthesia,Critical Care &amp; Pain </w:t>
      </w:r>
      <w:r w:rsidRPr="0026679B">
        <w:rPr>
          <w:rFonts w:eastAsia="Calibri"/>
          <w:noProof/>
          <w:color w:val="1F1F1F" w:themeColor="text1"/>
          <w:spacing w:val="-4"/>
          <w:sz w:val="26"/>
          <w:szCs w:val="26"/>
        </w:rPr>
        <w:t>4 (2), pp. 44</w:t>
      </w:r>
      <w:r w:rsidR="00B32ED6" w:rsidRPr="0026679B">
        <w:rPr>
          <w:rFonts w:eastAsia="Calibri"/>
          <w:noProof/>
          <w:color w:val="1F1F1F" w:themeColor="text1"/>
          <w:spacing w:val="-4"/>
          <w:sz w:val="26"/>
          <w:szCs w:val="26"/>
        </w:rPr>
        <w:t xml:space="preserve"> </w:t>
      </w:r>
      <w:r w:rsidRPr="0026679B">
        <w:rPr>
          <w:rFonts w:eastAsia="Calibri"/>
          <w:noProof/>
          <w:color w:val="1F1F1F" w:themeColor="text1"/>
          <w:spacing w:val="-4"/>
          <w:sz w:val="26"/>
          <w:szCs w:val="26"/>
        </w:rPr>
        <w:t>-</w:t>
      </w:r>
      <w:r w:rsidR="00B32ED6" w:rsidRPr="0026679B">
        <w:rPr>
          <w:rFonts w:eastAsia="Calibri"/>
          <w:noProof/>
          <w:color w:val="1F1F1F" w:themeColor="text1"/>
          <w:spacing w:val="-4"/>
          <w:sz w:val="26"/>
          <w:szCs w:val="26"/>
        </w:rPr>
        <w:t xml:space="preserve"> </w:t>
      </w:r>
      <w:r w:rsidRPr="0026679B">
        <w:rPr>
          <w:rFonts w:eastAsia="Calibri"/>
          <w:noProof/>
          <w:color w:val="1F1F1F" w:themeColor="text1"/>
          <w:spacing w:val="-4"/>
          <w:sz w:val="26"/>
          <w:szCs w:val="26"/>
        </w:rPr>
        <w:t>47.</w:t>
      </w:r>
      <w:bookmarkEnd w:id="1311"/>
    </w:p>
    <w:p w:rsidR="00C2119B" w:rsidRPr="0026679B" w:rsidRDefault="00816773" w:rsidP="0050760C">
      <w:pPr>
        <w:widowControl w:val="0"/>
        <w:numPr>
          <w:ilvl w:val="0"/>
          <w:numId w:val="8"/>
        </w:numPr>
        <w:autoSpaceDE w:val="0"/>
        <w:autoSpaceDN w:val="0"/>
        <w:adjustRightInd w:val="0"/>
        <w:spacing w:line="360" w:lineRule="auto"/>
        <w:ind w:left="567" w:hanging="567"/>
        <w:contextualSpacing/>
        <w:jc w:val="both"/>
        <w:rPr>
          <w:rFonts w:eastAsiaTheme="minorHAnsi"/>
          <w:noProof/>
          <w:color w:val="1F1F1F" w:themeColor="text1"/>
          <w:sz w:val="26"/>
          <w:szCs w:val="26"/>
          <w:lang w:val="vi-VN"/>
        </w:rPr>
      </w:pPr>
      <w:bookmarkStart w:id="1312" w:name="_Ref83683057"/>
      <w:r w:rsidRPr="0026679B">
        <w:rPr>
          <w:rFonts w:eastAsiaTheme="minorHAnsi"/>
          <w:noProof/>
          <w:color w:val="1F1F1F" w:themeColor="text1"/>
          <w:sz w:val="26"/>
          <w:szCs w:val="26"/>
        </w:rPr>
        <w:t>Oates J.D.L., Snowdon S.L., Jayson D.W.H. (1994)</w:t>
      </w:r>
      <w:r w:rsidRPr="0026679B">
        <w:rPr>
          <w:rFonts w:eastAsiaTheme="minorHAnsi"/>
          <w:noProof/>
          <w:color w:val="1F1F1F" w:themeColor="text1"/>
          <w:sz w:val="26"/>
          <w:szCs w:val="26"/>
          <w:lang w:val="vi-VN"/>
        </w:rPr>
        <w:t>,</w:t>
      </w:r>
      <w:r w:rsidRPr="0026679B">
        <w:rPr>
          <w:rFonts w:eastAsiaTheme="minorHAnsi"/>
          <w:noProof/>
          <w:color w:val="1F1F1F" w:themeColor="text1"/>
          <w:sz w:val="26"/>
          <w:szCs w:val="26"/>
        </w:rPr>
        <w:t xml:space="preserve"> </w:t>
      </w:r>
      <w:r w:rsidRPr="0026679B">
        <w:rPr>
          <w:rFonts w:eastAsiaTheme="minorHAnsi"/>
          <w:noProof/>
          <w:color w:val="1F1F1F" w:themeColor="text1"/>
          <w:sz w:val="26"/>
          <w:szCs w:val="26"/>
          <w:lang w:val="vi-VN"/>
        </w:rPr>
        <w:t>“</w:t>
      </w:r>
      <w:r w:rsidRPr="0026679B">
        <w:rPr>
          <w:rFonts w:eastAsiaTheme="minorHAnsi"/>
          <w:noProof/>
          <w:color w:val="1F1F1F" w:themeColor="text1"/>
          <w:sz w:val="26"/>
          <w:szCs w:val="26"/>
        </w:rPr>
        <w:t>Failure of pain relief after surgery</w:t>
      </w:r>
      <w:r w:rsidRPr="0026679B">
        <w:rPr>
          <w:rFonts w:eastAsiaTheme="minorHAnsi"/>
          <w:noProof/>
          <w:color w:val="1F1F1F" w:themeColor="text1"/>
          <w:sz w:val="26"/>
          <w:szCs w:val="26"/>
          <w:lang w:val="vi-VN"/>
        </w:rPr>
        <w:t>”,</w:t>
      </w:r>
      <w:r w:rsidRPr="0026679B">
        <w:rPr>
          <w:rFonts w:eastAsiaTheme="minorHAnsi"/>
          <w:noProof/>
          <w:color w:val="1F1F1F" w:themeColor="text1"/>
          <w:sz w:val="26"/>
          <w:szCs w:val="26"/>
        </w:rPr>
        <w:t xml:space="preserve"> </w:t>
      </w:r>
      <w:r w:rsidRPr="0026679B">
        <w:rPr>
          <w:rFonts w:eastAsiaTheme="minorHAnsi"/>
          <w:i/>
          <w:iCs/>
          <w:noProof/>
          <w:color w:val="1F1F1F" w:themeColor="text1"/>
          <w:sz w:val="26"/>
          <w:szCs w:val="26"/>
        </w:rPr>
        <w:t>Anaesthesia</w:t>
      </w:r>
      <w:r w:rsidRPr="0026679B">
        <w:rPr>
          <w:rFonts w:eastAsiaTheme="minorHAnsi"/>
          <w:noProof/>
          <w:color w:val="1F1F1F" w:themeColor="text1"/>
          <w:sz w:val="26"/>
          <w:szCs w:val="26"/>
        </w:rPr>
        <w:t xml:space="preserve">, </w:t>
      </w:r>
      <w:r w:rsidRPr="0026679B">
        <w:rPr>
          <w:rFonts w:eastAsiaTheme="minorHAnsi"/>
          <w:bCs/>
          <w:noProof/>
          <w:color w:val="1F1F1F" w:themeColor="text1"/>
          <w:sz w:val="26"/>
          <w:szCs w:val="26"/>
        </w:rPr>
        <w:t>49</w:t>
      </w:r>
      <w:r w:rsidRPr="0026679B">
        <w:rPr>
          <w:rFonts w:eastAsiaTheme="minorHAnsi"/>
          <w:noProof/>
          <w:color w:val="1F1F1F" w:themeColor="text1"/>
          <w:sz w:val="26"/>
          <w:szCs w:val="26"/>
        </w:rPr>
        <w:t>(</w:t>
      </w:r>
      <w:r w:rsidRPr="0026679B">
        <w:rPr>
          <w:rFonts w:eastAsiaTheme="minorHAnsi"/>
          <w:bCs/>
          <w:noProof/>
          <w:color w:val="1F1F1F" w:themeColor="text1"/>
          <w:sz w:val="26"/>
          <w:szCs w:val="26"/>
        </w:rPr>
        <w:t>9</w:t>
      </w:r>
      <w:r w:rsidRPr="0026679B">
        <w:rPr>
          <w:rFonts w:eastAsiaTheme="minorHAnsi"/>
          <w:noProof/>
          <w:color w:val="1F1F1F" w:themeColor="text1"/>
          <w:sz w:val="26"/>
          <w:szCs w:val="26"/>
        </w:rPr>
        <w:t xml:space="preserve">), </w:t>
      </w:r>
      <w:r w:rsidRPr="0026679B">
        <w:rPr>
          <w:rFonts w:eastAsiaTheme="minorHAnsi"/>
          <w:noProof/>
          <w:color w:val="1F1F1F" w:themeColor="text1"/>
          <w:sz w:val="26"/>
          <w:szCs w:val="26"/>
          <w:lang w:val="vi-VN"/>
        </w:rPr>
        <w:t xml:space="preserve">pp. </w:t>
      </w:r>
      <w:r w:rsidRPr="0026679B">
        <w:rPr>
          <w:rFonts w:eastAsiaTheme="minorHAnsi"/>
          <w:noProof/>
          <w:color w:val="1F1F1F" w:themeColor="text1"/>
          <w:sz w:val="26"/>
          <w:szCs w:val="26"/>
        </w:rPr>
        <w:t>755</w:t>
      </w:r>
      <w:r w:rsidRPr="0026679B">
        <w:rPr>
          <w:rFonts w:eastAsiaTheme="minorHAnsi"/>
          <w:noProof/>
          <w:color w:val="1F1F1F" w:themeColor="text1"/>
          <w:sz w:val="26"/>
          <w:szCs w:val="26"/>
          <w:lang w:val="vi-VN"/>
        </w:rPr>
        <w:t xml:space="preserve"> - </w:t>
      </w:r>
      <w:r w:rsidRPr="0026679B">
        <w:rPr>
          <w:rFonts w:eastAsiaTheme="minorHAnsi"/>
          <w:noProof/>
          <w:color w:val="1F1F1F" w:themeColor="text1"/>
          <w:sz w:val="26"/>
          <w:szCs w:val="26"/>
        </w:rPr>
        <w:t>758.</w:t>
      </w:r>
      <w:bookmarkStart w:id="1313" w:name="_Ref104482907"/>
      <w:bookmarkEnd w:id="1312"/>
    </w:p>
    <w:p w:rsidR="00C2119B" w:rsidRPr="0026679B" w:rsidRDefault="00C2119B" w:rsidP="0050760C">
      <w:pPr>
        <w:widowControl w:val="0"/>
        <w:numPr>
          <w:ilvl w:val="0"/>
          <w:numId w:val="8"/>
        </w:numPr>
        <w:autoSpaceDE w:val="0"/>
        <w:autoSpaceDN w:val="0"/>
        <w:adjustRightInd w:val="0"/>
        <w:spacing w:line="360" w:lineRule="auto"/>
        <w:ind w:left="567" w:hanging="567"/>
        <w:contextualSpacing/>
        <w:jc w:val="both"/>
        <w:rPr>
          <w:rFonts w:eastAsiaTheme="minorHAnsi"/>
          <w:noProof/>
          <w:color w:val="1F1F1F" w:themeColor="text1"/>
          <w:sz w:val="26"/>
          <w:szCs w:val="26"/>
          <w:lang w:val="vi-VN"/>
        </w:rPr>
      </w:pPr>
      <w:bookmarkStart w:id="1314" w:name="_Ref105188244"/>
      <w:r w:rsidRPr="0026679B">
        <w:rPr>
          <w:rFonts w:eastAsia="Calibri"/>
          <w:color w:val="1F1F1F" w:themeColor="text1"/>
          <w:sz w:val="26"/>
          <w:szCs w:val="26"/>
          <w:lang w:val="pt-BR"/>
        </w:rPr>
        <w:t>Oderda G</w:t>
      </w:r>
      <w:r w:rsidR="00447B1C" w:rsidRPr="0026679B">
        <w:rPr>
          <w:rFonts w:eastAsia="Calibri"/>
          <w:color w:val="1F1F1F" w:themeColor="text1"/>
          <w:sz w:val="26"/>
          <w:szCs w:val="26"/>
          <w:lang w:val="vi-VN"/>
        </w:rPr>
        <w:t>.</w:t>
      </w:r>
      <w:r w:rsidRPr="0026679B">
        <w:rPr>
          <w:rFonts w:eastAsia="Calibri"/>
          <w:color w:val="1F1F1F" w:themeColor="text1"/>
          <w:sz w:val="26"/>
          <w:szCs w:val="26"/>
          <w:lang w:val="pt-BR"/>
        </w:rPr>
        <w:t>M</w:t>
      </w:r>
      <w:r w:rsidR="00447B1C" w:rsidRPr="0026679B">
        <w:rPr>
          <w:rFonts w:eastAsia="Calibri"/>
          <w:color w:val="1F1F1F" w:themeColor="text1"/>
          <w:sz w:val="26"/>
          <w:szCs w:val="26"/>
          <w:lang w:val="vi-VN"/>
        </w:rPr>
        <w:t>.</w:t>
      </w:r>
      <w:r w:rsidRPr="0026679B">
        <w:rPr>
          <w:rFonts w:eastAsia="Calibri"/>
          <w:color w:val="1F1F1F" w:themeColor="text1"/>
          <w:sz w:val="26"/>
          <w:szCs w:val="26"/>
          <w:lang w:val="pt-BR"/>
        </w:rPr>
        <w:t>, Said Q</w:t>
      </w:r>
      <w:r w:rsidR="00447B1C" w:rsidRPr="0026679B">
        <w:rPr>
          <w:rFonts w:eastAsia="Calibri"/>
          <w:color w:val="1F1F1F" w:themeColor="text1"/>
          <w:sz w:val="26"/>
          <w:szCs w:val="26"/>
          <w:lang w:val="vi-VN"/>
        </w:rPr>
        <w:t>.</w:t>
      </w:r>
      <w:r w:rsidRPr="0026679B">
        <w:rPr>
          <w:rFonts w:eastAsia="Calibri"/>
          <w:color w:val="1F1F1F" w:themeColor="text1"/>
          <w:sz w:val="26"/>
          <w:szCs w:val="26"/>
          <w:lang w:val="pt-BR"/>
        </w:rPr>
        <w:t>, Evans R</w:t>
      </w:r>
      <w:r w:rsidR="00447B1C" w:rsidRPr="0026679B">
        <w:rPr>
          <w:rFonts w:eastAsia="Calibri"/>
          <w:color w:val="1F1F1F" w:themeColor="text1"/>
          <w:sz w:val="26"/>
          <w:szCs w:val="26"/>
          <w:lang w:val="vi-VN"/>
        </w:rPr>
        <w:t>.</w:t>
      </w:r>
      <w:r w:rsidRPr="0026679B">
        <w:rPr>
          <w:rFonts w:eastAsia="Calibri"/>
          <w:color w:val="1F1F1F" w:themeColor="text1"/>
          <w:sz w:val="26"/>
          <w:szCs w:val="26"/>
          <w:lang w:val="pt-BR"/>
        </w:rPr>
        <w:t>S</w:t>
      </w:r>
      <w:r w:rsidR="00447B1C" w:rsidRPr="0026679B">
        <w:rPr>
          <w:rFonts w:eastAsia="Calibri"/>
          <w:color w:val="1F1F1F" w:themeColor="text1"/>
          <w:sz w:val="26"/>
          <w:szCs w:val="26"/>
          <w:lang w:val="vi-VN"/>
        </w:rPr>
        <w:t>.</w:t>
      </w:r>
      <w:r w:rsidR="0026406D">
        <w:rPr>
          <w:rFonts w:eastAsia="Calibri"/>
          <w:color w:val="1F1F1F" w:themeColor="text1"/>
          <w:sz w:val="26"/>
          <w:szCs w:val="26"/>
          <w:lang w:val="vi-VN"/>
        </w:rPr>
        <w:t xml:space="preserve"> </w:t>
      </w:r>
      <w:r w:rsidRPr="0026679B">
        <w:rPr>
          <w:rFonts w:eastAsia="Calibri"/>
          <w:color w:val="1F1F1F" w:themeColor="text1"/>
          <w:sz w:val="26"/>
          <w:szCs w:val="26"/>
          <w:lang w:val="pt-BR"/>
        </w:rPr>
        <w:t xml:space="preserve">et al. </w:t>
      </w:r>
      <w:r w:rsidRPr="0026679B">
        <w:rPr>
          <w:rFonts w:eastAsia="Calibri"/>
          <w:color w:val="1F1F1F" w:themeColor="text1"/>
          <w:sz w:val="26"/>
          <w:szCs w:val="26"/>
          <w:lang w:val="vi-VN"/>
        </w:rPr>
        <w:t>(2007), “</w:t>
      </w:r>
      <w:r w:rsidRPr="0026679B">
        <w:rPr>
          <w:rFonts w:eastAsia="Calibri"/>
          <w:color w:val="1F1F1F" w:themeColor="text1"/>
          <w:sz w:val="26"/>
          <w:szCs w:val="26"/>
          <w:lang w:val="pt-BR"/>
        </w:rPr>
        <w:t>Opioid</w:t>
      </w:r>
      <w:r w:rsidR="00447B1C" w:rsidRPr="0026679B">
        <w:rPr>
          <w:rFonts w:eastAsia="Calibri"/>
          <w:color w:val="1F1F1F" w:themeColor="text1"/>
          <w:sz w:val="26"/>
          <w:szCs w:val="26"/>
          <w:lang w:val="vi-VN"/>
        </w:rPr>
        <w:t xml:space="preserve"> </w:t>
      </w:r>
      <w:r w:rsidRPr="0026679B">
        <w:rPr>
          <w:rFonts w:eastAsia="Calibri"/>
          <w:color w:val="1F1F1F" w:themeColor="text1"/>
          <w:sz w:val="26"/>
          <w:szCs w:val="26"/>
          <w:lang w:val="pt-BR"/>
        </w:rPr>
        <w:t>related adverse drug events in surgical hospitalizations: impact on costs and length of stay</w:t>
      </w:r>
      <w:r w:rsidRPr="0026679B">
        <w:rPr>
          <w:rFonts w:eastAsia="Calibri"/>
          <w:color w:val="1F1F1F" w:themeColor="text1"/>
          <w:sz w:val="26"/>
          <w:szCs w:val="26"/>
          <w:lang w:val="vi-VN"/>
        </w:rPr>
        <w:t>”,</w:t>
      </w:r>
      <w:r w:rsidRPr="0026679B">
        <w:rPr>
          <w:rFonts w:eastAsia="Calibri"/>
          <w:color w:val="1F1F1F" w:themeColor="text1"/>
          <w:sz w:val="26"/>
          <w:szCs w:val="26"/>
          <w:lang w:val="pt-BR"/>
        </w:rPr>
        <w:t xml:space="preserve"> </w:t>
      </w:r>
      <w:r w:rsidRPr="0026679B">
        <w:rPr>
          <w:rFonts w:eastAsia="Calibri"/>
          <w:i/>
          <w:color w:val="1F1F1F" w:themeColor="text1"/>
          <w:sz w:val="26"/>
          <w:szCs w:val="26"/>
          <w:lang w:val="pt-BR"/>
        </w:rPr>
        <w:t>Ann Pharmacother</w:t>
      </w:r>
      <w:r w:rsidRPr="0026679B">
        <w:rPr>
          <w:rFonts w:eastAsia="Calibri"/>
          <w:color w:val="1F1F1F" w:themeColor="text1"/>
          <w:sz w:val="26"/>
          <w:szCs w:val="26"/>
          <w:lang w:val="pt-BR"/>
        </w:rPr>
        <w:t>. 41(3)</w:t>
      </w:r>
      <w:r w:rsidR="008D3F27">
        <w:rPr>
          <w:rFonts w:eastAsia="Calibri"/>
          <w:color w:val="1F1F1F" w:themeColor="text1"/>
          <w:sz w:val="26"/>
          <w:szCs w:val="26"/>
          <w:lang w:val="vi-VN"/>
        </w:rPr>
        <w:t xml:space="preserve">, pp. </w:t>
      </w:r>
      <w:r w:rsidRPr="0026679B">
        <w:rPr>
          <w:rFonts w:eastAsia="Calibri"/>
          <w:color w:val="1F1F1F" w:themeColor="text1"/>
          <w:sz w:val="26"/>
          <w:szCs w:val="26"/>
          <w:lang w:val="pt-BR"/>
        </w:rPr>
        <w:t>400</w:t>
      </w:r>
      <w:r w:rsidR="008D3F27">
        <w:rPr>
          <w:rFonts w:eastAsia="Calibri"/>
          <w:color w:val="1F1F1F" w:themeColor="text1"/>
          <w:sz w:val="26"/>
          <w:szCs w:val="26"/>
          <w:lang w:val="vi-VN"/>
        </w:rPr>
        <w:t>-</w:t>
      </w:r>
      <w:r w:rsidRPr="0026679B">
        <w:rPr>
          <w:rFonts w:eastAsia="Calibri"/>
          <w:color w:val="1F1F1F" w:themeColor="text1"/>
          <w:sz w:val="26"/>
          <w:szCs w:val="26"/>
          <w:lang w:val="pt-BR"/>
        </w:rPr>
        <w:t>6. 5 ed</w:t>
      </w:r>
      <w:r w:rsidRPr="0026679B">
        <w:rPr>
          <w:rFonts w:eastAsia="Calibri"/>
          <w:color w:val="1F1F1F" w:themeColor="text1"/>
          <w:sz w:val="26"/>
          <w:szCs w:val="26"/>
          <w:lang w:val="vi-VN"/>
        </w:rPr>
        <w:t>.</w:t>
      </w:r>
      <w:bookmarkEnd w:id="1313"/>
      <w:bookmarkEnd w:id="1314"/>
    </w:p>
    <w:p w:rsidR="00816773" w:rsidRPr="0026679B" w:rsidRDefault="00816773" w:rsidP="0050760C">
      <w:pPr>
        <w:numPr>
          <w:ilvl w:val="0"/>
          <w:numId w:val="8"/>
        </w:numPr>
        <w:spacing w:line="360" w:lineRule="auto"/>
        <w:ind w:left="567" w:hanging="567"/>
        <w:contextualSpacing/>
        <w:jc w:val="both"/>
        <w:rPr>
          <w:rFonts w:eastAsiaTheme="minorHAnsi"/>
          <w:b/>
          <w:i/>
          <w:color w:val="1F1F1F" w:themeColor="text1"/>
          <w:sz w:val="26"/>
          <w:szCs w:val="26"/>
        </w:rPr>
      </w:pPr>
      <w:bookmarkStart w:id="1315" w:name="_Ref83821302"/>
      <w:r w:rsidRPr="0026679B">
        <w:rPr>
          <w:bCs/>
          <w:color w:val="1F1F1F" w:themeColor="text1"/>
          <w:kern w:val="36"/>
          <w:sz w:val="26"/>
          <w:szCs w:val="26"/>
          <w:lang w:val="vi-VN"/>
        </w:rPr>
        <w:t xml:space="preserve">Omaygenç D.Ö., Çıtak N., İşgörücü Ö., et al. </w:t>
      </w:r>
      <w:r w:rsidRPr="0026679B">
        <w:rPr>
          <w:bCs/>
          <w:color w:val="1F1F1F" w:themeColor="text1"/>
          <w:kern w:val="36"/>
          <w:sz w:val="26"/>
          <w:szCs w:val="26"/>
        </w:rPr>
        <w:t xml:space="preserve">(2021), “Comparison of </w:t>
      </w:r>
      <w:r w:rsidR="00040732" w:rsidRPr="0026679B">
        <w:rPr>
          <w:bCs/>
          <w:color w:val="1F1F1F" w:themeColor="text1"/>
          <w:kern w:val="36"/>
          <w:sz w:val="26"/>
          <w:szCs w:val="26"/>
        </w:rPr>
        <w:t>t</w:t>
      </w:r>
      <w:r w:rsidRPr="0026679B">
        <w:rPr>
          <w:bCs/>
          <w:color w:val="1F1F1F" w:themeColor="text1"/>
          <w:kern w:val="36"/>
          <w:sz w:val="26"/>
          <w:szCs w:val="26"/>
        </w:rPr>
        <w:t xml:space="preserve">horacic </w:t>
      </w:r>
      <w:r w:rsidR="00040732" w:rsidRPr="0026679B">
        <w:rPr>
          <w:bCs/>
          <w:color w:val="1F1F1F" w:themeColor="text1"/>
          <w:kern w:val="36"/>
          <w:sz w:val="26"/>
          <w:szCs w:val="26"/>
        </w:rPr>
        <w:t>e</w:t>
      </w:r>
      <w:r w:rsidRPr="0026679B">
        <w:rPr>
          <w:bCs/>
          <w:color w:val="1F1F1F" w:themeColor="text1"/>
          <w:kern w:val="36"/>
          <w:sz w:val="26"/>
          <w:szCs w:val="26"/>
        </w:rPr>
        <w:t xml:space="preserve">pidural and </w:t>
      </w:r>
      <w:r w:rsidR="00040732" w:rsidRPr="0026679B">
        <w:rPr>
          <w:bCs/>
          <w:color w:val="1F1F1F" w:themeColor="text1"/>
          <w:kern w:val="36"/>
          <w:sz w:val="26"/>
          <w:szCs w:val="26"/>
        </w:rPr>
        <w:t>i</w:t>
      </w:r>
      <w:r w:rsidRPr="0026679B">
        <w:rPr>
          <w:bCs/>
          <w:color w:val="1F1F1F" w:themeColor="text1"/>
          <w:kern w:val="36"/>
          <w:sz w:val="26"/>
          <w:szCs w:val="26"/>
        </w:rPr>
        <w:t xml:space="preserve">ntravenous </w:t>
      </w:r>
      <w:r w:rsidR="00040732" w:rsidRPr="0026679B">
        <w:rPr>
          <w:bCs/>
          <w:color w:val="1F1F1F" w:themeColor="text1"/>
          <w:kern w:val="36"/>
          <w:sz w:val="26"/>
          <w:szCs w:val="26"/>
        </w:rPr>
        <w:t>a</w:t>
      </w:r>
      <w:r w:rsidRPr="0026679B">
        <w:rPr>
          <w:bCs/>
          <w:color w:val="1F1F1F" w:themeColor="text1"/>
          <w:kern w:val="36"/>
          <w:sz w:val="26"/>
          <w:szCs w:val="26"/>
        </w:rPr>
        <w:t xml:space="preserve">nalgesia from the </w:t>
      </w:r>
      <w:r w:rsidR="00040732" w:rsidRPr="0026679B">
        <w:rPr>
          <w:bCs/>
          <w:color w:val="1F1F1F" w:themeColor="text1"/>
          <w:kern w:val="36"/>
          <w:sz w:val="26"/>
          <w:szCs w:val="26"/>
        </w:rPr>
        <w:t>p</w:t>
      </w:r>
      <w:r w:rsidRPr="0026679B">
        <w:rPr>
          <w:bCs/>
          <w:color w:val="1F1F1F" w:themeColor="text1"/>
          <w:kern w:val="36"/>
          <w:sz w:val="26"/>
          <w:szCs w:val="26"/>
        </w:rPr>
        <w:t xml:space="preserve">erspective of </w:t>
      </w:r>
      <w:r w:rsidR="00040732" w:rsidRPr="0026679B">
        <w:rPr>
          <w:bCs/>
          <w:color w:val="1F1F1F" w:themeColor="text1"/>
          <w:kern w:val="36"/>
          <w:sz w:val="26"/>
          <w:szCs w:val="26"/>
        </w:rPr>
        <w:t>r</w:t>
      </w:r>
      <w:r w:rsidRPr="0026679B">
        <w:rPr>
          <w:bCs/>
          <w:color w:val="1F1F1F" w:themeColor="text1"/>
          <w:kern w:val="36"/>
          <w:sz w:val="26"/>
          <w:szCs w:val="26"/>
        </w:rPr>
        <w:t xml:space="preserve">ecovery of </w:t>
      </w:r>
      <w:r w:rsidR="00040732" w:rsidRPr="0026679B">
        <w:rPr>
          <w:bCs/>
          <w:color w:val="1F1F1F" w:themeColor="text1"/>
          <w:kern w:val="36"/>
          <w:sz w:val="26"/>
          <w:szCs w:val="26"/>
        </w:rPr>
        <w:lastRenderedPageBreak/>
        <w:t>r</w:t>
      </w:r>
      <w:r w:rsidRPr="0026679B">
        <w:rPr>
          <w:bCs/>
          <w:color w:val="1F1F1F" w:themeColor="text1"/>
          <w:kern w:val="36"/>
          <w:sz w:val="26"/>
          <w:szCs w:val="26"/>
        </w:rPr>
        <w:t xml:space="preserve">espiratory </w:t>
      </w:r>
      <w:r w:rsidR="00040732" w:rsidRPr="0026679B">
        <w:rPr>
          <w:bCs/>
          <w:color w:val="1F1F1F" w:themeColor="text1"/>
          <w:kern w:val="36"/>
          <w:sz w:val="26"/>
          <w:szCs w:val="26"/>
        </w:rPr>
        <w:t>f</w:t>
      </w:r>
      <w:r w:rsidRPr="0026679B">
        <w:rPr>
          <w:bCs/>
          <w:color w:val="1F1F1F" w:themeColor="text1"/>
          <w:kern w:val="36"/>
          <w:sz w:val="26"/>
          <w:szCs w:val="26"/>
        </w:rPr>
        <w:t xml:space="preserve">unction in the </w:t>
      </w:r>
      <w:r w:rsidR="00040732" w:rsidRPr="0026679B">
        <w:rPr>
          <w:bCs/>
          <w:color w:val="1F1F1F" w:themeColor="text1"/>
          <w:kern w:val="36"/>
          <w:sz w:val="26"/>
          <w:szCs w:val="26"/>
        </w:rPr>
        <w:t>e</w:t>
      </w:r>
      <w:r w:rsidRPr="0026679B">
        <w:rPr>
          <w:bCs/>
          <w:color w:val="1F1F1F" w:themeColor="text1"/>
          <w:kern w:val="36"/>
          <w:sz w:val="26"/>
          <w:szCs w:val="26"/>
        </w:rPr>
        <w:t xml:space="preserve">arly </w:t>
      </w:r>
      <w:r w:rsidR="00040732" w:rsidRPr="0026679B">
        <w:rPr>
          <w:bCs/>
          <w:color w:val="1F1F1F" w:themeColor="text1"/>
          <w:kern w:val="36"/>
          <w:sz w:val="26"/>
          <w:szCs w:val="26"/>
        </w:rPr>
        <w:t>post-t</w:t>
      </w:r>
      <w:r w:rsidRPr="0026679B">
        <w:rPr>
          <w:bCs/>
          <w:color w:val="1F1F1F" w:themeColor="text1"/>
          <w:kern w:val="36"/>
          <w:sz w:val="26"/>
          <w:szCs w:val="26"/>
        </w:rPr>
        <w:t xml:space="preserve">horacotomy </w:t>
      </w:r>
      <w:r w:rsidR="00040732" w:rsidRPr="0026679B">
        <w:rPr>
          <w:bCs/>
          <w:color w:val="1F1F1F" w:themeColor="text1"/>
          <w:kern w:val="36"/>
          <w:sz w:val="26"/>
          <w:szCs w:val="26"/>
        </w:rPr>
        <w:t>p</w:t>
      </w:r>
      <w:r w:rsidRPr="0026679B">
        <w:rPr>
          <w:bCs/>
          <w:color w:val="1F1F1F" w:themeColor="text1"/>
          <w:kern w:val="36"/>
          <w:sz w:val="26"/>
          <w:szCs w:val="26"/>
        </w:rPr>
        <w:t xml:space="preserve">eriod in </w:t>
      </w:r>
      <w:r w:rsidR="00040732" w:rsidRPr="0026679B">
        <w:rPr>
          <w:bCs/>
          <w:color w:val="1F1F1F" w:themeColor="text1"/>
          <w:kern w:val="36"/>
          <w:sz w:val="26"/>
          <w:szCs w:val="26"/>
        </w:rPr>
        <w:t>l</w:t>
      </w:r>
      <w:r w:rsidRPr="0026679B">
        <w:rPr>
          <w:bCs/>
          <w:color w:val="1F1F1F" w:themeColor="text1"/>
          <w:kern w:val="36"/>
          <w:sz w:val="26"/>
          <w:szCs w:val="26"/>
        </w:rPr>
        <w:t xml:space="preserve">ung </w:t>
      </w:r>
      <w:r w:rsidR="00040732" w:rsidRPr="0026679B">
        <w:rPr>
          <w:bCs/>
          <w:color w:val="1F1F1F" w:themeColor="text1"/>
          <w:kern w:val="36"/>
          <w:sz w:val="26"/>
          <w:szCs w:val="26"/>
        </w:rPr>
        <w:t>c</w:t>
      </w:r>
      <w:r w:rsidRPr="0026679B">
        <w:rPr>
          <w:bCs/>
          <w:color w:val="1F1F1F" w:themeColor="text1"/>
          <w:kern w:val="36"/>
          <w:sz w:val="26"/>
          <w:szCs w:val="26"/>
        </w:rPr>
        <w:t xml:space="preserve">ancer </w:t>
      </w:r>
      <w:r w:rsidR="00040732" w:rsidRPr="0026679B">
        <w:rPr>
          <w:bCs/>
          <w:color w:val="1F1F1F" w:themeColor="text1"/>
          <w:kern w:val="36"/>
          <w:sz w:val="26"/>
          <w:szCs w:val="26"/>
        </w:rPr>
        <w:t>s</w:t>
      </w:r>
      <w:r w:rsidRPr="0026679B">
        <w:rPr>
          <w:bCs/>
          <w:color w:val="1F1F1F" w:themeColor="text1"/>
          <w:kern w:val="36"/>
          <w:sz w:val="26"/>
          <w:szCs w:val="26"/>
        </w:rPr>
        <w:t xml:space="preserve">urgery”, </w:t>
      </w:r>
      <w:hyperlink r:id="rId37" w:history="1">
        <w:r w:rsidRPr="0026679B">
          <w:rPr>
            <w:i/>
            <w:color w:val="1F1F1F" w:themeColor="text1"/>
            <w:sz w:val="26"/>
            <w:szCs w:val="26"/>
          </w:rPr>
          <w:t>Turk Thorac J.</w:t>
        </w:r>
      </w:hyperlink>
      <w:r w:rsidR="00332F87" w:rsidRPr="0026679B">
        <w:rPr>
          <w:color w:val="1F1F1F" w:themeColor="text1"/>
          <w:sz w:val="26"/>
          <w:szCs w:val="26"/>
        </w:rPr>
        <w:t>,</w:t>
      </w:r>
      <w:r w:rsidR="00071387" w:rsidRPr="0026679B">
        <w:rPr>
          <w:color w:val="1F1F1F" w:themeColor="text1"/>
          <w:sz w:val="26"/>
          <w:szCs w:val="26"/>
        </w:rPr>
        <w:t xml:space="preserve"> </w:t>
      </w:r>
      <w:r w:rsidRPr="0026679B">
        <w:rPr>
          <w:color w:val="1F1F1F" w:themeColor="text1"/>
          <w:sz w:val="26"/>
          <w:szCs w:val="26"/>
        </w:rPr>
        <w:t>22(1)</w:t>
      </w:r>
      <w:r w:rsidR="008D3F27">
        <w:rPr>
          <w:color w:val="1F1F1F" w:themeColor="text1"/>
          <w:sz w:val="26"/>
          <w:szCs w:val="26"/>
          <w:lang w:val="vi-VN"/>
        </w:rPr>
        <w:t>, pp.</w:t>
      </w:r>
      <w:r w:rsidRPr="0026679B">
        <w:rPr>
          <w:color w:val="1F1F1F" w:themeColor="text1"/>
          <w:sz w:val="26"/>
          <w:szCs w:val="26"/>
        </w:rPr>
        <w:t xml:space="preserve"> 31</w:t>
      </w:r>
      <w:r w:rsidR="005B5C02" w:rsidRPr="0026679B">
        <w:rPr>
          <w:color w:val="1F1F1F" w:themeColor="text1"/>
          <w:sz w:val="26"/>
          <w:szCs w:val="26"/>
        </w:rPr>
        <w:t xml:space="preserve"> - </w:t>
      </w:r>
      <w:r w:rsidRPr="0026679B">
        <w:rPr>
          <w:color w:val="1F1F1F" w:themeColor="text1"/>
          <w:sz w:val="26"/>
          <w:szCs w:val="26"/>
        </w:rPr>
        <w:t>36.</w:t>
      </w:r>
      <w:bookmarkEnd w:id="1315"/>
    </w:p>
    <w:p w:rsidR="00C2119B" w:rsidRPr="0026679B" w:rsidRDefault="00816773" w:rsidP="0050760C">
      <w:pPr>
        <w:numPr>
          <w:ilvl w:val="0"/>
          <w:numId w:val="8"/>
        </w:numPr>
        <w:spacing w:line="360" w:lineRule="auto"/>
        <w:ind w:left="567" w:hanging="567"/>
        <w:contextualSpacing/>
        <w:jc w:val="both"/>
        <w:rPr>
          <w:rFonts w:eastAsia="Calibri"/>
          <w:noProof/>
          <w:sz w:val="26"/>
          <w:szCs w:val="26"/>
          <w:lang w:val="vi-VN"/>
        </w:rPr>
      </w:pPr>
      <w:bookmarkStart w:id="1316" w:name="_Ref83683346"/>
      <w:r w:rsidRPr="0026679B">
        <w:rPr>
          <w:rFonts w:eastAsiaTheme="minorHAnsi"/>
          <w:color w:val="1F1F1F" w:themeColor="text1"/>
          <w:sz w:val="26"/>
          <w:szCs w:val="26"/>
          <w:shd w:val="clear" w:color="auto" w:fill="FFFFFF"/>
        </w:rPr>
        <w:t>Pa</w:t>
      </w:r>
      <w:r w:rsidR="005B5C02" w:rsidRPr="0026679B">
        <w:rPr>
          <w:rFonts w:eastAsiaTheme="minorHAnsi"/>
          <w:color w:val="1F1F1F" w:themeColor="text1"/>
          <w:sz w:val="26"/>
          <w:szCs w:val="26"/>
          <w:shd w:val="clear" w:color="auto" w:fill="FFFFFF"/>
        </w:rPr>
        <w:t>ng W.W., Mok</w:t>
      </w:r>
      <w:r w:rsidRPr="0026679B">
        <w:rPr>
          <w:rFonts w:eastAsiaTheme="minorHAnsi"/>
          <w:color w:val="1F1F1F" w:themeColor="text1"/>
          <w:sz w:val="26"/>
          <w:szCs w:val="26"/>
          <w:shd w:val="clear" w:color="auto" w:fill="FFFFFF"/>
        </w:rPr>
        <w:t xml:space="preserve"> M.</w:t>
      </w:r>
      <w:r w:rsidR="005B5C02" w:rsidRPr="0026679B">
        <w:rPr>
          <w:rFonts w:eastAsiaTheme="minorHAnsi"/>
          <w:color w:val="1F1F1F" w:themeColor="text1"/>
          <w:sz w:val="26"/>
          <w:szCs w:val="26"/>
          <w:shd w:val="clear" w:color="auto" w:fill="FFFFFF"/>
        </w:rPr>
        <w:t xml:space="preserve">S., Huang S., Hung C.P., Huang </w:t>
      </w:r>
      <w:r w:rsidRPr="0026679B">
        <w:rPr>
          <w:rFonts w:eastAsiaTheme="minorHAnsi"/>
          <w:color w:val="1F1F1F" w:themeColor="text1"/>
          <w:sz w:val="26"/>
          <w:szCs w:val="26"/>
          <w:shd w:val="clear" w:color="auto" w:fill="FFFFFF"/>
        </w:rPr>
        <w:t>M.</w:t>
      </w:r>
      <w:r w:rsidR="005B5C02" w:rsidRPr="0026679B">
        <w:rPr>
          <w:rFonts w:eastAsiaTheme="minorHAnsi"/>
          <w:color w:val="1F1F1F" w:themeColor="text1"/>
          <w:sz w:val="26"/>
          <w:szCs w:val="26"/>
          <w:shd w:val="clear" w:color="auto" w:fill="FFFFFF"/>
        </w:rPr>
        <w:t>H. (2000), “</w:t>
      </w:r>
      <w:r w:rsidRPr="0026679B">
        <w:rPr>
          <w:rFonts w:eastAsiaTheme="minorHAnsi"/>
          <w:iCs/>
          <w:color w:val="1F1F1F" w:themeColor="text1"/>
          <w:sz w:val="26"/>
          <w:szCs w:val="26"/>
          <w:shd w:val="clear" w:color="auto" w:fill="FFFFFF"/>
        </w:rPr>
        <w:t>Intraoperative loading attenuates nausea and vomiting of tramad</w:t>
      </w:r>
      <w:r w:rsidR="00864A8F" w:rsidRPr="0026679B">
        <w:rPr>
          <w:rFonts w:eastAsiaTheme="minorHAnsi"/>
          <w:iCs/>
          <w:color w:val="1F1F1F" w:themeColor="text1"/>
          <w:sz w:val="26"/>
          <w:szCs w:val="26"/>
          <w:shd w:val="clear" w:color="auto" w:fill="FFFFFF"/>
        </w:rPr>
        <w:t>ol patient-controlled analgesia</w:t>
      </w:r>
      <w:r w:rsidR="005B5C02" w:rsidRPr="0026679B">
        <w:rPr>
          <w:rFonts w:eastAsiaTheme="minorHAnsi"/>
          <w:iCs/>
          <w:color w:val="1F1F1F" w:themeColor="text1"/>
          <w:sz w:val="26"/>
          <w:szCs w:val="26"/>
          <w:shd w:val="clear" w:color="auto" w:fill="FFFFFF"/>
        </w:rPr>
        <w:t>”,</w:t>
      </w:r>
      <w:r w:rsidRPr="0026679B">
        <w:rPr>
          <w:rFonts w:eastAsiaTheme="minorHAnsi"/>
          <w:i/>
          <w:iCs/>
          <w:color w:val="1F1F1F" w:themeColor="text1"/>
          <w:sz w:val="26"/>
          <w:szCs w:val="26"/>
          <w:shd w:val="clear" w:color="auto" w:fill="FFFFFF"/>
        </w:rPr>
        <w:t xml:space="preserve"> Canadian Journal of Anesthesia/Journal Canadien D’anesthésie, </w:t>
      </w:r>
      <w:r w:rsidRPr="0026679B">
        <w:rPr>
          <w:rFonts w:eastAsiaTheme="minorHAnsi"/>
          <w:iCs/>
          <w:color w:val="1F1F1F" w:themeColor="text1"/>
          <w:sz w:val="26"/>
          <w:szCs w:val="26"/>
          <w:shd w:val="clear" w:color="auto" w:fill="FFFFFF"/>
        </w:rPr>
        <w:t>47(10), pp. 968</w:t>
      </w:r>
      <w:r w:rsidR="005B5C02" w:rsidRPr="0026679B">
        <w:rPr>
          <w:rFonts w:eastAsiaTheme="minorHAnsi"/>
          <w:iCs/>
          <w:color w:val="1F1F1F" w:themeColor="text1"/>
          <w:sz w:val="26"/>
          <w:szCs w:val="26"/>
          <w:shd w:val="clear" w:color="auto" w:fill="FFFFFF"/>
        </w:rPr>
        <w:t xml:space="preserve"> - </w:t>
      </w:r>
      <w:r w:rsidRPr="0026679B">
        <w:rPr>
          <w:rFonts w:eastAsiaTheme="minorHAnsi"/>
          <w:iCs/>
          <w:color w:val="1F1F1F" w:themeColor="text1"/>
          <w:sz w:val="26"/>
          <w:szCs w:val="26"/>
          <w:shd w:val="clear" w:color="auto" w:fill="FFFFFF"/>
        </w:rPr>
        <w:t>73.</w:t>
      </w:r>
      <w:r w:rsidRPr="0026679B">
        <w:rPr>
          <w:rFonts w:eastAsia="Calibri"/>
          <w:noProof/>
          <w:sz w:val="26"/>
          <w:szCs w:val="26"/>
          <w:lang w:val="vi-VN"/>
        </w:rPr>
        <w:t> </w:t>
      </w:r>
      <w:bookmarkStart w:id="1317" w:name="_Ref104478719"/>
      <w:bookmarkStart w:id="1318" w:name="_Ref104629707"/>
      <w:bookmarkEnd w:id="1316"/>
    </w:p>
    <w:p w:rsidR="00C2119B" w:rsidRPr="0026679B" w:rsidRDefault="00C2119B" w:rsidP="0050760C">
      <w:pPr>
        <w:numPr>
          <w:ilvl w:val="0"/>
          <w:numId w:val="8"/>
        </w:numPr>
        <w:spacing w:line="360" w:lineRule="auto"/>
        <w:ind w:left="567" w:hanging="567"/>
        <w:contextualSpacing/>
        <w:jc w:val="both"/>
        <w:rPr>
          <w:rFonts w:eastAsia="Calibri"/>
          <w:noProof/>
          <w:sz w:val="26"/>
          <w:szCs w:val="26"/>
          <w:lang w:val="vi-VN"/>
        </w:rPr>
      </w:pPr>
      <w:bookmarkStart w:id="1319" w:name="_Ref105187411"/>
      <w:r w:rsidRPr="00E601D9">
        <w:rPr>
          <w:color w:val="1F1F1F" w:themeColor="text1"/>
          <w:sz w:val="26"/>
          <w:szCs w:val="26"/>
        </w:rPr>
        <w:t>Person B</w:t>
      </w:r>
      <w:r w:rsidR="00447B1C" w:rsidRPr="0026679B">
        <w:rPr>
          <w:color w:val="1F1F1F" w:themeColor="text1"/>
          <w:sz w:val="26"/>
          <w:szCs w:val="26"/>
          <w:lang w:val="vi-VN"/>
        </w:rPr>
        <w:t>.</w:t>
      </w:r>
      <w:r w:rsidRPr="00E601D9">
        <w:rPr>
          <w:color w:val="1F1F1F" w:themeColor="text1"/>
          <w:sz w:val="26"/>
          <w:szCs w:val="26"/>
        </w:rPr>
        <w:t>, Cera S.M</w:t>
      </w:r>
      <w:r w:rsidR="00447B1C" w:rsidRPr="0026679B">
        <w:rPr>
          <w:color w:val="1F1F1F" w:themeColor="text1"/>
          <w:sz w:val="26"/>
          <w:szCs w:val="26"/>
          <w:lang w:val="vi-VN"/>
        </w:rPr>
        <w:t>.</w:t>
      </w:r>
      <w:r w:rsidRPr="00E601D9">
        <w:rPr>
          <w:color w:val="1F1F1F" w:themeColor="text1"/>
          <w:sz w:val="26"/>
          <w:szCs w:val="26"/>
        </w:rPr>
        <w:t xml:space="preserve"> (2008), “Do elderly patients benefit from laparoscopic colorectal surgery?”</w:t>
      </w:r>
      <w:r w:rsidRPr="0026679B">
        <w:rPr>
          <w:color w:val="1F1F1F" w:themeColor="text1"/>
          <w:sz w:val="26"/>
          <w:szCs w:val="26"/>
          <w:lang w:val="vi-VN"/>
        </w:rPr>
        <w:t>,</w:t>
      </w:r>
      <w:r w:rsidRPr="00E601D9">
        <w:rPr>
          <w:color w:val="1F1F1F" w:themeColor="text1"/>
          <w:sz w:val="26"/>
          <w:szCs w:val="26"/>
        </w:rPr>
        <w:t xml:space="preserve"> </w:t>
      </w:r>
      <w:r w:rsidRPr="00E601D9">
        <w:rPr>
          <w:i/>
          <w:color w:val="1F1F1F" w:themeColor="text1"/>
          <w:sz w:val="26"/>
          <w:szCs w:val="26"/>
        </w:rPr>
        <w:t>Surg Endosc</w:t>
      </w:r>
      <w:r w:rsidRPr="00E601D9">
        <w:rPr>
          <w:color w:val="1F1F1F" w:themeColor="text1"/>
          <w:sz w:val="26"/>
          <w:szCs w:val="26"/>
        </w:rPr>
        <w:t>, 22, pp. 401</w:t>
      </w:r>
      <w:r w:rsidR="008D3F27">
        <w:rPr>
          <w:color w:val="1F1F1F" w:themeColor="text1"/>
          <w:sz w:val="26"/>
          <w:szCs w:val="26"/>
          <w:lang w:val="vi-VN"/>
        </w:rPr>
        <w:t>-</w:t>
      </w:r>
      <w:r w:rsidRPr="00E601D9">
        <w:rPr>
          <w:color w:val="1F1F1F" w:themeColor="text1"/>
          <w:sz w:val="26"/>
          <w:szCs w:val="26"/>
        </w:rPr>
        <w:t>405.</w:t>
      </w:r>
      <w:bookmarkStart w:id="1320" w:name="_Ref104481299"/>
      <w:bookmarkEnd w:id="1317"/>
      <w:bookmarkEnd w:id="1319"/>
    </w:p>
    <w:p w:rsidR="00C2119B" w:rsidRPr="0026679B" w:rsidRDefault="00C2119B" w:rsidP="0050760C">
      <w:pPr>
        <w:numPr>
          <w:ilvl w:val="0"/>
          <w:numId w:val="8"/>
        </w:numPr>
        <w:spacing w:line="360" w:lineRule="auto"/>
        <w:ind w:left="567" w:hanging="567"/>
        <w:contextualSpacing/>
        <w:jc w:val="both"/>
        <w:rPr>
          <w:rFonts w:eastAsia="Calibri"/>
          <w:noProof/>
          <w:sz w:val="26"/>
          <w:szCs w:val="26"/>
          <w:lang w:val="vi-VN"/>
        </w:rPr>
      </w:pPr>
      <w:bookmarkStart w:id="1321" w:name="_Ref105188201"/>
      <w:r w:rsidRPr="0026679B">
        <w:rPr>
          <w:rFonts w:eastAsia="Calibri"/>
          <w:color w:val="1F1F1F" w:themeColor="text1"/>
          <w:sz w:val="26"/>
          <w:szCs w:val="26"/>
          <w:lang w:val="pt-BR"/>
        </w:rPr>
        <w:t>Porter J</w:t>
      </w:r>
      <w:r w:rsidR="00447B1C" w:rsidRPr="0026679B">
        <w:rPr>
          <w:rFonts w:eastAsia="Calibri"/>
          <w:color w:val="1F1F1F" w:themeColor="text1"/>
          <w:sz w:val="26"/>
          <w:szCs w:val="26"/>
          <w:lang w:val="vi-VN"/>
        </w:rPr>
        <w:t>.</w:t>
      </w:r>
      <w:r w:rsidRPr="0026679B">
        <w:rPr>
          <w:rFonts w:eastAsia="Calibri"/>
          <w:color w:val="1F1F1F" w:themeColor="text1"/>
          <w:sz w:val="26"/>
          <w:szCs w:val="26"/>
          <w:lang w:val="pt-BR"/>
        </w:rPr>
        <w:t>, Jick H.</w:t>
      </w:r>
      <w:r w:rsidR="00447B1C" w:rsidRPr="0026679B">
        <w:rPr>
          <w:rFonts w:eastAsia="Calibri"/>
          <w:color w:val="1F1F1F" w:themeColor="text1"/>
          <w:sz w:val="26"/>
          <w:szCs w:val="26"/>
          <w:lang w:val="vi-VN"/>
        </w:rPr>
        <w:t xml:space="preserve"> </w:t>
      </w:r>
      <w:r w:rsidRPr="0026679B">
        <w:rPr>
          <w:rFonts w:eastAsia="Calibri"/>
          <w:color w:val="1F1F1F" w:themeColor="text1"/>
          <w:sz w:val="26"/>
          <w:szCs w:val="26"/>
          <w:lang w:val="vi-VN"/>
        </w:rPr>
        <w:t>(1980,</w:t>
      </w:r>
      <w:r w:rsidRPr="0026679B">
        <w:rPr>
          <w:rFonts w:eastAsia="Calibri"/>
          <w:color w:val="1F1F1F" w:themeColor="text1"/>
          <w:sz w:val="26"/>
          <w:szCs w:val="26"/>
          <w:lang w:val="pt-BR"/>
        </w:rPr>
        <w:t xml:space="preserve"> </w:t>
      </w:r>
      <w:r w:rsidRPr="0026679B">
        <w:rPr>
          <w:rFonts w:eastAsia="Calibri"/>
          <w:color w:val="1F1F1F" w:themeColor="text1"/>
          <w:sz w:val="26"/>
          <w:szCs w:val="26"/>
          <w:lang w:val="vi-VN"/>
        </w:rPr>
        <w:t>“</w:t>
      </w:r>
      <w:r w:rsidRPr="0026679B">
        <w:rPr>
          <w:rFonts w:eastAsia="Calibri"/>
          <w:color w:val="1F1F1F" w:themeColor="text1"/>
          <w:sz w:val="26"/>
          <w:szCs w:val="26"/>
          <w:lang w:val="pt-BR"/>
        </w:rPr>
        <w:t>Addiction rare in patients treated with narcotics</w:t>
      </w:r>
      <w:r w:rsidRPr="0026679B">
        <w:rPr>
          <w:rFonts w:eastAsia="Calibri"/>
          <w:color w:val="1F1F1F" w:themeColor="text1"/>
          <w:sz w:val="26"/>
          <w:szCs w:val="26"/>
          <w:lang w:val="vi-VN"/>
        </w:rPr>
        <w:t>”,</w:t>
      </w:r>
      <w:r w:rsidRPr="0026679B">
        <w:rPr>
          <w:rFonts w:eastAsia="Calibri"/>
          <w:color w:val="1F1F1F" w:themeColor="text1"/>
          <w:sz w:val="26"/>
          <w:szCs w:val="26"/>
          <w:lang w:val="pt-BR"/>
        </w:rPr>
        <w:t xml:space="preserve"> </w:t>
      </w:r>
      <w:r w:rsidRPr="0026679B">
        <w:rPr>
          <w:rFonts w:eastAsia="Calibri"/>
          <w:i/>
          <w:color w:val="1F1F1F" w:themeColor="text1"/>
          <w:sz w:val="26"/>
          <w:szCs w:val="26"/>
          <w:lang w:val="pt-BR"/>
        </w:rPr>
        <w:t>N Engl J Med.</w:t>
      </w:r>
      <w:r w:rsidRPr="0026679B">
        <w:rPr>
          <w:rFonts w:eastAsia="Calibri"/>
          <w:color w:val="1F1F1F" w:themeColor="text1"/>
          <w:sz w:val="26"/>
          <w:szCs w:val="26"/>
          <w:lang w:val="pt-BR"/>
        </w:rPr>
        <w:t xml:space="preserve"> 1980;302(2):</w:t>
      </w:r>
      <w:r w:rsidR="008D3F27">
        <w:rPr>
          <w:rFonts w:eastAsia="Calibri"/>
          <w:color w:val="1F1F1F" w:themeColor="text1"/>
          <w:sz w:val="26"/>
          <w:szCs w:val="26"/>
          <w:lang w:val="vi-VN"/>
        </w:rPr>
        <w:t xml:space="preserve"> </w:t>
      </w:r>
      <w:r w:rsidRPr="0026679B">
        <w:rPr>
          <w:rFonts w:eastAsia="Calibri"/>
          <w:color w:val="1F1F1F" w:themeColor="text1"/>
          <w:sz w:val="26"/>
          <w:szCs w:val="26"/>
          <w:lang w:val="pt-BR"/>
        </w:rPr>
        <w:t>123.</w:t>
      </w:r>
      <w:bookmarkEnd w:id="1320"/>
      <w:bookmarkEnd w:id="1321"/>
      <w:r w:rsidRPr="0026679B">
        <w:rPr>
          <w:rFonts w:eastAsia="Calibri"/>
          <w:color w:val="1F1F1F" w:themeColor="text1"/>
          <w:sz w:val="26"/>
          <w:szCs w:val="26"/>
          <w:lang w:val="pt-BR"/>
        </w:rPr>
        <w:t xml:space="preserve"> </w:t>
      </w:r>
    </w:p>
    <w:p w:rsidR="00484B73" w:rsidRPr="0026679B" w:rsidRDefault="00484B73" w:rsidP="0050760C">
      <w:pPr>
        <w:numPr>
          <w:ilvl w:val="0"/>
          <w:numId w:val="8"/>
        </w:numPr>
        <w:spacing w:line="360" w:lineRule="auto"/>
        <w:ind w:left="567" w:hanging="567"/>
        <w:contextualSpacing/>
        <w:jc w:val="both"/>
        <w:rPr>
          <w:rFonts w:eastAsia="Calibri"/>
          <w:noProof/>
          <w:spacing w:val="-6"/>
          <w:sz w:val="26"/>
          <w:szCs w:val="26"/>
          <w:lang w:val="vi-VN"/>
        </w:rPr>
      </w:pPr>
      <w:bookmarkStart w:id="1322" w:name="_Ref104654031"/>
      <w:r w:rsidRPr="0026679B">
        <w:rPr>
          <w:spacing w:val="-6"/>
          <w:sz w:val="26"/>
          <w:szCs w:val="26"/>
        </w:rPr>
        <w:t>Przybyła G</w:t>
      </w:r>
      <w:r w:rsidRPr="0026679B">
        <w:rPr>
          <w:spacing w:val="-6"/>
          <w:sz w:val="26"/>
          <w:szCs w:val="26"/>
          <w:lang w:val="vi-VN"/>
        </w:rPr>
        <w:t>.</w:t>
      </w:r>
      <w:r w:rsidRPr="0026679B">
        <w:rPr>
          <w:spacing w:val="-6"/>
          <w:sz w:val="26"/>
          <w:szCs w:val="26"/>
        </w:rPr>
        <w:t>W</w:t>
      </w:r>
      <w:r w:rsidRPr="0026679B">
        <w:rPr>
          <w:spacing w:val="-6"/>
          <w:sz w:val="26"/>
          <w:szCs w:val="26"/>
          <w:lang w:val="vi-VN"/>
        </w:rPr>
        <w:t>.</w:t>
      </w:r>
      <w:r w:rsidRPr="0026679B">
        <w:rPr>
          <w:spacing w:val="-6"/>
          <w:sz w:val="26"/>
          <w:szCs w:val="26"/>
        </w:rPr>
        <w:t>, Szychowski K</w:t>
      </w:r>
      <w:r w:rsidRPr="0026679B">
        <w:rPr>
          <w:spacing w:val="-6"/>
          <w:sz w:val="26"/>
          <w:szCs w:val="26"/>
          <w:lang w:val="vi-VN"/>
        </w:rPr>
        <w:t>.</w:t>
      </w:r>
      <w:r w:rsidRPr="0026679B">
        <w:rPr>
          <w:spacing w:val="-6"/>
          <w:sz w:val="26"/>
          <w:szCs w:val="26"/>
        </w:rPr>
        <w:t>A</w:t>
      </w:r>
      <w:r w:rsidRPr="0026679B">
        <w:rPr>
          <w:spacing w:val="-6"/>
          <w:sz w:val="26"/>
          <w:szCs w:val="26"/>
          <w:lang w:val="vi-VN"/>
        </w:rPr>
        <w:t>.</w:t>
      </w:r>
      <w:r w:rsidRPr="0026679B">
        <w:rPr>
          <w:spacing w:val="-6"/>
          <w:sz w:val="26"/>
          <w:szCs w:val="26"/>
        </w:rPr>
        <w:t xml:space="preserve">, Gmiński J. </w:t>
      </w:r>
      <w:r w:rsidRPr="0026679B">
        <w:rPr>
          <w:spacing w:val="-6"/>
          <w:sz w:val="26"/>
          <w:szCs w:val="26"/>
          <w:lang w:val="vi-VN"/>
        </w:rPr>
        <w:t>(2021), “</w:t>
      </w:r>
      <w:r w:rsidRPr="0026679B">
        <w:rPr>
          <w:spacing w:val="-6"/>
          <w:sz w:val="26"/>
          <w:szCs w:val="26"/>
        </w:rPr>
        <w:t xml:space="preserve">Paracetamol </w:t>
      </w:r>
      <w:r w:rsidR="00447B1C" w:rsidRPr="0026679B">
        <w:rPr>
          <w:spacing w:val="-6"/>
          <w:sz w:val="26"/>
          <w:szCs w:val="26"/>
          <w:lang w:val="vi-VN"/>
        </w:rPr>
        <w:t>-</w:t>
      </w:r>
      <w:r w:rsidRPr="0026679B">
        <w:rPr>
          <w:spacing w:val="-6"/>
          <w:sz w:val="26"/>
          <w:szCs w:val="26"/>
        </w:rPr>
        <w:t xml:space="preserve"> An old drug with new mechanisms of action</w:t>
      </w:r>
      <w:r w:rsidRPr="0026679B">
        <w:rPr>
          <w:spacing w:val="-6"/>
          <w:sz w:val="26"/>
          <w:szCs w:val="26"/>
          <w:lang w:val="vi-VN"/>
        </w:rPr>
        <w:t>”,</w:t>
      </w:r>
      <w:r w:rsidRPr="0026679B">
        <w:rPr>
          <w:spacing w:val="-6"/>
          <w:sz w:val="26"/>
          <w:szCs w:val="26"/>
        </w:rPr>
        <w:t xml:space="preserve"> </w:t>
      </w:r>
      <w:r w:rsidRPr="0026679B">
        <w:rPr>
          <w:i/>
          <w:spacing w:val="-6"/>
          <w:sz w:val="26"/>
          <w:szCs w:val="26"/>
        </w:rPr>
        <w:t>Clin Exp Pharmacol Physiol.</w:t>
      </w:r>
      <w:r w:rsidRPr="0026679B">
        <w:rPr>
          <w:i/>
          <w:spacing w:val="-6"/>
          <w:sz w:val="26"/>
          <w:szCs w:val="26"/>
          <w:lang w:val="vi-VN"/>
        </w:rPr>
        <w:t xml:space="preserve"> </w:t>
      </w:r>
      <w:r w:rsidRPr="0026679B">
        <w:rPr>
          <w:spacing w:val="-6"/>
          <w:sz w:val="26"/>
          <w:szCs w:val="26"/>
          <w:lang w:val="vi-VN"/>
        </w:rPr>
        <w:t>48(3)</w:t>
      </w:r>
      <w:r w:rsidR="008D3F27">
        <w:rPr>
          <w:spacing w:val="-6"/>
          <w:sz w:val="26"/>
          <w:szCs w:val="26"/>
          <w:lang w:val="vi-VN"/>
        </w:rPr>
        <w:t>, pp.</w:t>
      </w:r>
      <w:r w:rsidRPr="0026679B">
        <w:rPr>
          <w:spacing w:val="-6"/>
          <w:sz w:val="26"/>
          <w:szCs w:val="26"/>
          <w:lang w:val="vi-VN"/>
        </w:rPr>
        <w:t xml:space="preserve"> 3-19</w:t>
      </w:r>
      <w:r w:rsidRPr="0026679B">
        <w:rPr>
          <w:spacing w:val="-6"/>
          <w:sz w:val="26"/>
          <w:szCs w:val="26"/>
        </w:rPr>
        <w:t>.</w:t>
      </w:r>
      <w:bookmarkEnd w:id="1318"/>
      <w:bookmarkEnd w:id="1322"/>
      <w:r w:rsidRPr="0026679B">
        <w:rPr>
          <w:spacing w:val="-6"/>
          <w:sz w:val="26"/>
          <w:szCs w:val="26"/>
        </w:rPr>
        <w:t xml:space="preserve"> </w:t>
      </w:r>
    </w:p>
    <w:p w:rsidR="00816773" w:rsidRPr="0026679B" w:rsidRDefault="006E49CD" w:rsidP="0050760C">
      <w:pPr>
        <w:pStyle w:val="ListParagraph"/>
        <w:numPr>
          <w:ilvl w:val="0"/>
          <w:numId w:val="8"/>
        </w:numPr>
        <w:spacing w:line="360" w:lineRule="auto"/>
        <w:ind w:left="567" w:hanging="567"/>
        <w:jc w:val="both"/>
        <w:rPr>
          <w:rFonts w:eastAsia="Arial" w:cs="Times New Roman"/>
          <w:sz w:val="26"/>
          <w:szCs w:val="26"/>
        </w:rPr>
      </w:pPr>
      <w:bookmarkStart w:id="1323" w:name="_Ref85468508"/>
      <w:r w:rsidRPr="0026679B">
        <w:rPr>
          <w:rFonts w:cs="Times New Roman"/>
          <w:noProof/>
          <w:sz w:val="26"/>
          <w:szCs w:val="26"/>
          <w:lang w:val="vi-VN"/>
        </w:rPr>
        <w:t>Raja S.N., Carrb D.B., Cohen M.</w:t>
      </w:r>
      <w:r w:rsidRPr="0026679B">
        <w:rPr>
          <w:rFonts w:cs="Times New Roman"/>
          <w:noProof/>
          <w:sz w:val="26"/>
          <w:szCs w:val="26"/>
        </w:rPr>
        <w:t>, et al</w:t>
      </w:r>
      <w:r w:rsidRPr="0026679B">
        <w:rPr>
          <w:rFonts w:cs="Times New Roman"/>
          <w:noProof/>
          <w:sz w:val="26"/>
          <w:szCs w:val="26"/>
          <w:lang w:val="vi-VN"/>
        </w:rPr>
        <w:t xml:space="preserve"> (2020), “The revised International Association for the Study of Pain definition of pain: Concepts, challenges, and compromises”, </w:t>
      </w:r>
      <w:r w:rsidRPr="0026679B">
        <w:rPr>
          <w:rFonts w:cs="Times New Roman"/>
          <w:i/>
          <w:noProof/>
          <w:sz w:val="26"/>
          <w:szCs w:val="26"/>
          <w:lang w:val="vi-VN"/>
        </w:rPr>
        <w:t>Pain</w:t>
      </w:r>
      <w:r w:rsidRPr="0026679B">
        <w:rPr>
          <w:rFonts w:cs="Times New Roman"/>
          <w:noProof/>
          <w:sz w:val="26"/>
          <w:szCs w:val="26"/>
          <w:lang w:val="vi-VN"/>
        </w:rPr>
        <w:t xml:space="preserve">, </w:t>
      </w:r>
      <w:r w:rsidRPr="0026679B">
        <w:rPr>
          <w:rFonts w:cs="Times New Roman"/>
          <w:noProof/>
          <w:sz w:val="26"/>
          <w:szCs w:val="26"/>
        </w:rPr>
        <w:t>161</w:t>
      </w:r>
      <w:r w:rsidRPr="0026679B">
        <w:rPr>
          <w:rFonts w:cs="Times New Roman"/>
          <w:noProof/>
          <w:sz w:val="26"/>
          <w:szCs w:val="26"/>
          <w:lang w:val="vi-VN"/>
        </w:rPr>
        <w:t>(</w:t>
      </w:r>
      <w:r w:rsidRPr="0026679B">
        <w:rPr>
          <w:rFonts w:cs="Times New Roman"/>
          <w:noProof/>
          <w:sz w:val="26"/>
          <w:szCs w:val="26"/>
        </w:rPr>
        <w:t>9</w:t>
      </w:r>
      <w:r w:rsidRPr="0026679B">
        <w:rPr>
          <w:rFonts w:cs="Times New Roman"/>
          <w:noProof/>
          <w:sz w:val="26"/>
          <w:szCs w:val="26"/>
          <w:lang w:val="vi-VN"/>
        </w:rPr>
        <w:t>), pp. 1</w:t>
      </w:r>
      <w:r w:rsidRPr="0026679B">
        <w:rPr>
          <w:rFonts w:cs="Times New Roman"/>
          <w:noProof/>
          <w:sz w:val="26"/>
          <w:szCs w:val="26"/>
        </w:rPr>
        <w:t>976</w:t>
      </w:r>
      <w:r w:rsidRPr="0026679B">
        <w:rPr>
          <w:rFonts w:cs="Times New Roman"/>
          <w:noProof/>
          <w:sz w:val="26"/>
          <w:szCs w:val="26"/>
          <w:lang w:val="vi-VN"/>
        </w:rPr>
        <w:t xml:space="preserve"> - </w:t>
      </w:r>
      <w:r w:rsidRPr="0026679B">
        <w:rPr>
          <w:rFonts w:cs="Times New Roman"/>
          <w:noProof/>
          <w:sz w:val="26"/>
          <w:szCs w:val="26"/>
        </w:rPr>
        <w:t>82</w:t>
      </w:r>
      <w:r w:rsidRPr="0026679B">
        <w:rPr>
          <w:rFonts w:cs="Times New Roman"/>
          <w:noProof/>
          <w:sz w:val="26"/>
          <w:szCs w:val="26"/>
          <w:lang w:val="vi-VN"/>
        </w:rPr>
        <w:t>.</w:t>
      </w:r>
      <w:bookmarkEnd w:id="1323"/>
    </w:p>
    <w:p w:rsidR="00816773" w:rsidRPr="0026679B" w:rsidRDefault="00816773" w:rsidP="0050760C">
      <w:pPr>
        <w:numPr>
          <w:ilvl w:val="0"/>
          <w:numId w:val="8"/>
        </w:numPr>
        <w:spacing w:line="360" w:lineRule="auto"/>
        <w:ind w:left="567" w:hanging="567"/>
        <w:contextualSpacing/>
        <w:jc w:val="both"/>
        <w:rPr>
          <w:rFonts w:eastAsiaTheme="minorHAnsi"/>
          <w:noProof/>
          <w:color w:val="1F1F1F" w:themeColor="text1"/>
          <w:sz w:val="26"/>
          <w:szCs w:val="26"/>
        </w:rPr>
      </w:pPr>
      <w:bookmarkStart w:id="1324" w:name="_Ref83683089"/>
      <w:r w:rsidRPr="0026679B">
        <w:rPr>
          <w:rFonts w:eastAsiaTheme="minorHAnsi"/>
          <w:noProof/>
          <w:color w:val="1F1F1F" w:themeColor="text1"/>
          <w:sz w:val="26"/>
          <w:szCs w:val="26"/>
        </w:rPr>
        <w:t>Ramsay M.A., Savege T.M., Simpson B.R. (1974), "Controlled sedation with alphaxalone-alphadolone"</w:t>
      </w:r>
      <w:r w:rsidRPr="0026679B">
        <w:rPr>
          <w:rFonts w:eastAsiaTheme="minorHAnsi"/>
          <w:i/>
          <w:noProof/>
          <w:color w:val="1F1F1F" w:themeColor="text1"/>
          <w:sz w:val="26"/>
          <w:szCs w:val="26"/>
        </w:rPr>
        <w:t>,</w:t>
      </w:r>
      <w:r w:rsidRPr="0026679B">
        <w:rPr>
          <w:rFonts w:eastAsiaTheme="minorHAnsi"/>
          <w:noProof/>
          <w:color w:val="1F1F1F" w:themeColor="text1"/>
          <w:sz w:val="26"/>
          <w:szCs w:val="26"/>
        </w:rPr>
        <w:t xml:space="preserve"> </w:t>
      </w:r>
      <w:r w:rsidRPr="0026679B">
        <w:rPr>
          <w:rFonts w:eastAsiaTheme="minorHAnsi"/>
          <w:i/>
          <w:noProof/>
          <w:color w:val="1F1F1F" w:themeColor="text1"/>
          <w:sz w:val="26"/>
          <w:szCs w:val="26"/>
        </w:rPr>
        <w:t>Br Med J</w:t>
      </w:r>
      <w:r w:rsidRPr="0026679B">
        <w:rPr>
          <w:rFonts w:eastAsiaTheme="minorHAnsi"/>
          <w:noProof/>
          <w:color w:val="1F1F1F" w:themeColor="text1"/>
          <w:sz w:val="26"/>
          <w:szCs w:val="26"/>
        </w:rPr>
        <w:t>, 2, pp. 656</w:t>
      </w:r>
      <w:r w:rsidR="00DA2734" w:rsidRPr="0026679B">
        <w:rPr>
          <w:rFonts w:eastAsiaTheme="minorHAnsi"/>
          <w:noProof/>
          <w:color w:val="1F1F1F" w:themeColor="text1"/>
          <w:sz w:val="26"/>
          <w:szCs w:val="26"/>
        </w:rPr>
        <w:t xml:space="preserve"> </w:t>
      </w:r>
      <w:r w:rsidRPr="0026679B">
        <w:rPr>
          <w:rFonts w:eastAsiaTheme="minorHAnsi"/>
          <w:noProof/>
          <w:color w:val="1F1F1F" w:themeColor="text1"/>
          <w:sz w:val="26"/>
          <w:szCs w:val="26"/>
        </w:rPr>
        <w:t>-</w:t>
      </w:r>
      <w:r w:rsidR="00DA2734" w:rsidRPr="0026679B">
        <w:rPr>
          <w:rFonts w:eastAsiaTheme="minorHAnsi"/>
          <w:noProof/>
          <w:color w:val="1F1F1F" w:themeColor="text1"/>
          <w:sz w:val="26"/>
          <w:szCs w:val="26"/>
        </w:rPr>
        <w:t xml:space="preserve"> </w:t>
      </w:r>
      <w:r w:rsidRPr="0026679B">
        <w:rPr>
          <w:rFonts w:eastAsiaTheme="minorHAnsi"/>
          <w:noProof/>
          <w:color w:val="1F1F1F" w:themeColor="text1"/>
          <w:sz w:val="26"/>
          <w:szCs w:val="26"/>
        </w:rPr>
        <w:t>59.</w:t>
      </w:r>
      <w:bookmarkEnd w:id="1324"/>
    </w:p>
    <w:p w:rsidR="00C2119B" w:rsidRPr="0026679B" w:rsidRDefault="00D80518" w:rsidP="0050760C">
      <w:pPr>
        <w:numPr>
          <w:ilvl w:val="0"/>
          <w:numId w:val="8"/>
        </w:numPr>
        <w:spacing w:line="360" w:lineRule="auto"/>
        <w:ind w:left="567" w:hanging="567"/>
        <w:contextualSpacing/>
        <w:jc w:val="both"/>
        <w:rPr>
          <w:rFonts w:eastAsiaTheme="minorHAnsi"/>
          <w:noProof/>
          <w:color w:val="1F1F1F" w:themeColor="text1"/>
          <w:sz w:val="26"/>
          <w:szCs w:val="26"/>
        </w:rPr>
      </w:pPr>
      <w:bookmarkStart w:id="1325" w:name="_Ref86322232"/>
      <w:r w:rsidRPr="0026679B">
        <w:rPr>
          <w:color w:val="000000"/>
          <w:sz w:val="26"/>
          <w:szCs w:val="26"/>
          <w:shd w:val="clear" w:color="auto" w:fill="FFFFFF"/>
        </w:rPr>
        <w:t>Ramsay M.A.E. (2000), “</w:t>
      </w:r>
      <w:r w:rsidR="00FE07AC" w:rsidRPr="0026679B">
        <w:rPr>
          <w:iCs/>
          <w:color w:val="000000"/>
          <w:sz w:val="26"/>
          <w:szCs w:val="26"/>
          <w:shd w:val="clear" w:color="auto" w:fill="FFFFFF"/>
        </w:rPr>
        <w:t>Acute Postoperative Pain Management.</w:t>
      </w:r>
      <w:r w:rsidRPr="0026679B">
        <w:rPr>
          <w:iCs/>
          <w:color w:val="000000"/>
          <w:sz w:val="26"/>
          <w:szCs w:val="26"/>
          <w:shd w:val="clear" w:color="auto" w:fill="FFFFFF"/>
        </w:rPr>
        <w:t>”,</w:t>
      </w:r>
      <w:r w:rsidR="00FE07AC" w:rsidRPr="0026679B">
        <w:rPr>
          <w:i/>
          <w:iCs/>
          <w:color w:val="000000"/>
          <w:sz w:val="26"/>
          <w:szCs w:val="26"/>
          <w:shd w:val="clear" w:color="auto" w:fill="FFFFFF"/>
        </w:rPr>
        <w:t xml:space="preserve"> Baylor University Medical Center Proceedings, </w:t>
      </w:r>
      <w:r w:rsidR="00FE07AC" w:rsidRPr="0026679B">
        <w:rPr>
          <w:iCs/>
          <w:color w:val="000000"/>
          <w:sz w:val="26"/>
          <w:szCs w:val="26"/>
          <w:shd w:val="clear" w:color="auto" w:fill="FFFFFF"/>
        </w:rPr>
        <w:t>13(3), pp. 244 - 247.</w:t>
      </w:r>
      <w:bookmarkStart w:id="1326" w:name="_Ref104484319"/>
      <w:bookmarkEnd w:id="1325"/>
    </w:p>
    <w:p w:rsidR="00C2119B" w:rsidRPr="0026679B" w:rsidRDefault="00C2119B" w:rsidP="0050760C">
      <w:pPr>
        <w:numPr>
          <w:ilvl w:val="0"/>
          <w:numId w:val="8"/>
        </w:numPr>
        <w:spacing w:line="360" w:lineRule="auto"/>
        <w:ind w:left="567" w:hanging="567"/>
        <w:contextualSpacing/>
        <w:jc w:val="both"/>
        <w:rPr>
          <w:rFonts w:eastAsiaTheme="minorHAnsi"/>
          <w:noProof/>
          <w:color w:val="1F1F1F" w:themeColor="text1"/>
          <w:sz w:val="26"/>
          <w:szCs w:val="26"/>
        </w:rPr>
      </w:pPr>
      <w:bookmarkStart w:id="1327" w:name="_Ref105188663"/>
      <w:r w:rsidRPr="00E601D9">
        <w:rPr>
          <w:rFonts w:eastAsiaTheme="minorHAnsi"/>
          <w:color w:val="1F1F1F" w:themeColor="text1"/>
          <w:sz w:val="26"/>
          <w:szCs w:val="26"/>
        </w:rPr>
        <w:t xml:space="preserve">Reddy G.S, Manjusruthi B., Jyothsna G., (2019), “Palonosetron in Patients Undergoing Laparoscopic Cholecystectomy – A Prospective Randomized Trial”, </w:t>
      </w:r>
      <w:r w:rsidRPr="00E601D9">
        <w:rPr>
          <w:rFonts w:eastAsiaTheme="minorHAnsi"/>
          <w:i/>
          <w:color w:val="1F1F1F" w:themeColor="text1"/>
          <w:sz w:val="26"/>
          <w:szCs w:val="26"/>
        </w:rPr>
        <w:t>Anesth Essays Res.</w:t>
      </w:r>
      <w:r w:rsidRPr="00E601D9">
        <w:rPr>
          <w:rFonts w:eastAsiaTheme="minorHAnsi"/>
          <w:color w:val="1F1F1F" w:themeColor="text1"/>
          <w:sz w:val="26"/>
          <w:szCs w:val="26"/>
        </w:rPr>
        <w:t xml:space="preserve"> 13(1), pp. 68 - 72.</w:t>
      </w:r>
      <w:bookmarkEnd w:id="1326"/>
      <w:bookmarkEnd w:id="1327"/>
    </w:p>
    <w:p w:rsidR="00816773" w:rsidRPr="0026679B" w:rsidRDefault="00DE64BF" w:rsidP="0050760C">
      <w:pPr>
        <w:numPr>
          <w:ilvl w:val="0"/>
          <w:numId w:val="8"/>
        </w:numPr>
        <w:spacing w:line="360" w:lineRule="auto"/>
        <w:ind w:left="567" w:hanging="567"/>
        <w:contextualSpacing/>
        <w:jc w:val="both"/>
        <w:rPr>
          <w:rFonts w:eastAsiaTheme="minorHAnsi"/>
          <w:b/>
          <w:i/>
          <w:color w:val="1F1F1F" w:themeColor="text1"/>
          <w:spacing w:val="-6"/>
          <w:sz w:val="26"/>
          <w:szCs w:val="26"/>
        </w:rPr>
      </w:pPr>
      <w:bookmarkStart w:id="1328" w:name="_Ref83811163"/>
      <w:r w:rsidRPr="00E601D9">
        <w:rPr>
          <w:rFonts w:eastAsiaTheme="minorHAnsi"/>
          <w:color w:val="1F1F1F" w:themeColor="text1"/>
          <w:spacing w:val="-6"/>
          <w:sz w:val="26"/>
          <w:szCs w:val="26"/>
          <w:shd w:val="clear" w:color="auto" w:fill="FFFFFF"/>
          <w:lang w:val="fr-FR"/>
        </w:rPr>
        <w:t>Rigg J.R., Jamrozik K., Myles P.S.</w:t>
      </w:r>
      <w:r w:rsidR="0026406D">
        <w:rPr>
          <w:rFonts w:eastAsiaTheme="minorHAnsi"/>
          <w:color w:val="1F1F1F" w:themeColor="text1"/>
          <w:spacing w:val="-6"/>
          <w:sz w:val="26"/>
          <w:szCs w:val="26"/>
          <w:shd w:val="clear" w:color="auto" w:fill="FFFFFF"/>
          <w:lang w:val="vi-VN"/>
        </w:rPr>
        <w:t xml:space="preserve"> et al</w:t>
      </w:r>
      <w:r w:rsidRPr="00E601D9">
        <w:rPr>
          <w:rFonts w:eastAsiaTheme="minorHAnsi"/>
          <w:color w:val="1F1F1F" w:themeColor="text1"/>
          <w:spacing w:val="-6"/>
          <w:sz w:val="26"/>
          <w:szCs w:val="26"/>
          <w:shd w:val="clear" w:color="auto" w:fill="FFFFFF"/>
          <w:lang w:val="fr-FR"/>
        </w:rPr>
        <w:t xml:space="preserve">. </w:t>
      </w:r>
      <w:r w:rsidRPr="0026679B">
        <w:rPr>
          <w:rFonts w:eastAsiaTheme="minorHAnsi"/>
          <w:color w:val="1F1F1F" w:themeColor="text1"/>
          <w:spacing w:val="-6"/>
          <w:sz w:val="26"/>
          <w:szCs w:val="26"/>
          <w:shd w:val="clear" w:color="auto" w:fill="FFFFFF"/>
        </w:rPr>
        <w:t>(2002),</w:t>
      </w:r>
      <w:r w:rsidR="00816773" w:rsidRPr="0026679B">
        <w:rPr>
          <w:rFonts w:eastAsiaTheme="minorHAnsi"/>
          <w:color w:val="1F1F1F" w:themeColor="text1"/>
          <w:spacing w:val="-6"/>
          <w:sz w:val="26"/>
          <w:szCs w:val="26"/>
          <w:shd w:val="clear" w:color="auto" w:fill="FFFFFF"/>
        </w:rPr>
        <w:t> </w:t>
      </w:r>
      <w:r w:rsidRPr="0026679B">
        <w:rPr>
          <w:rFonts w:eastAsiaTheme="minorHAnsi"/>
          <w:color w:val="1F1F1F" w:themeColor="text1"/>
          <w:spacing w:val="-6"/>
          <w:sz w:val="26"/>
          <w:szCs w:val="26"/>
          <w:shd w:val="clear" w:color="auto" w:fill="FFFFFF"/>
        </w:rPr>
        <w:t>“</w:t>
      </w:r>
      <w:r w:rsidR="00816773" w:rsidRPr="0026679B">
        <w:rPr>
          <w:rFonts w:eastAsiaTheme="minorHAnsi"/>
          <w:iCs/>
          <w:color w:val="1F1F1F" w:themeColor="text1"/>
          <w:spacing w:val="-6"/>
          <w:sz w:val="26"/>
          <w:szCs w:val="26"/>
          <w:shd w:val="clear" w:color="auto" w:fill="FFFFFF"/>
        </w:rPr>
        <w:t>Epidural anaesthesia and analgesia and outcome of ma</w:t>
      </w:r>
      <w:r w:rsidR="00864A8F" w:rsidRPr="0026679B">
        <w:rPr>
          <w:rFonts w:eastAsiaTheme="minorHAnsi"/>
          <w:iCs/>
          <w:color w:val="1F1F1F" w:themeColor="text1"/>
          <w:spacing w:val="-6"/>
          <w:sz w:val="26"/>
          <w:szCs w:val="26"/>
          <w:shd w:val="clear" w:color="auto" w:fill="FFFFFF"/>
        </w:rPr>
        <w:t>jor surgery: a randomised trial</w:t>
      </w:r>
      <w:r w:rsidRPr="0026679B">
        <w:rPr>
          <w:rFonts w:eastAsiaTheme="minorHAnsi"/>
          <w:iCs/>
          <w:color w:val="1F1F1F" w:themeColor="text1"/>
          <w:spacing w:val="-6"/>
          <w:sz w:val="26"/>
          <w:szCs w:val="26"/>
          <w:shd w:val="clear" w:color="auto" w:fill="FFFFFF"/>
        </w:rPr>
        <w:t>”</w:t>
      </w:r>
      <w:r w:rsidR="00816773" w:rsidRPr="0026679B">
        <w:rPr>
          <w:rFonts w:eastAsiaTheme="minorHAnsi"/>
          <w:i/>
          <w:iCs/>
          <w:color w:val="1F1F1F" w:themeColor="text1"/>
          <w:spacing w:val="-6"/>
          <w:sz w:val="26"/>
          <w:szCs w:val="26"/>
          <w:shd w:val="clear" w:color="auto" w:fill="FFFFFF"/>
        </w:rPr>
        <w:t xml:space="preserve"> The Lancet, </w:t>
      </w:r>
      <w:r w:rsidR="00816773" w:rsidRPr="0026679B">
        <w:rPr>
          <w:rFonts w:eastAsiaTheme="minorHAnsi"/>
          <w:iCs/>
          <w:color w:val="1F1F1F" w:themeColor="text1"/>
          <w:spacing w:val="-6"/>
          <w:sz w:val="26"/>
          <w:szCs w:val="26"/>
          <w:shd w:val="clear" w:color="auto" w:fill="FFFFFF"/>
        </w:rPr>
        <w:t xml:space="preserve">359(9314), </w:t>
      </w:r>
      <w:r w:rsidRPr="0026679B">
        <w:rPr>
          <w:rFonts w:eastAsiaTheme="minorHAnsi"/>
          <w:iCs/>
          <w:color w:val="1F1F1F" w:themeColor="text1"/>
          <w:spacing w:val="-6"/>
          <w:sz w:val="26"/>
          <w:szCs w:val="26"/>
          <w:shd w:val="clear" w:color="auto" w:fill="FFFFFF"/>
        </w:rPr>
        <w:t xml:space="preserve">pp. </w:t>
      </w:r>
      <w:r w:rsidR="00816773" w:rsidRPr="0026679B">
        <w:rPr>
          <w:rFonts w:eastAsiaTheme="minorHAnsi"/>
          <w:iCs/>
          <w:color w:val="1F1F1F" w:themeColor="text1"/>
          <w:spacing w:val="-6"/>
          <w:sz w:val="26"/>
          <w:szCs w:val="26"/>
          <w:shd w:val="clear" w:color="auto" w:fill="FFFFFF"/>
        </w:rPr>
        <w:t>1276</w:t>
      </w:r>
      <w:r w:rsidRPr="0026679B">
        <w:rPr>
          <w:rFonts w:eastAsiaTheme="minorHAnsi"/>
          <w:iCs/>
          <w:color w:val="1F1F1F" w:themeColor="text1"/>
          <w:spacing w:val="-6"/>
          <w:sz w:val="26"/>
          <w:szCs w:val="26"/>
          <w:shd w:val="clear" w:color="auto" w:fill="FFFFFF"/>
        </w:rPr>
        <w:t xml:space="preserve"> - </w:t>
      </w:r>
      <w:r w:rsidR="00816773" w:rsidRPr="0026679B">
        <w:rPr>
          <w:rFonts w:eastAsiaTheme="minorHAnsi"/>
          <w:iCs/>
          <w:color w:val="1F1F1F" w:themeColor="text1"/>
          <w:spacing w:val="-6"/>
          <w:sz w:val="26"/>
          <w:szCs w:val="26"/>
          <w:shd w:val="clear" w:color="auto" w:fill="FFFFFF"/>
        </w:rPr>
        <w:t>82</w:t>
      </w:r>
      <w:r w:rsidR="00816773" w:rsidRPr="0026679B">
        <w:rPr>
          <w:rFonts w:eastAsiaTheme="minorHAnsi"/>
          <w:i/>
          <w:iCs/>
          <w:color w:val="1F1F1F" w:themeColor="text1"/>
          <w:spacing w:val="-6"/>
          <w:sz w:val="26"/>
          <w:szCs w:val="26"/>
          <w:shd w:val="clear" w:color="auto" w:fill="FFFFFF"/>
        </w:rPr>
        <w:t>.</w:t>
      </w:r>
      <w:bookmarkEnd w:id="1328"/>
      <w:r w:rsidR="00816773" w:rsidRPr="0026679B">
        <w:rPr>
          <w:rFonts w:eastAsiaTheme="minorHAnsi"/>
          <w:color w:val="1F1F1F" w:themeColor="text1"/>
          <w:spacing w:val="-6"/>
          <w:sz w:val="26"/>
          <w:szCs w:val="26"/>
          <w:shd w:val="clear" w:color="auto" w:fill="FFFFFF"/>
        </w:rPr>
        <w:t> </w:t>
      </w:r>
    </w:p>
    <w:p w:rsidR="003533F9" w:rsidRPr="0026679B" w:rsidRDefault="00A778F1" w:rsidP="0050760C">
      <w:pPr>
        <w:numPr>
          <w:ilvl w:val="0"/>
          <w:numId w:val="8"/>
        </w:numPr>
        <w:spacing w:line="360" w:lineRule="auto"/>
        <w:ind w:left="567" w:hanging="567"/>
        <w:contextualSpacing/>
        <w:jc w:val="both"/>
        <w:rPr>
          <w:rFonts w:eastAsiaTheme="minorHAnsi"/>
          <w:color w:val="1F1F1F" w:themeColor="text1"/>
          <w:spacing w:val="-6"/>
          <w:sz w:val="26"/>
          <w:szCs w:val="26"/>
        </w:rPr>
      </w:pPr>
      <w:bookmarkStart w:id="1329" w:name="_Ref86259225"/>
      <w:bookmarkStart w:id="1330" w:name="_Ref87388175"/>
      <w:r w:rsidRPr="0026679B">
        <w:rPr>
          <w:rFonts w:eastAsiaTheme="minorHAnsi"/>
          <w:color w:val="1F1F1F" w:themeColor="text1"/>
          <w:spacing w:val="-6"/>
          <w:sz w:val="26"/>
          <w:szCs w:val="26"/>
        </w:rPr>
        <w:t>Rockall T.A. (2018),</w:t>
      </w:r>
      <w:r w:rsidR="003533F9" w:rsidRPr="0026679B">
        <w:rPr>
          <w:rFonts w:eastAsiaTheme="minorHAnsi"/>
          <w:color w:val="1F1F1F" w:themeColor="text1"/>
          <w:spacing w:val="-6"/>
          <w:sz w:val="26"/>
          <w:szCs w:val="26"/>
        </w:rPr>
        <w:t xml:space="preserve"> </w:t>
      </w:r>
      <w:r w:rsidRPr="0026679B">
        <w:rPr>
          <w:rFonts w:eastAsiaTheme="minorHAnsi"/>
          <w:color w:val="1F1F1F" w:themeColor="text1"/>
          <w:spacing w:val="-6"/>
          <w:sz w:val="26"/>
          <w:szCs w:val="26"/>
        </w:rPr>
        <w:t>“</w:t>
      </w:r>
      <w:r w:rsidR="003533F9" w:rsidRPr="0026679B">
        <w:rPr>
          <w:rFonts w:eastAsiaTheme="minorHAnsi"/>
          <w:color w:val="1F1F1F" w:themeColor="text1"/>
          <w:spacing w:val="-6"/>
          <w:sz w:val="26"/>
          <w:szCs w:val="26"/>
        </w:rPr>
        <w:t>Anatomy of</w:t>
      </w:r>
      <w:r w:rsidRPr="0026679B">
        <w:rPr>
          <w:rFonts w:eastAsiaTheme="minorHAnsi"/>
          <w:color w:val="1F1F1F" w:themeColor="text1"/>
          <w:spacing w:val="-6"/>
          <w:sz w:val="26"/>
          <w:szCs w:val="26"/>
        </w:rPr>
        <w:t xml:space="preserve"> the Innervation of the Abdomen”,</w:t>
      </w:r>
      <w:r w:rsidR="00447B1C" w:rsidRPr="0026679B">
        <w:rPr>
          <w:rFonts w:eastAsiaTheme="minorHAnsi"/>
          <w:color w:val="1F1F1F" w:themeColor="text1"/>
          <w:spacing w:val="-6"/>
          <w:sz w:val="26"/>
          <w:szCs w:val="26"/>
        </w:rPr>
        <w:t>In</w:t>
      </w:r>
      <w:r w:rsidR="003533F9" w:rsidRPr="0026679B">
        <w:rPr>
          <w:rFonts w:eastAsiaTheme="minorHAnsi"/>
          <w:color w:val="1F1F1F" w:themeColor="text1"/>
          <w:spacing w:val="-6"/>
          <w:sz w:val="26"/>
          <w:szCs w:val="26"/>
        </w:rPr>
        <w:t xml:space="preserve"> </w:t>
      </w:r>
      <w:r w:rsidR="003533F9" w:rsidRPr="0026679B">
        <w:rPr>
          <w:rFonts w:eastAsiaTheme="minorHAnsi"/>
          <w:i/>
          <w:color w:val="1F1F1F" w:themeColor="text1"/>
          <w:spacing w:val="-6"/>
          <w:sz w:val="26"/>
          <w:szCs w:val="26"/>
        </w:rPr>
        <w:t>Analgesia in Major Abdominal Surgery</w:t>
      </w:r>
      <w:r w:rsidR="003533F9" w:rsidRPr="0026679B">
        <w:rPr>
          <w:rFonts w:eastAsiaTheme="minorHAnsi"/>
          <w:color w:val="1F1F1F" w:themeColor="text1"/>
          <w:spacing w:val="-6"/>
          <w:sz w:val="26"/>
          <w:szCs w:val="26"/>
        </w:rPr>
        <w:t>, pp</w:t>
      </w:r>
      <w:r w:rsidR="008D3F27">
        <w:rPr>
          <w:rFonts w:eastAsiaTheme="minorHAnsi"/>
          <w:color w:val="1F1F1F" w:themeColor="text1"/>
          <w:spacing w:val="-6"/>
          <w:sz w:val="26"/>
          <w:szCs w:val="26"/>
          <w:lang w:val="vi-VN"/>
        </w:rPr>
        <w:t>.</w:t>
      </w:r>
      <w:r w:rsidR="003533F9" w:rsidRPr="0026679B">
        <w:rPr>
          <w:rFonts w:eastAsiaTheme="minorHAnsi"/>
          <w:color w:val="1F1F1F" w:themeColor="text1"/>
          <w:spacing w:val="-6"/>
          <w:sz w:val="26"/>
          <w:szCs w:val="26"/>
        </w:rPr>
        <w:t xml:space="preserve"> 1 - 13.</w:t>
      </w:r>
      <w:bookmarkEnd w:id="1329"/>
      <w:bookmarkEnd w:id="1330"/>
    </w:p>
    <w:p w:rsidR="00816773" w:rsidRPr="0026679B" w:rsidRDefault="00816773" w:rsidP="0050760C">
      <w:pPr>
        <w:numPr>
          <w:ilvl w:val="0"/>
          <w:numId w:val="8"/>
        </w:numPr>
        <w:spacing w:line="360" w:lineRule="auto"/>
        <w:ind w:left="567" w:hanging="567"/>
        <w:contextualSpacing/>
        <w:jc w:val="both"/>
        <w:rPr>
          <w:rFonts w:eastAsiaTheme="minorHAnsi"/>
          <w:b/>
          <w:i/>
          <w:color w:val="1F1F1F" w:themeColor="text1"/>
          <w:sz w:val="26"/>
          <w:szCs w:val="26"/>
        </w:rPr>
      </w:pPr>
      <w:bookmarkStart w:id="1331" w:name="page142"/>
      <w:bookmarkStart w:id="1332" w:name="_Ref83821783"/>
      <w:bookmarkEnd w:id="1331"/>
      <w:r w:rsidRPr="0026679B">
        <w:rPr>
          <w:rFonts w:eastAsiaTheme="minorHAnsi"/>
          <w:color w:val="1F1F1F" w:themeColor="text1"/>
          <w:sz w:val="26"/>
          <w:szCs w:val="26"/>
        </w:rPr>
        <w:lastRenderedPageBreak/>
        <w:t xml:space="preserve">Ruppen W., Derry S., McQuay H. (2006), “Incidence of Epidural Hematoma, Infection, and Neurologic Injury in Obstetric Patients with Epidural Analgesia/Anesthesia”, </w:t>
      </w:r>
      <w:r w:rsidRPr="0026679B">
        <w:rPr>
          <w:rFonts w:eastAsiaTheme="minorHAnsi"/>
          <w:i/>
          <w:color w:val="1F1F1F" w:themeColor="text1"/>
          <w:sz w:val="26"/>
          <w:szCs w:val="26"/>
        </w:rPr>
        <w:t>Anesthesiology</w:t>
      </w:r>
      <w:r w:rsidR="00A778F1" w:rsidRPr="0026679B">
        <w:rPr>
          <w:rFonts w:eastAsiaTheme="minorHAnsi"/>
          <w:color w:val="1F1F1F" w:themeColor="text1"/>
          <w:sz w:val="26"/>
          <w:szCs w:val="26"/>
        </w:rPr>
        <w:t xml:space="preserve">; 105, pp. </w:t>
      </w:r>
      <w:r w:rsidRPr="0026679B">
        <w:rPr>
          <w:rFonts w:eastAsiaTheme="minorHAnsi"/>
          <w:color w:val="1F1F1F" w:themeColor="text1"/>
          <w:sz w:val="26"/>
          <w:szCs w:val="26"/>
        </w:rPr>
        <w:t>394</w:t>
      </w:r>
      <w:r w:rsidR="00A778F1" w:rsidRPr="0026679B">
        <w:rPr>
          <w:rFonts w:eastAsiaTheme="minorHAnsi"/>
          <w:color w:val="1F1F1F" w:themeColor="text1"/>
          <w:sz w:val="26"/>
          <w:szCs w:val="26"/>
        </w:rPr>
        <w:t xml:space="preserve"> - </w:t>
      </w:r>
      <w:r w:rsidRPr="0026679B">
        <w:rPr>
          <w:rFonts w:eastAsiaTheme="minorHAnsi"/>
          <w:color w:val="1F1F1F" w:themeColor="text1"/>
          <w:sz w:val="26"/>
          <w:szCs w:val="26"/>
        </w:rPr>
        <w:t>9.</w:t>
      </w:r>
      <w:bookmarkEnd w:id="1332"/>
    </w:p>
    <w:p w:rsidR="00C2119B" w:rsidRPr="0032095E" w:rsidRDefault="00816773" w:rsidP="0050760C">
      <w:pPr>
        <w:numPr>
          <w:ilvl w:val="0"/>
          <w:numId w:val="8"/>
        </w:numPr>
        <w:spacing w:line="360" w:lineRule="auto"/>
        <w:ind w:left="567" w:hanging="567"/>
        <w:contextualSpacing/>
        <w:jc w:val="both"/>
        <w:rPr>
          <w:rFonts w:eastAsiaTheme="minorHAnsi"/>
          <w:i/>
          <w:color w:val="1F1F1F" w:themeColor="text1"/>
          <w:sz w:val="26"/>
          <w:szCs w:val="26"/>
        </w:rPr>
      </w:pPr>
      <w:bookmarkStart w:id="1333" w:name="_Ref83821241"/>
      <w:r w:rsidRPr="0026679B">
        <w:rPr>
          <w:rFonts w:eastAsiaTheme="minorHAnsi"/>
          <w:bCs/>
          <w:color w:val="1F1F1F" w:themeColor="text1"/>
          <w:sz w:val="26"/>
          <w:szCs w:val="26"/>
        </w:rPr>
        <w:t xml:space="preserve">Salicath J.H, Yeoh E.C.Y, Bennett M.H (2018), “Epidural analgesia versus patient-controlled intravenous analgesia for pain following intra-abdominal surgery in adults (Review)”, </w:t>
      </w:r>
      <w:r w:rsidRPr="0026679B">
        <w:rPr>
          <w:rFonts w:eastAsiaTheme="minorHAnsi"/>
          <w:bCs/>
          <w:i/>
          <w:color w:val="1F1F1F" w:themeColor="text1"/>
          <w:sz w:val="26"/>
          <w:szCs w:val="26"/>
        </w:rPr>
        <w:t>Cochrane Database of Systematic Reviews</w:t>
      </w:r>
      <w:r w:rsidRPr="0026679B">
        <w:rPr>
          <w:rFonts w:eastAsiaTheme="minorHAnsi"/>
          <w:color w:val="1F1F1F" w:themeColor="text1"/>
          <w:sz w:val="26"/>
          <w:szCs w:val="26"/>
        </w:rPr>
        <w:t>, Issue 8. Art. No.: CD010434</w:t>
      </w:r>
      <w:bookmarkEnd w:id="1333"/>
      <w:r w:rsidR="001E4243" w:rsidRPr="0026679B">
        <w:rPr>
          <w:rFonts w:eastAsiaTheme="minorHAnsi"/>
          <w:color w:val="1F1F1F" w:themeColor="text1"/>
          <w:sz w:val="26"/>
          <w:szCs w:val="26"/>
        </w:rPr>
        <w:t xml:space="preserve">, </w:t>
      </w:r>
      <w:r w:rsidR="001E4243" w:rsidRPr="0026679B">
        <w:rPr>
          <w:color w:val="000000"/>
          <w:sz w:val="26"/>
          <w:szCs w:val="26"/>
          <w:shd w:val="clear" w:color="auto" w:fill="FFFFFF"/>
        </w:rPr>
        <w:t>doi:10.1002/14651858.cd010434.pub2.</w:t>
      </w:r>
      <w:bookmarkStart w:id="1334" w:name="_Ref104479337"/>
    </w:p>
    <w:p w:rsidR="0032095E" w:rsidRPr="0032095E" w:rsidRDefault="0032095E" w:rsidP="0032095E">
      <w:pPr>
        <w:numPr>
          <w:ilvl w:val="0"/>
          <w:numId w:val="8"/>
        </w:numPr>
        <w:spacing w:line="360" w:lineRule="auto"/>
        <w:ind w:left="567" w:hanging="567"/>
        <w:contextualSpacing/>
        <w:jc w:val="both"/>
        <w:rPr>
          <w:rFonts w:eastAsiaTheme="minorHAnsi"/>
          <w:i/>
          <w:color w:val="1F1F1F" w:themeColor="text1"/>
          <w:sz w:val="26"/>
          <w:szCs w:val="26"/>
        </w:rPr>
      </w:pPr>
      <w:bookmarkStart w:id="1335" w:name="_Ref116891950"/>
      <w:r w:rsidRPr="00385347">
        <w:rPr>
          <w:color w:val="212121"/>
          <w:sz w:val="26"/>
          <w:szCs w:val="26"/>
          <w:shd w:val="clear" w:color="auto" w:fill="FFFFFF"/>
        </w:rPr>
        <w:t xml:space="preserve">Saller T., MacLullich A.M.J., Schäfer S.T. et al. (2019), “Screening for delirium after surgery: validation of the 4 A's test (4AT) in the post-anaesthesia care unit”, </w:t>
      </w:r>
      <w:r w:rsidRPr="00385347">
        <w:rPr>
          <w:i/>
          <w:color w:val="212121"/>
          <w:sz w:val="26"/>
          <w:szCs w:val="26"/>
          <w:shd w:val="clear" w:color="auto" w:fill="FFFFFF"/>
        </w:rPr>
        <w:t>Anaesthesia</w:t>
      </w:r>
      <w:r w:rsidRPr="00385347">
        <w:rPr>
          <w:color w:val="212121"/>
          <w:sz w:val="26"/>
          <w:szCs w:val="26"/>
          <w:shd w:val="clear" w:color="auto" w:fill="FFFFFF"/>
        </w:rPr>
        <w:t>, 74(10):1260-1266. doi: 10.1111/anae.14682.</w:t>
      </w:r>
      <w:bookmarkEnd w:id="1335"/>
      <w:r w:rsidRPr="00385347">
        <w:rPr>
          <w:color w:val="212121"/>
          <w:sz w:val="26"/>
          <w:szCs w:val="26"/>
          <w:shd w:val="clear" w:color="auto" w:fill="FFFFFF"/>
        </w:rPr>
        <w:t xml:space="preserve"> </w:t>
      </w:r>
    </w:p>
    <w:p w:rsidR="00C2119B" w:rsidRPr="0026679B" w:rsidRDefault="00C2119B" w:rsidP="0050760C">
      <w:pPr>
        <w:numPr>
          <w:ilvl w:val="0"/>
          <w:numId w:val="8"/>
        </w:numPr>
        <w:spacing w:line="360" w:lineRule="auto"/>
        <w:ind w:left="567" w:hanging="567"/>
        <w:contextualSpacing/>
        <w:jc w:val="both"/>
        <w:rPr>
          <w:rFonts w:eastAsiaTheme="minorHAnsi"/>
          <w:i/>
          <w:color w:val="1F1F1F" w:themeColor="text1"/>
          <w:sz w:val="26"/>
          <w:szCs w:val="26"/>
        </w:rPr>
      </w:pPr>
      <w:bookmarkStart w:id="1336" w:name="_Ref105187665"/>
      <w:r w:rsidRPr="0026679B">
        <w:rPr>
          <w:color w:val="1F1F1F" w:themeColor="text1"/>
          <w:sz w:val="26"/>
          <w:szCs w:val="26"/>
        </w:rPr>
        <w:t>Sao C.-H., Chan-Tiopianco, M., Chung, K.-C.</w:t>
      </w:r>
      <w:r w:rsidR="0026406D">
        <w:rPr>
          <w:color w:val="1F1F1F" w:themeColor="text1"/>
          <w:sz w:val="26"/>
          <w:szCs w:val="26"/>
          <w:lang w:val="vi-VN"/>
        </w:rPr>
        <w:t xml:space="preserve"> et al</w:t>
      </w:r>
      <w:r w:rsidRPr="0026679B">
        <w:rPr>
          <w:color w:val="1F1F1F" w:themeColor="text1"/>
          <w:sz w:val="26"/>
          <w:szCs w:val="26"/>
        </w:rPr>
        <w:t>. (2019)</w:t>
      </w:r>
      <w:r w:rsidRPr="0026679B">
        <w:rPr>
          <w:color w:val="1F1F1F" w:themeColor="text1"/>
          <w:sz w:val="26"/>
          <w:szCs w:val="26"/>
          <w:lang w:val="vi-VN"/>
        </w:rPr>
        <w:t>,</w:t>
      </w:r>
      <w:r w:rsidRPr="0026679B">
        <w:rPr>
          <w:color w:val="1F1F1F" w:themeColor="text1"/>
          <w:sz w:val="26"/>
          <w:szCs w:val="26"/>
        </w:rPr>
        <w:t xml:space="preserve"> </w:t>
      </w:r>
      <w:r w:rsidRPr="0026679B">
        <w:rPr>
          <w:color w:val="1F1F1F" w:themeColor="text1"/>
          <w:sz w:val="26"/>
          <w:szCs w:val="26"/>
          <w:lang w:val="vi-VN"/>
        </w:rPr>
        <w:t>“</w:t>
      </w:r>
      <w:r w:rsidRPr="0026679B">
        <w:rPr>
          <w:color w:val="1F1F1F" w:themeColor="text1"/>
          <w:sz w:val="26"/>
          <w:szCs w:val="26"/>
        </w:rPr>
        <w:t>Pain after laparoscopic surgery</w:t>
      </w:r>
      <w:r w:rsidRPr="0026679B">
        <w:rPr>
          <w:color w:val="1F1F1F" w:themeColor="text1"/>
          <w:sz w:val="26"/>
          <w:szCs w:val="26"/>
          <w:lang w:val="vi-VN"/>
        </w:rPr>
        <w:t>”</w:t>
      </w:r>
      <w:r w:rsidR="00447B1C" w:rsidRPr="0026679B">
        <w:rPr>
          <w:color w:val="1F1F1F" w:themeColor="text1"/>
          <w:sz w:val="26"/>
          <w:szCs w:val="26"/>
          <w:lang w:val="vi-VN"/>
        </w:rPr>
        <w:t>,</w:t>
      </w:r>
      <w:r w:rsidRPr="0026679B">
        <w:rPr>
          <w:color w:val="1F1F1F" w:themeColor="text1"/>
          <w:sz w:val="26"/>
          <w:szCs w:val="26"/>
        </w:rPr>
        <w:t xml:space="preserve"> </w:t>
      </w:r>
      <w:r w:rsidRPr="0026679B">
        <w:rPr>
          <w:i/>
          <w:color w:val="1F1F1F" w:themeColor="text1"/>
          <w:sz w:val="26"/>
          <w:szCs w:val="26"/>
        </w:rPr>
        <w:t>Journal of the Chinese Medical Association</w:t>
      </w:r>
      <w:r w:rsidRPr="0026679B">
        <w:rPr>
          <w:color w:val="1F1F1F" w:themeColor="text1"/>
          <w:sz w:val="26"/>
          <w:szCs w:val="26"/>
        </w:rPr>
        <w:t xml:space="preserve">, 82(11), </w:t>
      </w:r>
      <w:r w:rsidR="008D3F27">
        <w:rPr>
          <w:color w:val="1F1F1F" w:themeColor="text1"/>
          <w:sz w:val="26"/>
          <w:szCs w:val="26"/>
        </w:rPr>
        <w:t>pp</w:t>
      </w:r>
      <w:r w:rsidR="008D3F27">
        <w:rPr>
          <w:color w:val="1F1F1F" w:themeColor="text1"/>
          <w:sz w:val="26"/>
          <w:szCs w:val="26"/>
          <w:lang w:val="vi-VN"/>
        </w:rPr>
        <w:t xml:space="preserve">. </w:t>
      </w:r>
      <w:r w:rsidRPr="0026679B">
        <w:rPr>
          <w:color w:val="1F1F1F" w:themeColor="text1"/>
          <w:sz w:val="26"/>
          <w:szCs w:val="26"/>
        </w:rPr>
        <w:t>819</w:t>
      </w:r>
      <w:r w:rsidR="008D3F27">
        <w:rPr>
          <w:color w:val="1F1F1F" w:themeColor="text1"/>
          <w:sz w:val="26"/>
          <w:szCs w:val="26"/>
          <w:lang w:val="vi-VN"/>
        </w:rPr>
        <w:t>-</w:t>
      </w:r>
      <w:r w:rsidRPr="0026679B">
        <w:rPr>
          <w:color w:val="1F1F1F" w:themeColor="text1"/>
          <w:sz w:val="26"/>
          <w:szCs w:val="26"/>
        </w:rPr>
        <w:t>826.</w:t>
      </w:r>
      <w:bookmarkEnd w:id="1334"/>
      <w:bookmarkEnd w:id="1336"/>
      <w:r w:rsidRPr="0026679B">
        <w:rPr>
          <w:color w:val="1F1F1F" w:themeColor="text1"/>
          <w:sz w:val="26"/>
          <w:szCs w:val="26"/>
          <w:lang w:val="vi-VN"/>
        </w:rPr>
        <w:t xml:space="preserve"> </w:t>
      </w:r>
      <w:bookmarkStart w:id="1337" w:name="_Ref104483385"/>
    </w:p>
    <w:p w:rsidR="00C2119B" w:rsidRPr="00385347" w:rsidRDefault="00C2119B" w:rsidP="0050760C">
      <w:pPr>
        <w:numPr>
          <w:ilvl w:val="0"/>
          <w:numId w:val="8"/>
        </w:numPr>
        <w:spacing w:line="360" w:lineRule="auto"/>
        <w:ind w:left="567" w:hanging="567"/>
        <w:contextualSpacing/>
        <w:jc w:val="both"/>
        <w:rPr>
          <w:rFonts w:eastAsiaTheme="minorHAnsi"/>
          <w:i/>
          <w:color w:val="1F1F1F" w:themeColor="text1"/>
          <w:sz w:val="26"/>
          <w:szCs w:val="26"/>
        </w:rPr>
      </w:pPr>
      <w:bookmarkStart w:id="1338" w:name="_Ref105188349"/>
      <w:r w:rsidRPr="0026679B">
        <w:rPr>
          <w:rFonts w:eastAsia="Calibri"/>
          <w:bCs/>
          <w:color w:val="1F1F1F" w:themeColor="text1"/>
          <w:spacing w:val="-2"/>
          <w:sz w:val="26"/>
          <w:szCs w:val="26"/>
          <w:lang w:val="es-ES"/>
        </w:rPr>
        <w:t>Saurabh S</w:t>
      </w:r>
      <w:r w:rsidR="0026406D">
        <w:rPr>
          <w:rFonts w:eastAsia="Calibri"/>
          <w:bCs/>
          <w:color w:val="1F1F1F" w:themeColor="text1"/>
          <w:spacing w:val="-2"/>
          <w:sz w:val="26"/>
          <w:szCs w:val="26"/>
          <w:lang w:val="vi-VN"/>
        </w:rPr>
        <w:t>.</w:t>
      </w:r>
      <w:r w:rsidRPr="0026679B">
        <w:rPr>
          <w:rFonts w:eastAsia="Calibri"/>
          <w:bCs/>
          <w:color w:val="1F1F1F" w:themeColor="text1"/>
          <w:spacing w:val="-2"/>
          <w:sz w:val="26"/>
          <w:szCs w:val="26"/>
          <w:lang w:val="es-ES"/>
        </w:rPr>
        <w:t>, Smith J</w:t>
      </w:r>
      <w:r w:rsidR="0026406D">
        <w:rPr>
          <w:rFonts w:eastAsia="Calibri"/>
          <w:bCs/>
          <w:color w:val="1F1F1F" w:themeColor="text1"/>
          <w:spacing w:val="-2"/>
          <w:sz w:val="26"/>
          <w:szCs w:val="26"/>
          <w:lang w:val="vi-VN"/>
        </w:rPr>
        <w:t>.</w:t>
      </w:r>
      <w:r w:rsidRPr="0026679B">
        <w:rPr>
          <w:rFonts w:eastAsia="Calibri"/>
          <w:bCs/>
          <w:color w:val="1F1F1F" w:themeColor="text1"/>
          <w:spacing w:val="-2"/>
          <w:sz w:val="26"/>
          <w:szCs w:val="26"/>
          <w:lang w:val="es-ES"/>
        </w:rPr>
        <w:t>K</w:t>
      </w:r>
      <w:r w:rsidR="0026406D">
        <w:rPr>
          <w:rFonts w:eastAsia="Calibri"/>
          <w:bCs/>
          <w:color w:val="1F1F1F" w:themeColor="text1"/>
          <w:spacing w:val="-2"/>
          <w:sz w:val="26"/>
          <w:szCs w:val="26"/>
          <w:lang w:val="vi-VN"/>
        </w:rPr>
        <w:t>.</w:t>
      </w:r>
      <w:r w:rsidRPr="0026679B">
        <w:rPr>
          <w:rFonts w:eastAsia="Calibri"/>
          <w:bCs/>
          <w:color w:val="1F1F1F" w:themeColor="text1"/>
          <w:spacing w:val="-2"/>
          <w:sz w:val="26"/>
          <w:szCs w:val="26"/>
          <w:lang w:val="es-ES"/>
        </w:rPr>
        <w:t>, Pedersen M</w:t>
      </w:r>
      <w:r w:rsidR="0026406D">
        <w:rPr>
          <w:rFonts w:eastAsia="Calibri"/>
          <w:bCs/>
          <w:color w:val="1F1F1F" w:themeColor="text1"/>
          <w:spacing w:val="-2"/>
          <w:sz w:val="26"/>
          <w:szCs w:val="26"/>
          <w:lang w:val="vi-VN"/>
        </w:rPr>
        <w:t>. et al</w:t>
      </w:r>
      <w:r w:rsidRPr="0026679B">
        <w:rPr>
          <w:rFonts w:eastAsia="Calibri"/>
          <w:bCs/>
          <w:color w:val="1F1F1F" w:themeColor="text1"/>
          <w:spacing w:val="-2"/>
          <w:sz w:val="26"/>
          <w:szCs w:val="26"/>
          <w:lang w:val="es-ES"/>
        </w:rPr>
        <w:t xml:space="preserve">. </w:t>
      </w:r>
      <w:r w:rsidRPr="0026679B">
        <w:rPr>
          <w:rFonts w:eastAsia="Calibri"/>
          <w:bCs/>
          <w:color w:val="1F1F1F" w:themeColor="text1"/>
          <w:spacing w:val="-2"/>
          <w:sz w:val="26"/>
          <w:szCs w:val="26"/>
          <w:lang w:val="vi-VN"/>
        </w:rPr>
        <w:t>(2015), “</w:t>
      </w:r>
      <w:r w:rsidRPr="0026679B">
        <w:rPr>
          <w:rFonts w:eastAsia="Calibri"/>
          <w:bCs/>
          <w:color w:val="1F1F1F" w:themeColor="text1"/>
          <w:spacing w:val="-2"/>
          <w:sz w:val="26"/>
          <w:szCs w:val="26"/>
          <w:lang w:val="es-ES"/>
        </w:rPr>
        <w:t>Scheduled intravenous acetaminophen reduces postoperative narcotic analgesic demand and requirement after laparoscopic Roux-en-Y gastric bypass</w:t>
      </w:r>
      <w:r w:rsidRPr="0026679B">
        <w:rPr>
          <w:rFonts w:eastAsia="Calibri"/>
          <w:bCs/>
          <w:color w:val="1F1F1F" w:themeColor="text1"/>
          <w:spacing w:val="-2"/>
          <w:sz w:val="26"/>
          <w:szCs w:val="26"/>
          <w:lang w:val="vi-VN"/>
        </w:rPr>
        <w:t>”,</w:t>
      </w:r>
      <w:r w:rsidRPr="0026679B">
        <w:rPr>
          <w:rFonts w:eastAsia="Calibri"/>
          <w:bCs/>
          <w:color w:val="1F1F1F" w:themeColor="text1"/>
          <w:spacing w:val="-2"/>
          <w:sz w:val="26"/>
          <w:szCs w:val="26"/>
          <w:lang w:val="es-ES"/>
        </w:rPr>
        <w:t xml:space="preserve"> </w:t>
      </w:r>
      <w:r w:rsidRPr="0026679B">
        <w:rPr>
          <w:rFonts w:eastAsia="Calibri"/>
          <w:bCs/>
          <w:i/>
          <w:color w:val="1F1F1F" w:themeColor="text1"/>
          <w:spacing w:val="-2"/>
          <w:sz w:val="26"/>
          <w:szCs w:val="26"/>
          <w:lang w:val="es-ES"/>
        </w:rPr>
        <w:t>Surg Obes Relat Dis</w:t>
      </w:r>
      <w:r w:rsidRPr="0026679B">
        <w:rPr>
          <w:rFonts w:eastAsia="Calibri"/>
          <w:bCs/>
          <w:color w:val="1F1F1F" w:themeColor="text1"/>
          <w:spacing w:val="-2"/>
          <w:sz w:val="26"/>
          <w:szCs w:val="26"/>
          <w:lang w:val="es-ES"/>
        </w:rPr>
        <w:t>.</w:t>
      </w:r>
      <w:r w:rsidRPr="0026679B">
        <w:rPr>
          <w:rFonts w:eastAsia="Calibri"/>
          <w:bCs/>
          <w:color w:val="1F1F1F" w:themeColor="text1"/>
          <w:spacing w:val="-2"/>
          <w:sz w:val="26"/>
          <w:szCs w:val="26"/>
          <w:lang w:val="vi-VN"/>
        </w:rPr>
        <w:t xml:space="preserve"> </w:t>
      </w:r>
      <w:r w:rsidRPr="0026679B">
        <w:rPr>
          <w:rFonts w:eastAsia="Calibri"/>
          <w:bCs/>
          <w:color w:val="1F1F1F" w:themeColor="text1"/>
          <w:spacing w:val="-2"/>
          <w:sz w:val="26"/>
          <w:szCs w:val="26"/>
          <w:lang w:val="es-ES"/>
        </w:rPr>
        <w:t>11(2)</w:t>
      </w:r>
      <w:r w:rsidR="008D3F27">
        <w:rPr>
          <w:rFonts w:eastAsia="Calibri"/>
          <w:bCs/>
          <w:color w:val="1F1F1F" w:themeColor="text1"/>
          <w:spacing w:val="-2"/>
          <w:sz w:val="26"/>
          <w:szCs w:val="26"/>
          <w:lang w:val="vi-VN"/>
        </w:rPr>
        <w:t xml:space="preserve">, pp. </w:t>
      </w:r>
      <w:r w:rsidRPr="0026679B">
        <w:rPr>
          <w:rFonts w:eastAsia="Calibri"/>
          <w:bCs/>
          <w:color w:val="1F1F1F" w:themeColor="text1"/>
          <w:spacing w:val="-2"/>
          <w:sz w:val="26"/>
          <w:szCs w:val="26"/>
          <w:lang w:val="es-ES"/>
        </w:rPr>
        <w:t>424</w:t>
      </w:r>
      <w:r w:rsidR="008D3F27">
        <w:rPr>
          <w:rFonts w:eastAsia="Calibri"/>
          <w:bCs/>
          <w:color w:val="1F1F1F" w:themeColor="text1"/>
          <w:spacing w:val="-2"/>
          <w:sz w:val="26"/>
          <w:szCs w:val="26"/>
          <w:lang w:val="vi-VN"/>
        </w:rPr>
        <w:t>-</w:t>
      </w:r>
      <w:r w:rsidRPr="0026679B">
        <w:rPr>
          <w:rFonts w:eastAsia="Calibri"/>
          <w:bCs/>
          <w:color w:val="1F1F1F" w:themeColor="text1"/>
          <w:spacing w:val="-2"/>
          <w:sz w:val="26"/>
          <w:szCs w:val="26"/>
          <w:lang w:val="es-ES"/>
        </w:rPr>
        <w:t>30.</w:t>
      </w:r>
      <w:bookmarkStart w:id="1339" w:name="_Ref104481099"/>
      <w:bookmarkEnd w:id="1337"/>
      <w:bookmarkEnd w:id="1338"/>
    </w:p>
    <w:p w:rsidR="002D6E4B" w:rsidRPr="00385347" w:rsidRDefault="00816773" w:rsidP="0062211E">
      <w:pPr>
        <w:numPr>
          <w:ilvl w:val="0"/>
          <w:numId w:val="8"/>
        </w:numPr>
        <w:spacing w:line="360" w:lineRule="auto"/>
        <w:ind w:left="567" w:hanging="567"/>
        <w:contextualSpacing/>
        <w:jc w:val="both"/>
        <w:rPr>
          <w:rFonts w:eastAsiaTheme="minorHAnsi"/>
          <w:i/>
          <w:color w:val="1F1F1F" w:themeColor="text1"/>
          <w:sz w:val="26"/>
          <w:szCs w:val="26"/>
        </w:rPr>
      </w:pPr>
      <w:bookmarkStart w:id="1340" w:name="_Ref83821764"/>
      <w:bookmarkEnd w:id="1339"/>
      <w:r w:rsidRPr="00385347">
        <w:rPr>
          <w:rFonts w:eastAsiaTheme="minorHAnsi"/>
          <w:color w:val="1F1F1F" w:themeColor="text1"/>
          <w:sz w:val="26"/>
          <w:szCs w:val="26"/>
        </w:rPr>
        <w:t>Scherer R.U., Giebler R.M. (1999), “Risks and complications of thoracic epidural anaesthesia”</w:t>
      </w:r>
      <w:r w:rsidR="00447B1C" w:rsidRPr="00385347">
        <w:rPr>
          <w:rFonts w:eastAsiaTheme="minorHAnsi"/>
          <w:color w:val="1F1F1F" w:themeColor="text1"/>
          <w:sz w:val="26"/>
          <w:szCs w:val="26"/>
          <w:lang w:val="vi-VN"/>
        </w:rPr>
        <w:t>,</w:t>
      </w:r>
      <w:r w:rsidRPr="00385347">
        <w:rPr>
          <w:rFonts w:eastAsiaTheme="minorHAnsi"/>
          <w:color w:val="1F1F1F" w:themeColor="text1"/>
          <w:sz w:val="26"/>
          <w:szCs w:val="26"/>
        </w:rPr>
        <w:t xml:space="preserve"> </w:t>
      </w:r>
      <w:r w:rsidRPr="00385347">
        <w:rPr>
          <w:rFonts w:eastAsiaTheme="minorHAnsi"/>
          <w:i/>
          <w:color w:val="1F1F1F" w:themeColor="text1"/>
          <w:sz w:val="26"/>
          <w:szCs w:val="26"/>
        </w:rPr>
        <w:t>Best Practice &amp; Research Clinical Anaesthesiology</w:t>
      </w:r>
      <w:r w:rsidRPr="00385347">
        <w:rPr>
          <w:rFonts w:eastAsiaTheme="minorHAnsi"/>
          <w:color w:val="1F1F1F" w:themeColor="text1"/>
          <w:sz w:val="26"/>
          <w:szCs w:val="26"/>
        </w:rPr>
        <w:t xml:space="preserve">, 13(1), </w:t>
      </w:r>
      <w:r w:rsidR="001E4243" w:rsidRPr="00385347">
        <w:rPr>
          <w:rFonts w:eastAsiaTheme="minorHAnsi"/>
          <w:color w:val="1F1F1F" w:themeColor="text1"/>
          <w:sz w:val="26"/>
          <w:szCs w:val="26"/>
        </w:rPr>
        <w:t xml:space="preserve">pp. </w:t>
      </w:r>
      <w:r w:rsidRPr="00385347">
        <w:rPr>
          <w:rFonts w:eastAsiaTheme="minorHAnsi"/>
          <w:color w:val="1F1F1F" w:themeColor="text1"/>
          <w:sz w:val="26"/>
          <w:szCs w:val="26"/>
        </w:rPr>
        <w:t>101</w:t>
      </w:r>
      <w:r w:rsidR="001E4243" w:rsidRPr="00385347">
        <w:rPr>
          <w:rFonts w:eastAsiaTheme="minorHAnsi"/>
          <w:color w:val="1F1F1F" w:themeColor="text1"/>
          <w:sz w:val="26"/>
          <w:szCs w:val="26"/>
        </w:rPr>
        <w:t xml:space="preserve"> - </w:t>
      </w:r>
      <w:r w:rsidRPr="00385347">
        <w:rPr>
          <w:rFonts w:eastAsiaTheme="minorHAnsi"/>
          <w:color w:val="1F1F1F" w:themeColor="text1"/>
          <w:sz w:val="26"/>
          <w:szCs w:val="26"/>
        </w:rPr>
        <w:t xml:space="preserve">109. </w:t>
      </w:r>
      <w:bookmarkStart w:id="1341" w:name="_Ref105187911"/>
      <w:bookmarkEnd w:id="1340"/>
    </w:p>
    <w:p w:rsidR="00816773" w:rsidRPr="0026679B" w:rsidRDefault="002D6E4B" w:rsidP="0050760C">
      <w:pPr>
        <w:numPr>
          <w:ilvl w:val="0"/>
          <w:numId w:val="8"/>
        </w:numPr>
        <w:spacing w:line="360" w:lineRule="auto"/>
        <w:ind w:left="567" w:hanging="567"/>
        <w:contextualSpacing/>
        <w:jc w:val="both"/>
        <w:rPr>
          <w:rFonts w:eastAsiaTheme="minorHAnsi"/>
          <w:i/>
          <w:color w:val="1F1F1F" w:themeColor="text1"/>
          <w:sz w:val="26"/>
          <w:szCs w:val="26"/>
        </w:rPr>
      </w:pPr>
      <w:bookmarkStart w:id="1342" w:name="_Ref105188050"/>
      <w:r w:rsidRPr="0026679B">
        <w:rPr>
          <w:rFonts w:eastAsiaTheme="minorHAnsi"/>
          <w:color w:val="1F1F1F" w:themeColor="text1"/>
          <w:sz w:val="26"/>
          <w:szCs w:val="26"/>
          <w:lang w:val="es-ES"/>
        </w:rPr>
        <w:t>Schlachta C. M., Burpee S. E., Fernandez C.</w:t>
      </w:r>
      <w:r w:rsidR="0026406D">
        <w:rPr>
          <w:rFonts w:eastAsiaTheme="minorHAnsi"/>
          <w:color w:val="1F1F1F" w:themeColor="text1"/>
          <w:sz w:val="26"/>
          <w:szCs w:val="26"/>
          <w:lang w:val="vi-VN"/>
        </w:rPr>
        <w:t xml:space="preserve"> et al. </w:t>
      </w:r>
      <w:r w:rsidRPr="0026679B">
        <w:rPr>
          <w:rFonts w:eastAsiaTheme="minorHAnsi"/>
          <w:color w:val="1F1F1F" w:themeColor="text1"/>
          <w:sz w:val="26"/>
          <w:szCs w:val="26"/>
          <w:lang w:val="es-ES"/>
        </w:rPr>
        <w:t>(2007)</w:t>
      </w:r>
      <w:r w:rsidR="00447B1C"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 xml:space="preserve"> </w:t>
      </w:r>
      <w:r w:rsidR="00447B1C"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Optimizing recovery after laparoscopic colon surgery (ORAL-CS)</w:t>
      </w:r>
      <w:r w:rsidR="00447B1C"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 xml:space="preserve"> </w:t>
      </w:r>
      <w:r w:rsidRPr="0026679B">
        <w:rPr>
          <w:rFonts w:eastAsiaTheme="minorHAnsi"/>
          <w:i/>
          <w:color w:val="1F1F1F" w:themeColor="text1"/>
          <w:sz w:val="26"/>
          <w:szCs w:val="26"/>
          <w:lang w:val="es-ES"/>
        </w:rPr>
        <w:t>Surgical Endoscopy</w:t>
      </w:r>
      <w:r w:rsidRPr="0026679B">
        <w:rPr>
          <w:rFonts w:eastAsiaTheme="minorHAnsi"/>
          <w:color w:val="1F1F1F" w:themeColor="text1"/>
          <w:sz w:val="26"/>
          <w:szCs w:val="26"/>
          <w:lang w:val="es-ES"/>
        </w:rPr>
        <w:t>, 21(12), 2212</w:t>
      </w:r>
      <w:r w:rsidR="00447B1C" w:rsidRPr="0026679B">
        <w:rPr>
          <w:rFonts w:eastAsiaTheme="minorHAnsi"/>
          <w:color w:val="1F1F1F" w:themeColor="text1"/>
          <w:sz w:val="26"/>
          <w:szCs w:val="26"/>
          <w:lang w:val="vi-VN"/>
        </w:rPr>
        <w:t>-</w:t>
      </w:r>
      <w:r w:rsidRPr="0026679B">
        <w:rPr>
          <w:rFonts w:eastAsiaTheme="minorHAnsi"/>
          <w:color w:val="1F1F1F" w:themeColor="text1"/>
          <w:sz w:val="26"/>
          <w:szCs w:val="26"/>
          <w:lang w:val="es-ES"/>
        </w:rPr>
        <w:t>19. doi:10.1007/s00464-007-9335-4</w:t>
      </w:r>
      <w:r w:rsidRPr="0026679B">
        <w:rPr>
          <w:rFonts w:eastAsiaTheme="minorHAnsi"/>
          <w:color w:val="1F1F1F" w:themeColor="text1"/>
          <w:sz w:val="26"/>
          <w:szCs w:val="26"/>
          <w:lang w:val="vi-VN"/>
        </w:rPr>
        <w:t>.</w:t>
      </w:r>
      <w:bookmarkEnd w:id="1341"/>
      <w:bookmarkEnd w:id="1342"/>
    </w:p>
    <w:p w:rsidR="000E161C" w:rsidRPr="0026679B" w:rsidRDefault="000E161C" w:rsidP="0050760C">
      <w:pPr>
        <w:pStyle w:val="ListParagraph"/>
        <w:numPr>
          <w:ilvl w:val="0"/>
          <w:numId w:val="8"/>
        </w:numPr>
        <w:spacing w:line="360" w:lineRule="auto"/>
        <w:ind w:left="567" w:hanging="567"/>
        <w:jc w:val="both"/>
        <w:rPr>
          <w:rStyle w:val="fontstyle21"/>
          <w:color w:val="1F1F1F" w:themeColor="text1"/>
          <w:sz w:val="26"/>
          <w:szCs w:val="26"/>
        </w:rPr>
      </w:pPr>
      <w:bookmarkStart w:id="1343" w:name="_Ref85579171"/>
      <w:bookmarkStart w:id="1344" w:name="_Ref85468551"/>
      <w:r w:rsidRPr="0026679B">
        <w:rPr>
          <w:rStyle w:val="fontstyle01"/>
          <w:rFonts w:ascii="Times New Roman" w:hAnsi="Times New Roman" w:cs="Times New Roman"/>
          <w:sz w:val="26"/>
          <w:szCs w:val="26"/>
        </w:rPr>
        <w:t xml:space="preserve">Schug S.A., </w:t>
      </w:r>
      <w:r w:rsidRPr="0026679B">
        <w:rPr>
          <w:rFonts w:cs="Times New Roman"/>
          <w:color w:val="1F1F1F" w:themeColor="text1"/>
          <w:sz w:val="26"/>
          <w:szCs w:val="26"/>
        </w:rPr>
        <w:t>Schug S.A., Palmer G.M.</w:t>
      </w:r>
      <w:r w:rsidR="0026406D">
        <w:rPr>
          <w:rFonts w:cs="Times New Roman"/>
          <w:color w:val="1F1F1F" w:themeColor="text1"/>
          <w:sz w:val="26"/>
          <w:szCs w:val="26"/>
          <w:lang w:val="vi-VN"/>
        </w:rPr>
        <w:t xml:space="preserve"> et al. </w:t>
      </w:r>
      <w:r w:rsidRPr="0026679B">
        <w:rPr>
          <w:rStyle w:val="fontstyle21"/>
          <w:sz w:val="26"/>
          <w:szCs w:val="26"/>
        </w:rPr>
        <w:t xml:space="preserve">(2015), </w:t>
      </w:r>
      <w:r w:rsidRPr="0026679B">
        <w:rPr>
          <w:rStyle w:val="fontstyle21"/>
          <w:i/>
          <w:sz w:val="26"/>
          <w:szCs w:val="26"/>
        </w:rPr>
        <w:t>“A</w:t>
      </w:r>
      <w:r w:rsidRPr="0026679B">
        <w:rPr>
          <w:rStyle w:val="fontstyle31"/>
          <w:i w:val="0"/>
          <w:sz w:val="26"/>
          <w:szCs w:val="26"/>
        </w:rPr>
        <w:t>cute pain Management: Scientific evidence”</w:t>
      </w:r>
      <w:r w:rsidRPr="0026679B">
        <w:rPr>
          <w:rStyle w:val="fontstyle31"/>
          <w:sz w:val="26"/>
          <w:szCs w:val="26"/>
        </w:rPr>
        <w:t xml:space="preserve">, </w:t>
      </w:r>
      <w:r w:rsidRPr="0026679B">
        <w:rPr>
          <w:rStyle w:val="fontstyle21"/>
          <w:i/>
          <w:sz w:val="26"/>
          <w:szCs w:val="26"/>
        </w:rPr>
        <w:t>Australian and New Zealand College of Anaesthetists and Faculty of Pain Medicine</w:t>
      </w:r>
      <w:r w:rsidRPr="0026679B">
        <w:rPr>
          <w:rStyle w:val="fontstyle21"/>
          <w:sz w:val="26"/>
          <w:szCs w:val="26"/>
        </w:rPr>
        <w:t>, pp. 315 - 317.</w:t>
      </w:r>
      <w:bookmarkEnd w:id="1343"/>
    </w:p>
    <w:p w:rsidR="00C2119B" w:rsidRPr="0026679B" w:rsidRDefault="00816773" w:rsidP="003B7437">
      <w:pPr>
        <w:pStyle w:val="ListParagraph"/>
        <w:numPr>
          <w:ilvl w:val="0"/>
          <w:numId w:val="8"/>
        </w:numPr>
        <w:spacing w:line="348" w:lineRule="auto"/>
        <w:ind w:left="567" w:hanging="567"/>
        <w:jc w:val="both"/>
        <w:rPr>
          <w:rFonts w:cs="Times New Roman"/>
          <w:color w:val="1F1F1F" w:themeColor="text1"/>
          <w:sz w:val="26"/>
          <w:szCs w:val="26"/>
        </w:rPr>
      </w:pPr>
      <w:r w:rsidRPr="0026679B">
        <w:rPr>
          <w:rFonts w:cs="Times New Roman"/>
          <w:color w:val="1F1F1F" w:themeColor="text1"/>
          <w:sz w:val="26"/>
          <w:szCs w:val="26"/>
        </w:rPr>
        <w:lastRenderedPageBreak/>
        <w:t>Schug S.A., Palmer G.M., Scott D.A., Halliwell R., Trinca J. (2020),</w:t>
      </w:r>
      <w:r w:rsidRPr="0026679B">
        <w:rPr>
          <w:rFonts w:cs="Times New Roman"/>
          <w:sz w:val="26"/>
          <w:szCs w:val="26"/>
        </w:rPr>
        <w:t xml:space="preserve"> “Physiology and psychology of acute pain”, </w:t>
      </w:r>
      <w:r w:rsidRPr="0026679B">
        <w:rPr>
          <w:rFonts w:cs="Times New Roman"/>
          <w:i/>
          <w:color w:val="1F1F1F" w:themeColor="text1"/>
          <w:sz w:val="26"/>
          <w:szCs w:val="26"/>
        </w:rPr>
        <w:t>Acute pain management scientific evidence 2015</w:t>
      </w:r>
      <w:r w:rsidR="00B3534C" w:rsidRPr="0026679B">
        <w:rPr>
          <w:rFonts w:cs="Times New Roman"/>
          <w:color w:val="1F1F1F" w:themeColor="text1"/>
          <w:sz w:val="26"/>
          <w:szCs w:val="26"/>
        </w:rPr>
        <w:t>, pp. 2 -</w:t>
      </w:r>
      <w:r w:rsidRPr="0026679B">
        <w:rPr>
          <w:rFonts w:cs="Times New Roman"/>
          <w:color w:val="1F1F1F" w:themeColor="text1"/>
          <w:sz w:val="26"/>
          <w:szCs w:val="26"/>
        </w:rPr>
        <w:t xml:space="preserve"> 49.</w:t>
      </w:r>
      <w:bookmarkStart w:id="1345" w:name="_Ref104484150"/>
      <w:bookmarkEnd w:id="1344"/>
    </w:p>
    <w:p w:rsidR="00C2119B" w:rsidRPr="0026679B" w:rsidRDefault="00C2119B" w:rsidP="003B7437">
      <w:pPr>
        <w:pStyle w:val="ListParagraph"/>
        <w:numPr>
          <w:ilvl w:val="0"/>
          <w:numId w:val="8"/>
        </w:numPr>
        <w:spacing w:line="348" w:lineRule="auto"/>
        <w:ind w:left="567" w:hanging="567"/>
        <w:jc w:val="both"/>
        <w:rPr>
          <w:rFonts w:cs="Times New Roman"/>
          <w:color w:val="1F1F1F" w:themeColor="text1"/>
          <w:sz w:val="26"/>
          <w:szCs w:val="26"/>
        </w:rPr>
      </w:pPr>
      <w:bookmarkStart w:id="1346" w:name="_Ref105188524"/>
      <w:r w:rsidRPr="00E601D9">
        <w:rPr>
          <w:color w:val="1F1F1F" w:themeColor="text1"/>
          <w:sz w:val="26"/>
          <w:szCs w:val="26"/>
        </w:rPr>
        <w:t>Schwartz, J., &amp; Gan, T. J. (2020)</w:t>
      </w:r>
      <w:r w:rsidR="00447B1C" w:rsidRPr="0026679B">
        <w:rPr>
          <w:color w:val="1F1F1F" w:themeColor="text1"/>
          <w:sz w:val="26"/>
          <w:szCs w:val="26"/>
          <w:lang w:val="vi-VN"/>
        </w:rPr>
        <w:t>,</w:t>
      </w:r>
      <w:r w:rsidRPr="00E601D9">
        <w:rPr>
          <w:color w:val="1F1F1F" w:themeColor="text1"/>
          <w:sz w:val="26"/>
          <w:szCs w:val="26"/>
        </w:rPr>
        <w:t xml:space="preserve"> </w:t>
      </w:r>
      <w:r w:rsidR="00447B1C" w:rsidRPr="0026679B">
        <w:rPr>
          <w:color w:val="1F1F1F" w:themeColor="text1"/>
          <w:sz w:val="26"/>
          <w:szCs w:val="26"/>
          <w:lang w:val="vi-VN"/>
        </w:rPr>
        <w:t>“</w:t>
      </w:r>
      <w:r w:rsidRPr="00E601D9">
        <w:rPr>
          <w:color w:val="1F1F1F" w:themeColor="text1"/>
          <w:sz w:val="26"/>
          <w:szCs w:val="26"/>
        </w:rPr>
        <w:t>Management of Postoperative Nausea and Vomiting in the Context of an Enhanced Recovery After Surgery Program</w:t>
      </w:r>
      <w:r w:rsidR="00447B1C" w:rsidRPr="0026679B">
        <w:rPr>
          <w:color w:val="1F1F1F" w:themeColor="text1"/>
          <w:sz w:val="26"/>
          <w:szCs w:val="26"/>
          <w:lang w:val="vi-VN"/>
        </w:rPr>
        <w:t xml:space="preserve">”, </w:t>
      </w:r>
      <w:r w:rsidRPr="00E601D9">
        <w:rPr>
          <w:i/>
          <w:color w:val="1F1F1F" w:themeColor="text1"/>
          <w:sz w:val="26"/>
          <w:szCs w:val="26"/>
        </w:rPr>
        <w:t>Best Practice &amp; Research Clinical Anaesthesiology</w:t>
      </w:r>
      <w:r w:rsidR="00447B1C" w:rsidRPr="0026679B">
        <w:rPr>
          <w:i/>
          <w:color w:val="1F1F1F" w:themeColor="text1"/>
          <w:sz w:val="26"/>
          <w:szCs w:val="26"/>
          <w:lang w:val="vi-VN"/>
        </w:rPr>
        <w:t>,</w:t>
      </w:r>
      <w:r w:rsidR="00447B1C" w:rsidRPr="0026679B">
        <w:rPr>
          <w:color w:val="1F1F1F" w:themeColor="text1"/>
          <w:sz w:val="26"/>
          <w:szCs w:val="26"/>
          <w:lang w:val="vi-VN"/>
        </w:rPr>
        <w:t xml:space="preserve"> </w:t>
      </w:r>
      <w:r w:rsidRPr="00E601D9">
        <w:rPr>
          <w:color w:val="1F1F1F" w:themeColor="text1"/>
          <w:sz w:val="26"/>
          <w:szCs w:val="26"/>
        </w:rPr>
        <w:t>doi:10.1016/j.bpa.2020.07.011</w:t>
      </w:r>
      <w:r w:rsidRPr="0026679B">
        <w:rPr>
          <w:color w:val="1F1F1F" w:themeColor="text1"/>
          <w:sz w:val="26"/>
          <w:szCs w:val="26"/>
          <w:lang w:val="vi-VN"/>
        </w:rPr>
        <w:t>.</w:t>
      </w:r>
      <w:bookmarkStart w:id="1347" w:name="_Ref83821804"/>
      <w:bookmarkEnd w:id="1345"/>
      <w:bookmarkEnd w:id="1346"/>
    </w:p>
    <w:p w:rsidR="00C2119B" w:rsidRPr="0026679B" w:rsidRDefault="00816773" w:rsidP="003B7437">
      <w:pPr>
        <w:pStyle w:val="ListParagraph"/>
        <w:numPr>
          <w:ilvl w:val="0"/>
          <w:numId w:val="8"/>
        </w:numPr>
        <w:spacing w:line="348" w:lineRule="auto"/>
        <w:ind w:left="567" w:hanging="567"/>
        <w:jc w:val="both"/>
        <w:rPr>
          <w:rFonts w:cs="Times New Roman"/>
          <w:color w:val="1F1F1F" w:themeColor="text1"/>
          <w:sz w:val="26"/>
          <w:szCs w:val="26"/>
        </w:rPr>
      </w:pPr>
      <w:r w:rsidRPr="0026679B">
        <w:rPr>
          <w:rFonts w:eastAsiaTheme="minorHAnsi"/>
          <w:color w:val="1F1F1F" w:themeColor="text1"/>
          <w:sz w:val="26"/>
          <w:szCs w:val="26"/>
        </w:rPr>
        <w:t>Seidel R.,</w:t>
      </w:r>
      <w:r w:rsidR="00071387" w:rsidRPr="0026679B">
        <w:rPr>
          <w:rFonts w:eastAsiaTheme="minorHAnsi"/>
          <w:color w:val="1F1F1F" w:themeColor="text1"/>
          <w:sz w:val="26"/>
          <w:szCs w:val="26"/>
        </w:rPr>
        <w:t xml:space="preserve"> </w:t>
      </w:r>
      <w:r w:rsidRPr="0026679B">
        <w:rPr>
          <w:rFonts w:eastAsiaTheme="minorHAnsi"/>
          <w:color w:val="1F1F1F" w:themeColor="text1"/>
          <w:sz w:val="26"/>
          <w:szCs w:val="26"/>
        </w:rPr>
        <w:t xml:space="preserve">Tietke M., Heese O., Walter U. (2021), “Serious Complications After Epidural Catheter Placement: Two Case Reports”, </w:t>
      </w:r>
      <w:r w:rsidR="00B3534C" w:rsidRPr="0026679B">
        <w:rPr>
          <w:rFonts w:eastAsiaTheme="minorHAnsi"/>
          <w:i/>
          <w:color w:val="1F1F1F" w:themeColor="text1"/>
          <w:sz w:val="26"/>
          <w:szCs w:val="26"/>
        </w:rPr>
        <w:t xml:space="preserve">Local and Regional Anesthesia, </w:t>
      </w:r>
      <w:r w:rsidRPr="0026679B">
        <w:rPr>
          <w:rFonts w:eastAsiaTheme="minorHAnsi"/>
          <w:color w:val="1F1F1F" w:themeColor="text1"/>
          <w:sz w:val="26"/>
          <w:szCs w:val="26"/>
        </w:rPr>
        <w:t>14</w:t>
      </w:r>
      <w:r w:rsidR="00B3534C" w:rsidRPr="0026679B">
        <w:rPr>
          <w:rFonts w:eastAsiaTheme="minorHAnsi"/>
          <w:color w:val="1F1F1F" w:themeColor="text1"/>
          <w:sz w:val="26"/>
          <w:szCs w:val="26"/>
        </w:rPr>
        <w:t>,</w:t>
      </w:r>
      <w:r w:rsidRPr="0026679B">
        <w:rPr>
          <w:rFonts w:eastAsiaTheme="minorHAnsi"/>
          <w:color w:val="1F1F1F" w:themeColor="text1"/>
          <w:sz w:val="26"/>
          <w:szCs w:val="26"/>
        </w:rPr>
        <w:t xml:space="preserve"> </w:t>
      </w:r>
      <w:r w:rsidR="00B3534C" w:rsidRPr="0026679B">
        <w:rPr>
          <w:rFonts w:eastAsiaTheme="minorHAnsi"/>
          <w:color w:val="1F1F1F" w:themeColor="text1"/>
          <w:sz w:val="26"/>
          <w:szCs w:val="26"/>
        </w:rPr>
        <w:t xml:space="preserve">pp. </w:t>
      </w:r>
      <w:r w:rsidRPr="0026679B">
        <w:rPr>
          <w:rFonts w:eastAsiaTheme="minorHAnsi"/>
          <w:color w:val="1F1F1F" w:themeColor="text1"/>
          <w:sz w:val="26"/>
          <w:szCs w:val="26"/>
        </w:rPr>
        <w:t>117</w:t>
      </w:r>
      <w:r w:rsidR="00B3534C" w:rsidRPr="0026679B">
        <w:rPr>
          <w:rFonts w:eastAsiaTheme="minorHAnsi"/>
          <w:color w:val="1F1F1F" w:themeColor="text1"/>
          <w:sz w:val="26"/>
          <w:szCs w:val="26"/>
        </w:rPr>
        <w:t xml:space="preserve"> - </w:t>
      </w:r>
      <w:r w:rsidRPr="0026679B">
        <w:rPr>
          <w:rFonts w:eastAsiaTheme="minorHAnsi"/>
          <w:color w:val="1F1F1F" w:themeColor="text1"/>
          <w:sz w:val="26"/>
          <w:szCs w:val="26"/>
        </w:rPr>
        <w:t>124</w:t>
      </w:r>
      <w:bookmarkEnd w:id="1347"/>
      <w:r w:rsidRPr="0026679B">
        <w:rPr>
          <w:rFonts w:eastAsiaTheme="minorHAnsi"/>
          <w:color w:val="1F1F1F" w:themeColor="text1"/>
          <w:sz w:val="26"/>
          <w:szCs w:val="26"/>
        </w:rPr>
        <w:t>.</w:t>
      </w:r>
      <w:bookmarkStart w:id="1348" w:name="_Ref104478448"/>
      <w:r w:rsidR="00C2119B" w:rsidRPr="00E601D9">
        <w:rPr>
          <w:color w:val="1F1F1F" w:themeColor="text1"/>
          <w:sz w:val="26"/>
          <w:szCs w:val="26"/>
        </w:rPr>
        <w:t xml:space="preserve"> </w:t>
      </w:r>
    </w:p>
    <w:p w:rsidR="00C2119B" w:rsidRPr="0026679B" w:rsidRDefault="00C2119B" w:rsidP="003B7437">
      <w:pPr>
        <w:pStyle w:val="ListParagraph"/>
        <w:numPr>
          <w:ilvl w:val="0"/>
          <w:numId w:val="8"/>
        </w:numPr>
        <w:spacing w:line="348" w:lineRule="auto"/>
        <w:ind w:left="567" w:hanging="567"/>
        <w:jc w:val="both"/>
        <w:rPr>
          <w:rFonts w:cs="Times New Roman"/>
          <w:color w:val="1F1F1F" w:themeColor="text1"/>
          <w:sz w:val="26"/>
          <w:szCs w:val="26"/>
        </w:rPr>
      </w:pPr>
      <w:r w:rsidRPr="00E601D9">
        <w:rPr>
          <w:color w:val="1F1F1F" w:themeColor="text1"/>
          <w:sz w:val="26"/>
          <w:szCs w:val="26"/>
        </w:rPr>
        <w:t>Senagore A.J, Delaney C.P (2003), “Randomized clinical trial comparing epidural anaesthesia and patient-controlled analgesia after laparoscopic segmental colectomy”</w:t>
      </w:r>
      <w:r w:rsidRPr="0026679B">
        <w:rPr>
          <w:color w:val="1F1F1F" w:themeColor="text1"/>
          <w:sz w:val="26"/>
          <w:szCs w:val="26"/>
          <w:lang w:val="vi-VN"/>
        </w:rPr>
        <w:t>,</w:t>
      </w:r>
      <w:r w:rsidRPr="00E601D9">
        <w:rPr>
          <w:color w:val="1F1F1F" w:themeColor="text1"/>
          <w:sz w:val="26"/>
          <w:szCs w:val="26"/>
        </w:rPr>
        <w:t xml:space="preserve"> </w:t>
      </w:r>
      <w:r w:rsidRPr="00E601D9">
        <w:rPr>
          <w:i/>
          <w:color w:val="1F1F1F" w:themeColor="text1"/>
          <w:sz w:val="26"/>
          <w:szCs w:val="26"/>
        </w:rPr>
        <w:t>British Journal of Surgery</w:t>
      </w:r>
      <w:r w:rsidRPr="00E601D9">
        <w:rPr>
          <w:color w:val="1F1F1F" w:themeColor="text1"/>
          <w:sz w:val="26"/>
          <w:szCs w:val="26"/>
        </w:rPr>
        <w:t>, 90, pp. 1159-1199.</w:t>
      </w:r>
      <w:bookmarkStart w:id="1349" w:name="_Ref104478670"/>
      <w:bookmarkEnd w:id="1348"/>
    </w:p>
    <w:p w:rsidR="00816773" w:rsidRPr="0026679B" w:rsidRDefault="00C2119B" w:rsidP="003B7437">
      <w:pPr>
        <w:pStyle w:val="ListParagraph"/>
        <w:numPr>
          <w:ilvl w:val="0"/>
          <w:numId w:val="8"/>
        </w:numPr>
        <w:spacing w:line="348" w:lineRule="auto"/>
        <w:ind w:left="567" w:hanging="567"/>
        <w:jc w:val="both"/>
        <w:rPr>
          <w:rFonts w:cs="Times New Roman"/>
          <w:color w:val="1F1F1F" w:themeColor="text1"/>
          <w:sz w:val="26"/>
          <w:szCs w:val="26"/>
        </w:rPr>
      </w:pPr>
      <w:r w:rsidRPr="00E601D9">
        <w:rPr>
          <w:color w:val="1F1F1F" w:themeColor="text1"/>
          <w:sz w:val="26"/>
          <w:szCs w:val="26"/>
        </w:rPr>
        <w:t>Senagore A.J, Khaled M et al (2003), “Advantages of laparoscopic colectomy in older patients”</w:t>
      </w:r>
      <w:r w:rsidRPr="0026679B">
        <w:rPr>
          <w:color w:val="1F1F1F" w:themeColor="text1"/>
          <w:sz w:val="26"/>
          <w:szCs w:val="26"/>
          <w:lang w:val="vi-VN"/>
        </w:rPr>
        <w:t>,</w:t>
      </w:r>
      <w:r w:rsidRPr="00E601D9">
        <w:rPr>
          <w:color w:val="1F1F1F" w:themeColor="text1"/>
          <w:sz w:val="26"/>
          <w:szCs w:val="26"/>
        </w:rPr>
        <w:t xml:space="preserve"> </w:t>
      </w:r>
      <w:r w:rsidRPr="00E601D9">
        <w:rPr>
          <w:i/>
          <w:color w:val="1F1F1F" w:themeColor="text1"/>
          <w:sz w:val="26"/>
          <w:szCs w:val="26"/>
        </w:rPr>
        <w:t>Arch Surg</w:t>
      </w:r>
      <w:r w:rsidRPr="00E601D9">
        <w:rPr>
          <w:color w:val="1F1F1F" w:themeColor="text1"/>
          <w:sz w:val="26"/>
          <w:szCs w:val="26"/>
        </w:rPr>
        <w:t>, 138, pp. 252-256.</w:t>
      </w:r>
      <w:bookmarkEnd w:id="1349"/>
    </w:p>
    <w:p w:rsidR="00D407B4" w:rsidRPr="0026679B" w:rsidRDefault="00E23797" w:rsidP="003B7437">
      <w:pPr>
        <w:numPr>
          <w:ilvl w:val="0"/>
          <w:numId w:val="8"/>
        </w:numPr>
        <w:spacing w:line="348" w:lineRule="auto"/>
        <w:ind w:left="567" w:hanging="567"/>
        <w:contextualSpacing/>
        <w:jc w:val="both"/>
        <w:rPr>
          <w:rFonts w:eastAsiaTheme="minorHAnsi"/>
          <w:b/>
          <w:i/>
          <w:color w:val="1F1F1F" w:themeColor="text1"/>
          <w:sz w:val="26"/>
          <w:szCs w:val="26"/>
        </w:rPr>
      </w:pPr>
      <w:bookmarkStart w:id="1350" w:name="_Ref86310333"/>
      <w:r w:rsidRPr="0026679B">
        <w:rPr>
          <w:rStyle w:val="fontstyle01"/>
          <w:rFonts w:ascii="Times New Roman" w:hAnsi="Times New Roman"/>
          <w:sz w:val="26"/>
          <w:szCs w:val="26"/>
        </w:rPr>
        <w:t xml:space="preserve">Shariati A. and Aghamollaee M. (2014), </w:t>
      </w:r>
      <w:r w:rsidRPr="0026679B">
        <w:rPr>
          <w:rStyle w:val="fontstyle21"/>
          <w:sz w:val="26"/>
          <w:szCs w:val="26"/>
        </w:rPr>
        <w:t>"The effect of</w:t>
      </w:r>
      <w:r w:rsidR="00226DED" w:rsidRPr="0026679B">
        <w:rPr>
          <w:rStyle w:val="fontstyle21"/>
          <w:sz w:val="26"/>
          <w:szCs w:val="26"/>
        </w:rPr>
        <w:t xml:space="preserve"> </w:t>
      </w:r>
      <w:r w:rsidRPr="0026679B">
        <w:rPr>
          <w:rStyle w:val="fontstyle21"/>
          <w:sz w:val="26"/>
          <w:szCs w:val="26"/>
        </w:rPr>
        <w:t>patient - controlled analgesia on intensity of postperative pain in</w:t>
      </w:r>
      <w:r w:rsidR="00226DED" w:rsidRPr="0026679B">
        <w:rPr>
          <w:rStyle w:val="fontstyle21"/>
          <w:sz w:val="26"/>
          <w:szCs w:val="26"/>
        </w:rPr>
        <w:t xml:space="preserve"> </w:t>
      </w:r>
      <w:r w:rsidRPr="0026679B">
        <w:rPr>
          <w:rStyle w:val="fontstyle21"/>
          <w:sz w:val="26"/>
          <w:szCs w:val="26"/>
        </w:rPr>
        <w:t>abdominal surgeries</w:t>
      </w:r>
      <w:r w:rsidRPr="0026679B">
        <w:rPr>
          <w:rStyle w:val="fontstyle31"/>
          <w:sz w:val="26"/>
          <w:szCs w:val="26"/>
        </w:rPr>
        <w:t>"</w:t>
      </w:r>
      <w:r w:rsidRPr="0026679B">
        <w:rPr>
          <w:rStyle w:val="fontstyle21"/>
          <w:sz w:val="26"/>
          <w:szCs w:val="26"/>
        </w:rPr>
        <w:t xml:space="preserve">, </w:t>
      </w:r>
      <w:r w:rsidRPr="0026679B">
        <w:rPr>
          <w:rStyle w:val="fontstyle31"/>
          <w:sz w:val="26"/>
          <w:szCs w:val="26"/>
        </w:rPr>
        <w:t>Jentashapir Journal of Health Research</w:t>
      </w:r>
      <w:r w:rsidRPr="0026679B">
        <w:rPr>
          <w:rStyle w:val="fontstyle21"/>
          <w:sz w:val="26"/>
          <w:szCs w:val="26"/>
        </w:rPr>
        <w:t>. 5(5),</w:t>
      </w:r>
      <w:r w:rsidR="00226DED" w:rsidRPr="0026679B">
        <w:rPr>
          <w:rStyle w:val="fontstyle21"/>
          <w:sz w:val="26"/>
          <w:szCs w:val="26"/>
        </w:rPr>
        <w:t xml:space="preserve"> </w:t>
      </w:r>
      <w:r w:rsidRPr="0026679B">
        <w:rPr>
          <w:rStyle w:val="fontstyle21"/>
          <w:sz w:val="26"/>
          <w:szCs w:val="26"/>
        </w:rPr>
        <w:t>pp. 223</w:t>
      </w:r>
      <w:r w:rsidR="00226DED" w:rsidRPr="0026679B">
        <w:rPr>
          <w:rStyle w:val="fontstyle21"/>
          <w:sz w:val="26"/>
          <w:szCs w:val="26"/>
        </w:rPr>
        <w:t xml:space="preserve"> </w:t>
      </w:r>
      <w:r w:rsidRPr="0026679B">
        <w:rPr>
          <w:rStyle w:val="fontstyle21"/>
          <w:sz w:val="26"/>
          <w:szCs w:val="26"/>
        </w:rPr>
        <w:t>-</w:t>
      </w:r>
      <w:r w:rsidR="00226DED" w:rsidRPr="0026679B">
        <w:rPr>
          <w:rStyle w:val="fontstyle21"/>
          <w:sz w:val="26"/>
          <w:szCs w:val="26"/>
        </w:rPr>
        <w:t xml:space="preserve"> </w:t>
      </w:r>
      <w:r w:rsidRPr="0026679B">
        <w:rPr>
          <w:rStyle w:val="fontstyle21"/>
          <w:sz w:val="26"/>
          <w:szCs w:val="26"/>
        </w:rPr>
        <w:t>27.</w:t>
      </w:r>
      <w:bookmarkEnd w:id="1350"/>
    </w:p>
    <w:p w:rsidR="00C2119B" w:rsidRPr="0026679B" w:rsidRDefault="00816773" w:rsidP="003B7437">
      <w:pPr>
        <w:pStyle w:val="ListParagraph"/>
        <w:numPr>
          <w:ilvl w:val="0"/>
          <w:numId w:val="8"/>
        </w:numPr>
        <w:spacing w:line="348" w:lineRule="auto"/>
        <w:ind w:left="567" w:hanging="567"/>
        <w:jc w:val="both"/>
        <w:rPr>
          <w:rStyle w:val="fontstyle01"/>
          <w:rFonts w:ascii="Times New Roman" w:hAnsi="Times New Roman" w:cs="Times New Roman"/>
          <w:i/>
          <w:iCs/>
          <w:sz w:val="26"/>
          <w:szCs w:val="26"/>
          <w:shd w:val="clear" w:color="auto" w:fill="FFFFFF"/>
        </w:rPr>
      </w:pPr>
      <w:bookmarkStart w:id="1351" w:name="_Ref85468420"/>
      <w:r w:rsidRPr="0026679B">
        <w:rPr>
          <w:rStyle w:val="fontstyle01"/>
          <w:rFonts w:ascii="Times New Roman" w:hAnsi="Times New Roman" w:cs="Times New Roman"/>
          <w:sz w:val="26"/>
          <w:szCs w:val="26"/>
        </w:rPr>
        <w:t>Sherman M., Sethi S., Hindle A.K.</w:t>
      </w:r>
      <w:r w:rsidR="00447B1C" w:rsidRPr="0026679B">
        <w:rPr>
          <w:rStyle w:val="fontstyle01"/>
          <w:rFonts w:ascii="Times New Roman" w:hAnsi="Times New Roman" w:cs="Times New Roman"/>
          <w:sz w:val="26"/>
          <w:szCs w:val="26"/>
          <w:lang w:val="vi-VN"/>
        </w:rPr>
        <w:t>,</w:t>
      </w:r>
      <w:r w:rsidRPr="0026679B">
        <w:rPr>
          <w:rStyle w:val="fontstyle01"/>
          <w:rFonts w:ascii="Times New Roman" w:hAnsi="Times New Roman" w:cs="Times New Roman"/>
          <w:sz w:val="26"/>
          <w:szCs w:val="26"/>
        </w:rPr>
        <w:t xml:space="preserve"> Chanza T. (2020), “Multimodal Pain Management in the Perioperative Setting”, </w:t>
      </w:r>
      <w:r w:rsidRPr="0026679B">
        <w:rPr>
          <w:rStyle w:val="fontstyle01"/>
          <w:rFonts w:ascii="Times New Roman" w:hAnsi="Times New Roman" w:cs="Times New Roman"/>
          <w:i/>
          <w:sz w:val="26"/>
          <w:szCs w:val="26"/>
        </w:rPr>
        <w:t>Open Journal of Anesthesiology</w:t>
      </w:r>
      <w:r w:rsidRPr="0026679B">
        <w:rPr>
          <w:rStyle w:val="fontstyle01"/>
          <w:rFonts w:ascii="Times New Roman" w:hAnsi="Times New Roman" w:cs="Times New Roman"/>
          <w:sz w:val="26"/>
          <w:szCs w:val="26"/>
        </w:rPr>
        <w:t>, 10, pp. 47</w:t>
      </w:r>
      <w:r w:rsidR="00220642" w:rsidRPr="0026679B">
        <w:rPr>
          <w:rStyle w:val="fontstyle01"/>
          <w:rFonts w:ascii="Times New Roman" w:hAnsi="Times New Roman" w:cs="Times New Roman"/>
          <w:sz w:val="26"/>
          <w:szCs w:val="26"/>
        </w:rPr>
        <w:t xml:space="preserve"> </w:t>
      </w:r>
      <w:r w:rsidRPr="0026679B">
        <w:rPr>
          <w:rStyle w:val="fontstyle01"/>
          <w:rFonts w:ascii="Times New Roman" w:hAnsi="Times New Roman" w:cs="Times New Roman"/>
          <w:sz w:val="26"/>
          <w:szCs w:val="26"/>
        </w:rPr>
        <w:t>-</w:t>
      </w:r>
      <w:r w:rsidR="00220642" w:rsidRPr="0026679B">
        <w:rPr>
          <w:rStyle w:val="fontstyle01"/>
          <w:rFonts w:ascii="Times New Roman" w:hAnsi="Times New Roman" w:cs="Times New Roman"/>
          <w:sz w:val="26"/>
          <w:szCs w:val="26"/>
        </w:rPr>
        <w:t xml:space="preserve"> </w:t>
      </w:r>
      <w:r w:rsidRPr="0026679B">
        <w:rPr>
          <w:rStyle w:val="fontstyle01"/>
          <w:rFonts w:ascii="Times New Roman" w:hAnsi="Times New Roman" w:cs="Times New Roman"/>
          <w:sz w:val="26"/>
          <w:szCs w:val="26"/>
        </w:rPr>
        <w:t>71.</w:t>
      </w:r>
      <w:bookmarkStart w:id="1352" w:name="_Ref104483403"/>
      <w:bookmarkEnd w:id="1351"/>
    </w:p>
    <w:p w:rsidR="00C2119B" w:rsidRPr="0026679B" w:rsidRDefault="00C2119B" w:rsidP="003B7437">
      <w:pPr>
        <w:pStyle w:val="ListParagraph"/>
        <w:numPr>
          <w:ilvl w:val="0"/>
          <w:numId w:val="8"/>
        </w:numPr>
        <w:spacing w:line="348" w:lineRule="auto"/>
        <w:ind w:left="567" w:hanging="567"/>
        <w:jc w:val="both"/>
        <w:rPr>
          <w:rStyle w:val="fontstyle01"/>
          <w:rFonts w:ascii="Times New Roman" w:hAnsi="Times New Roman" w:cs="Times New Roman"/>
          <w:i/>
          <w:iCs/>
          <w:spacing w:val="-6"/>
          <w:sz w:val="26"/>
          <w:szCs w:val="26"/>
          <w:shd w:val="clear" w:color="auto" w:fill="FFFFFF"/>
        </w:rPr>
      </w:pPr>
      <w:r w:rsidRPr="0026679B">
        <w:rPr>
          <w:bCs/>
          <w:color w:val="1F1F1F" w:themeColor="text1"/>
          <w:spacing w:val="-6"/>
          <w:sz w:val="26"/>
          <w:szCs w:val="26"/>
          <w:lang w:val="es-ES"/>
        </w:rPr>
        <w:t>Sinatra R</w:t>
      </w:r>
      <w:r w:rsidR="00447B1C" w:rsidRPr="0026679B">
        <w:rPr>
          <w:bCs/>
          <w:color w:val="1F1F1F" w:themeColor="text1"/>
          <w:spacing w:val="-6"/>
          <w:sz w:val="26"/>
          <w:szCs w:val="26"/>
          <w:lang w:val="vi-VN"/>
        </w:rPr>
        <w:t>.</w:t>
      </w:r>
      <w:r w:rsidRPr="0026679B">
        <w:rPr>
          <w:bCs/>
          <w:color w:val="1F1F1F" w:themeColor="text1"/>
          <w:spacing w:val="-6"/>
          <w:sz w:val="26"/>
          <w:szCs w:val="26"/>
          <w:lang w:val="es-ES"/>
        </w:rPr>
        <w:t>S</w:t>
      </w:r>
      <w:r w:rsidR="00447B1C" w:rsidRPr="0026679B">
        <w:rPr>
          <w:bCs/>
          <w:color w:val="1F1F1F" w:themeColor="text1"/>
          <w:spacing w:val="-6"/>
          <w:sz w:val="26"/>
          <w:szCs w:val="26"/>
          <w:lang w:val="vi-VN"/>
        </w:rPr>
        <w:t>.</w:t>
      </w:r>
      <w:r w:rsidRPr="0026679B">
        <w:rPr>
          <w:bCs/>
          <w:color w:val="1F1F1F" w:themeColor="text1"/>
          <w:spacing w:val="-6"/>
          <w:sz w:val="26"/>
          <w:szCs w:val="26"/>
          <w:lang w:val="es-ES"/>
        </w:rPr>
        <w:t>, Jahr J</w:t>
      </w:r>
      <w:r w:rsidR="00447B1C" w:rsidRPr="0026679B">
        <w:rPr>
          <w:bCs/>
          <w:color w:val="1F1F1F" w:themeColor="text1"/>
          <w:spacing w:val="-6"/>
          <w:sz w:val="26"/>
          <w:szCs w:val="26"/>
          <w:lang w:val="vi-VN"/>
        </w:rPr>
        <w:t>.</w:t>
      </w:r>
      <w:r w:rsidRPr="0026679B">
        <w:rPr>
          <w:bCs/>
          <w:color w:val="1F1F1F" w:themeColor="text1"/>
          <w:spacing w:val="-6"/>
          <w:sz w:val="26"/>
          <w:szCs w:val="26"/>
          <w:lang w:val="es-ES"/>
        </w:rPr>
        <w:t>S</w:t>
      </w:r>
      <w:r w:rsidR="00447B1C" w:rsidRPr="0026679B">
        <w:rPr>
          <w:bCs/>
          <w:color w:val="1F1F1F" w:themeColor="text1"/>
          <w:spacing w:val="-6"/>
          <w:sz w:val="26"/>
          <w:szCs w:val="26"/>
          <w:lang w:val="vi-VN"/>
        </w:rPr>
        <w:t>.</w:t>
      </w:r>
      <w:r w:rsidRPr="0026679B">
        <w:rPr>
          <w:bCs/>
          <w:color w:val="1F1F1F" w:themeColor="text1"/>
          <w:spacing w:val="-6"/>
          <w:sz w:val="26"/>
          <w:szCs w:val="26"/>
          <w:lang w:val="es-ES"/>
        </w:rPr>
        <w:t>, Reynolds L</w:t>
      </w:r>
      <w:r w:rsidR="00447B1C" w:rsidRPr="0026679B">
        <w:rPr>
          <w:bCs/>
          <w:color w:val="1F1F1F" w:themeColor="text1"/>
          <w:spacing w:val="-6"/>
          <w:sz w:val="26"/>
          <w:szCs w:val="26"/>
          <w:lang w:val="vi-VN"/>
        </w:rPr>
        <w:t>.</w:t>
      </w:r>
      <w:r w:rsidRPr="0026679B">
        <w:rPr>
          <w:bCs/>
          <w:color w:val="1F1F1F" w:themeColor="text1"/>
          <w:spacing w:val="-6"/>
          <w:sz w:val="26"/>
          <w:szCs w:val="26"/>
          <w:lang w:val="es-ES"/>
        </w:rPr>
        <w:t>W</w:t>
      </w:r>
      <w:r w:rsidR="00447B1C" w:rsidRPr="0026679B">
        <w:rPr>
          <w:bCs/>
          <w:color w:val="1F1F1F" w:themeColor="text1"/>
          <w:spacing w:val="-6"/>
          <w:sz w:val="26"/>
          <w:szCs w:val="26"/>
          <w:lang w:val="vi-VN"/>
        </w:rPr>
        <w:t>.</w:t>
      </w:r>
      <w:r w:rsidR="0026406D">
        <w:rPr>
          <w:bCs/>
          <w:color w:val="1F1F1F" w:themeColor="text1"/>
          <w:spacing w:val="-6"/>
          <w:sz w:val="26"/>
          <w:szCs w:val="26"/>
          <w:lang w:val="vi-VN"/>
        </w:rPr>
        <w:t xml:space="preserve"> et al</w:t>
      </w:r>
      <w:r w:rsidRPr="0026679B">
        <w:rPr>
          <w:bCs/>
          <w:color w:val="1F1F1F" w:themeColor="text1"/>
          <w:spacing w:val="-6"/>
          <w:sz w:val="26"/>
          <w:szCs w:val="26"/>
          <w:lang w:val="es-ES"/>
        </w:rPr>
        <w:t xml:space="preserve">. </w:t>
      </w:r>
      <w:r w:rsidRPr="0026679B">
        <w:rPr>
          <w:bCs/>
          <w:color w:val="1F1F1F" w:themeColor="text1"/>
          <w:spacing w:val="-6"/>
          <w:sz w:val="26"/>
          <w:szCs w:val="26"/>
          <w:lang w:val="vi-VN"/>
        </w:rPr>
        <w:t>(2005), “</w:t>
      </w:r>
      <w:r w:rsidRPr="0026679B">
        <w:rPr>
          <w:bCs/>
          <w:color w:val="1F1F1F" w:themeColor="text1"/>
          <w:spacing w:val="-6"/>
          <w:sz w:val="26"/>
          <w:szCs w:val="26"/>
          <w:lang w:val="es-ES"/>
        </w:rPr>
        <w:t>Efficacy and safety of single and repeated administration of 1 gram intravenous acetaminophen injection (paracetamol) for pain management after major orthopedic surgery</w:t>
      </w:r>
      <w:r w:rsidRPr="0026679B">
        <w:rPr>
          <w:bCs/>
          <w:color w:val="1F1F1F" w:themeColor="text1"/>
          <w:spacing w:val="-6"/>
          <w:sz w:val="26"/>
          <w:szCs w:val="26"/>
          <w:lang w:val="vi-VN"/>
        </w:rPr>
        <w:t>”,</w:t>
      </w:r>
      <w:r w:rsidRPr="0026679B">
        <w:rPr>
          <w:bCs/>
          <w:color w:val="1F1F1F" w:themeColor="text1"/>
          <w:spacing w:val="-6"/>
          <w:sz w:val="26"/>
          <w:szCs w:val="26"/>
          <w:lang w:val="es-ES"/>
        </w:rPr>
        <w:t xml:space="preserve"> </w:t>
      </w:r>
      <w:r w:rsidRPr="0026679B">
        <w:rPr>
          <w:bCs/>
          <w:i/>
          <w:color w:val="1F1F1F" w:themeColor="text1"/>
          <w:spacing w:val="-6"/>
          <w:sz w:val="26"/>
          <w:szCs w:val="26"/>
          <w:lang w:val="es-ES"/>
        </w:rPr>
        <w:t>Anesthesiology</w:t>
      </w:r>
      <w:r w:rsidRPr="0026679B">
        <w:rPr>
          <w:bCs/>
          <w:color w:val="1F1F1F" w:themeColor="text1"/>
          <w:spacing w:val="-6"/>
          <w:sz w:val="26"/>
          <w:szCs w:val="26"/>
          <w:lang w:val="vi-VN"/>
        </w:rPr>
        <w:t xml:space="preserve">, </w:t>
      </w:r>
      <w:r w:rsidRPr="0026679B">
        <w:rPr>
          <w:bCs/>
          <w:color w:val="1F1F1F" w:themeColor="text1"/>
          <w:spacing w:val="-6"/>
          <w:sz w:val="26"/>
          <w:szCs w:val="26"/>
          <w:lang w:val="es-ES"/>
        </w:rPr>
        <w:t>102(4)</w:t>
      </w:r>
      <w:r w:rsidR="008D3F27">
        <w:rPr>
          <w:bCs/>
          <w:color w:val="1F1F1F" w:themeColor="text1"/>
          <w:spacing w:val="-6"/>
          <w:sz w:val="26"/>
          <w:szCs w:val="26"/>
          <w:lang w:val="vi-VN"/>
        </w:rPr>
        <w:t xml:space="preserve">, pp. </w:t>
      </w:r>
      <w:r w:rsidRPr="0026679B">
        <w:rPr>
          <w:bCs/>
          <w:color w:val="1F1F1F" w:themeColor="text1"/>
          <w:spacing w:val="-6"/>
          <w:sz w:val="26"/>
          <w:szCs w:val="26"/>
          <w:lang w:val="es-ES"/>
        </w:rPr>
        <w:t>822</w:t>
      </w:r>
      <w:r w:rsidR="008D3F27">
        <w:rPr>
          <w:bCs/>
          <w:color w:val="1F1F1F" w:themeColor="text1"/>
          <w:spacing w:val="-6"/>
          <w:sz w:val="26"/>
          <w:szCs w:val="26"/>
          <w:lang w:val="vi-VN"/>
        </w:rPr>
        <w:t>-</w:t>
      </w:r>
      <w:r w:rsidRPr="0026679B">
        <w:rPr>
          <w:bCs/>
          <w:color w:val="1F1F1F" w:themeColor="text1"/>
          <w:spacing w:val="-6"/>
          <w:sz w:val="26"/>
          <w:szCs w:val="26"/>
          <w:lang w:val="es-ES"/>
        </w:rPr>
        <w:t>31.</w:t>
      </w:r>
      <w:bookmarkEnd w:id="1352"/>
      <w:r w:rsidRPr="0026679B">
        <w:rPr>
          <w:bCs/>
          <w:color w:val="1F1F1F" w:themeColor="text1"/>
          <w:spacing w:val="-6"/>
          <w:sz w:val="26"/>
          <w:szCs w:val="26"/>
          <w:lang w:val="es-ES"/>
        </w:rPr>
        <w:t xml:space="preserve"> </w:t>
      </w:r>
    </w:p>
    <w:p w:rsidR="00816773" w:rsidRPr="0026679B" w:rsidRDefault="00816773" w:rsidP="003B7437">
      <w:pPr>
        <w:pStyle w:val="ListParagraph"/>
        <w:numPr>
          <w:ilvl w:val="0"/>
          <w:numId w:val="8"/>
        </w:numPr>
        <w:spacing w:line="348" w:lineRule="auto"/>
        <w:ind w:left="567" w:hanging="567"/>
        <w:jc w:val="both"/>
        <w:rPr>
          <w:rFonts w:eastAsiaTheme="minorHAnsi"/>
          <w:i/>
          <w:color w:val="1F1F1F" w:themeColor="text1"/>
          <w:sz w:val="26"/>
          <w:szCs w:val="26"/>
        </w:rPr>
      </w:pPr>
      <w:r w:rsidRPr="0026679B">
        <w:rPr>
          <w:rFonts w:eastAsia="Times New Roman" w:cs="Times New Roman"/>
          <w:sz w:val="26"/>
          <w:szCs w:val="26"/>
        </w:rPr>
        <w:t xml:space="preserve"> </w:t>
      </w:r>
      <w:bookmarkStart w:id="1353" w:name="_Ref83811744"/>
      <w:bookmarkStart w:id="1354" w:name="_Ref85576631"/>
      <w:r w:rsidRPr="0026679B">
        <w:rPr>
          <w:rFonts w:eastAsiaTheme="minorHAnsi"/>
          <w:bCs/>
          <w:color w:val="1F1F1F" w:themeColor="text1"/>
          <w:sz w:val="26"/>
          <w:szCs w:val="26"/>
        </w:rPr>
        <w:t>Siriussawakul A.</w:t>
      </w:r>
      <w:r w:rsidR="00220642" w:rsidRPr="0026679B">
        <w:rPr>
          <w:rFonts w:eastAsiaTheme="minorHAnsi"/>
          <w:bCs/>
          <w:color w:val="1F1F1F" w:themeColor="text1"/>
          <w:sz w:val="26"/>
          <w:szCs w:val="26"/>
        </w:rPr>
        <w:t xml:space="preserve">, </w:t>
      </w:r>
      <w:r w:rsidRPr="0026679B">
        <w:rPr>
          <w:rFonts w:eastAsiaTheme="minorHAnsi"/>
          <w:bCs/>
          <w:color w:val="1F1F1F" w:themeColor="text1"/>
          <w:sz w:val="26"/>
          <w:szCs w:val="26"/>
        </w:rPr>
        <w:t>Suwanpratheep A.</w:t>
      </w:r>
      <w:r w:rsidR="00FB2FEF" w:rsidRPr="0026679B">
        <w:rPr>
          <w:rFonts w:eastAsiaTheme="minorHAnsi"/>
          <w:bCs/>
          <w:color w:val="1F1F1F" w:themeColor="text1"/>
          <w:sz w:val="26"/>
          <w:szCs w:val="26"/>
        </w:rPr>
        <w:t xml:space="preserve"> (2012), “</w:t>
      </w:r>
      <w:r w:rsidRPr="0026679B">
        <w:rPr>
          <w:rFonts w:eastAsiaTheme="minorHAnsi"/>
          <w:bCs/>
          <w:color w:val="1F1F1F" w:themeColor="text1"/>
          <w:sz w:val="26"/>
          <w:szCs w:val="26"/>
        </w:rPr>
        <w:t>Epidural Analgesia for Perioperative Upper Abdominal Surgery, Epidural Analgesia</w:t>
      </w:r>
      <w:r w:rsidR="00FB2FEF" w:rsidRPr="0026679B">
        <w:rPr>
          <w:rFonts w:eastAsiaTheme="minorHAnsi"/>
          <w:bCs/>
          <w:color w:val="1F1F1F" w:themeColor="text1"/>
          <w:sz w:val="26"/>
          <w:szCs w:val="26"/>
        </w:rPr>
        <w:t>”,</w:t>
      </w:r>
      <w:r w:rsidRPr="0026679B">
        <w:rPr>
          <w:rFonts w:eastAsiaTheme="minorHAnsi"/>
          <w:bCs/>
          <w:color w:val="1F1F1F" w:themeColor="text1"/>
          <w:sz w:val="26"/>
          <w:szCs w:val="26"/>
        </w:rPr>
        <w:t xml:space="preserve"> </w:t>
      </w:r>
      <w:r w:rsidRPr="0026679B">
        <w:rPr>
          <w:rFonts w:eastAsiaTheme="minorHAnsi"/>
          <w:bCs/>
          <w:i/>
          <w:color w:val="1F1F1F" w:themeColor="text1"/>
          <w:sz w:val="26"/>
          <w:szCs w:val="26"/>
        </w:rPr>
        <w:t>Current Views and Approaches</w:t>
      </w:r>
      <w:r w:rsidRPr="0026679B">
        <w:rPr>
          <w:rFonts w:eastAsiaTheme="minorHAnsi"/>
          <w:bCs/>
          <w:color w:val="1F1F1F" w:themeColor="text1"/>
          <w:sz w:val="26"/>
          <w:szCs w:val="26"/>
        </w:rPr>
        <w:t>, ISBN: 978-953-51-0332-5, InTech</w:t>
      </w:r>
      <w:bookmarkEnd w:id="1353"/>
      <w:bookmarkEnd w:id="1354"/>
      <w:r w:rsidR="00220642" w:rsidRPr="0026679B">
        <w:rPr>
          <w:rFonts w:eastAsiaTheme="minorHAnsi"/>
          <w:bCs/>
          <w:color w:val="1F1F1F" w:themeColor="text1"/>
          <w:sz w:val="26"/>
          <w:szCs w:val="26"/>
        </w:rPr>
        <w:t>, doi: 10.5772/34039.</w:t>
      </w:r>
    </w:p>
    <w:p w:rsidR="00816773" w:rsidRPr="0026679B" w:rsidRDefault="00816773" w:rsidP="003B7437">
      <w:pPr>
        <w:pStyle w:val="ListParagraph"/>
        <w:numPr>
          <w:ilvl w:val="0"/>
          <w:numId w:val="8"/>
        </w:numPr>
        <w:tabs>
          <w:tab w:val="left" w:pos="1260"/>
        </w:tabs>
        <w:spacing w:line="348" w:lineRule="auto"/>
        <w:ind w:left="567" w:hanging="567"/>
        <w:jc w:val="both"/>
        <w:rPr>
          <w:rFonts w:cs="Times New Roman"/>
          <w:color w:val="212121"/>
          <w:sz w:val="26"/>
          <w:szCs w:val="26"/>
          <w:shd w:val="clear" w:color="auto" w:fill="FFFFFF"/>
        </w:rPr>
      </w:pPr>
      <w:bookmarkStart w:id="1355" w:name="_Ref85483326"/>
      <w:r w:rsidRPr="0026679B">
        <w:rPr>
          <w:rStyle w:val="fontstyle01"/>
          <w:rFonts w:ascii="Times New Roman" w:hAnsi="Times New Roman" w:cs="Times New Roman"/>
          <w:sz w:val="26"/>
          <w:szCs w:val="26"/>
        </w:rPr>
        <w:t xml:space="preserve">Small C., </w:t>
      </w:r>
      <w:r w:rsidR="00BF39E6" w:rsidRPr="0026679B">
        <w:rPr>
          <w:rStyle w:val="fontstyle01"/>
          <w:rFonts w:ascii="Times New Roman" w:hAnsi="Times New Roman" w:cs="Times New Roman"/>
          <w:sz w:val="26"/>
          <w:szCs w:val="26"/>
        </w:rPr>
        <w:t>Laycock H. (2020), “</w:t>
      </w:r>
      <w:r w:rsidRPr="0026679B">
        <w:rPr>
          <w:rStyle w:val="fontstyle01"/>
          <w:rFonts w:ascii="Times New Roman" w:hAnsi="Times New Roman" w:cs="Times New Roman"/>
          <w:sz w:val="26"/>
          <w:szCs w:val="26"/>
        </w:rPr>
        <w:t>Acute postoperative pain management</w:t>
      </w:r>
      <w:r w:rsidR="00BF39E6" w:rsidRPr="0026679B">
        <w:rPr>
          <w:rStyle w:val="fontstyle01"/>
          <w:rFonts w:ascii="Times New Roman" w:hAnsi="Times New Roman" w:cs="Times New Roman"/>
          <w:sz w:val="26"/>
          <w:szCs w:val="26"/>
        </w:rPr>
        <w:t xml:space="preserve">”, </w:t>
      </w:r>
      <w:r w:rsidRPr="0026679B">
        <w:rPr>
          <w:rStyle w:val="fontstyle01"/>
          <w:rFonts w:ascii="Times New Roman" w:hAnsi="Times New Roman" w:cs="Times New Roman"/>
          <w:i/>
          <w:sz w:val="26"/>
          <w:szCs w:val="26"/>
        </w:rPr>
        <w:t>British Journal of Surgery</w:t>
      </w:r>
      <w:r w:rsidR="00D05C5E" w:rsidRPr="0026679B">
        <w:rPr>
          <w:rStyle w:val="fontstyle01"/>
          <w:rFonts w:ascii="Times New Roman" w:hAnsi="Times New Roman" w:cs="Times New Roman"/>
          <w:sz w:val="26"/>
          <w:szCs w:val="26"/>
        </w:rPr>
        <w:t xml:space="preserve">, 107(2), pp. </w:t>
      </w:r>
      <w:r w:rsidRPr="0026679B">
        <w:rPr>
          <w:rStyle w:val="fontstyle01"/>
          <w:rFonts w:ascii="Times New Roman" w:hAnsi="Times New Roman" w:cs="Times New Roman"/>
          <w:sz w:val="26"/>
          <w:szCs w:val="26"/>
        </w:rPr>
        <w:t>70</w:t>
      </w:r>
      <w:r w:rsidR="00D05C5E" w:rsidRPr="0026679B">
        <w:rPr>
          <w:rStyle w:val="fontstyle01"/>
          <w:rFonts w:ascii="Times New Roman" w:hAnsi="Times New Roman" w:cs="Times New Roman"/>
          <w:sz w:val="26"/>
          <w:szCs w:val="26"/>
        </w:rPr>
        <w:t xml:space="preserve"> - </w:t>
      </w:r>
      <w:r w:rsidRPr="0026679B">
        <w:rPr>
          <w:rStyle w:val="fontstyle01"/>
          <w:rFonts w:ascii="Times New Roman" w:hAnsi="Times New Roman" w:cs="Times New Roman"/>
          <w:sz w:val="26"/>
          <w:szCs w:val="26"/>
        </w:rPr>
        <w:t>80.</w:t>
      </w:r>
      <w:bookmarkEnd w:id="1355"/>
    </w:p>
    <w:p w:rsidR="00816773" w:rsidRPr="0026679B" w:rsidRDefault="00816773" w:rsidP="0050760C">
      <w:pPr>
        <w:pStyle w:val="ListParagraph"/>
        <w:numPr>
          <w:ilvl w:val="0"/>
          <w:numId w:val="8"/>
        </w:numPr>
        <w:spacing w:line="360" w:lineRule="auto"/>
        <w:ind w:left="567" w:hanging="567"/>
        <w:jc w:val="both"/>
        <w:rPr>
          <w:rFonts w:eastAsiaTheme="minorHAnsi" w:cs="Times New Roman"/>
          <w:color w:val="1F1F1F" w:themeColor="text1"/>
          <w:sz w:val="26"/>
          <w:szCs w:val="26"/>
        </w:rPr>
      </w:pPr>
      <w:bookmarkStart w:id="1356" w:name="_Ref83710706"/>
      <w:r w:rsidRPr="0026679B">
        <w:rPr>
          <w:rFonts w:eastAsiaTheme="minorHAnsi" w:cs="Times New Roman"/>
          <w:noProof/>
          <w:color w:val="1F1F1F" w:themeColor="text1"/>
          <w:sz w:val="26"/>
          <w:szCs w:val="26"/>
        </w:rPr>
        <w:lastRenderedPageBreak/>
        <w:t>Spencer L., Randall C., Joseph N. (1995), "Epidural Anesthesia and Analgesia: Their Role in Postoperative Outcome"</w:t>
      </w:r>
      <w:r w:rsidRPr="0026679B">
        <w:rPr>
          <w:rFonts w:eastAsiaTheme="minorHAnsi" w:cs="Times New Roman"/>
          <w:i/>
          <w:noProof/>
          <w:color w:val="1F1F1F" w:themeColor="text1"/>
          <w:sz w:val="26"/>
          <w:szCs w:val="26"/>
        </w:rPr>
        <w:t>,</w:t>
      </w:r>
      <w:r w:rsidRPr="0026679B">
        <w:rPr>
          <w:rFonts w:eastAsiaTheme="minorHAnsi" w:cs="Times New Roman"/>
          <w:noProof/>
          <w:color w:val="1F1F1F" w:themeColor="text1"/>
          <w:sz w:val="26"/>
          <w:szCs w:val="26"/>
        </w:rPr>
        <w:t xml:space="preserve"> </w:t>
      </w:r>
      <w:r w:rsidRPr="0026679B">
        <w:rPr>
          <w:rFonts w:eastAsiaTheme="minorHAnsi" w:cs="Times New Roman"/>
          <w:i/>
          <w:noProof/>
          <w:color w:val="1F1F1F" w:themeColor="text1"/>
          <w:sz w:val="26"/>
          <w:szCs w:val="26"/>
        </w:rPr>
        <w:t>Anesthesiology</w:t>
      </w:r>
      <w:r w:rsidRPr="0026679B">
        <w:rPr>
          <w:rFonts w:eastAsiaTheme="minorHAnsi" w:cs="Times New Roman"/>
          <w:noProof/>
          <w:color w:val="1F1F1F" w:themeColor="text1"/>
          <w:sz w:val="26"/>
          <w:szCs w:val="26"/>
        </w:rPr>
        <w:t>, 82 (6), pp. 1474</w:t>
      </w:r>
      <w:r w:rsidR="00D05C5E" w:rsidRPr="0026679B">
        <w:rPr>
          <w:rFonts w:eastAsiaTheme="minorHAnsi" w:cs="Times New Roman"/>
          <w:noProof/>
          <w:color w:val="1F1F1F" w:themeColor="text1"/>
          <w:sz w:val="26"/>
          <w:szCs w:val="26"/>
        </w:rPr>
        <w:t xml:space="preserve"> </w:t>
      </w:r>
      <w:r w:rsidRPr="0026679B">
        <w:rPr>
          <w:rFonts w:eastAsiaTheme="minorHAnsi" w:cs="Times New Roman"/>
          <w:noProof/>
          <w:color w:val="1F1F1F" w:themeColor="text1"/>
          <w:sz w:val="26"/>
          <w:szCs w:val="26"/>
        </w:rPr>
        <w:t>-</w:t>
      </w:r>
      <w:r w:rsidR="00D05C5E" w:rsidRPr="0026679B">
        <w:rPr>
          <w:rFonts w:eastAsiaTheme="minorHAnsi" w:cs="Times New Roman"/>
          <w:noProof/>
          <w:color w:val="1F1F1F" w:themeColor="text1"/>
          <w:sz w:val="26"/>
          <w:szCs w:val="26"/>
        </w:rPr>
        <w:t xml:space="preserve"> </w:t>
      </w:r>
      <w:r w:rsidRPr="0026679B">
        <w:rPr>
          <w:rFonts w:eastAsiaTheme="minorHAnsi" w:cs="Times New Roman"/>
          <w:noProof/>
          <w:color w:val="1F1F1F" w:themeColor="text1"/>
          <w:sz w:val="26"/>
          <w:szCs w:val="26"/>
        </w:rPr>
        <w:t>1506.</w:t>
      </w:r>
      <w:bookmarkEnd w:id="1356"/>
    </w:p>
    <w:p w:rsidR="00FA4284" w:rsidRPr="0026679B" w:rsidRDefault="00035C64" w:rsidP="0050760C">
      <w:pPr>
        <w:numPr>
          <w:ilvl w:val="0"/>
          <w:numId w:val="8"/>
        </w:numPr>
        <w:spacing w:line="360" w:lineRule="auto"/>
        <w:ind w:left="567" w:hanging="567"/>
        <w:contextualSpacing/>
        <w:jc w:val="both"/>
        <w:rPr>
          <w:rFonts w:eastAsia="Calibri"/>
          <w:noProof/>
          <w:color w:val="1F1F1F" w:themeColor="text1"/>
          <w:sz w:val="26"/>
          <w:szCs w:val="26"/>
        </w:rPr>
      </w:pPr>
      <w:bookmarkStart w:id="1357" w:name="_Ref86429282"/>
      <w:r w:rsidRPr="0026679B">
        <w:rPr>
          <w:color w:val="000000"/>
          <w:sz w:val="26"/>
          <w:szCs w:val="26"/>
          <w:shd w:val="clear" w:color="auto" w:fill="FFFFFF"/>
        </w:rPr>
        <w:t>Srikandarajah S., Gilron I. (2011), “</w:t>
      </w:r>
      <w:r w:rsidRPr="0026679B">
        <w:rPr>
          <w:iCs/>
          <w:color w:val="000000"/>
          <w:sz w:val="26"/>
          <w:szCs w:val="26"/>
          <w:shd w:val="clear" w:color="auto" w:fill="FFFFFF"/>
        </w:rPr>
        <w:t xml:space="preserve">Systematic review of movement-evoked pain versus pain at rest in postsurgical clinical trials and meta-analyses: A fundamental distinction requiring standardized measurement”, </w:t>
      </w:r>
      <w:r w:rsidRPr="0026679B">
        <w:rPr>
          <w:i/>
          <w:iCs/>
          <w:color w:val="000000"/>
          <w:sz w:val="26"/>
          <w:szCs w:val="26"/>
          <w:shd w:val="clear" w:color="auto" w:fill="FFFFFF"/>
        </w:rPr>
        <w:t>Pain, 152(8</w:t>
      </w:r>
      <w:r w:rsidRPr="0026679B">
        <w:rPr>
          <w:iCs/>
          <w:color w:val="000000"/>
          <w:sz w:val="26"/>
          <w:szCs w:val="26"/>
          <w:shd w:val="clear" w:color="auto" w:fill="FFFFFF"/>
        </w:rPr>
        <w:t>), pp. 1734</w:t>
      </w:r>
      <w:r w:rsidR="00F437BF" w:rsidRPr="0026679B">
        <w:rPr>
          <w:iCs/>
          <w:color w:val="000000"/>
          <w:sz w:val="26"/>
          <w:szCs w:val="26"/>
          <w:shd w:val="clear" w:color="auto" w:fill="FFFFFF"/>
        </w:rPr>
        <w:t xml:space="preserve"> - </w:t>
      </w:r>
      <w:r w:rsidRPr="0026679B">
        <w:rPr>
          <w:iCs/>
          <w:color w:val="000000"/>
          <w:sz w:val="26"/>
          <w:szCs w:val="26"/>
          <w:shd w:val="clear" w:color="auto" w:fill="FFFFFF"/>
        </w:rPr>
        <w:t>39.</w:t>
      </w:r>
      <w:bookmarkEnd w:id="1357"/>
      <w:r w:rsidR="007B63A3" w:rsidRPr="0026679B">
        <w:rPr>
          <w:color w:val="1F1F1F" w:themeColor="text1"/>
          <w:sz w:val="26"/>
          <w:szCs w:val="26"/>
          <w:shd w:val="clear" w:color="auto" w:fill="FFFFFF"/>
        </w:rPr>
        <w:t xml:space="preserve"> </w:t>
      </w:r>
    </w:p>
    <w:p w:rsidR="00FA4284" w:rsidRPr="0026679B" w:rsidRDefault="00FA4284" w:rsidP="0050760C">
      <w:pPr>
        <w:numPr>
          <w:ilvl w:val="0"/>
          <w:numId w:val="8"/>
        </w:numPr>
        <w:spacing w:line="360" w:lineRule="auto"/>
        <w:ind w:left="567" w:hanging="567"/>
        <w:contextualSpacing/>
        <w:jc w:val="both"/>
        <w:rPr>
          <w:rFonts w:eastAsia="Calibri"/>
          <w:noProof/>
          <w:color w:val="1F1F1F" w:themeColor="text1"/>
          <w:sz w:val="26"/>
          <w:szCs w:val="26"/>
        </w:rPr>
      </w:pPr>
      <w:bookmarkStart w:id="1358" w:name="_Ref105310680"/>
      <w:r w:rsidRPr="0026679B">
        <w:rPr>
          <w:color w:val="212121"/>
          <w:sz w:val="26"/>
          <w:szCs w:val="26"/>
          <w:shd w:val="clear" w:color="auto" w:fill="FFFFFF"/>
        </w:rPr>
        <w:t>Straatman J</w:t>
      </w:r>
      <w:r w:rsidRPr="0026679B">
        <w:rPr>
          <w:color w:val="212121"/>
          <w:sz w:val="26"/>
          <w:szCs w:val="26"/>
          <w:shd w:val="clear" w:color="auto" w:fill="FFFFFF"/>
          <w:lang w:val="vi-VN"/>
        </w:rPr>
        <w:t>.</w:t>
      </w:r>
      <w:r w:rsidRPr="0026679B">
        <w:rPr>
          <w:color w:val="212121"/>
          <w:sz w:val="26"/>
          <w:szCs w:val="26"/>
          <w:shd w:val="clear" w:color="auto" w:fill="FFFFFF"/>
        </w:rPr>
        <w:t>, Cuesta M</w:t>
      </w:r>
      <w:r w:rsidRPr="0026679B">
        <w:rPr>
          <w:color w:val="212121"/>
          <w:sz w:val="26"/>
          <w:szCs w:val="26"/>
          <w:shd w:val="clear" w:color="auto" w:fill="FFFFFF"/>
          <w:lang w:val="vi-VN"/>
        </w:rPr>
        <w:t>.</w:t>
      </w:r>
      <w:r w:rsidRPr="0026679B">
        <w:rPr>
          <w:color w:val="212121"/>
          <w:sz w:val="26"/>
          <w:szCs w:val="26"/>
          <w:shd w:val="clear" w:color="auto" w:fill="FFFFFF"/>
        </w:rPr>
        <w:t>A</w:t>
      </w:r>
      <w:r w:rsidRPr="0026679B">
        <w:rPr>
          <w:color w:val="212121"/>
          <w:sz w:val="26"/>
          <w:szCs w:val="26"/>
          <w:shd w:val="clear" w:color="auto" w:fill="FFFFFF"/>
          <w:lang w:val="vi-VN"/>
        </w:rPr>
        <w:t>.</w:t>
      </w:r>
      <w:r w:rsidRPr="0026679B">
        <w:rPr>
          <w:color w:val="212121"/>
          <w:sz w:val="26"/>
          <w:szCs w:val="26"/>
          <w:shd w:val="clear" w:color="auto" w:fill="FFFFFF"/>
        </w:rPr>
        <w:t>, de Lange-de Klerk E</w:t>
      </w:r>
      <w:r w:rsidRPr="0026679B">
        <w:rPr>
          <w:color w:val="212121"/>
          <w:sz w:val="26"/>
          <w:szCs w:val="26"/>
          <w:shd w:val="clear" w:color="auto" w:fill="FFFFFF"/>
          <w:lang w:val="vi-VN"/>
        </w:rPr>
        <w:t>.</w:t>
      </w:r>
      <w:r w:rsidRPr="0026679B">
        <w:rPr>
          <w:color w:val="212121"/>
          <w:sz w:val="26"/>
          <w:szCs w:val="26"/>
          <w:shd w:val="clear" w:color="auto" w:fill="FFFFFF"/>
        </w:rPr>
        <w:t>S</w:t>
      </w:r>
      <w:r w:rsidRPr="0026679B">
        <w:rPr>
          <w:color w:val="212121"/>
          <w:sz w:val="26"/>
          <w:szCs w:val="26"/>
          <w:shd w:val="clear" w:color="auto" w:fill="FFFFFF"/>
          <w:lang w:val="vi-VN"/>
        </w:rPr>
        <w:t>.</w:t>
      </w:r>
      <w:r w:rsidRPr="0026679B">
        <w:rPr>
          <w:color w:val="212121"/>
          <w:sz w:val="26"/>
          <w:szCs w:val="26"/>
          <w:shd w:val="clear" w:color="auto" w:fill="FFFFFF"/>
        </w:rPr>
        <w:t>, van der Peet D</w:t>
      </w:r>
      <w:r w:rsidRPr="0026679B">
        <w:rPr>
          <w:color w:val="212121"/>
          <w:sz w:val="26"/>
          <w:szCs w:val="26"/>
          <w:shd w:val="clear" w:color="auto" w:fill="FFFFFF"/>
          <w:lang w:val="vi-VN"/>
        </w:rPr>
        <w:t>.</w:t>
      </w:r>
      <w:r w:rsidRPr="0026679B">
        <w:rPr>
          <w:color w:val="212121"/>
          <w:sz w:val="26"/>
          <w:szCs w:val="26"/>
          <w:shd w:val="clear" w:color="auto" w:fill="FFFFFF"/>
        </w:rPr>
        <w:t xml:space="preserve">L. </w:t>
      </w:r>
      <w:r w:rsidRPr="0026679B">
        <w:rPr>
          <w:color w:val="212121"/>
          <w:sz w:val="26"/>
          <w:szCs w:val="26"/>
          <w:shd w:val="clear" w:color="auto" w:fill="FFFFFF"/>
          <w:lang w:val="vi-VN"/>
        </w:rPr>
        <w:t>(2016), “</w:t>
      </w:r>
      <w:r w:rsidRPr="0026679B">
        <w:rPr>
          <w:color w:val="212121"/>
          <w:sz w:val="26"/>
          <w:szCs w:val="26"/>
          <w:shd w:val="clear" w:color="auto" w:fill="FFFFFF"/>
        </w:rPr>
        <w:t>Long-Term Survival After Complications Following Major Abdominal Surgery</w:t>
      </w:r>
      <w:r w:rsidR="00FC0DDC" w:rsidRPr="0026679B">
        <w:rPr>
          <w:color w:val="212121"/>
          <w:sz w:val="26"/>
          <w:szCs w:val="26"/>
          <w:shd w:val="clear" w:color="auto" w:fill="FFFFFF"/>
          <w:lang w:val="vi-VN"/>
        </w:rPr>
        <w:t>”,</w:t>
      </w:r>
      <w:r w:rsidRPr="0026679B">
        <w:rPr>
          <w:color w:val="212121"/>
          <w:sz w:val="26"/>
          <w:szCs w:val="26"/>
          <w:shd w:val="clear" w:color="auto" w:fill="FFFFFF"/>
        </w:rPr>
        <w:t xml:space="preserve"> </w:t>
      </w:r>
      <w:r w:rsidRPr="0026679B">
        <w:rPr>
          <w:i/>
          <w:color w:val="212121"/>
          <w:sz w:val="26"/>
          <w:szCs w:val="26"/>
          <w:shd w:val="clear" w:color="auto" w:fill="FFFFFF"/>
        </w:rPr>
        <w:t>J Gastrointest Surg.</w:t>
      </w:r>
      <w:r w:rsidRPr="0026679B">
        <w:rPr>
          <w:color w:val="212121"/>
          <w:sz w:val="26"/>
          <w:szCs w:val="26"/>
          <w:shd w:val="clear" w:color="auto" w:fill="FFFFFF"/>
          <w:lang w:val="vi-VN"/>
        </w:rPr>
        <w:t xml:space="preserve">, </w:t>
      </w:r>
      <w:r w:rsidRPr="0026679B">
        <w:rPr>
          <w:color w:val="212121"/>
          <w:sz w:val="26"/>
          <w:szCs w:val="26"/>
          <w:shd w:val="clear" w:color="auto" w:fill="FFFFFF"/>
        </w:rPr>
        <w:t>20(5):</w:t>
      </w:r>
      <w:r w:rsidR="007829C3" w:rsidRPr="0026679B">
        <w:rPr>
          <w:color w:val="212121"/>
          <w:sz w:val="26"/>
          <w:szCs w:val="26"/>
          <w:shd w:val="clear" w:color="auto" w:fill="FFFFFF"/>
          <w:lang w:val="vi-VN"/>
        </w:rPr>
        <w:t xml:space="preserve"> pp. </w:t>
      </w:r>
      <w:r w:rsidRPr="0026679B">
        <w:rPr>
          <w:color w:val="212121"/>
          <w:sz w:val="26"/>
          <w:szCs w:val="26"/>
          <w:shd w:val="clear" w:color="auto" w:fill="FFFFFF"/>
        </w:rPr>
        <w:t>1034-41.</w:t>
      </w:r>
      <w:bookmarkEnd w:id="1358"/>
    </w:p>
    <w:p w:rsidR="00035C64" w:rsidRPr="0026679B" w:rsidRDefault="007B63A3" w:rsidP="0050760C">
      <w:pPr>
        <w:numPr>
          <w:ilvl w:val="0"/>
          <w:numId w:val="8"/>
        </w:numPr>
        <w:spacing w:line="360" w:lineRule="auto"/>
        <w:ind w:left="567" w:hanging="567"/>
        <w:contextualSpacing/>
        <w:jc w:val="both"/>
        <w:rPr>
          <w:rFonts w:eastAsia="Calibri"/>
          <w:noProof/>
          <w:color w:val="1F1F1F" w:themeColor="text1"/>
          <w:spacing w:val="-4"/>
          <w:sz w:val="26"/>
          <w:szCs w:val="26"/>
        </w:rPr>
      </w:pPr>
      <w:bookmarkStart w:id="1359" w:name="_Ref104655869"/>
      <w:r w:rsidRPr="0026679B">
        <w:rPr>
          <w:color w:val="1F1F1F" w:themeColor="text1"/>
          <w:spacing w:val="-4"/>
          <w:sz w:val="26"/>
          <w:szCs w:val="26"/>
          <w:shd w:val="clear" w:color="auto" w:fill="FFFFFF"/>
        </w:rPr>
        <w:t>Student Audit and Research in Surgery (STARSurg) Collaborative and European Surgical (EuroSurg) Collaborative</w:t>
      </w:r>
      <w:r w:rsidRPr="0026679B">
        <w:rPr>
          <w:color w:val="1F1F1F" w:themeColor="text1"/>
          <w:spacing w:val="-4"/>
          <w:sz w:val="26"/>
          <w:szCs w:val="26"/>
          <w:shd w:val="clear" w:color="auto" w:fill="FFFFFF"/>
          <w:lang w:val="vi-VN"/>
        </w:rPr>
        <w:t xml:space="preserve"> (2022),</w:t>
      </w:r>
      <w:r w:rsidRPr="0026679B">
        <w:rPr>
          <w:color w:val="1F1F1F" w:themeColor="text1"/>
          <w:spacing w:val="-4"/>
          <w:sz w:val="26"/>
          <w:szCs w:val="26"/>
          <w:shd w:val="clear" w:color="auto" w:fill="FFFFFF"/>
        </w:rPr>
        <w:t xml:space="preserve"> </w:t>
      </w:r>
      <w:r w:rsidRPr="0026679B">
        <w:rPr>
          <w:color w:val="1F1F1F" w:themeColor="text1"/>
          <w:spacing w:val="-4"/>
          <w:sz w:val="26"/>
          <w:szCs w:val="26"/>
          <w:shd w:val="clear" w:color="auto" w:fill="FFFFFF"/>
          <w:lang w:val="vi-VN"/>
        </w:rPr>
        <w:t>“</w:t>
      </w:r>
      <w:r w:rsidRPr="0026679B">
        <w:rPr>
          <w:color w:val="1F1F1F" w:themeColor="text1"/>
          <w:spacing w:val="-4"/>
          <w:sz w:val="26"/>
          <w:szCs w:val="26"/>
          <w:shd w:val="clear" w:color="auto" w:fill="FFFFFF"/>
        </w:rPr>
        <w:t>CArdiovaSCulAr outcomes after major abDominal surgEry: study protocol for a multicentre, observational, prospective, international audit of postoperative cardiac complications after major abdominal surgery</w:t>
      </w:r>
      <w:r w:rsidRPr="0026679B">
        <w:rPr>
          <w:color w:val="1F1F1F" w:themeColor="text1"/>
          <w:spacing w:val="-4"/>
          <w:sz w:val="26"/>
          <w:szCs w:val="26"/>
          <w:shd w:val="clear" w:color="auto" w:fill="FFFFFF"/>
          <w:lang w:val="vi-VN"/>
        </w:rPr>
        <w:t>”,</w:t>
      </w:r>
      <w:r w:rsidRPr="0026679B">
        <w:rPr>
          <w:color w:val="1F1F1F" w:themeColor="text1"/>
          <w:spacing w:val="-4"/>
          <w:sz w:val="26"/>
          <w:szCs w:val="26"/>
          <w:shd w:val="clear" w:color="auto" w:fill="FFFFFF"/>
        </w:rPr>
        <w:t xml:space="preserve"> </w:t>
      </w:r>
      <w:r w:rsidRPr="0026679B">
        <w:rPr>
          <w:i/>
          <w:color w:val="1F1F1F" w:themeColor="text1"/>
          <w:spacing w:val="-4"/>
          <w:sz w:val="26"/>
          <w:szCs w:val="26"/>
          <w:shd w:val="clear" w:color="auto" w:fill="FFFFFF"/>
        </w:rPr>
        <w:t>Br J Anaesth</w:t>
      </w:r>
      <w:r w:rsidRPr="0026679B">
        <w:rPr>
          <w:color w:val="1F1F1F" w:themeColor="text1"/>
          <w:spacing w:val="-4"/>
          <w:sz w:val="26"/>
          <w:szCs w:val="26"/>
          <w:shd w:val="clear" w:color="auto" w:fill="FFFFFF"/>
        </w:rPr>
        <w:t>. 128(5):</w:t>
      </w:r>
      <w:r w:rsidR="007829C3" w:rsidRPr="0026679B">
        <w:rPr>
          <w:color w:val="1F1F1F" w:themeColor="text1"/>
          <w:spacing w:val="-4"/>
          <w:sz w:val="26"/>
          <w:szCs w:val="26"/>
          <w:shd w:val="clear" w:color="auto" w:fill="FFFFFF"/>
          <w:lang w:val="vi-VN"/>
        </w:rPr>
        <w:t xml:space="preserve"> </w:t>
      </w:r>
      <w:r w:rsidRPr="0026679B">
        <w:rPr>
          <w:color w:val="1F1F1F" w:themeColor="text1"/>
          <w:spacing w:val="-4"/>
          <w:sz w:val="26"/>
          <w:szCs w:val="26"/>
          <w:shd w:val="clear" w:color="auto" w:fill="FFFFFF"/>
        </w:rPr>
        <w:t>e324-e327.</w:t>
      </w:r>
      <w:bookmarkEnd w:id="1359"/>
      <w:r w:rsidRPr="0026679B">
        <w:rPr>
          <w:color w:val="1F1F1F" w:themeColor="text1"/>
          <w:spacing w:val="-4"/>
          <w:sz w:val="26"/>
          <w:szCs w:val="26"/>
          <w:shd w:val="clear" w:color="auto" w:fill="FFFFFF"/>
        </w:rPr>
        <w:t xml:space="preserve"> </w:t>
      </w:r>
    </w:p>
    <w:p w:rsidR="00F45BCB" w:rsidRPr="0026679B" w:rsidRDefault="00F45BCB" w:rsidP="0050760C">
      <w:pPr>
        <w:pStyle w:val="ListParagraph"/>
        <w:numPr>
          <w:ilvl w:val="0"/>
          <w:numId w:val="8"/>
        </w:numPr>
        <w:spacing w:line="360" w:lineRule="auto"/>
        <w:ind w:left="567" w:hanging="567"/>
        <w:jc w:val="both"/>
        <w:rPr>
          <w:rFonts w:eastAsiaTheme="minorHAnsi" w:cs="Times New Roman"/>
          <w:color w:val="1F1F1F" w:themeColor="text1"/>
          <w:sz w:val="26"/>
          <w:szCs w:val="26"/>
        </w:rPr>
      </w:pPr>
      <w:bookmarkStart w:id="1360" w:name="_Ref86739074"/>
      <w:r w:rsidRPr="0026679B">
        <w:rPr>
          <w:rFonts w:cs="Times New Roman"/>
          <w:color w:val="000000"/>
          <w:sz w:val="26"/>
          <w:szCs w:val="26"/>
          <w:shd w:val="clear" w:color="auto" w:fill="FFFFFF"/>
        </w:rPr>
        <w:t>Su P.Y.P., Peniche A., Clelland E., Ladd M., Delgado A., et al (2020), “</w:t>
      </w:r>
      <w:r w:rsidRPr="0026679B">
        <w:rPr>
          <w:rFonts w:cs="Times New Roman"/>
          <w:iCs/>
          <w:color w:val="000000"/>
          <w:sz w:val="26"/>
          <w:szCs w:val="26"/>
          <w:shd w:val="clear" w:color="auto" w:fill="FFFFFF"/>
        </w:rPr>
        <w:t>Comparison of programmed intermittent epidural bolus and continuous epidural infusion for post-operative analgesia after major abdominal surgery</w:t>
      </w:r>
      <w:r w:rsidR="00864A8F" w:rsidRPr="0026679B">
        <w:rPr>
          <w:rFonts w:cs="Times New Roman"/>
          <w:iCs/>
          <w:color w:val="000000"/>
          <w:sz w:val="26"/>
          <w:szCs w:val="26"/>
          <w:shd w:val="clear" w:color="auto" w:fill="FFFFFF"/>
        </w:rPr>
        <w:t>: A randomized controlled trial</w:t>
      </w:r>
      <w:r w:rsidRPr="0026679B">
        <w:rPr>
          <w:rFonts w:cs="Times New Roman"/>
          <w:iCs/>
          <w:color w:val="000000"/>
          <w:sz w:val="26"/>
          <w:szCs w:val="26"/>
          <w:shd w:val="clear" w:color="auto" w:fill="FFFFFF"/>
        </w:rPr>
        <w:t>”</w:t>
      </w:r>
      <w:r w:rsidRPr="0026679B">
        <w:rPr>
          <w:rFonts w:cs="Times New Roman"/>
          <w:i/>
          <w:iCs/>
          <w:color w:val="000000"/>
          <w:sz w:val="26"/>
          <w:szCs w:val="26"/>
          <w:shd w:val="clear" w:color="auto" w:fill="FFFFFF"/>
        </w:rPr>
        <w:t xml:space="preserve">, Journal of Clinical Anesthesia, 64, </w:t>
      </w:r>
      <w:r w:rsidRPr="0026679B">
        <w:rPr>
          <w:rFonts w:cs="Times New Roman"/>
          <w:iCs/>
          <w:color w:val="000000"/>
          <w:sz w:val="26"/>
          <w:szCs w:val="26"/>
          <w:shd w:val="clear" w:color="auto" w:fill="FFFFFF"/>
        </w:rPr>
        <w:t>1909850, pp. 1 - 8.</w:t>
      </w:r>
      <w:bookmarkEnd w:id="1360"/>
    </w:p>
    <w:p w:rsidR="00C2119B" w:rsidRPr="0026679B" w:rsidRDefault="00CB4467" w:rsidP="0050760C">
      <w:pPr>
        <w:numPr>
          <w:ilvl w:val="0"/>
          <w:numId w:val="8"/>
        </w:numPr>
        <w:spacing w:line="360" w:lineRule="auto"/>
        <w:ind w:left="567" w:hanging="567"/>
        <w:contextualSpacing/>
        <w:jc w:val="both"/>
        <w:rPr>
          <w:rFonts w:eastAsia="Calibri"/>
          <w:noProof/>
          <w:color w:val="1F1F1F" w:themeColor="text1"/>
          <w:sz w:val="26"/>
          <w:szCs w:val="26"/>
        </w:rPr>
      </w:pPr>
      <w:bookmarkStart w:id="1361" w:name="_Ref85491275"/>
      <w:r w:rsidRPr="0026679B">
        <w:rPr>
          <w:sz w:val="26"/>
          <w:szCs w:val="26"/>
        </w:rPr>
        <w:t>Teter K.A.,</w:t>
      </w:r>
      <w:r w:rsidR="00F162A8" w:rsidRPr="0026679B">
        <w:rPr>
          <w:sz w:val="26"/>
          <w:szCs w:val="26"/>
        </w:rPr>
        <w:t xml:space="preserve"> </w:t>
      </w:r>
      <w:r w:rsidRPr="0026679B">
        <w:rPr>
          <w:sz w:val="26"/>
          <w:szCs w:val="26"/>
        </w:rPr>
        <w:t>Viellion</w:t>
      </w:r>
      <w:r w:rsidR="00F162A8" w:rsidRPr="0026679B">
        <w:rPr>
          <w:sz w:val="26"/>
          <w:szCs w:val="26"/>
        </w:rPr>
        <w:t xml:space="preserve"> G.</w:t>
      </w:r>
      <w:r w:rsidRPr="0026679B">
        <w:rPr>
          <w:sz w:val="26"/>
          <w:szCs w:val="26"/>
        </w:rPr>
        <w:t xml:space="preserve">, Keating </w:t>
      </w:r>
      <w:r w:rsidR="00F162A8" w:rsidRPr="0026679B">
        <w:rPr>
          <w:sz w:val="26"/>
          <w:szCs w:val="26"/>
        </w:rPr>
        <w:t xml:space="preserve">E.M. </w:t>
      </w:r>
      <w:r w:rsidRPr="0026679B">
        <w:rPr>
          <w:sz w:val="26"/>
          <w:szCs w:val="26"/>
        </w:rPr>
        <w:t xml:space="preserve">(1990), </w:t>
      </w:r>
      <w:r w:rsidR="00F162A8" w:rsidRPr="0026679B">
        <w:rPr>
          <w:sz w:val="26"/>
          <w:szCs w:val="26"/>
        </w:rPr>
        <w:t>“</w:t>
      </w:r>
      <w:r w:rsidRPr="0026679B">
        <w:rPr>
          <w:sz w:val="26"/>
          <w:szCs w:val="26"/>
        </w:rPr>
        <w:t>Patient</w:t>
      </w:r>
      <w:r w:rsidR="00E17838" w:rsidRPr="0026679B">
        <w:rPr>
          <w:sz w:val="26"/>
          <w:szCs w:val="26"/>
          <w:lang w:val="vi-VN"/>
        </w:rPr>
        <w:t>-</w:t>
      </w:r>
      <w:r w:rsidRPr="0026679B">
        <w:rPr>
          <w:sz w:val="26"/>
          <w:szCs w:val="26"/>
        </w:rPr>
        <w:t>controlled analgesia and GI dysfunction.</w:t>
      </w:r>
      <w:r w:rsidR="00F162A8" w:rsidRPr="0026679B">
        <w:rPr>
          <w:sz w:val="26"/>
          <w:szCs w:val="26"/>
        </w:rPr>
        <w:t>”</w:t>
      </w:r>
      <w:r w:rsidRPr="0026679B">
        <w:rPr>
          <w:sz w:val="26"/>
          <w:szCs w:val="26"/>
        </w:rPr>
        <w:t xml:space="preserve"> </w:t>
      </w:r>
      <w:r w:rsidRPr="0026679B">
        <w:rPr>
          <w:i/>
          <w:sz w:val="26"/>
          <w:szCs w:val="26"/>
        </w:rPr>
        <w:t>Orthop Nurs</w:t>
      </w:r>
      <w:r w:rsidRPr="0026679B">
        <w:rPr>
          <w:sz w:val="26"/>
          <w:szCs w:val="26"/>
        </w:rPr>
        <w:t>, 9(4), pp. 51</w:t>
      </w:r>
      <w:r w:rsidR="00D05C5E" w:rsidRPr="0026679B">
        <w:rPr>
          <w:sz w:val="26"/>
          <w:szCs w:val="26"/>
        </w:rPr>
        <w:t xml:space="preserve"> </w:t>
      </w:r>
      <w:r w:rsidRPr="0026679B">
        <w:rPr>
          <w:sz w:val="26"/>
          <w:szCs w:val="26"/>
        </w:rPr>
        <w:t>-</w:t>
      </w:r>
      <w:r w:rsidR="00D05C5E" w:rsidRPr="0026679B">
        <w:rPr>
          <w:sz w:val="26"/>
          <w:szCs w:val="26"/>
        </w:rPr>
        <w:t xml:space="preserve"> </w:t>
      </w:r>
      <w:r w:rsidRPr="0026679B">
        <w:rPr>
          <w:sz w:val="26"/>
          <w:szCs w:val="26"/>
        </w:rPr>
        <w:t>6.</w:t>
      </w:r>
      <w:bookmarkStart w:id="1362" w:name="_Ref104478629"/>
      <w:bookmarkStart w:id="1363" w:name="_Ref104407681"/>
      <w:bookmarkEnd w:id="1361"/>
    </w:p>
    <w:p w:rsidR="00C2119B" w:rsidRPr="0026679B" w:rsidRDefault="00C2119B" w:rsidP="0050760C">
      <w:pPr>
        <w:numPr>
          <w:ilvl w:val="0"/>
          <w:numId w:val="8"/>
        </w:numPr>
        <w:spacing w:line="360" w:lineRule="auto"/>
        <w:ind w:left="567" w:hanging="567"/>
        <w:contextualSpacing/>
        <w:jc w:val="both"/>
        <w:rPr>
          <w:rFonts w:eastAsia="Calibri"/>
          <w:noProof/>
          <w:color w:val="1F1F1F" w:themeColor="text1"/>
          <w:sz w:val="26"/>
          <w:szCs w:val="26"/>
        </w:rPr>
      </w:pPr>
      <w:bookmarkStart w:id="1364" w:name="_Ref105187359"/>
      <w:r w:rsidRPr="00E601D9">
        <w:rPr>
          <w:color w:val="1F1F1F" w:themeColor="text1"/>
          <w:sz w:val="26"/>
          <w:szCs w:val="26"/>
        </w:rPr>
        <w:t>The Clinical Outcomes of Surgical Therapy Study Group (2004), “A comparison of laparoscopically assisted and open colectomy forcolon cancer”</w:t>
      </w:r>
      <w:r w:rsidRPr="0026679B">
        <w:rPr>
          <w:color w:val="1F1F1F" w:themeColor="text1"/>
          <w:sz w:val="26"/>
          <w:szCs w:val="26"/>
          <w:lang w:val="vi-VN"/>
        </w:rPr>
        <w:t>,</w:t>
      </w:r>
      <w:r w:rsidRPr="00E601D9">
        <w:rPr>
          <w:color w:val="1F1F1F" w:themeColor="text1"/>
          <w:sz w:val="26"/>
          <w:szCs w:val="26"/>
        </w:rPr>
        <w:t xml:space="preserve"> </w:t>
      </w:r>
      <w:r w:rsidRPr="00E601D9">
        <w:rPr>
          <w:i/>
          <w:color w:val="1F1F1F" w:themeColor="text1"/>
          <w:sz w:val="26"/>
          <w:szCs w:val="26"/>
        </w:rPr>
        <w:t>N Engl J Med</w:t>
      </w:r>
      <w:r w:rsidRPr="0026679B">
        <w:rPr>
          <w:color w:val="1F1F1F" w:themeColor="text1"/>
          <w:sz w:val="26"/>
          <w:szCs w:val="26"/>
          <w:lang w:val="vi-VN"/>
        </w:rPr>
        <w:t xml:space="preserve">, </w:t>
      </w:r>
      <w:r w:rsidRPr="00E601D9">
        <w:rPr>
          <w:color w:val="1F1F1F" w:themeColor="text1"/>
          <w:sz w:val="26"/>
          <w:szCs w:val="26"/>
        </w:rPr>
        <w:t>350, pp. 2050</w:t>
      </w:r>
      <w:r w:rsidR="008D3F27">
        <w:rPr>
          <w:color w:val="1F1F1F" w:themeColor="text1"/>
          <w:sz w:val="26"/>
          <w:szCs w:val="26"/>
          <w:lang w:val="vi-VN"/>
        </w:rPr>
        <w:t>-</w:t>
      </w:r>
      <w:r w:rsidRPr="00E601D9">
        <w:rPr>
          <w:color w:val="1F1F1F" w:themeColor="text1"/>
          <w:sz w:val="26"/>
          <w:szCs w:val="26"/>
        </w:rPr>
        <w:t>2049.</w:t>
      </w:r>
      <w:bookmarkEnd w:id="1362"/>
      <w:bookmarkEnd w:id="1364"/>
    </w:p>
    <w:p w:rsidR="00816773" w:rsidRPr="0026679B" w:rsidRDefault="00816773" w:rsidP="0050760C">
      <w:pPr>
        <w:numPr>
          <w:ilvl w:val="0"/>
          <w:numId w:val="8"/>
        </w:numPr>
        <w:spacing w:line="360" w:lineRule="auto"/>
        <w:ind w:left="567" w:hanging="567"/>
        <w:contextualSpacing/>
        <w:jc w:val="both"/>
        <w:rPr>
          <w:rFonts w:eastAsiaTheme="minorHAnsi"/>
          <w:b/>
          <w:i/>
          <w:color w:val="1F1F1F" w:themeColor="text1"/>
          <w:sz w:val="26"/>
          <w:szCs w:val="26"/>
        </w:rPr>
      </w:pPr>
      <w:bookmarkStart w:id="1365" w:name="_Ref85576896"/>
      <w:bookmarkEnd w:id="1363"/>
      <w:r w:rsidRPr="0026679B">
        <w:rPr>
          <w:rFonts w:eastAsiaTheme="minorHAnsi"/>
          <w:noProof/>
          <w:color w:val="1F1F1F" w:themeColor="text1"/>
          <w:sz w:val="26"/>
          <w:szCs w:val="26"/>
        </w:rPr>
        <w:t xml:space="preserve">Visser W. A., Lee R. A., Gielen M. J. (2008), "Factors affecting the distribution </w:t>
      </w:r>
      <w:r w:rsidRPr="0026679B">
        <w:rPr>
          <w:rFonts w:eastAsiaTheme="minorHAnsi"/>
          <w:noProof/>
          <w:color w:val="1F1F1F" w:themeColor="text1"/>
          <w:spacing w:val="-4"/>
          <w:sz w:val="26"/>
          <w:szCs w:val="26"/>
        </w:rPr>
        <w:t>of neural blockade by local anesthetics in epidural anesthesia and a comparison of lumbar versus thoracic epidural anesthesia"</w:t>
      </w:r>
      <w:r w:rsidRPr="0026679B">
        <w:rPr>
          <w:rFonts w:eastAsiaTheme="minorHAnsi"/>
          <w:i/>
          <w:noProof/>
          <w:color w:val="1F1F1F" w:themeColor="text1"/>
          <w:spacing w:val="-4"/>
          <w:sz w:val="26"/>
          <w:szCs w:val="26"/>
        </w:rPr>
        <w:t>,</w:t>
      </w:r>
      <w:r w:rsidRPr="0026679B">
        <w:rPr>
          <w:rFonts w:eastAsiaTheme="minorHAnsi"/>
          <w:noProof/>
          <w:color w:val="1F1F1F" w:themeColor="text1"/>
          <w:spacing w:val="-4"/>
          <w:sz w:val="26"/>
          <w:szCs w:val="26"/>
        </w:rPr>
        <w:t xml:space="preserve"> </w:t>
      </w:r>
      <w:r w:rsidRPr="0026679B">
        <w:rPr>
          <w:rFonts w:eastAsiaTheme="minorHAnsi"/>
          <w:i/>
          <w:noProof/>
          <w:color w:val="1F1F1F" w:themeColor="text1"/>
          <w:spacing w:val="-4"/>
          <w:sz w:val="26"/>
          <w:szCs w:val="26"/>
        </w:rPr>
        <w:t>Anesth Analg</w:t>
      </w:r>
      <w:r w:rsidRPr="0026679B">
        <w:rPr>
          <w:rFonts w:eastAsiaTheme="minorHAnsi"/>
          <w:noProof/>
          <w:color w:val="1F1F1F" w:themeColor="text1"/>
          <w:spacing w:val="-4"/>
          <w:sz w:val="26"/>
          <w:szCs w:val="26"/>
        </w:rPr>
        <w:t>, 107 (2), pp. 708</w:t>
      </w:r>
      <w:r w:rsidR="00D05C5E" w:rsidRPr="0026679B">
        <w:rPr>
          <w:rFonts w:eastAsiaTheme="minorHAnsi"/>
          <w:noProof/>
          <w:color w:val="1F1F1F" w:themeColor="text1"/>
          <w:spacing w:val="-4"/>
          <w:sz w:val="26"/>
          <w:szCs w:val="26"/>
        </w:rPr>
        <w:t xml:space="preserve"> </w:t>
      </w:r>
      <w:r w:rsidRPr="0026679B">
        <w:rPr>
          <w:rFonts w:eastAsiaTheme="minorHAnsi"/>
          <w:noProof/>
          <w:color w:val="1F1F1F" w:themeColor="text1"/>
          <w:spacing w:val="-4"/>
          <w:sz w:val="26"/>
          <w:szCs w:val="26"/>
        </w:rPr>
        <w:t>-</w:t>
      </w:r>
      <w:r w:rsidR="00D05C5E" w:rsidRPr="0026679B">
        <w:rPr>
          <w:rFonts w:eastAsiaTheme="minorHAnsi"/>
          <w:noProof/>
          <w:color w:val="1F1F1F" w:themeColor="text1"/>
          <w:spacing w:val="-4"/>
          <w:sz w:val="26"/>
          <w:szCs w:val="26"/>
        </w:rPr>
        <w:t xml:space="preserve"> </w:t>
      </w:r>
      <w:r w:rsidRPr="0026679B">
        <w:rPr>
          <w:rFonts w:eastAsiaTheme="minorHAnsi"/>
          <w:noProof/>
          <w:color w:val="1F1F1F" w:themeColor="text1"/>
          <w:spacing w:val="-4"/>
          <w:sz w:val="26"/>
          <w:szCs w:val="26"/>
        </w:rPr>
        <w:t>21</w:t>
      </w:r>
      <w:r w:rsidR="00BF39E6" w:rsidRPr="0026679B">
        <w:rPr>
          <w:rFonts w:eastAsiaTheme="minorHAnsi"/>
          <w:noProof/>
          <w:color w:val="1F1F1F" w:themeColor="text1"/>
          <w:spacing w:val="-4"/>
          <w:sz w:val="26"/>
          <w:szCs w:val="26"/>
        </w:rPr>
        <w:t>.</w:t>
      </w:r>
      <w:bookmarkEnd w:id="1365"/>
    </w:p>
    <w:p w:rsidR="0045543C" w:rsidRPr="0026679B" w:rsidRDefault="0045543C" w:rsidP="0050760C">
      <w:pPr>
        <w:numPr>
          <w:ilvl w:val="0"/>
          <w:numId w:val="8"/>
        </w:numPr>
        <w:spacing w:line="360" w:lineRule="auto"/>
        <w:ind w:left="567" w:hanging="567"/>
        <w:contextualSpacing/>
        <w:jc w:val="both"/>
        <w:rPr>
          <w:rFonts w:eastAsiaTheme="minorHAnsi"/>
          <w:i/>
          <w:color w:val="1F1F1F" w:themeColor="text1"/>
          <w:sz w:val="26"/>
          <w:szCs w:val="26"/>
        </w:rPr>
      </w:pPr>
      <w:bookmarkStart w:id="1366" w:name="_Ref85483465"/>
      <w:bookmarkStart w:id="1367" w:name="_Ref87134943"/>
      <w:r w:rsidRPr="0026679B">
        <w:rPr>
          <w:rFonts w:eastAsiaTheme="minorHAnsi"/>
          <w:sz w:val="26"/>
          <w:szCs w:val="26"/>
        </w:rPr>
        <w:lastRenderedPageBreak/>
        <w:t>Vrooman B.M., Rosenquist R.W., (2018)</w:t>
      </w:r>
      <w:r w:rsidR="00657999" w:rsidRPr="0026679B">
        <w:rPr>
          <w:rFonts w:eastAsiaTheme="minorHAnsi"/>
          <w:sz w:val="26"/>
          <w:szCs w:val="26"/>
        </w:rPr>
        <w:t xml:space="preserve">, </w:t>
      </w:r>
      <w:r w:rsidRPr="0026679B">
        <w:rPr>
          <w:rFonts w:eastAsiaTheme="minorHAnsi"/>
          <w:sz w:val="26"/>
          <w:szCs w:val="26"/>
        </w:rPr>
        <w:t xml:space="preserve">“Chapter 47: Chronic </w:t>
      </w:r>
      <w:r w:rsidR="00657999" w:rsidRPr="0026679B">
        <w:rPr>
          <w:rFonts w:eastAsiaTheme="minorHAnsi"/>
          <w:sz w:val="26"/>
          <w:szCs w:val="26"/>
        </w:rPr>
        <w:t>p</w:t>
      </w:r>
      <w:r w:rsidRPr="0026679B">
        <w:rPr>
          <w:rFonts w:eastAsiaTheme="minorHAnsi"/>
          <w:sz w:val="26"/>
          <w:szCs w:val="26"/>
        </w:rPr>
        <w:t xml:space="preserve">ain </w:t>
      </w:r>
      <w:r w:rsidR="00657999" w:rsidRPr="0026679B">
        <w:rPr>
          <w:rFonts w:eastAsiaTheme="minorHAnsi"/>
          <w:sz w:val="26"/>
          <w:szCs w:val="26"/>
        </w:rPr>
        <w:t>m</w:t>
      </w:r>
      <w:r w:rsidRPr="0026679B">
        <w:rPr>
          <w:rFonts w:eastAsiaTheme="minorHAnsi"/>
          <w:sz w:val="26"/>
          <w:szCs w:val="26"/>
        </w:rPr>
        <w:t xml:space="preserve">anagement”, </w:t>
      </w:r>
      <w:r w:rsidRPr="0026679B">
        <w:rPr>
          <w:rFonts w:eastAsiaTheme="minorHAnsi"/>
          <w:i/>
          <w:sz w:val="26"/>
          <w:szCs w:val="26"/>
        </w:rPr>
        <w:t>Clinical Anesthesiology</w:t>
      </w:r>
      <w:r w:rsidRPr="0026679B">
        <w:rPr>
          <w:rFonts w:eastAsiaTheme="minorHAnsi"/>
          <w:sz w:val="26"/>
          <w:szCs w:val="26"/>
        </w:rPr>
        <w:t>, 6th Edition</w:t>
      </w:r>
      <w:bookmarkEnd w:id="1366"/>
      <w:r w:rsidR="00657999" w:rsidRPr="0026679B">
        <w:rPr>
          <w:rFonts w:eastAsiaTheme="minorHAnsi"/>
          <w:sz w:val="26"/>
          <w:szCs w:val="26"/>
        </w:rPr>
        <w:t>, pp. 1771 - 86.</w:t>
      </w:r>
      <w:bookmarkEnd w:id="1367"/>
    </w:p>
    <w:p w:rsidR="00816773" w:rsidRPr="0026679B" w:rsidRDefault="00816773" w:rsidP="0050760C">
      <w:pPr>
        <w:pStyle w:val="ListParagraph"/>
        <w:numPr>
          <w:ilvl w:val="0"/>
          <w:numId w:val="8"/>
        </w:numPr>
        <w:spacing w:line="360" w:lineRule="auto"/>
        <w:ind w:left="567" w:hanging="567"/>
        <w:jc w:val="both"/>
        <w:rPr>
          <w:rFonts w:cs="Times New Roman"/>
          <w:iCs/>
          <w:color w:val="1F1F1F" w:themeColor="text1"/>
          <w:sz w:val="26"/>
          <w:szCs w:val="26"/>
          <w:shd w:val="clear" w:color="auto" w:fill="FFFFFF"/>
        </w:rPr>
      </w:pPr>
      <w:bookmarkStart w:id="1368" w:name="_Ref83817885"/>
      <w:r w:rsidRPr="0026679B">
        <w:rPr>
          <w:color w:val="1F1F1F" w:themeColor="text1"/>
          <w:sz w:val="26"/>
          <w:szCs w:val="26"/>
          <w:shd w:val="clear" w:color="auto" w:fill="FFFFFF"/>
        </w:rPr>
        <w:t>Werawatgan</w:t>
      </w:r>
      <w:r w:rsidR="00864A8F" w:rsidRPr="0026679B">
        <w:rPr>
          <w:color w:val="1F1F1F" w:themeColor="text1"/>
          <w:sz w:val="26"/>
          <w:szCs w:val="26"/>
          <w:shd w:val="clear" w:color="auto" w:fill="FFFFFF"/>
        </w:rPr>
        <w:t>on T., Charuluxananan S. (2005),</w:t>
      </w:r>
      <w:r w:rsidRPr="0026679B">
        <w:rPr>
          <w:color w:val="1F1F1F" w:themeColor="text1"/>
          <w:sz w:val="26"/>
          <w:szCs w:val="26"/>
          <w:shd w:val="clear" w:color="auto" w:fill="FFFFFF"/>
        </w:rPr>
        <w:t> “</w:t>
      </w:r>
      <w:r w:rsidRPr="0026679B">
        <w:rPr>
          <w:iCs/>
          <w:color w:val="1F1F1F" w:themeColor="text1"/>
          <w:sz w:val="26"/>
          <w:szCs w:val="26"/>
          <w:shd w:val="clear" w:color="auto" w:fill="FFFFFF"/>
        </w:rPr>
        <w:t>Patient controlled intravenous opioid analgesia versus continuous epidural analgesia for pain after intra-abdominal surgery”</w:t>
      </w:r>
      <w:r w:rsidRPr="0026679B">
        <w:rPr>
          <w:i/>
          <w:iCs/>
          <w:color w:val="1F1F1F" w:themeColor="text1"/>
          <w:sz w:val="26"/>
          <w:szCs w:val="26"/>
          <w:shd w:val="clear" w:color="auto" w:fill="FFFFFF"/>
        </w:rPr>
        <w:t>. The Cochrane Database of Systematic Reviews</w:t>
      </w:r>
      <w:bookmarkEnd w:id="1368"/>
      <w:r w:rsidR="00F47482" w:rsidRPr="0026679B">
        <w:rPr>
          <w:iCs/>
          <w:color w:val="1F1F1F" w:themeColor="text1"/>
          <w:sz w:val="26"/>
          <w:szCs w:val="26"/>
          <w:shd w:val="clear" w:color="auto" w:fill="FFFFFF"/>
        </w:rPr>
        <w:t>, doi</w:t>
      </w:r>
      <w:r w:rsidR="00F47482" w:rsidRPr="0026679B">
        <w:rPr>
          <w:rFonts w:cs="Times New Roman"/>
          <w:iCs/>
          <w:color w:val="1F1F1F" w:themeColor="text1"/>
          <w:sz w:val="26"/>
          <w:szCs w:val="26"/>
          <w:shd w:val="clear" w:color="auto" w:fill="FFFFFF"/>
        </w:rPr>
        <w:t>: 10.1002/14651858.CD004088.pub2</w:t>
      </w:r>
      <w:r w:rsidR="00864A8F" w:rsidRPr="0026679B">
        <w:rPr>
          <w:rFonts w:cs="Times New Roman"/>
          <w:iCs/>
          <w:color w:val="1F1F1F" w:themeColor="text1"/>
          <w:sz w:val="26"/>
          <w:szCs w:val="26"/>
          <w:shd w:val="clear" w:color="auto" w:fill="FFFFFF"/>
        </w:rPr>
        <w:t>.</w:t>
      </w:r>
    </w:p>
    <w:p w:rsidR="00816773" w:rsidRPr="0026679B" w:rsidRDefault="00816773" w:rsidP="0050760C">
      <w:pPr>
        <w:numPr>
          <w:ilvl w:val="0"/>
          <w:numId w:val="8"/>
        </w:numPr>
        <w:spacing w:line="360" w:lineRule="auto"/>
        <w:ind w:left="567" w:hanging="567"/>
        <w:contextualSpacing/>
        <w:jc w:val="both"/>
        <w:rPr>
          <w:rFonts w:eastAsiaTheme="minorHAnsi"/>
          <w:b/>
          <w:color w:val="1F1F1F" w:themeColor="text1"/>
          <w:spacing w:val="-6"/>
          <w:sz w:val="26"/>
          <w:szCs w:val="26"/>
        </w:rPr>
      </w:pPr>
      <w:bookmarkStart w:id="1369" w:name="_Ref85755173"/>
      <w:r w:rsidRPr="0026679B">
        <w:rPr>
          <w:rFonts w:eastAsiaTheme="minorHAnsi"/>
          <w:bCs/>
          <w:color w:val="1F1F1F" w:themeColor="text1"/>
          <w:spacing w:val="-6"/>
          <w:sz w:val="26"/>
          <w:szCs w:val="26"/>
        </w:rPr>
        <w:t xml:space="preserve">Wick E.C. (2017), “Postoperative Multimodal Analgesia Pain Management With Nonopioid Analgesics and Techniques”, </w:t>
      </w:r>
      <w:r w:rsidRPr="0026679B">
        <w:rPr>
          <w:rFonts w:eastAsiaTheme="minorHAnsi"/>
          <w:bCs/>
          <w:i/>
          <w:color w:val="1F1F1F" w:themeColor="text1"/>
          <w:spacing w:val="-6"/>
          <w:sz w:val="26"/>
          <w:szCs w:val="26"/>
        </w:rPr>
        <w:t>JAMA Surg.</w:t>
      </w:r>
      <w:r w:rsidRPr="0026679B">
        <w:rPr>
          <w:rFonts w:eastAsiaTheme="minorHAnsi"/>
          <w:bCs/>
          <w:color w:val="1F1F1F" w:themeColor="text1"/>
          <w:spacing w:val="-6"/>
          <w:sz w:val="26"/>
          <w:szCs w:val="26"/>
        </w:rPr>
        <w:t xml:space="preserve"> 152(7)</w:t>
      </w:r>
      <w:r w:rsidR="001C0A57" w:rsidRPr="0026679B">
        <w:rPr>
          <w:rFonts w:eastAsiaTheme="minorHAnsi"/>
          <w:bCs/>
          <w:color w:val="1F1F1F" w:themeColor="text1"/>
          <w:spacing w:val="-6"/>
          <w:sz w:val="26"/>
          <w:szCs w:val="26"/>
        </w:rPr>
        <w:t>,</w:t>
      </w:r>
      <w:r w:rsidRPr="0026679B">
        <w:rPr>
          <w:rFonts w:eastAsiaTheme="minorHAnsi"/>
          <w:bCs/>
          <w:color w:val="1F1F1F" w:themeColor="text1"/>
          <w:spacing w:val="-6"/>
          <w:sz w:val="26"/>
          <w:szCs w:val="26"/>
        </w:rPr>
        <w:t xml:space="preserve"> pp. 691</w:t>
      </w:r>
      <w:r w:rsidR="00F47482" w:rsidRPr="0026679B">
        <w:rPr>
          <w:rFonts w:eastAsiaTheme="minorHAnsi"/>
          <w:bCs/>
          <w:color w:val="1F1F1F" w:themeColor="text1"/>
          <w:spacing w:val="-6"/>
          <w:sz w:val="26"/>
          <w:szCs w:val="26"/>
        </w:rPr>
        <w:t xml:space="preserve"> </w:t>
      </w:r>
      <w:r w:rsidRPr="0026679B">
        <w:rPr>
          <w:rFonts w:eastAsiaTheme="minorHAnsi"/>
          <w:bCs/>
          <w:color w:val="1F1F1F" w:themeColor="text1"/>
          <w:spacing w:val="-6"/>
          <w:sz w:val="26"/>
          <w:szCs w:val="26"/>
        </w:rPr>
        <w:t>-</w:t>
      </w:r>
      <w:r w:rsidR="00F47482" w:rsidRPr="0026679B">
        <w:rPr>
          <w:rFonts w:eastAsiaTheme="minorHAnsi"/>
          <w:bCs/>
          <w:color w:val="1F1F1F" w:themeColor="text1"/>
          <w:spacing w:val="-6"/>
          <w:sz w:val="26"/>
          <w:szCs w:val="26"/>
        </w:rPr>
        <w:t xml:space="preserve"> </w:t>
      </w:r>
      <w:r w:rsidRPr="0026679B">
        <w:rPr>
          <w:rFonts w:eastAsiaTheme="minorHAnsi"/>
          <w:bCs/>
          <w:color w:val="1F1F1F" w:themeColor="text1"/>
          <w:spacing w:val="-6"/>
          <w:sz w:val="26"/>
          <w:szCs w:val="26"/>
        </w:rPr>
        <w:t>97.</w:t>
      </w:r>
      <w:bookmarkEnd w:id="1369"/>
    </w:p>
    <w:p w:rsidR="00C2119B" w:rsidRPr="0026679B" w:rsidRDefault="00816773" w:rsidP="0050760C">
      <w:pPr>
        <w:pStyle w:val="ListParagraph"/>
        <w:numPr>
          <w:ilvl w:val="0"/>
          <w:numId w:val="8"/>
        </w:numPr>
        <w:spacing w:line="360" w:lineRule="auto"/>
        <w:ind w:left="567" w:hanging="567"/>
        <w:jc w:val="both"/>
        <w:rPr>
          <w:rFonts w:cs="Times New Roman"/>
          <w:color w:val="1F1F1F" w:themeColor="text1"/>
          <w:sz w:val="26"/>
          <w:szCs w:val="26"/>
        </w:rPr>
      </w:pPr>
      <w:bookmarkStart w:id="1370" w:name="_Ref85492307"/>
      <w:r w:rsidRPr="0026679B">
        <w:rPr>
          <w:rFonts w:cs="Times New Roman"/>
          <w:bCs/>
          <w:color w:val="1F1F1F" w:themeColor="text1"/>
          <w:sz w:val="26"/>
          <w:szCs w:val="26"/>
        </w:rPr>
        <w:t xml:space="preserve">Wilson F., Jones C.N. (2019), “Analgesia for open abdominal surgery”, </w:t>
      </w:r>
      <w:r w:rsidRPr="0026679B">
        <w:rPr>
          <w:rFonts w:cs="Times New Roman"/>
          <w:bCs/>
          <w:i/>
          <w:color w:val="1F1F1F" w:themeColor="text1"/>
          <w:sz w:val="26"/>
          <w:szCs w:val="26"/>
        </w:rPr>
        <w:t>Digestive Medicine Research</w:t>
      </w:r>
      <w:r w:rsidRPr="0026679B">
        <w:rPr>
          <w:rFonts w:cs="Times New Roman"/>
          <w:bCs/>
          <w:color w:val="1F1F1F" w:themeColor="text1"/>
          <w:sz w:val="26"/>
          <w:szCs w:val="26"/>
        </w:rPr>
        <w:t>, pp. 2 - 23.</w:t>
      </w:r>
      <w:bookmarkStart w:id="1371" w:name="_Ref104484237"/>
      <w:bookmarkEnd w:id="1370"/>
    </w:p>
    <w:p w:rsidR="00C2119B" w:rsidRPr="0026679B" w:rsidRDefault="00C2119B" w:rsidP="0050760C">
      <w:pPr>
        <w:pStyle w:val="ListParagraph"/>
        <w:numPr>
          <w:ilvl w:val="0"/>
          <w:numId w:val="8"/>
        </w:numPr>
        <w:spacing w:line="360" w:lineRule="auto"/>
        <w:ind w:left="567" w:hanging="567"/>
        <w:jc w:val="both"/>
        <w:rPr>
          <w:rFonts w:cs="Times New Roman"/>
          <w:color w:val="1F1F1F" w:themeColor="text1"/>
          <w:sz w:val="26"/>
          <w:szCs w:val="26"/>
        </w:rPr>
      </w:pPr>
      <w:bookmarkStart w:id="1372" w:name="_Ref105188582"/>
      <w:r w:rsidRPr="00E601D9">
        <w:rPr>
          <w:color w:val="1F1F1F" w:themeColor="text1"/>
          <w:sz w:val="26"/>
          <w:szCs w:val="26"/>
        </w:rPr>
        <w:t xml:space="preserve">Wind </w:t>
      </w:r>
      <w:r w:rsidRPr="0026679B">
        <w:rPr>
          <w:color w:val="1F1F1F" w:themeColor="text1"/>
          <w:sz w:val="26"/>
          <w:szCs w:val="26"/>
          <w:lang w:val="vi-VN"/>
        </w:rPr>
        <w:t xml:space="preserve">J. </w:t>
      </w:r>
      <w:r w:rsidRPr="00E601D9">
        <w:rPr>
          <w:color w:val="1F1F1F" w:themeColor="text1"/>
          <w:sz w:val="26"/>
          <w:szCs w:val="26"/>
        </w:rPr>
        <w:t>et al (2006), “Perioperative stragery in colonic surgery, Laparoscopy and/or Fast track multimodal management versus standard care (LAFA trial)”</w:t>
      </w:r>
      <w:r w:rsidRPr="0026679B">
        <w:rPr>
          <w:color w:val="1F1F1F" w:themeColor="text1"/>
          <w:sz w:val="26"/>
          <w:szCs w:val="26"/>
          <w:lang w:val="vi-VN"/>
        </w:rPr>
        <w:t>,</w:t>
      </w:r>
      <w:r w:rsidRPr="00E601D9">
        <w:rPr>
          <w:color w:val="1F1F1F" w:themeColor="text1"/>
          <w:sz w:val="26"/>
          <w:szCs w:val="26"/>
        </w:rPr>
        <w:t xml:space="preserve"> </w:t>
      </w:r>
      <w:r w:rsidRPr="00E601D9">
        <w:rPr>
          <w:i/>
          <w:color w:val="1F1F1F" w:themeColor="text1"/>
          <w:sz w:val="26"/>
          <w:szCs w:val="26"/>
        </w:rPr>
        <w:t>BMC surgery</w:t>
      </w:r>
      <w:r w:rsidRPr="00E601D9">
        <w:rPr>
          <w:color w:val="1F1F1F" w:themeColor="text1"/>
          <w:sz w:val="26"/>
          <w:szCs w:val="26"/>
        </w:rPr>
        <w:t>, 6, pp. 6-16.</w:t>
      </w:r>
      <w:bookmarkStart w:id="1373" w:name="_Ref104484265"/>
      <w:bookmarkEnd w:id="1371"/>
      <w:bookmarkEnd w:id="1372"/>
    </w:p>
    <w:p w:rsidR="00C2119B" w:rsidRPr="0026679B" w:rsidRDefault="00C2119B" w:rsidP="0050760C">
      <w:pPr>
        <w:pStyle w:val="ListParagraph"/>
        <w:numPr>
          <w:ilvl w:val="0"/>
          <w:numId w:val="8"/>
        </w:numPr>
        <w:spacing w:line="360" w:lineRule="auto"/>
        <w:ind w:left="567" w:hanging="567"/>
        <w:jc w:val="both"/>
        <w:rPr>
          <w:rFonts w:cs="Times New Roman"/>
          <w:color w:val="1F1F1F" w:themeColor="text1"/>
          <w:sz w:val="26"/>
          <w:szCs w:val="26"/>
        </w:rPr>
      </w:pPr>
      <w:bookmarkStart w:id="1374" w:name="_Ref105188596"/>
      <w:r w:rsidRPr="00E601D9">
        <w:rPr>
          <w:color w:val="1F1F1F" w:themeColor="text1"/>
          <w:sz w:val="26"/>
          <w:szCs w:val="26"/>
        </w:rPr>
        <w:t>Wind J, Polle S.W (2006), “Systematic review of enhanced recovery programmes in colonic surgery”</w:t>
      </w:r>
      <w:r w:rsidRPr="0026679B">
        <w:rPr>
          <w:color w:val="1F1F1F" w:themeColor="text1"/>
          <w:sz w:val="26"/>
          <w:szCs w:val="26"/>
          <w:lang w:val="vi-VN"/>
        </w:rPr>
        <w:t>,</w:t>
      </w:r>
      <w:r w:rsidRPr="00E601D9">
        <w:rPr>
          <w:color w:val="1F1F1F" w:themeColor="text1"/>
          <w:sz w:val="26"/>
          <w:szCs w:val="26"/>
        </w:rPr>
        <w:t xml:space="preserve"> </w:t>
      </w:r>
      <w:r w:rsidRPr="00E601D9">
        <w:rPr>
          <w:i/>
          <w:color w:val="1F1F1F" w:themeColor="text1"/>
          <w:sz w:val="26"/>
          <w:szCs w:val="26"/>
        </w:rPr>
        <w:t>Br J Surg</w:t>
      </w:r>
      <w:r w:rsidRPr="00E601D9">
        <w:rPr>
          <w:color w:val="1F1F1F" w:themeColor="text1"/>
          <w:sz w:val="26"/>
          <w:szCs w:val="26"/>
        </w:rPr>
        <w:t>, 93, pp. 800</w:t>
      </w:r>
      <w:r w:rsidR="008D3F27">
        <w:rPr>
          <w:color w:val="1F1F1F" w:themeColor="text1"/>
          <w:sz w:val="26"/>
          <w:szCs w:val="26"/>
          <w:lang w:val="vi-VN"/>
        </w:rPr>
        <w:t xml:space="preserve"> - </w:t>
      </w:r>
      <w:r w:rsidRPr="00E601D9">
        <w:rPr>
          <w:color w:val="1F1F1F" w:themeColor="text1"/>
          <w:sz w:val="26"/>
          <w:szCs w:val="26"/>
        </w:rPr>
        <w:t>809</w:t>
      </w:r>
      <w:bookmarkEnd w:id="1373"/>
      <w:r w:rsidRPr="0026679B">
        <w:rPr>
          <w:color w:val="1F1F1F" w:themeColor="text1"/>
          <w:sz w:val="26"/>
          <w:szCs w:val="26"/>
          <w:lang w:val="vi-VN"/>
        </w:rPr>
        <w:t>.</w:t>
      </w:r>
      <w:bookmarkEnd w:id="1374"/>
    </w:p>
    <w:p w:rsidR="00816773" w:rsidRPr="0026679B" w:rsidRDefault="00816773" w:rsidP="0050760C">
      <w:pPr>
        <w:numPr>
          <w:ilvl w:val="0"/>
          <w:numId w:val="8"/>
        </w:numPr>
        <w:spacing w:line="360" w:lineRule="auto"/>
        <w:ind w:left="567" w:hanging="567"/>
        <w:contextualSpacing/>
        <w:jc w:val="both"/>
        <w:rPr>
          <w:rFonts w:eastAsiaTheme="minorHAnsi"/>
          <w:b/>
          <w:color w:val="1F1F1F" w:themeColor="text1"/>
          <w:sz w:val="26"/>
          <w:szCs w:val="26"/>
        </w:rPr>
      </w:pPr>
      <w:bookmarkStart w:id="1375" w:name="_Ref83817909"/>
      <w:r w:rsidRPr="0026679B">
        <w:rPr>
          <w:color w:val="1F1F1F" w:themeColor="text1"/>
          <w:sz w:val="26"/>
          <w:szCs w:val="26"/>
          <w:shd w:val="clear" w:color="auto" w:fill="FFFFFF"/>
        </w:rPr>
        <w:t>Wu C.L., Cohen S.R., Richman J.M., Rowlingson A J., et al (2005), “</w:t>
      </w:r>
      <w:r w:rsidRPr="0026679B">
        <w:rPr>
          <w:iCs/>
          <w:color w:val="1F1F1F" w:themeColor="text1"/>
          <w:sz w:val="26"/>
          <w:szCs w:val="26"/>
          <w:shd w:val="clear" w:color="auto" w:fill="FFFFFF"/>
        </w:rPr>
        <w:t>Efficacy of Postoperative Patient-controlled and Continuous Infusion Epidural Analgesia versus Intravenous Patient-controlled Analgesia with Opioids”,</w:t>
      </w:r>
      <w:r w:rsidRPr="0026679B">
        <w:rPr>
          <w:i/>
          <w:iCs/>
          <w:color w:val="1F1F1F" w:themeColor="text1"/>
          <w:sz w:val="26"/>
          <w:szCs w:val="26"/>
          <w:shd w:val="clear" w:color="auto" w:fill="FFFFFF"/>
        </w:rPr>
        <w:t xml:space="preserve"> Anesthesiology, </w:t>
      </w:r>
      <w:r w:rsidRPr="0026679B">
        <w:rPr>
          <w:iCs/>
          <w:color w:val="1F1F1F" w:themeColor="text1"/>
          <w:sz w:val="26"/>
          <w:szCs w:val="26"/>
          <w:shd w:val="clear" w:color="auto" w:fill="FFFFFF"/>
        </w:rPr>
        <w:t xml:space="preserve">103(5), </w:t>
      </w:r>
      <w:r w:rsidR="001C0A57" w:rsidRPr="0026679B">
        <w:rPr>
          <w:iCs/>
          <w:color w:val="1F1F1F" w:themeColor="text1"/>
          <w:sz w:val="26"/>
          <w:szCs w:val="26"/>
          <w:shd w:val="clear" w:color="auto" w:fill="FFFFFF"/>
        </w:rPr>
        <w:t xml:space="preserve">pp. </w:t>
      </w:r>
      <w:r w:rsidRPr="0026679B">
        <w:rPr>
          <w:iCs/>
          <w:color w:val="1F1F1F" w:themeColor="text1"/>
          <w:sz w:val="26"/>
          <w:szCs w:val="26"/>
          <w:shd w:val="clear" w:color="auto" w:fill="FFFFFF"/>
        </w:rPr>
        <w:t>1079</w:t>
      </w:r>
      <w:r w:rsidR="001C0A57" w:rsidRPr="0026679B">
        <w:rPr>
          <w:iCs/>
          <w:color w:val="1F1F1F" w:themeColor="text1"/>
          <w:sz w:val="26"/>
          <w:szCs w:val="26"/>
          <w:shd w:val="clear" w:color="auto" w:fill="FFFFFF"/>
        </w:rPr>
        <w:t xml:space="preserve"> - </w:t>
      </w:r>
      <w:r w:rsidRPr="0026679B">
        <w:rPr>
          <w:iCs/>
          <w:color w:val="1F1F1F" w:themeColor="text1"/>
          <w:sz w:val="26"/>
          <w:szCs w:val="26"/>
          <w:shd w:val="clear" w:color="auto" w:fill="FFFFFF"/>
        </w:rPr>
        <w:t>88.</w:t>
      </w:r>
      <w:bookmarkEnd w:id="1375"/>
    </w:p>
    <w:p w:rsidR="001F7484" w:rsidRPr="0026679B" w:rsidRDefault="001F7484" w:rsidP="00231F11">
      <w:pPr>
        <w:spacing w:after="160" w:line="259" w:lineRule="auto"/>
        <w:rPr>
          <w:rStyle w:val="fontstyle01"/>
          <w:rFonts w:ascii="Times New Roman" w:eastAsiaTheme="minorHAnsi" w:hAnsi="Times New Roman"/>
          <w:b/>
          <w:color w:val="1F1F1F" w:themeColor="text1"/>
          <w:sz w:val="26"/>
          <w:szCs w:val="26"/>
        </w:rPr>
      </w:pPr>
    </w:p>
    <w:p w:rsidR="008A4448" w:rsidRDefault="008A4448">
      <w:pPr>
        <w:spacing w:after="160" w:line="259" w:lineRule="auto"/>
        <w:rPr>
          <w:rStyle w:val="fontstyle01"/>
          <w:rFonts w:ascii="Times New Roman" w:eastAsiaTheme="minorHAnsi" w:hAnsi="Times New Roman"/>
          <w:b/>
          <w:color w:val="FF0000"/>
          <w:sz w:val="26"/>
          <w:szCs w:val="26"/>
          <w:lang w:val="nl-NL"/>
        </w:rPr>
      </w:pPr>
      <w:r>
        <w:rPr>
          <w:rStyle w:val="fontstyle01"/>
          <w:rFonts w:ascii="Times New Roman" w:hAnsi="Times New Roman"/>
          <w:color w:val="FF0000"/>
          <w:sz w:val="26"/>
          <w:szCs w:val="26"/>
        </w:rPr>
        <w:br w:type="page"/>
      </w:r>
    </w:p>
    <w:p w:rsidR="008A4448" w:rsidRPr="008A4448" w:rsidRDefault="008A4448" w:rsidP="00231F11">
      <w:pPr>
        <w:pStyle w:val="MUC1"/>
        <w:rPr>
          <w:rStyle w:val="fontstyle01"/>
          <w:rFonts w:ascii="Times New Roman" w:hAnsi="Times New Roman"/>
          <w:color w:val="auto"/>
          <w:sz w:val="26"/>
          <w:szCs w:val="26"/>
        </w:rPr>
      </w:pPr>
    </w:p>
    <w:p w:rsidR="000A6D99" w:rsidRPr="008A4448" w:rsidRDefault="00BD70C6" w:rsidP="00231F11">
      <w:pPr>
        <w:pStyle w:val="MUC1"/>
        <w:rPr>
          <w:rStyle w:val="fontstyle01"/>
          <w:rFonts w:ascii="Times New Roman" w:hAnsi="Times New Roman"/>
          <w:color w:val="auto"/>
          <w:sz w:val="26"/>
          <w:szCs w:val="26"/>
          <w:lang w:val="en-US"/>
        </w:rPr>
      </w:pPr>
      <w:bookmarkStart w:id="1376" w:name="_Toc107478165"/>
      <w:r w:rsidRPr="008A4448">
        <w:rPr>
          <w:rStyle w:val="fontstyle01"/>
          <w:rFonts w:ascii="Times New Roman" w:hAnsi="Times New Roman"/>
          <w:color w:val="auto"/>
          <w:sz w:val="26"/>
          <w:szCs w:val="26"/>
        </w:rPr>
        <w:t>PHỤ LỤC</w:t>
      </w:r>
      <w:bookmarkEnd w:id="1376"/>
      <w:r w:rsidR="00952EB7" w:rsidRPr="008A4448">
        <w:rPr>
          <w:rStyle w:val="fontstyle01"/>
          <w:rFonts w:ascii="Times New Roman" w:hAnsi="Times New Roman"/>
          <w:color w:val="auto"/>
          <w:sz w:val="26"/>
          <w:szCs w:val="26"/>
          <w:lang w:val="vi-VN"/>
        </w:rPr>
        <w:t xml:space="preserve"> </w:t>
      </w:r>
    </w:p>
    <w:p w:rsidR="008A4448" w:rsidRPr="008A4448" w:rsidRDefault="008A4448" w:rsidP="00231F11">
      <w:pPr>
        <w:pStyle w:val="MUC1"/>
        <w:rPr>
          <w:rStyle w:val="fontstyle01"/>
          <w:rFonts w:ascii="Times New Roman" w:hAnsi="Times New Roman"/>
          <w:color w:val="auto"/>
          <w:sz w:val="26"/>
          <w:szCs w:val="26"/>
          <w:lang w:val="en-US"/>
        </w:rPr>
      </w:pPr>
    </w:p>
    <w:p w:rsidR="00B32D6B" w:rsidRPr="008A4448" w:rsidRDefault="00231F11" w:rsidP="00B32D6B">
      <w:pPr>
        <w:pStyle w:val="ListParagraph"/>
        <w:numPr>
          <w:ilvl w:val="0"/>
          <w:numId w:val="11"/>
        </w:numPr>
        <w:tabs>
          <w:tab w:val="left" w:pos="709"/>
        </w:tabs>
        <w:spacing w:line="360" w:lineRule="auto"/>
        <w:rPr>
          <w:rFonts w:eastAsiaTheme="minorHAnsi"/>
          <w:b/>
          <w:bCs/>
          <w:sz w:val="26"/>
          <w:szCs w:val="26"/>
          <w:lang w:val="vi-VN"/>
        </w:rPr>
      </w:pPr>
      <w:r w:rsidRPr="008A4448">
        <w:rPr>
          <w:rStyle w:val="fontstyle01"/>
          <w:rFonts w:ascii="Times New Roman" w:hAnsi="Times New Roman"/>
          <w:color w:val="auto"/>
          <w:sz w:val="26"/>
          <w:szCs w:val="26"/>
          <w:lang w:val="vi-VN"/>
        </w:rPr>
        <w:t xml:space="preserve">Phụ lục 1: </w:t>
      </w:r>
      <w:r w:rsidRPr="008A4448">
        <w:rPr>
          <w:rFonts w:eastAsiaTheme="minorHAnsi"/>
          <w:b/>
          <w:bCs/>
          <w:sz w:val="26"/>
          <w:szCs w:val="26"/>
          <w:lang w:val="vi-VN"/>
        </w:rPr>
        <w:t>PHIẾU NGHIÊN CỨU CHO NHÓM PHẪU THUẬT MỞ</w:t>
      </w:r>
    </w:p>
    <w:p w:rsidR="00B32D6B" w:rsidRPr="008A4448" w:rsidRDefault="00231F11" w:rsidP="00B32D6B">
      <w:pPr>
        <w:pStyle w:val="ListParagraph"/>
        <w:numPr>
          <w:ilvl w:val="0"/>
          <w:numId w:val="11"/>
        </w:numPr>
        <w:tabs>
          <w:tab w:val="left" w:pos="709"/>
        </w:tabs>
        <w:spacing w:line="360" w:lineRule="auto"/>
        <w:rPr>
          <w:rFonts w:eastAsiaTheme="minorHAnsi"/>
          <w:b/>
          <w:bCs/>
          <w:spacing w:val="-6"/>
          <w:sz w:val="26"/>
          <w:szCs w:val="26"/>
          <w:lang w:val="vi-VN"/>
        </w:rPr>
      </w:pPr>
      <w:r w:rsidRPr="008A4448">
        <w:rPr>
          <w:rStyle w:val="fontstyle01"/>
          <w:rFonts w:ascii="Times New Roman" w:hAnsi="Times New Roman"/>
          <w:color w:val="auto"/>
          <w:spacing w:val="-6"/>
          <w:sz w:val="26"/>
          <w:szCs w:val="26"/>
          <w:lang w:val="vi-VN"/>
        </w:rPr>
        <w:t xml:space="preserve">Phụ lục 2: </w:t>
      </w:r>
      <w:r w:rsidR="00B32D6B" w:rsidRPr="004A4788">
        <w:rPr>
          <w:b/>
          <w:bCs/>
          <w:spacing w:val="-6"/>
          <w:sz w:val="26"/>
          <w:lang w:val="vi-VN"/>
        </w:rPr>
        <w:t>BẢN THỎA THUẬN THAM GIA NGHIÊN CỨU</w:t>
      </w:r>
      <w:r w:rsidR="00B32D6B" w:rsidRPr="008A4448">
        <w:rPr>
          <w:bCs/>
          <w:spacing w:val="-6"/>
          <w:sz w:val="26"/>
          <w:lang w:val="vi-VN"/>
        </w:rPr>
        <w:t xml:space="preserve"> (phẫu thuật mở)</w:t>
      </w:r>
    </w:p>
    <w:p w:rsidR="00B32D6B" w:rsidRPr="008A4448" w:rsidRDefault="00231F11" w:rsidP="00B32D6B">
      <w:pPr>
        <w:pStyle w:val="ListParagraph"/>
        <w:numPr>
          <w:ilvl w:val="0"/>
          <w:numId w:val="11"/>
        </w:numPr>
        <w:tabs>
          <w:tab w:val="left" w:pos="709"/>
        </w:tabs>
        <w:spacing w:line="360" w:lineRule="auto"/>
        <w:rPr>
          <w:rFonts w:eastAsiaTheme="minorHAnsi"/>
          <w:b/>
          <w:bCs/>
          <w:sz w:val="26"/>
          <w:szCs w:val="26"/>
          <w:lang w:val="vi-VN"/>
        </w:rPr>
      </w:pPr>
      <w:r w:rsidRPr="008A4448">
        <w:rPr>
          <w:rStyle w:val="fontstyle01"/>
          <w:rFonts w:ascii="Times New Roman" w:hAnsi="Times New Roman"/>
          <w:color w:val="auto"/>
          <w:sz w:val="26"/>
          <w:szCs w:val="26"/>
          <w:lang w:val="vi-VN"/>
        </w:rPr>
        <w:t>Phụ lục 3:</w:t>
      </w:r>
      <w:r w:rsidR="00B32D6B" w:rsidRPr="008A4448">
        <w:rPr>
          <w:rStyle w:val="fontstyle01"/>
          <w:rFonts w:ascii="Times New Roman" w:hAnsi="Times New Roman"/>
          <w:color w:val="auto"/>
          <w:sz w:val="26"/>
          <w:szCs w:val="26"/>
          <w:lang w:val="vi-VN"/>
        </w:rPr>
        <w:t xml:space="preserve"> </w:t>
      </w:r>
      <w:r w:rsidR="00B32D6B" w:rsidRPr="008A4448">
        <w:rPr>
          <w:rFonts w:eastAsiaTheme="minorHAnsi"/>
          <w:b/>
          <w:bCs/>
          <w:sz w:val="26"/>
          <w:szCs w:val="26"/>
          <w:lang w:val="vi-VN"/>
        </w:rPr>
        <w:t xml:space="preserve">NGHIÊN CỨU CHO NHÓM PHẪU THUẬT NỘI SOI </w:t>
      </w:r>
    </w:p>
    <w:p w:rsidR="004A4788" w:rsidRPr="004A4788" w:rsidRDefault="00231F11" w:rsidP="004A4788">
      <w:pPr>
        <w:pStyle w:val="ListParagraph"/>
        <w:numPr>
          <w:ilvl w:val="0"/>
          <w:numId w:val="11"/>
        </w:numPr>
        <w:tabs>
          <w:tab w:val="left" w:pos="709"/>
        </w:tabs>
        <w:spacing w:line="360" w:lineRule="auto"/>
        <w:rPr>
          <w:rFonts w:eastAsiaTheme="minorHAnsi"/>
          <w:b/>
          <w:bCs/>
          <w:sz w:val="26"/>
          <w:szCs w:val="26"/>
          <w:lang w:val="vi-VN"/>
        </w:rPr>
      </w:pPr>
      <w:r w:rsidRPr="008A4448">
        <w:rPr>
          <w:rStyle w:val="fontstyle01"/>
          <w:rFonts w:ascii="Times New Roman" w:hAnsi="Times New Roman"/>
          <w:color w:val="auto"/>
          <w:sz w:val="26"/>
          <w:szCs w:val="26"/>
          <w:lang w:val="vi-VN"/>
        </w:rPr>
        <w:t xml:space="preserve">Phụ lục 4: </w:t>
      </w:r>
      <w:r w:rsidR="00B32D6B" w:rsidRPr="008A4448">
        <w:rPr>
          <w:b/>
          <w:bCs/>
          <w:sz w:val="26"/>
          <w:szCs w:val="26"/>
          <w:lang w:val="vi-VN"/>
        </w:rPr>
        <w:t>BẢN THỎA THUẬN THAM GIA NGHIÊN CỨU (phẫu thuật nội soi)</w:t>
      </w:r>
    </w:p>
    <w:p w:rsidR="004A4788" w:rsidRPr="004A4788" w:rsidRDefault="004A4788" w:rsidP="004A4788">
      <w:pPr>
        <w:pStyle w:val="ListParagraph"/>
        <w:numPr>
          <w:ilvl w:val="0"/>
          <w:numId w:val="11"/>
        </w:numPr>
        <w:tabs>
          <w:tab w:val="left" w:pos="709"/>
        </w:tabs>
        <w:spacing w:line="360" w:lineRule="auto"/>
        <w:rPr>
          <w:rFonts w:eastAsiaTheme="minorHAnsi"/>
          <w:b/>
          <w:bCs/>
          <w:sz w:val="26"/>
          <w:szCs w:val="26"/>
          <w:lang w:val="vi-VN"/>
        </w:rPr>
      </w:pPr>
      <w:r>
        <w:rPr>
          <w:rFonts w:eastAsiaTheme="minorHAnsi"/>
          <w:b/>
          <w:bCs/>
          <w:sz w:val="26"/>
          <w:szCs w:val="26"/>
          <w:lang w:val="vi-VN"/>
        </w:rPr>
        <w:t>Chẩn đoán loạn thần sau phẫu thuật</w:t>
      </w:r>
    </w:p>
    <w:p w:rsidR="00952EB7" w:rsidRPr="008A4448" w:rsidRDefault="00952EB7" w:rsidP="00D3505F">
      <w:pPr>
        <w:pStyle w:val="MUC1"/>
        <w:numPr>
          <w:ilvl w:val="0"/>
          <w:numId w:val="11"/>
        </w:numPr>
        <w:jc w:val="left"/>
        <w:rPr>
          <w:rStyle w:val="fontstyle01"/>
          <w:rFonts w:ascii="Times New Roman" w:hAnsi="Times New Roman"/>
          <w:color w:val="auto"/>
          <w:sz w:val="26"/>
          <w:szCs w:val="26"/>
          <w:lang w:val="vi-VN"/>
        </w:rPr>
      </w:pPr>
      <w:bookmarkStart w:id="1377" w:name="_Toc107478166"/>
      <w:r w:rsidRPr="008A4448">
        <w:rPr>
          <w:rStyle w:val="fontstyle01"/>
          <w:rFonts w:ascii="Times New Roman" w:hAnsi="Times New Roman"/>
          <w:color w:val="auto"/>
          <w:sz w:val="26"/>
          <w:szCs w:val="26"/>
          <w:lang w:val="vi-VN"/>
        </w:rPr>
        <w:t>Quyết định phê duyệt nội dung và dự toán kinh phí</w:t>
      </w:r>
      <w:bookmarkEnd w:id="1377"/>
    </w:p>
    <w:p w:rsidR="00B32D6B" w:rsidRPr="008A4448" w:rsidRDefault="00B32D6B" w:rsidP="00B32D6B">
      <w:pPr>
        <w:pStyle w:val="MUC1"/>
        <w:numPr>
          <w:ilvl w:val="0"/>
          <w:numId w:val="11"/>
        </w:numPr>
        <w:jc w:val="left"/>
        <w:rPr>
          <w:rStyle w:val="fontstyle01"/>
          <w:rFonts w:ascii="Times New Roman" w:hAnsi="Times New Roman"/>
          <w:color w:val="auto"/>
          <w:sz w:val="26"/>
          <w:szCs w:val="26"/>
          <w:lang w:val="vi-VN"/>
        </w:rPr>
      </w:pPr>
      <w:bookmarkStart w:id="1378" w:name="_Toc107478167"/>
      <w:r w:rsidRPr="008A4448">
        <w:rPr>
          <w:rStyle w:val="fontstyle01"/>
          <w:rFonts w:ascii="Times New Roman" w:hAnsi="Times New Roman"/>
          <w:color w:val="auto"/>
          <w:sz w:val="26"/>
          <w:szCs w:val="26"/>
          <w:lang w:val="vi-VN"/>
        </w:rPr>
        <w:t>Bài báo: 2 bài, bài Phẫu thuật mở trước</w:t>
      </w:r>
      <w:bookmarkEnd w:id="1378"/>
    </w:p>
    <w:p w:rsidR="00952EB7" w:rsidRPr="008A4448" w:rsidRDefault="00952EB7" w:rsidP="00952EB7">
      <w:pPr>
        <w:pStyle w:val="MUC1"/>
        <w:numPr>
          <w:ilvl w:val="0"/>
          <w:numId w:val="11"/>
        </w:numPr>
        <w:jc w:val="left"/>
        <w:rPr>
          <w:rStyle w:val="fontstyle01"/>
          <w:rFonts w:ascii="Times New Roman" w:hAnsi="Times New Roman"/>
          <w:color w:val="auto"/>
          <w:sz w:val="26"/>
          <w:szCs w:val="26"/>
          <w:lang w:val="vi-VN"/>
        </w:rPr>
      </w:pPr>
      <w:bookmarkStart w:id="1379" w:name="_Toc107478168"/>
      <w:r w:rsidRPr="008A4448">
        <w:rPr>
          <w:rStyle w:val="fontstyle01"/>
          <w:rFonts w:ascii="Times New Roman" w:hAnsi="Times New Roman"/>
          <w:color w:val="auto"/>
          <w:sz w:val="26"/>
          <w:szCs w:val="26"/>
          <w:lang w:val="vi-VN"/>
        </w:rPr>
        <w:t>Sản phẩm đào tạo: BSCKII gồm quyết định giao đề tài, bìa, Bằng TN</w:t>
      </w:r>
      <w:bookmarkEnd w:id="1379"/>
    </w:p>
    <w:p w:rsidR="00B32D6B" w:rsidRPr="008A4448" w:rsidRDefault="00B32D6B" w:rsidP="00231F11">
      <w:pPr>
        <w:pStyle w:val="MUC1"/>
        <w:numPr>
          <w:ilvl w:val="0"/>
          <w:numId w:val="11"/>
        </w:numPr>
        <w:jc w:val="left"/>
        <w:rPr>
          <w:rStyle w:val="fontstyle01"/>
          <w:rFonts w:ascii="Times New Roman" w:hAnsi="Times New Roman"/>
          <w:color w:val="auto"/>
          <w:sz w:val="26"/>
          <w:szCs w:val="26"/>
          <w:lang w:val="vi-VN"/>
        </w:rPr>
      </w:pPr>
      <w:bookmarkStart w:id="1380" w:name="_Toc107478169"/>
      <w:r w:rsidRPr="008A4448">
        <w:rPr>
          <w:rStyle w:val="fontstyle01"/>
          <w:rFonts w:ascii="Times New Roman" w:hAnsi="Times New Roman"/>
          <w:color w:val="auto"/>
          <w:sz w:val="26"/>
          <w:szCs w:val="26"/>
          <w:lang w:val="vi-VN"/>
        </w:rPr>
        <w:t>Danh sách bệnh nhân: 4 nhóm</w:t>
      </w:r>
      <w:bookmarkEnd w:id="1380"/>
    </w:p>
    <w:p w:rsidR="00B32D6B" w:rsidRPr="008A4448" w:rsidRDefault="00B32D6B" w:rsidP="00231F11">
      <w:pPr>
        <w:pStyle w:val="MUC1"/>
        <w:numPr>
          <w:ilvl w:val="0"/>
          <w:numId w:val="11"/>
        </w:numPr>
        <w:jc w:val="left"/>
        <w:rPr>
          <w:rStyle w:val="fontstyle01"/>
          <w:rFonts w:ascii="Times New Roman" w:hAnsi="Times New Roman"/>
          <w:color w:val="auto"/>
          <w:sz w:val="26"/>
          <w:szCs w:val="26"/>
          <w:lang w:val="vi-VN"/>
        </w:rPr>
      </w:pPr>
      <w:bookmarkStart w:id="1381" w:name="_Toc107478170"/>
      <w:r w:rsidRPr="008A4448">
        <w:rPr>
          <w:rStyle w:val="fontstyle01"/>
          <w:rFonts w:ascii="Times New Roman" w:hAnsi="Times New Roman"/>
          <w:color w:val="auto"/>
          <w:sz w:val="26"/>
          <w:szCs w:val="26"/>
          <w:lang w:val="vi-VN"/>
        </w:rPr>
        <w:t xml:space="preserve">Qui trình: </w:t>
      </w:r>
      <w:r w:rsidR="00952EB7" w:rsidRPr="008A4448">
        <w:rPr>
          <w:rStyle w:val="fontstyle01"/>
          <w:rFonts w:ascii="Times New Roman" w:hAnsi="Times New Roman"/>
          <w:color w:val="auto"/>
          <w:sz w:val="26"/>
          <w:szCs w:val="26"/>
          <w:lang w:val="vi-VN"/>
        </w:rPr>
        <w:t>4</w:t>
      </w:r>
      <w:bookmarkEnd w:id="1381"/>
    </w:p>
    <w:p w:rsidR="00231F11" w:rsidRPr="008A4448" w:rsidRDefault="00231F11" w:rsidP="00231F11">
      <w:pPr>
        <w:pStyle w:val="MUC1"/>
        <w:jc w:val="left"/>
        <w:rPr>
          <w:rStyle w:val="fontstyle01"/>
          <w:rFonts w:ascii="Times New Roman" w:hAnsi="Times New Roman"/>
          <w:color w:val="auto"/>
          <w:sz w:val="26"/>
          <w:szCs w:val="26"/>
          <w:lang w:val="vi-VN"/>
        </w:rPr>
      </w:pPr>
    </w:p>
    <w:p w:rsidR="00231F11" w:rsidRPr="008A4448" w:rsidRDefault="00231F11">
      <w:pPr>
        <w:spacing w:after="160" w:line="259" w:lineRule="auto"/>
        <w:rPr>
          <w:rStyle w:val="fontstyle01"/>
          <w:rFonts w:ascii="Times New Roman" w:eastAsiaTheme="minorHAnsi" w:hAnsi="Times New Roman"/>
          <w:b/>
          <w:color w:val="auto"/>
          <w:sz w:val="26"/>
          <w:szCs w:val="26"/>
          <w:lang w:val="vi-VN"/>
        </w:rPr>
      </w:pPr>
      <w:r w:rsidRPr="008A4448">
        <w:rPr>
          <w:rStyle w:val="fontstyle01"/>
          <w:rFonts w:ascii="Times New Roman" w:eastAsiaTheme="minorHAnsi" w:hAnsi="Times New Roman"/>
          <w:b/>
          <w:color w:val="auto"/>
          <w:sz w:val="26"/>
          <w:szCs w:val="26"/>
        </w:rPr>
        <w:br w:type="page"/>
      </w:r>
    </w:p>
    <w:p w:rsidR="00C32866" w:rsidRPr="0026679B" w:rsidRDefault="00C32866" w:rsidP="00650EB1">
      <w:pPr>
        <w:pStyle w:val="z1"/>
        <w:tabs>
          <w:tab w:val="left" w:pos="709"/>
        </w:tabs>
      </w:pPr>
      <w:r w:rsidRPr="0026679B">
        <w:lastRenderedPageBreak/>
        <w:t>PHỤ LỤC 1</w:t>
      </w:r>
    </w:p>
    <w:p w:rsidR="00C32866" w:rsidRPr="0026679B" w:rsidRDefault="00C32866" w:rsidP="00650EB1">
      <w:pPr>
        <w:tabs>
          <w:tab w:val="left" w:pos="709"/>
        </w:tabs>
        <w:spacing w:line="360" w:lineRule="auto"/>
        <w:jc w:val="center"/>
        <w:rPr>
          <w:rFonts w:eastAsiaTheme="minorHAnsi"/>
          <w:b/>
          <w:bCs/>
          <w:color w:val="000000"/>
          <w:sz w:val="26"/>
          <w:szCs w:val="26"/>
          <w:lang w:val="vi-VN"/>
        </w:rPr>
      </w:pPr>
      <w:r w:rsidRPr="0026679B">
        <w:rPr>
          <w:rFonts w:eastAsiaTheme="minorHAnsi"/>
          <w:b/>
          <w:bCs/>
          <w:color w:val="000000"/>
          <w:sz w:val="26"/>
          <w:szCs w:val="26"/>
          <w:lang w:val="vi-VN"/>
        </w:rPr>
        <w:t>PHIẾU</w:t>
      </w:r>
      <w:r w:rsidRPr="007F7F61">
        <w:rPr>
          <w:rFonts w:eastAsiaTheme="minorHAnsi"/>
          <w:b/>
          <w:bCs/>
          <w:color w:val="000000"/>
          <w:sz w:val="26"/>
          <w:szCs w:val="26"/>
          <w:lang w:val="vi-VN"/>
        </w:rPr>
        <w:t xml:space="preserve"> </w:t>
      </w:r>
      <w:r w:rsidR="00572A77" w:rsidRPr="007F7F61">
        <w:rPr>
          <w:rFonts w:eastAsiaTheme="minorHAnsi"/>
          <w:b/>
          <w:bCs/>
          <w:color w:val="000000"/>
          <w:sz w:val="26"/>
          <w:szCs w:val="26"/>
          <w:lang w:val="vi-VN"/>
        </w:rPr>
        <w:t>NGHIÊN</w:t>
      </w:r>
      <w:r w:rsidR="00572A77" w:rsidRPr="0026679B">
        <w:rPr>
          <w:rFonts w:eastAsiaTheme="minorHAnsi"/>
          <w:b/>
          <w:bCs/>
          <w:color w:val="000000"/>
          <w:sz w:val="26"/>
          <w:szCs w:val="26"/>
          <w:lang w:val="vi-VN"/>
        </w:rPr>
        <w:t xml:space="preserve"> CỨU</w:t>
      </w:r>
      <w:r w:rsidR="00623F53" w:rsidRPr="0026679B">
        <w:rPr>
          <w:rFonts w:eastAsiaTheme="minorHAnsi"/>
          <w:b/>
          <w:bCs/>
          <w:color w:val="000000"/>
          <w:sz w:val="26"/>
          <w:szCs w:val="26"/>
          <w:lang w:val="vi-VN"/>
        </w:rPr>
        <w:t xml:space="preserve"> CHO NHÓM PHẪU THUẬT </w:t>
      </w:r>
      <w:r w:rsidR="00941A65" w:rsidRPr="0026679B">
        <w:rPr>
          <w:rFonts w:eastAsiaTheme="minorHAnsi"/>
          <w:b/>
          <w:bCs/>
          <w:color w:val="000000"/>
          <w:sz w:val="26"/>
          <w:szCs w:val="26"/>
          <w:lang w:val="vi-VN"/>
        </w:rPr>
        <w:t>M</w:t>
      </w:r>
      <w:r w:rsidR="00623F53" w:rsidRPr="0026679B">
        <w:rPr>
          <w:rFonts w:eastAsiaTheme="minorHAnsi"/>
          <w:b/>
          <w:bCs/>
          <w:color w:val="000000"/>
          <w:sz w:val="26"/>
          <w:szCs w:val="26"/>
          <w:lang w:val="vi-VN"/>
        </w:rPr>
        <w:t>Ở</w:t>
      </w:r>
    </w:p>
    <w:p w:rsidR="00C32866" w:rsidRPr="007F7F61" w:rsidRDefault="00C32866" w:rsidP="00650EB1">
      <w:pPr>
        <w:tabs>
          <w:tab w:val="left" w:pos="709"/>
        </w:tabs>
        <w:spacing w:line="360" w:lineRule="auto"/>
        <w:jc w:val="center"/>
        <w:rPr>
          <w:rFonts w:eastAsiaTheme="minorHAnsi"/>
          <w:b/>
          <w:bCs/>
          <w:color w:val="000000"/>
          <w:sz w:val="26"/>
          <w:szCs w:val="26"/>
          <w:lang w:val="vi-VN"/>
        </w:rPr>
      </w:pPr>
    </w:p>
    <w:p w:rsidR="00C32866" w:rsidRPr="0026679B" w:rsidRDefault="00C32866" w:rsidP="0026332A">
      <w:pPr>
        <w:tabs>
          <w:tab w:val="left" w:pos="709"/>
        </w:tabs>
        <w:rPr>
          <w:rFonts w:eastAsiaTheme="minorHAnsi"/>
          <w:color w:val="000000"/>
          <w:sz w:val="26"/>
          <w:szCs w:val="26"/>
          <w:lang w:val="vi-VN"/>
        </w:rPr>
      </w:pPr>
      <w:r w:rsidRPr="0026679B">
        <w:rPr>
          <w:rFonts w:eastAsiaTheme="minorHAnsi"/>
          <w:color w:val="000000"/>
          <w:sz w:val="26"/>
          <w:szCs w:val="26"/>
          <w:lang w:val="vi-VN"/>
        </w:rPr>
        <w:t>Mã số phiếu………………..  Số</w:t>
      </w:r>
      <w:r w:rsidR="0005354A" w:rsidRPr="0026679B">
        <w:rPr>
          <w:rFonts w:eastAsiaTheme="minorHAnsi"/>
          <w:color w:val="000000"/>
          <w:sz w:val="26"/>
          <w:szCs w:val="26"/>
          <w:lang w:val="vi-VN"/>
        </w:rPr>
        <w:t xml:space="preserve"> BA………………  Mã BN………………..</w:t>
      </w:r>
    </w:p>
    <w:p w:rsidR="00C32866" w:rsidRPr="0026679B" w:rsidRDefault="00C32866" w:rsidP="0026332A">
      <w:pPr>
        <w:tabs>
          <w:tab w:val="left" w:pos="709"/>
        </w:tabs>
        <w:jc w:val="center"/>
        <w:rPr>
          <w:rFonts w:eastAsiaTheme="minorHAnsi"/>
          <w:color w:val="000000"/>
          <w:sz w:val="26"/>
          <w:szCs w:val="26"/>
          <w:lang w:val="vi-VN"/>
        </w:rPr>
      </w:pPr>
      <w:r w:rsidRPr="0026679B">
        <w:rPr>
          <w:rFonts w:eastAsiaTheme="minorHAnsi"/>
          <w:color w:val="000000"/>
          <w:sz w:val="26"/>
          <w:szCs w:val="26"/>
          <w:lang w:val="vi-VN"/>
        </w:rPr>
        <w:t xml:space="preserve">Nhóm: A. PCEA            B. IV-PCA                   </w:t>
      </w:r>
    </w:p>
    <w:p w:rsidR="00C32866" w:rsidRPr="0026679B" w:rsidRDefault="00C32866" w:rsidP="0026332A">
      <w:pPr>
        <w:tabs>
          <w:tab w:val="left" w:pos="709"/>
        </w:tabs>
        <w:rPr>
          <w:rFonts w:eastAsiaTheme="minorHAnsi" w:cstheme="minorBidi"/>
          <w:b/>
          <w:bCs/>
          <w:color w:val="000000"/>
          <w:sz w:val="26"/>
          <w:szCs w:val="26"/>
          <w:lang w:val="vi-VN"/>
        </w:rPr>
      </w:pPr>
      <w:r w:rsidRPr="0026679B">
        <w:rPr>
          <w:rFonts w:eastAsiaTheme="minorHAnsi" w:cstheme="minorBidi"/>
          <w:b/>
          <w:bCs/>
          <w:color w:val="000000"/>
          <w:sz w:val="26"/>
          <w:szCs w:val="26"/>
          <w:lang w:val="vi-VN"/>
        </w:rPr>
        <w:t>A. ĐẶC ĐIỂM ĐỐI TƯỢNG NGHIÊN CỨU:</w:t>
      </w:r>
    </w:p>
    <w:p w:rsidR="00C32866" w:rsidRPr="0026679B" w:rsidRDefault="00C32866" w:rsidP="0026332A">
      <w:pPr>
        <w:tabs>
          <w:tab w:val="left" w:pos="709"/>
        </w:tabs>
        <w:rPr>
          <w:rFonts w:eastAsiaTheme="minorHAnsi"/>
          <w:color w:val="000000"/>
          <w:sz w:val="26"/>
          <w:szCs w:val="26"/>
          <w:lang w:val="vi-VN"/>
        </w:rPr>
      </w:pPr>
      <w:r w:rsidRPr="0026679B">
        <w:rPr>
          <w:rFonts w:eastAsiaTheme="minorHAnsi"/>
          <w:color w:val="000000"/>
          <w:sz w:val="26"/>
          <w:szCs w:val="26"/>
          <w:lang w:val="vi-VN"/>
        </w:rPr>
        <w:t>1. Họ tên: ………………….…………………….</w:t>
      </w:r>
      <w:r w:rsidRPr="0026679B">
        <w:rPr>
          <w:rFonts w:eastAsiaTheme="minorHAnsi" w:cstheme="minorBidi"/>
          <w:color w:val="000000"/>
          <w:sz w:val="26"/>
          <w:szCs w:val="26"/>
          <w:lang w:val="vi-VN"/>
        </w:rPr>
        <w:br/>
      </w:r>
      <w:r w:rsidRPr="0026679B">
        <w:rPr>
          <w:rFonts w:eastAsiaTheme="minorHAnsi"/>
          <w:color w:val="000000"/>
          <w:sz w:val="26"/>
          <w:szCs w:val="26"/>
          <w:lang w:val="vi-VN"/>
        </w:rPr>
        <w:t>2.Tuổi…….…………………..    3.Giới: Nam/Nữ</w:t>
      </w:r>
      <w:r w:rsidRPr="0026679B">
        <w:rPr>
          <w:rFonts w:eastAsiaTheme="minorHAnsi" w:cstheme="minorBidi"/>
          <w:color w:val="000000"/>
          <w:sz w:val="26"/>
          <w:szCs w:val="26"/>
          <w:lang w:val="vi-VN"/>
        </w:rPr>
        <w:br/>
      </w:r>
      <w:r w:rsidRPr="0026679B">
        <w:rPr>
          <w:rFonts w:eastAsiaTheme="minorHAnsi"/>
          <w:color w:val="000000"/>
          <w:sz w:val="26"/>
          <w:szCs w:val="26"/>
          <w:lang w:val="vi-VN"/>
        </w:rPr>
        <w:t xml:space="preserve">4. Cân nặng ………………(kg)   5. Chiều cao: ………. (cm) 6. </w:t>
      </w:r>
      <w:r w:rsidR="00864A8F" w:rsidRPr="0026679B">
        <w:rPr>
          <w:rFonts w:eastAsiaTheme="minorHAnsi"/>
          <w:color w:val="000000"/>
          <w:sz w:val="26"/>
          <w:szCs w:val="26"/>
          <w:lang w:val="vi-VN"/>
        </w:rPr>
        <w:t>A</w:t>
      </w:r>
      <w:r w:rsidRPr="0026679B">
        <w:rPr>
          <w:rFonts w:eastAsiaTheme="minorHAnsi"/>
          <w:color w:val="000000"/>
          <w:sz w:val="26"/>
          <w:szCs w:val="26"/>
          <w:lang w:val="vi-VN"/>
        </w:rPr>
        <w:t>SA:</w:t>
      </w:r>
      <w:r w:rsidR="00864A8F" w:rsidRPr="0026679B">
        <w:rPr>
          <w:rFonts w:eastAsiaTheme="minorHAnsi"/>
          <w:color w:val="000000"/>
          <w:sz w:val="26"/>
          <w:szCs w:val="26"/>
          <w:lang w:val="vi-VN"/>
        </w:rPr>
        <w:t>……….</w:t>
      </w:r>
    </w:p>
    <w:p w:rsidR="00C32866" w:rsidRPr="0026679B" w:rsidRDefault="00C32866" w:rsidP="0026332A">
      <w:pPr>
        <w:tabs>
          <w:tab w:val="left" w:pos="709"/>
        </w:tabs>
        <w:rPr>
          <w:rFonts w:eastAsiaTheme="minorHAnsi"/>
          <w:color w:val="000000"/>
          <w:sz w:val="26"/>
          <w:szCs w:val="26"/>
          <w:lang w:val="vi-VN"/>
        </w:rPr>
      </w:pPr>
      <w:r w:rsidRPr="0026679B">
        <w:rPr>
          <w:rFonts w:eastAsiaTheme="minorHAnsi" w:cstheme="minorBidi"/>
          <w:b/>
          <w:bCs/>
          <w:color w:val="000000"/>
          <w:sz w:val="26"/>
          <w:szCs w:val="26"/>
          <w:lang w:val="vi-VN"/>
        </w:rPr>
        <w:t>B. BỆNH ÁN NGHIÊN CỨU</w:t>
      </w:r>
      <w:r w:rsidRPr="0026679B">
        <w:rPr>
          <w:rFonts w:eastAsiaTheme="minorHAnsi" w:cstheme="minorBidi"/>
          <w:color w:val="000000"/>
          <w:sz w:val="26"/>
          <w:szCs w:val="26"/>
          <w:lang w:val="vi-VN"/>
        </w:rPr>
        <w:br/>
      </w:r>
      <w:r w:rsidRPr="0026679B">
        <w:rPr>
          <w:rFonts w:eastAsiaTheme="minorHAnsi"/>
          <w:color w:val="000000"/>
          <w:sz w:val="26"/>
          <w:szCs w:val="26"/>
          <w:lang w:val="vi-VN"/>
        </w:rPr>
        <w:t>7. Chẩn đoán: …………………………………………………………………</w:t>
      </w:r>
      <w:r w:rsidRPr="0026679B">
        <w:rPr>
          <w:rFonts w:eastAsiaTheme="minorHAnsi" w:cstheme="minorBidi"/>
          <w:color w:val="000000"/>
          <w:sz w:val="26"/>
          <w:szCs w:val="26"/>
          <w:lang w:val="vi-VN"/>
        </w:rPr>
        <w:br/>
      </w:r>
      <w:r w:rsidRPr="0026679B">
        <w:rPr>
          <w:rFonts w:eastAsiaTheme="minorHAnsi"/>
          <w:color w:val="000000"/>
          <w:sz w:val="26"/>
          <w:szCs w:val="26"/>
          <w:lang w:val="vi-VN"/>
        </w:rPr>
        <w:t>8. Phương pháp phẫu thuật:……………………………………………………</w:t>
      </w:r>
    </w:p>
    <w:p w:rsidR="00C32866" w:rsidRPr="0026679B" w:rsidRDefault="00C32866" w:rsidP="0026332A">
      <w:pPr>
        <w:tabs>
          <w:tab w:val="left" w:pos="709"/>
        </w:tabs>
        <w:rPr>
          <w:rFonts w:eastAsiaTheme="minorHAnsi"/>
          <w:color w:val="000000"/>
          <w:sz w:val="26"/>
          <w:szCs w:val="26"/>
          <w:lang w:val="vi-VN"/>
        </w:rPr>
      </w:pPr>
      <w:r w:rsidRPr="0026679B">
        <w:rPr>
          <w:rFonts w:eastAsiaTheme="minorHAnsi"/>
          <w:color w:val="000000"/>
          <w:sz w:val="26"/>
          <w:szCs w:val="26"/>
          <w:lang w:val="vi-VN"/>
        </w:rPr>
        <w:t>9. Nhóm bệnh:…………………………………………………………………</w:t>
      </w:r>
      <w:r w:rsidRPr="0026679B">
        <w:rPr>
          <w:rFonts w:eastAsiaTheme="minorHAnsi" w:cstheme="minorBidi"/>
          <w:color w:val="000000"/>
          <w:sz w:val="26"/>
          <w:szCs w:val="26"/>
          <w:lang w:val="vi-VN"/>
        </w:rPr>
        <w:br/>
      </w:r>
      <w:r w:rsidRPr="0026679B">
        <w:rPr>
          <w:rFonts w:eastAsiaTheme="minorHAnsi"/>
          <w:color w:val="000000"/>
          <w:sz w:val="26"/>
          <w:szCs w:val="26"/>
          <w:lang w:val="vi-VN"/>
        </w:rPr>
        <w:t>10. Ngày phẫu thuật:………………11. Thời gian phẫu thuật: …………(phút)</w:t>
      </w:r>
      <w:r w:rsidRPr="0026679B">
        <w:rPr>
          <w:rFonts w:eastAsiaTheme="minorHAnsi" w:cstheme="minorBidi"/>
          <w:color w:val="000000"/>
          <w:sz w:val="26"/>
          <w:szCs w:val="26"/>
          <w:lang w:val="vi-VN"/>
        </w:rPr>
        <w:br/>
      </w:r>
      <w:r w:rsidRPr="0026679B">
        <w:rPr>
          <w:rFonts w:eastAsiaTheme="minorHAnsi"/>
          <w:color w:val="000000"/>
          <w:sz w:val="26"/>
          <w:szCs w:val="26"/>
          <w:lang w:val="vi-VN"/>
        </w:rPr>
        <w:t>12. Thời gian gây mê</w:t>
      </w:r>
      <w:r w:rsidRPr="0026679B">
        <w:rPr>
          <w:rFonts w:eastAsiaTheme="minorHAnsi"/>
          <w:color w:val="000000"/>
          <w:sz w:val="26"/>
          <w:szCs w:val="26"/>
          <w:lang w:val="vi-VN"/>
        </w:rPr>
        <w:tab/>
      </w:r>
      <w:r w:rsidRPr="0026679B">
        <w:rPr>
          <w:rFonts w:eastAsiaTheme="minorHAnsi"/>
          <w:color w:val="000000"/>
          <w:sz w:val="26"/>
          <w:szCs w:val="26"/>
          <w:lang w:val="vi-VN"/>
        </w:rPr>
        <w:tab/>
      </w:r>
      <w:r w:rsidRPr="0026679B">
        <w:rPr>
          <w:rFonts w:eastAsiaTheme="minorHAnsi"/>
          <w:color w:val="000000"/>
          <w:sz w:val="26"/>
          <w:szCs w:val="26"/>
          <w:lang w:val="vi-VN"/>
        </w:rPr>
        <w:tab/>
      </w:r>
      <w:r w:rsidRPr="0026679B">
        <w:rPr>
          <w:rFonts w:eastAsiaTheme="minorHAnsi"/>
          <w:color w:val="000000"/>
          <w:sz w:val="26"/>
          <w:szCs w:val="26"/>
          <w:lang w:val="vi-VN"/>
        </w:rPr>
        <w:tab/>
        <w:t>:…………………..(phút)</w:t>
      </w:r>
      <w:r w:rsidRPr="0026679B">
        <w:rPr>
          <w:rFonts w:eastAsiaTheme="minorHAnsi" w:cstheme="minorBidi"/>
          <w:color w:val="000000"/>
          <w:sz w:val="26"/>
          <w:szCs w:val="26"/>
          <w:lang w:val="vi-VN"/>
        </w:rPr>
        <w:br/>
      </w:r>
      <w:r w:rsidRPr="0026679B">
        <w:rPr>
          <w:rFonts w:eastAsiaTheme="minorHAnsi"/>
          <w:color w:val="000000"/>
          <w:sz w:val="26"/>
          <w:szCs w:val="26"/>
          <w:lang w:val="vi-VN"/>
        </w:rPr>
        <w:t xml:space="preserve">13. Đường phẫu thuật:        </w:t>
      </w:r>
      <w:r w:rsidRPr="0026679B">
        <w:rPr>
          <w:rFonts w:eastAsiaTheme="minorHAnsi" w:cstheme="minorBidi"/>
          <w:color w:val="000000"/>
          <w:sz w:val="26"/>
          <w:szCs w:val="26"/>
          <w:lang w:val="vi-VN"/>
        </w:rPr>
        <w:t xml:space="preserve">A. Trên rốn    B. Trên </w:t>
      </w:r>
      <w:r w:rsidR="00FD13DC" w:rsidRPr="0026679B">
        <w:rPr>
          <w:rFonts w:eastAsiaTheme="minorHAnsi" w:cstheme="minorBidi"/>
          <w:color w:val="000000"/>
          <w:sz w:val="26"/>
          <w:szCs w:val="26"/>
          <w:lang w:val="vi-VN"/>
        </w:rPr>
        <w:t>-</w:t>
      </w:r>
      <w:r w:rsidRPr="0026679B">
        <w:rPr>
          <w:rFonts w:eastAsiaTheme="minorHAnsi" w:cstheme="minorBidi"/>
          <w:color w:val="000000"/>
          <w:sz w:val="26"/>
          <w:szCs w:val="26"/>
          <w:lang w:val="vi-VN"/>
        </w:rPr>
        <w:t xml:space="preserve"> dưới rốn      C. </w:t>
      </w:r>
      <w:r w:rsidR="00864A8F" w:rsidRPr="0026679B">
        <w:rPr>
          <w:rFonts w:eastAsiaTheme="minorHAnsi" w:cstheme="minorBidi"/>
          <w:color w:val="000000"/>
          <w:sz w:val="26"/>
          <w:szCs w:val="26"/>
          <w:lang w:val="vi-VN"/>
        </w:rPr>
        <w:t>Đường J</w:t>
      </w:r>
      <w:r w:rsidRPr="0026679B">
        <w:rPr>
          <w:rFonts w:eastAsiaTheme="minorHAnsi" w:cstheme="minorBidi"/>
          <w:color w:val="000000"/>
          <w:sz w:val="26"/>
          <w:szCs w:val="26"/>
          <w:lang w:val="vi-VN"/>
        </w:rPr>
        <w:t xml:space="preserve">    </w:t>
      </w:r>
      <w:r w:rsidRPr="0026679B">
        <w:rPr>
          <w:rFonts w:eastAsiaTheme="minorHAnsi" w:cstheme="minorBidi"/>
          <w:color w:val="000000"/>
          <w:sz w:val="26"/>
          <w:szCs w:val="26"/>
          <w:lang w:val="vi-VN"/>
        </w:rPr>
        <w:br/>
      </w:r>
      <w:r w:rsidRPr="0026679B">
        <w:rPr>
          <w:rFonts w:eastAsiaTheme="minorHAnsi"/>
          <w:color w:val="000000"/>
          <w:sz w:val="26"/>
          <w:szCs w:val="26"/>
          <w:lang w:val="vi-VN"/>
        </w:rPr>
        <w:t>14. Độ dài vết phẫu thuật</w:t>
      </w:r>
      <w:r w:rsidRPr="0026679B">
        <w:rPr>
          <w:rFonts w:eastAsiaTheme="minorHAnsi"/>
          <w:color w:val="000000"/>
          <w:sz w:val="26"/>
          <w:szCs w:val="26"/>
          <w:lang w:val="vi-VN"/>
        </w:rPr>
        <w:tab/>
      </w:r>
      <w:r w:rsidRPr="0026679B">
        <w:rPr>
          <w:rFonts w:eastAsiaTheme="minorHAnsi"/>
          <w:color w:val="000000"/>
          <w:sz w:val="26"/>
          <w:szCs w:val="26"/>
          <w:lang w:val="vi-VN"/>
        </w:rPr>
        <w:tab/>
      </w:r>
      <w:r w:rsidRPr="0026679B">
        <w:rPr>
          <w:rFonts w:eastAsiaTheme="minorHAnsi"/>
          <w:color w:val="000000"/>
          <w:sz w:val="26"/>
          <w:szCs w:val="26"/>
          <w:lang w:val="vi-VN"/>
        </w:rPr>
        <w:tab/>
      </w:r>
      <w:r w:rsidRPr="0026679B">
        <w:rPr>
          <w:rFonts w:eastAsiaTheme="minorHAnsi"/>
          <w:color w:val="000000"/>
          <w:sz w:val="26"/>
          <w:szCs w:val="26"/>
          <w:lang w:val="vi-VN"/>
        </w:rPr>
        <w:tab/>
        <w:t xml:space="preserve">: ………………....(cm) </w:t>
      </w:r>
      <w:r w:rsidRPr="0026679B">
        <w:rPr>
          <w:rFonts w:eastAsiaTheme="minorHAnsi" w:cstheme="minorBidi"/>
          <w:color w:val="000000"/>
          <w:sz w:val="26"/>
          <w:szCs w:val="26"/>
          <w:lang w:val="vi-VN"/>
        </w:rPr>
        <w:br/>
      </w:r>
      <w:r w:rsidRPr="0026679B">
        <w:rPr>
          <w:rFonts w:eastAsiaTheme="minorHAnsi"/>
          <w:color w:val="000000"/>
          <w:sz w:val="26"/>
          <w:szCs w:val="26"/>
          <w:lang w:val="vi-VN"/>
        </w:rPr>
        <w:t>15. Khoảng cách mũi ức - đường rạch da</w:t>
      </w:r>
      <w:r w:rsidRPr="0026679B">
        <w:rPr>
          <w:rFonts w:eastAsiaTheme="minorHAnsi"/>
          <w:color w:val="000000"/>
          <w:sz w:val="26"/>
          <w:szCs w:val="26"/>
          <w:lang w:val="vi-VN"/>
        </w:rPr>
        <w:tab/>
        <w:t xml:space="preserve">: …………………(cm) </w:t>
      </w:r>
    </w:p>
    <w:p w:rsidR="00C32866" w:rsidRPr="0026679B" w:rsidRDefault="00C32866" w:rsidP="0026332A">
      <w:pPr>
        <w:tabs>
          <w:tab w:val="left" w:pos="709"/>
        </w:tabs>
        <w:rPr>
          <w:rFonts w:eastAsiaTheme="minorHAnsi" w:cstheme="minorBidi"/>
          <w:color w:val="000000"/>
          <w:sz w:val="26"/>
          <w:szCs w:val="26"/>
          <w:lang w:val="vi-VN"/>
        </w:rPr>
      </w:pPr>
      <w:r w:rsidRPr="0026679B">
        <w:rPr>
          <w:rFonts w:eastAsiaTheme="minorHAnsi" w:cstheme="minorBidi"/>
          <w:color w:val="000000"/>
          <w:sz w:val="26"/>
          <w:szCs w:val="26"/>
          <w:lang w:val="vi-VN"/>
        </w:rPr>
        <w:t>15. Bệnh kèm: ………………………………………………………………..</w:t>
      </w:r>
    </w:p>
    <w:p w:rsidR="00C32866" w:rsidRPr="0026679B" w:rsidRDefault="00C32866" w:rsidP="0026332A">
      <w:pPr>
        <w:tabs>
          <w:tab w:val="left" w:pos="709"/>
        </w:tabs>
        <w:rPr>
          <w:rFonts w:eastAsiaTheme="minorHAnsi"/>
          <w:sz w:val="26"/>
          <w:szCs w:val="26"/>
          <w:lang w:val="vi-VN"/>
        </w:rPr>
      </w:pPr>
      <w:r w:rsidRPr="0026679B">
        <w:rPr>
          <w:rFonts w:eastAsiaTheme="minorHAnsi" w:cstheme="minorBidi"/>
          <w:b/>
          <w:bCs/>
          <w:color w:val="000000"/>
          <w:sz w:val="26"/>
          <w:szCs w:val="26"/>
          <w:lang w:val="vi-VN"/>
        </w:rPr>
        <w:t>Chỉ dành cho bệnh nhân nhóm PCEA:</w:t>
      </w:r>
      <w:r w:rsidRPr="0026679B">
        <w:rPr>
          <w:rFonts w:eastAsiaTheme="minorHAnsi" w:cstheme="minorBidi"/>
          <w:color w:val="000000"/>
          <w:sz w:val="26"/>
          <w:szCs w:val="26"/>
          <w:lang w:val="vi-VN"/>
        </w:rPr>
        <w:br/>
      </w:r>
      <w:r w:rsidRPr="0026679B">
        <w:rPr>
          <w:rFonts w:eastAsiaTheme="minorHAnsi"/>
          <w:color w:val="000000"/>
          <w:sz w:val="26"/>
          <w:szCs w:val="26"/>
          <w:lang w:val="vi-VN"/>
        </w:rPr>
        <w:t xml:space="preserve">15. Vị trí chọc kim 1. T7-8     2. T8-9       3. T9-10      </w:t>
      </w:r>
      <w:r w:rsidRPr="0026679B">
        <w:rPr>
          <w:rFonts w:eastAsiaTheme="minorHAnsi"/>
          <w:sz w:val="26"/>
          <w:szCs w:val="26"/>
          <w:lang w:val="vi-VN"/>
        </w:rPr>
        <w:t>4. T10-11</w:t>
      </w:r>
      <w:r w:rsidRPr="0026679B">
        <w:rPr>
          <w:rFonts w:eastAsiaTheme="minorHAnsi"/>
          <w:sz w:val="26"/>
          <w:szCs w:val="26"/>
          <w:lang w:val="vi-VN"/>
        </w:rPr>
        <w:tab/>
        <w:t xml:space="preserve">   5. T11-12</w:t>
      </w:r>
    </w:p>
    <w:p w:rsidR="00C32866" w:rsidRPr="0026679B" w:rsidRDefault="00C32866" w:rsidP="0026332A">
      <w:pPr>
        <w:tabs>
          <w:tab w:val="left" w:pos="709"/>
        </w:tabs>
        <w:rPr>
          <w:rFonts w:eastAsiaTheme="minorHAnsi"/>
          <w:color w:val="000000"/>
          <w:sz w:val="26"/>
          <w:szCs w:val="26"/>
          <w:lang w:val="vi-VN"/>
        </w:rPr>
      </w:pPr>
      <w:r w:rsidRPr="0026679B">
        <w:rPr>
          <w:rFonts w:eastAsiaTheme="minorHAnsi"/>
          <w:color w:val="000000"/>
          <w:sz w:val="26"/>
          <w:szCs w:val="26"/>
          <w:lang w:val="vi-VN"/>
        </w:rPr>
        <w:t xml:space="preserve">16.1. Số lần chọc kim </w:t>
      </w:r>
      <w:r w:rsidRPr="0026679B">
        <w:rPr>
          <w:rFonts w:eastAsiaTheme="minorHAnsi"/>
          <w:color w:val="000000"/>
          <w:sz w:val="26"/>
          <w:szCs w:val="26"/>
          <w:lang w:val="vi-VN"/>
        </w:rPr>
        <w:tab/>
      </w:r>
      <w:r w:rsidRPr="0026679B">
        <w:rPr>
          <w:rFonts w:eastAsiaTheme="minorHAnsi"/>
          <w:color w:val="000000"/>
          <w:sz w:val="26"/>
          <w:szCs w:val="26"/>
          <w:lang w:val="vi-VN"/>
        </w:rPr>
        <w:tab/>
      </w:r>
      <w:r w:rsidR="0026332A" w:rsidRPr="0026679B">
        <w:rPr>
          <w:rFonts w:eastAsiaTheme="minorHAnsi"/>
          <w:color w:val="000000"/>
          <w:sz w:val="26"/>
          <w:szCs w:val="26"/>
          <w:lang w:val="vi-VN"/>
        </w:rPr>
        <w:tab/>
      </w:r>
      <w:r w:rsidRPr="0026679B">
        <w:rPr>
          <w:rFonts w:eastAsiaTheme="minorHAnsi"/>
          <w:color w:val="000000"/>
          <w:sz w:val="26"/>
          <w:szCs w:val="26"/>
          <w:lang w:val="vi-VN"/>
        </w:rPr>
        <w:t>:……………………..</w:t>
      </w:r>
    </w:p>
    <w:p w:rsidR="00C32866" w:rsidRPr="0026679B" w:rsidRDefault="00C32866" w:rsidP="0026332A">
      <w:pPr>
        <w:tabs>
          <w:tab w:val="left" w:pos="709"/>
        </w:tabs>
        <w:rPr>
          <w:rFonts w:eastAsiaTheme="minorHAnsi"/>
          <w:color w:val="000000"/>
          <w:sz w:val="26"/>
          <w:szCs w:val="26"/>
          <w:lang w:val="vi-VN"/>
        </w:rPr>
      </w:pPr>
      <w:r w:rsidRPr="0026679B">
        <w:rPr>
          <w:rFonts w:eastAsiaTheme="minorHAnsi"/>
          <w:color w:val="000000"/>
          <w:sz w:val="26"/>
          <w:szCs w:val="26"/>
          <w:lang w:val="vi-VN"/>
        </w:rPr>
        <w:t>16.2. Số lần thay đổi đốt sống</w:t>
      </w:r>
      <w:r w:rsidRPr="0026679B">
        <w:rPr>
          <w:rFonts w:eastAsiaTheme="minorHAnsi"/>
          <w:color w:val="000000"/>
          <w:sz w:val="26"/>
          <w:szCs w:val="26"/>
          <w:lang w:val="vi-VN"/>
        </w:rPr>
        <w:tab/>
      </w:r>
      <w:r w:rsidRPr="0026679B">
        <w:rPr>
          <w:rFonts w:eastAsiaTheme="minorHAnsi"/>
          <w:color w:val="000000"/>
          <w:sz w:val="26"/>
          <w:szCs w:val="26"/>
          <w:lang w:val="vi-VN"/>
        </w:rPr>
        <w:tab/>
        <w:t>:……………………..</w:t>
      </w:r>
    </w:p>
    <w:p w:rsidR="00C32866" w:rsidRPr="0026679B" w:rsidRDefault="00C32866" w:rsidP="0026332A">
      <w:pPr>
        <w:tabs>
          <w:tab w:val="left" w:pos="709"/>
        </w:tabs>
        <w:rPr>
          <w:rFonts w:eastAsiaTheme="minorHAnsi"/>
          <w:color w:val="000000"/>
          <w:sz w:val="26"/>
          <w:szCs w:val="26"/>
        </w:rPr>
      </w:pPr>
      <w:r w:rsidRPr="0026679B">
        <w:rPr>
          <w:rFonts w:eastAsiaTheme="minorHAnsi"/>
          <w:color w:val="000000"/>
          <w:sz w:val="26"/>
          <w:szCs w:val="26"/>
        </w:rPr>
        <w:t>16.3. Thời gian chọc NMC</w:t>
      </w:r>
      <w:r w:rsidRPr="0026679B">
        <w:rPr>
          <w:rFonts w:eastAsiaTheme="minorHAnsi"/>
          <w:color w:val="000000"/>
          <w:sz w:val="26"/>
          <w:szCs w:val="26"/>
        </w:rPr>
        <w:tab/>
      </w:r>
      <w:r w:rsidRPr="0026679B">
        <w:rPr>
          <w:rFonts w:eastAsiaTheme="minorHAnsi"/>
          <w:color w:val="000000"/>
          <w:sz w:val="26"/>
          <w:szCs w:val="26"/>
        </w:rPr>
        <w:tab/>
        <w:t>:……………………..</w:t>
      </w:r>
      <w:r w:rsidRPr="0026679B">
        <w:rPr>
          <w:rFonts w:eastAsiaTheme="minorHAnsi" w:cstheme="minorBidi"/>
          <w:color w:val="000000"/>
          <w:sz w:val="26"/>
          <w:szCs w:val="26"/>
        </w:rPr>
        <w:br/>
      </w:r>
      <w:r w:rsidRPr="0026679B">
        <w:rPr>
          <w:rFonts w:eastAsiaTheme="minorHAnsi"/>
          <w:color w:val="000000"/>
          <w:sz w:val="26"/>
          <w:szCs w:val="26"/>
        </w:rPr>
        <w:t>17. Khoảng cách da - khoang NMC</w:t>
      </w:r>
      <w:r w:rsidRPr="0026679B">
        <w:rPr>
          <w:rFonts w:eastAsiaTheme="minorHAnsi"/>
          <w:color w:val="000000"/>
          <w:sz w:val="26"/>
          <w:szCs w:val="26"/>
        </w:rPr>
        <w:tab/>
        <w:t>:……………………….(cm)</w:t>
      </w:r>
    </w:p>
    <w:p w:rsidR="00C32866" w:rsidRPr="0026679B" w:rsidRDefault="00C32866" w:rsidP="0026332A">
      <w:pPr>
        <w:tabs>
          <w:tab w:val="left" w:pos="709"/>
        </w:tabs>
        <w:rPr>
          <w:rFonts w:eastAsiaTheme="minorHAnsi"/>
          <w:color w:val="000000"/>
          <w:sz w:val="26"/>
          <w:szCs w:val="26"/>
        </w:rPr>
      </w:pPr>
      <w:r w:rsidRPr="0026679B">
        <w:rPr>
          <w:rFonts w:eastAsiaTheme="minorHAnsi"/>
          <w:color w:val="000000"/>
          <w:sz w:val="26"/>
          <w:szCs w:val="26"/>
        </w:rPr>
        <w:t>18. Liều khởi đầu</w:t>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t>: ………………………</w:t>
      </w:r>
    </w:p>
    <w:p w:rsidR="00C32866" w:rsidRPr="0026679B" w:rsidRDefault="00C32866" w:rsidP="0026332A">
      <w:pPr>
        <w:tabs>
          <w:tab w:val="left" w:pos="709"/>
        </w:tabs>
        <w:rPr>
          <w:rFonts w:eastAsiaTheme="minorHAnsi"/>
          <w:color w:val="000000"/>
          <w:sz w:val="26"/>
          <w:szCs w:val="26"/>
        </w:rPr>
      </w:pPr>
      <w:r w:rsidRPr="0026679B">
        <w:rPr>
          <w:rFonts w:eastAsiaTheme="minorHAnsi"/>
          <w:color w:val="000000"/>
          <w:sz w:val="26"/>
          <w:szCs w:val="26"/>
        </w:rPr>
        <w:t>19. Thời gian khởi phát</w:t>
      </w:r>
      <w:r w:rsidR="00D86E20" w:rsidRPr="0026679B">
        <w:rPr>
          <w:rFonts w:eastAsiaTheme="minorHAnsi"/>
          <w:color w:val="000000"/>
          <w:sz w:val="26"/>
          <w:szCs w:val="26"/>
        </w:rPr>
        <w:t xml:space="preserve"> (phút)</w:t>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t xml:space="preserve">: ……………………...                 </w:t>
      </w:r>
    </w:p>
    <w:p w:rsidR="00C32866" w:rsidRPr="0026679B" w:rsidRDefault="00C32866" w:rsidP="0026332A">
      <w:pPr>
        <w:tabs>
          <w:tab w:val="left" w:pos="709"/>
        </w:tabs>
        <w:rPr>
          <w:rFonts w:eastAsiaTheme="minorHAnsi"/>
          <w:b/>
          <w:bCs/>
          <w:color w:val="000000"/>
          <w:sz w:val="26"/>
          <w:szCs w:val="26"/>
        </w:rPr>
      </w:pPr>
      <w:r w:rsidRPr="0026679B">
        <w:rPr>
          <w:rFonts w:eastAsiaTheme="minorHAnsi"/>
          <w:b/>
          <w:bCs/>
          <w:color w:val="000000"/>
          <w:sz w:val="26"/>
          <w:szCs w:val="26"/>
        </w:rPr>
        <w:t>Chỉ dành cho bệnh nhân nhóm IV-PCA:</w:t>
      </w:r>
    </w:p>
    <w:p w:rsidR="00C32866" w:rsidRPr="0026679B" w:rsidRDefault="00C32866" w:rsidP="0026332A">
      <w:pPr>
        <w:tabs>
          <w:tab w:val="left" w:pos="709"/>
        </w:tabs>
        <w:rPr>
          <w:rFonts w:eastAsiaTheme="minorHAnsi"/>
          <w:color w:val="000000"/>
          <w:sz w:val="26"/>
          <w:szCs w:val="26"/>
        </w:rPr>
      </w:pPr>
      <w:r w:rsidRPr="0026679B">
        <w:rPr>
          <w:rFonts w:eastAsiaTheme="minorHAnsi"/>
          <w:color w:val="000000"/>
          <w:sz w:val="26"/>
          <w:szCs w:val="26"/>
        </w:rPr>
        <w:t>20. Morphin chuẩn độ</w:t>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t>: …………………..</w:t>
      </w:r>
    </w:p>
    <w:p w:rsidR="00C32866" w:rsidRPr="0026679B" w:rsidRDefault="00C32866" w:rsidP="0026332A">
      <w:pPr>
        <w:tabs>
          <w:tab w:val="left" w:pos="709"/>
        </w:tabs>
        <w:rPr>
          <w:rFonts w:eastAsiaTheme="minorHAnsi"/>
          <w:color w:val="000000"/>
          <w:sz w:val="26"/>
          <w:szCs w:val="26"/>
        </w:rPr>
      </w:pPr>
      <w:r w:rsidRPr="0026679B">
        <w:rPr>
          <w:rFonts w:eastAsiaTheme="minorHAnsi"/>
          <w:color w:val="000000"/>
          <w:sz w:val="26"/>
          <w:szCs w:val="26"/>
        </w:rPr>
        <w:t>21. Thời gian chờ tác dụng giảm đau</w:t>
      </w:r>
      <w:r w:rsidRPr="0026679B">
        <w:rPr>
          <w:rFonts w:eastAsiaTheme="minorHAnsi"/>
          <w:color w:val="000000"/>
          <w:sz w:val="26"/>
          <w:szCs w:val="26"/>
        </w:rPr>
        <w:tab/>
        <w:t>: …………………..</w:t>
      </w:r>
    </w:p>
    <w:p w:rsidR="00C32866" w:rsidRPr="0026679B" w:rsidRDefault="00C32866" w:rsidP="0026332A">
      <w:pPr>
        <w:tabs>
          <w:tab w:val="left" w:pos="709"/>
        </w:tabs>
        <w:rPr>
          <w:rFonts w:eastAsiaTheme="minorHAnsi"/>
          <w:color w:val="000000"/>
          <w:sz w:val="26"/>
          <w:szCs w:val="26"/>
        </w:rPr>
      </w:pPr>
      <w:r w:rsidRPr="0026679B">
        <w:rPr>
          <w:rFonts w:eastAsiaTheme="minorHAnsi"/>
          <w:color w:val="000000"/>
          <w:sz w:val="26"/>
          <w:szCs w:val="26"/>
        </w:rPr>
        <w:t>22. Morphin ngày 1</w:t>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t>: …………………..</w:t>
      </w:r>
    </w:p>
    <w:p w:rsidR="00C32866" w:rsidRPr="0026679B" w:rsidRDefault="00C32866" w:rsidP="0026332A">
      <w:pPr>
        <w:tabs>
          <w:tab w:val="left" w:pos="709"/>
        </w:tabs>
        <w:rPr>
          <w:rFonts w:eastAsiaTheme="minorHAnsi"/>
          <w:color w:val="000000"/>
          <w:sz w:val="26"/>
          <w:szCs w:val="26"/>
        </w:rPr>
      </w:pPr>
      <w:r w:rsidRPr="0026679B">
        <w:rPr>
          <w:rFonts w:eastAsiaTheme="minorHAnsi"/>
          <w:color w:val="000000"/>
          <w:sz w:val="26"/>
          <w:szCs w:val="26"/>
        </w:rPr>
        <w:t>23. Morphin ngày 2</w:t>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t>: ………………….</w:t>
      </w:r>
    </w:p>
    <w:p w:rsidR="00C32866" w:rsidRPr="0026679B" w:rsidRDefault="00C32866" w:rsidP="0026332A">
      <w:pPr>
        <w:tabs>
          <w:tab w:val="left" w:pos="709"/>
        </w:tabs>
        <w:rPr>
          <w:rFonts w:eastAsiaTheme="minorHAnsi"/>
          <w:color w:val="000000"/>
          <w:sz w:val="26"/>
          <w:szCs w:val="26"/>
        </w:rPr>
      </w:pPr>
      <w:r w:rsidRPr="0026679B">
        <w:rPr>
          <w:rFonts w:eastAsiaTheme="minorHAnsi"/>
          <w:color w:val="000000"/>
          <w:sz w:val="26"/>
          <w:szCs w:val="26"/>
        </w:rPr>
        <w:t>24. Morphin 48h</w:t>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t>: ………………….</w:t>
      </w:r>
    </w:p>
    <w:p w:rsidR="00C32866" w:rsidRPr="0026679B" w:rsidRDefault="00C32866" w:rsidP="0026332A">
      <w:pPr>
        <w:tabs>
          <w:tab w:val="left" w:pos="709"/>
        </w:tabs>
        <w:rPr>
          <w:rFonts w:eastAsiaTheme="minorHAnsi"/>
          <w:b/>
          <w:bCs/>
          <w:color w:val="000000"/>
          <w:sz w:val="26"/>
          <w:szCs w:val="26"/>
        </w:rPr>
      </w:pPr>
      <w:r w:rsidRPr="0026679B">
        <w:rPr>
          <w:rFonts w:eastAsiaTheme="minorHAnsi"/>
          <w:b/>
          <w:bCs/>
          <w:color w:val="000000"/>
          <w:sz w:val="26"/>
          <w:szCs w:val="26"/>
        </w:rPr>
        <w:t>Cả 2 nhóm</w:t>
      </w:r>
    </w:p>
    <w:p w:rsidR="00C32866" w:rsidRPr="0026679B" w:rsidRDefault="00C32866" w:rsidP="0026332A">
      <w:pPr>
        <w:tabs>
          <w:tab w:val="left" w:pos="709"/>
        </w:tabs>
        <w:rPr>
          <w:rFonts w:eastAsiaTheme="minorHAnsi"/>
          <w:color w:val="000000"/>
          <w:sz w:val="26"/>
          <w:szCs w:val="26"/>
        </w:rPr>
      </w:pPr>
      <w:r w:rsidRPr="0026679B">
        <w:rPr>
          <w:rFonts w:eastAsiaTheme="minorHAnsi"/>
          <w:color w:val="000000"/>
          <w:sz w:val="26"/>
          <w:szCs w:val="26"/>
        </w:rPr>
        <w:t>25. Thời gian đạt VAS&lt;4 sau chuẩn độ: ………………….</w:t>
      </w:r>
    </w:p>
    <w:p w:rsidR="00C32866" w:rsidRPr="0026679B" w:rsidRDefault="00C32866" w:rsidP="0026332A">
      <w:pPr>
        <w:tabs>
          <w:tab w:val="left" w:pos="709"/>
        </w:tabs>
        <w:rPr>
          <w:rFonts w:eastAsiaTheme="minorHAnsi"/>
          <w:color w:val="000000"/>
          <w:sz w:val="26"/>
          <w:szCs w:val="26"/>
        </w:rPr>
      </w:pPr>
      <w:r w:rsidRPr="0026679B">
        <w:rPr>
          <w:rFonts w:eastAsiaTheme="minorHAnsi"/>
          <w:color w:val="000000"/>
          <w:sz w:val="26"/>
          <w:szCs w:val="26"/>
        </w:rPr>
        <w:t>26. Thời gian ngồi dậy</w:t>
      </w:r>
      <w:r w:rsidR="0026332A" w:rsidRPr="0026679B">
        <w:rPr>
          <w:rFonts w:eastAsiaTheme="minorHAnsi"/>
          <w:color w:val="000000"/>
          <w:sz w:val="26"/>
          <w:szCs w:val="26"/>
        </w:rPr>
        <w:t xml:space="preserve"> (giờ)</w:t>
      </w:r>
      <w:r w:rsidRPr="0026679B">
        <w:rPr>
          <w:rFonts w:eastAsiaTheme="minorHAnsi"/>
          <w:color w:val="000000"/>
          <w:sz w:val="26"/>
          <w:szCs w:val="26"/>
        </w:rPr>
        <w:tab/>
      </w:r>
      <w:r w:rsidRPr="0026679B">
        <w:rPr>
          <w:rFonts w:eastAsiaTheme="minorHAnsi"/>
          <w:color w:val="000000"/>
          <w:sz w:val="26"/>
          <w:szCs w:val="26"/>
        </w:rPr>
        <w:tab/>
        <w:t>: ………………….</w:t>
      </w:r>
    </w:p>
    <w:p w:rsidR="00C32866" w:rsidRPr="0026679B" w:rsidRDefault="00C32866" w:rsidP="0026332A">
      <w:pPr>
        <w:tabs>
          <w:tab w:val="left" w:pos="709"/>
        </w:tabs>
        <w:rPr>
          <w:rFonts w:eastAsiaTheme="minorHAnsi"/>
          <w:color w:val="000000"/>
          <w:sz w:val="26"/>
          <w:szCs w:val="26"/>
        </w:rPr>
      </w:pPr>
      <w:r w:rsidRPr="0026679B">
        <w:rPr>
          <w:rFonts w:eastAsiaTheme="minorHAnsi"/>
          <w:color w:val="000000"/>
          <w:sz w:val="26"/>
          <w:szCs w:val="26"/>
        </w:rPr>
        <w:t>27. Thời gian trung tiện</w:t>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t>: ………………….</w:t>
      </w:r>
    </w:p>
    <w:p w:rsidR="00C32866" w:rsidRPr="0026679B" w:rsidRDefault="00C32866" w:rsidP="0026332A">
      <w:pPr>
        <w:tabs>
          <w:tab w:val="left" w:pos="709"/>
        </w:tabs>
        <w:rPr>
          <w:rFonts w:eastAsiaTheme="minorHAnsi"/>
          <w:color w:val="000000"/>
          <w:sz w:val="26"/>
          <w:szCs w:val="26"/>
        </w:rPr>
      </w:pPr>
      <w:r w:rsidRPr="0026679B">
        <w:rPr>
          <w:rFonts w:eastAsiaTheme="minorHAnsi"/>
          <w:color w:val="000000"/>
          <w:sz w:val="26"/>
          <w:szCs w:val="26"/>
        </w:rPr>
        <w:t>29. Thời gian nằm viện</w:t>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t>: ………………….</w:t>
      </w:r>
    </w:p>
    <w:p w:rsidR="00C32866" w:rsidRPr="0026679B" w:rsidRDefault="00C32866" w:rsidP="0026332A">
      <w:pPr>
        <w:tabs>
          <w:tab w:val="left" w:pos="709"/>
        </w:tabs>
        <w:rPr>
          <w:rFonts w:eastAsiaTheme="minorHAnsi"/>
          <w:b/>
          <w:bCs/>
          <w:color w:val="000000"/>
          <w:sz w:val="26"/>
          <w:szCs w:val="26"/>
        </w:rPr>
      </w:pPr>
      <w:r w:rsidRPr="0026679B">
        <w:rPr>
          <w:rFonts w:eastAsiaTheme="minorHAnsi"/>
          <w:b/>
          <w:bCs/>
          <w:color w:val="000000"/>
          <w:sz w:val="26"/>
          <w:szCs w:val="26"/>
        </w:rPr>
        <w:t>Chỉ dành cho bệnh nhân nhóm PCEA:</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86"/>
        <w:gridCol w:w="1464"/>
        <w:gridCol w:w="2195"/>
        <w:gridCol w:w="2159"/>
      </w:tblGrid>
      <w:tr w:rsidR="00C32866" w:rsidRPr="0026679B" w:rsidTr="00C32866">
        <w:trPr>
          <w:jc w:val="center"/>
        </w:trPr>
        <w:tc>
          <w:tcPr>
            <w:tcW w:w="1769" w:type="pct"/>
            <w:tcBorders>
              <w:top w:val="single" w:sz="4" w:space="0" w:color="auto"/>
              <w:left w:val="single" w:sz="4" w:space="0" w:color="auto"/>
              <w:bottom w:val="single" w:sz="4" w:space="0" w:color="auto"/>
              <w:right w:val="single" w:sz="4" w:space="0" w:color="auto"/>
            </w:tcBorders>
            <w:vAlign w:val="center"/>
            <w:hideMark/>
          </w:tcPr>
          <w:p w:rsidR="00C32866" w:rsidRPr="0026679B" w:rsidRDefault="00C32866" w:rsidP="0026332A">
            <w:pPr>
              <w:tabs>
                <w:tab w:val="left" w:pos="709"/>
              </w:tabs>
              <w:jc w:val="center"/>
              <w:rPr>
                <w:rFonts w:eastAsiaTheme="minorHAnsi" w:cstheme="minorBidi"/>
                <w:sz w:val="26"/>
                <w:szCs w:val="26"/>
              </w:rPr>
            </w:pPr>
            <w:r w:rsidRPr="0026679B">
              <w:rPr>
                <w:rFonts w:eastAsiaTheme="minorHAnsi"/>
                <w:color w:val="000000"/>
                <w:sz w:val="26"/>
                <w:szCs w:val="26"/>
              </w:rPr>
              <w:t>Thời gian</w:t>
            </w:r>
          </w:p>
        </w:tc>
        <w:tc>
          <w:tcPr>
            <w:tcW w:w="813" w:type="pct"/>
            <w:tcBorders>
              <w:top w:val="single" w:sz="4" w:space="0" w:color="auto"/>
              <w:left w:val="single" w:sz="4" w:space="0" w:color="auto"/>
              <w:bottom w:val="single" w:sz="4" w:space="0" w:color="auto"/>
              <w:right w:val="single" w:sz="4" w:space="0" w:color="auto"/>
            </w:tcBorders>
          </w:tcPr>
          <w:p w:rsidR="00C32866" w:rsidRPr="0026679B" w:rsidRDefault="00C32866" w:rsidP="0026332A">
            <w:pPr>
              <w:tabs>
                <w:tab w:val="left" w:pos="709"/>
              </w:tabs>
              <w:jc w:val="center"/>
              <w:rPr>
                <w:rFonts w:eastAsiaTheme="minorHAnsi"/>
                <w:color w:val="000000"/>
                <w:sz w:val="26"/>
                <w:szCs w:val="26"/>
              </w:rPr>
            </w:pPr>
            <w:r w:rsidRPr="0026679B">
              <w:rPr>
                <w:rFonts w:eastAsiaTheme="minorHAnsi"/>
                <w:color w:val="000000"/>
                <w:sz w:val="26"/>
                <w:szCs w:val="26"/>
              </w:rPr>
              <w:t>Trong PT</w:t>
            </w:r>
          </w:p>
        </w:tc>
        <w:tc>
          <w:tcPr>
            <w:tcW w:w="1219" w:type="pct"/>
            <w:tcBorders>
              <w:top w:val="single" w:sz="4" w:space="0" w:color="auto"/>
              <w:left w:val="single" w:sz="4" w:space="0" w:color="auto"/>
              <w:bottom w:val="single" w:sz="4" w:space="0" w:color="auto"/>
              <w:right w:val="single" w:sz="4" w:space="0" w:color="auto"/>
            </w:tcBorders>
            <w:vAlign w:val="center"/>
            <w:hideMark/>
          </w:tcPr>
          <w:p w:rsidR="00C32866" w:rsidRPr="0026679B" w:rsidRDefault="00C32866" w:rsidP="0026332A">
            <w:pPr>
              <w:tabs>
                <w:tab w:val="left" w:pos="709"/>
              </w:tabs>
              <w:jc w:val="center"/>
              <w:rPr>
                <w:rFonts w:eastAsiaTheme="minorHAnsi" w:cstheme="minorBidi"/>
                <w:sz w:val="26"/>
                <w:szCs w:val="26"/>
              </w:rPr>
            </w:pPr>
            <w:r w:rsidRPr="0026679B">
              <w:rPr>
                <w:rFonts w:eastAsiaTheme="minorHAnsi"/>
                <w:color w:val="000000"/>
                <w:sz w:val="26"/>
                <w:szCs w:val="26"/>
              </w:rPr>
              <w:t xml:space="preserve">24 giờ (Từ H0) </w:t>
            </w:r>
          </w:p>
        </w:tc>
        <w:tc>
          <w:tcPr>
            <w:tcW w:w="1199" w:type="pct"/>
            <w:tcBorders>
              <w:top w:val="single" w:sz="4" w:space="0" w:color="auto"/>
              <w:left w:val="single" w:sz="4" w:space="0" w:color="auto"/>
              <w:bottom w:val="single" w:sz="4" w:space="0" w:color="auto"/>
              <w:right w:val="single" w:sz="4" w:space="0" w:color="auto"/>
            </w:tcBorders>
            <w:vAlign w:val="center"/>
            <w:hideMark/>
          </w:tcPr>
          <w:p w:rsidR="00C32866" w:rsidRPr="0026679B" w:rsidRDefault="00C32866" w:rsidP="0026332A">
            <w:pPr>
              <w:tabs>
                <w:tab w:val="left" w:pos="709"/>
              </w:tabs>
              <w:jc w:val="center"/>
              <w:rPr>
                <w:rFonts w:eastAsiaTheme="minorHAnsi" w:cstheme="minorBidi"/>
                <w:sz w:val="26"/>
                <w:szCs w:val="26"/>
              </w:rPr>
            </w:pPr>
            <w:r w:rsidRPr="0026679B">
              <w:rPr>
                <w:rFonts w:eastAsiaTheme="minorHAnsi"/>
                <w:color w:val="000000"/>
                <w:sz w:val="26"/>
                <w:szCs w:val="26"/>
              </w:rPr>
              <w:t>48 giờ (Từ H0)</w:t>
            </w:r>
          </w:p>
        </w:tc>
      </w:tr>
      <w:tr w:rsidR="00C32866" w:rsidRPr="0026679B" w:rsidTr="00C32866">
        <w:trPr>
          <w:jc w:val="center"/>
        </w:trPr>
        <w:tc>
          <w:tcPr>
            <w:tcW w:w="1769" w:type="pct"/>
            <w:tcBorders>
              <w:top w:val="single" w:sz="4" w:space="0" w:color="auto"/>
              <w:left w:val="single" w:sz="4" w:space="0" w:color="auto"/>
              <w:bottom w:val="single" w:sz="4" w:space="0" w:color="auto"/>
              <w:right w:val="single" w:sz="4" w:space="0" w:color="auto"/>
            </w:tcBorders>
            <w:vAlign w:val="center"/>
            <w:hideMark/>
          </w:tcPr>
          <w:p w:rsidR="00C32866" w:rsidRPr="0026679B" w:rsidRDefault="00C32866" w:rsidP="0026332A">
            <w:pPr>
              <w:tabs>
                <w:tab w:val="left" w:pos="709"/>
              </w:tabs>
              <w:rPr>
                <w:rFonts w:eastAsiaTheme="minorHAnsi" w:cstheme="minorBidi"/>
                <w:sz w:val="26"/>
                <w:szCs w:val="26"/>
              </w:rPr>
            </w:pPr>
            <w:r w:rsidRPr="0026679B">
              <w:rPr>
                <w:rFonts w:eastAsiaTheme="minorHAnsi"/>
                <w:color w:val="000000"/>
                <w:sz w:val="26"/>
                <w:szCs w:val="26"/>
              </w:rPr>
              <w:t>Bupivacain (mg)</w:t>
            </w:r>
          </w:p>
        </w:tc>
        <w:tc>
          <w:tcPr>
            <w:tcW w:w="813" w:type="pct"/>
          </w:tcPr>
          <w:p w:rsidR="00C32866" w:rsidRPr="0026679B" w:rsidRDefault="00C32866" w:rsidP="0026332A">
            <w:pPr>
              <w:tabs>
                <w:tab w:val="left" w:pos="709"/>
              </w:tabs>
              <w:jc w:val="center"/>
              <w:rPr>
                <w:rFonts w:eastAsiaTheme="minorHAnsi" w:cstheme="minorBidi"/>
                <w:sz w:val="26"/>
                <w:szCs w:val="26"/>
              </w:rPr>
            </w:pPr>
          </w:p>
        </w:tc>
        <w:tc>
          <w:tcPr>
            <w:tcW w:w="1219" w:type="pct"/>
            <w:vAlign w:val="center"/>
            <w:hideMark/>
          </w:tcPr>
          <w:p w:rsidR="00C32866" w:rsidRPr="0026679B" w:rsidRDefault="00C32866" w:rsidP="0026332A">
            <w:pPr>
              <w:tabs>
                <w:tab w:val="left" w:pos="709"/>
              </w:tabs>
              <w:jc w:val="center"/>
              <w:rPr>
                <w:rFonts w:eastAsiaTheme="minorHAnsi" w:cstheme="minorBidi"/>
                <w:sz w:val="26"/>
                <w:szCs w:val="26"/>
              </w:rPr>
            </w:pPr>
          </w:p>
        </w:tc>
        <w:tc>
          <w:tcPr>
            <w:tcW w:w="1199" w:type="pct"/>
            <w:vAlign w:val="center"/>
            <w:hideMark/>
          </w:tcPr>
          <w:p w:rsidR="00C32866" w:rsidRPr="0026679B" w:rsidRDefault="00C32866" w:rsidP="0026332A">
            <w:pPr>
              <w:tabs>
                <w:tab w:val="left" w:pos="709"/>
              </w:tabs>
              <w:jc w:val="center"/>
              <w:rPr>
                <w:rFonts w:eastAsiaTheme="minorHAnsi" w:cstheme="minorBidi"/>
                <w:sz w:val="26"/>
                <w:szCs w:val="26"/>
              </w:rPr>
            </w:pPr>
          </w:p>
        </w:tc>
      </w:tr>
      <w:tr w:rsidR="00C32866" w:rsidRPr="0026679B" w:rsidTr="00C32866">
        <w:trPr>
          <w:jc w:val="center"/>
        </w:trPr>
        <w:tc>
          <w:tcPr>
            <w:tcW w:w="1769" w:type="pct"/>
            <w:tcBorders>
              <w:top w:val="single" w:sz="4" w:space="0" w:color="auto"/>
              <w:left w:val="single" w:sz="4" w:space="0" w:color="auto"/>
              <w:bottom w:val="single" w:sz="4" w:space="0" w:color="auto"/>
              <w:right w:val="single" w:sz="4" w:space="0" w:color="auto"/>
            </w:tcBorders>
            <w:vAlign w:val="center"/>
            <w:hideMark/>
          </w:tcPr>
          <w:p w:rsidR="00C32866" w:rsidRPr="0026679B" w:rsidRDefault="00C32866" w:rsidP="0026332A">
            <w:pPr>
              <w:tabs>
                <w:tab w:val="left" w:pos="709"/>
              </w:tabs>
              <w:rPr>
                <w:rFonts w:eastAsiaTheme="minorHAnsi" w:cstheme="minorBidi"/>
                <w:sz w:val="26"/>
                <w:szCs w:val="26"/>
              </w:rPr>
            </w:pPr>
            <w:r w:rsidRPr="0026679B">
              <w:rPr>
                <w:rFonts w:eastAsiaTheme="minorHAnsi"/>
                <w:color w:val="000000"/>
                <w:sz w:val="26"/>
                <w:szCs w:val="26"/>
              </w:rPr>
              <w:t>Fetanyl (µg)</w:t>
            </w:r>
          </w:p>
        </w:tc>
        <w:tc>
          <w:tcPr>
            <w:tcW w:w="813" w:type="pct"/>
          </w:tcPr>
          <w:p w:rsidR="00C32866" w:rsidRPr="0026679B" w:rsidRDefault="00C32866" w:rsidP="0026332A">
            <w:pPr>
              <w:tabs>
                <w:tab w:val="left" w:pos="709"/>
              </w:tabs>
              <w:jc w:val="center"/>
              <w:rPr>
                <w:rFonts w:eastAsiaTheme="minorHAnsi" w:cstheme="minorBidi"/>
                <w:sz w:val="26"/>
                <w:szCs w:val="26"/>
              </w:rPr>
            </w:pPr>
          </w:p>
        </w:tc>
        <w:tc>
          <w:tcPr>
            <w:tcW w:w="1219" w:type="pct"/>
            <w:vAlign w:val="center"/>
            <w:hideMark/>
          </w:tcPr>
          <w:p w:rsidR="00C32866" w:rsidRPr="0026679B" w:rsidRDefault="00C32866" w:rsidP="0026332A">
            <w:pPr>
              <w:tabs>
                <w:tab w:val="left" w:pos="709"/>
              </w:tabs>
              <w:jc w:val="center"/>
              <w:rPr>
                <w:rFonts w:eastAsiaTheme="minorHAnsi" w:cstheme="minorBidi"/>
                <w:sz w:val="26"/>
                <w:szCs w:val="26"/>
              </w:rPr>
            </w:pPr>
          </w:p>
        </w:tc>
        <w:tc>
          <w:tcPr>
            <w:tcW w:w="1199" w:type="pct"/>
            <w:vAlign w:val="center"/>
            <w:hideMark/>
          </w:tcPr>
          <w:p w:rsidR="00C32866" w:rsidRPr="0026679B" w:rsidRDefault="00C32866" w:rsidP="0026332A">
            <w:pPr>
              <w:tabs>
                <w:tab w:val="left" w:pos="709"/>
              </w:tabs>
              <w:jc w:val="center"/>
              <w:rPr>
                <w:rFonts w:eastAsiaTheme="minorHAnsi" w:cstheme="minorBidi"/>
                <w:sz w:val="26"/>
                <w:szCs w:val="26"/>
              </w:rPr>
            </w:pPr>
          </w:p>
        </w:tc>
      </w:tr>
    </w:tbl>
    <w:p w:rsidR="00C32866" w:rsidRPr="0026679B" w:rsidRDefault="00C32866" w:rsidP="0026332A">
      <w:pPr>
        <w:tabs>
          <w:tab w:val="left" w:pos="709"/>
        </w:tabs>
        <w:rPr>
          <w:rFonts w:eastAsiaTheme="minorHAnsi"/>
          <w:b/>
          <w:bCs/>
          <w:color w:val="000000"/>
          <w:sz w:val="26"/>
          <w:szCs w:val="26"/>
        </w:rPr>
      </w:pPr>
      <w:r w:rsidRPr="0026679B">
        <w:rPr>
          <w:rFonts w:eastAsiaTheme="minorHAnsi"/>
          <w:b/>
          <w:bCs/>
          <w:color w:val="000000"/>
          <w:sz w:val="26"/>
          <w:szCs w:val="26"/>
        </w:rPr>
        <w:lastRenderedPageBreak/>
        <w:t>Cả 2 nhóm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63"/>
        <w:gridCol w:w="480"/>
        <w:gridCol w:w="564"/>
        <w:gridCol w:w="482"/>
        <w:gridCol w:w="482"/>
        <w:gridCol w:w="518"/>
        <w:gridCol w:w="518"/>
        <w:gridCol w:w="518"/>
        <w:gridCol w:w="518"/>
        <w:gridCol w:w="564"/>
        <w:gridCol w:w="550"/>
        <w:gridCol w:w="545"/>
      </w:tblGrid>
      <w:tr w:rsidR="00C32866" w:rsidRPr="0026679B" w:rsidTr="00C32866">
        <w:trPr>
          <w:trHeight w:val="477"/>
          <w:jc w:val="center"/>
        </w:trPr>
        <w:tc>
          <w:tcPr>
            <w:tcW w:w="1776" w:type="pct"/>
            <w:tcBorders>
              <w:top w:val="single" w:sz="4" w:space="0" w:color="auto"/>
              <w:left w:val="single" w:sz="4" w:space="0" w:color="auto"/>
              <w:bottom w:val="single" w:sz="4" w:space="0" w:color="auto"/>
              <w:right w:val="single" w:sz="4" w:space="0" w:color="auto"/>
              <w:tl2br w:val="single" w:sz="8" w:space="0" w:color="auto"/>
            </w:tcBorders>
            <w:shd w:val="clear" w:color="auto" w:fill="auto"/>
            <w:vAlign w:val="center"/>
          </w:tcPr>
          <w:p w:rsidR="00C32866" w:rsidRPr="0026679B" w:rsidRDefault="00C32866" w:rsidP="0026332A">
            <w:pPr>
              <w:tabs>
                <w:tab w:val="left" w:pos="709"/>
              </w:tabs>
              <w:jc w:val="right"/>
              <w:rPr>
                <w:rFonts w:eastAsia="Calibri" w:cs="Calibri"/>
                <w:bCs/>
                <w:sz w:val="26"/>
                <w:szCs w:val="26"/>
              </w:rPr>
            </w:pPr>
            <w:r w:rsidRPr="0026679B">
              <w:rPr>
                <w:rFonts w:eastAsiaTheme="minorHAnsi"/>
                <w:color w:val="000000"/>
                <w:sz w:val="26"/>
                <w:szCs w:val="26"/>
              </w:rPr>
              <w:t xml:space="preserve">    </w:t>
            </w:r>
            <w:r w:rsidRPr="0026679B">
              <w:rPr>
                <w:rFonts w:eastAsia="Calibri" w:cs="Calibri"/>
                <w:bCs/>
                <w:sz w:val="26"/>
                <w:szCs w:val="26"/>
                <w:lang w:val="fr-FR"/>
              </w:rPr>
              <w:t>Thời gian</w:t>
            </w:r>
          </w:p>
          <w:p w:rsidR="00C32866" w:rsidRPr="0026679B" w:rsidRDefault="00C32866" w:rsidP="0026332A">
            <w:pPr>
              <w:tabs>
                <w:tab w:val="left" w:pos="709"/>
              </w:tabs>
              <w:rPr>
                <w:rFonts w:eastAsia="Calibri" w:cs="Calibri"/>
                <w:bCs/>
                <w:sz w:val="26"/>
                <w:szCs w:val="26"/>
                <w:lang w:val="fr-FR"/>
              </w:rPr>
            </w:pPr>
            <w:r w:rsidRPr="0026679B">
              <w:rPr>
                <w:rFonts w:eastAsia="Calibri" w:cs="Calibri"/>
                <w:bCs/>
                <w:sz w:val="26"/>
                <w:szCs w:val="26"/>
              </w:rPr>
              <w:t>Chỉ tiêu</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p w:rsidR="00C32866" w:rsidRPr="0026679B" w:rsidRDefault="00C32866" w:rsidP="0026332A">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p w:rsidR="00C32866" w:rsidRPr="0026679B" w:rsidRDefault="00C32866" w:rsidP="0026332A">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0,5</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p w:rsidR="00C32866" w:rsidRPr="0026679B" w:rsidRDefault="00C32866" w:rsidP="0026332A">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4</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p w:rsidR="00C32866" w:rsidRPr="0026679B" w:rsidRDefault="00C32866" w:rsidP="0026332A">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8</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p w:rsidR="00C32866" w:rsidRPr="0026679B" w:rsidRDefault="00C32866" w:rsidP="0026332A">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12</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p w:rsidR="00C32866" w:rsidRPr="0026679B" w:rsidRDefault="00C32866" w:rsidP="0026332A">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18</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p w:rsidR="00C32866" w:rsidRPr="0026679B" w:rsidRDefault="00C32866" w:rsidP="0026332A">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24</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p w:rsidR="00C32866" w:rsidRPr="0026679B" w:rsidRDefault="00C32866" w:rsidP="0026332A">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30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p w:rsidR="00C32866" w:rsidRPr="0026679B" w:rsidRDefault="00C32866" w:rsidP="0026332A">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36</w:t>
            </w:r>
          </w:p>
        </w:tc>
        <w:tc>
          <w:tcPr>
            <w:tcW w:w="309"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lang w:val="fr-FR"/>
              </w:rPr>
            </w:pPr>
          </w:p>
          <w:p w:rsidR="00C32866" w:rsidRPr="0026679B" w:rsidRDefault="00C32866" w:rsidP="0026332A">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42</w:t>
            </w:r>
          </w:p>
        </w:tc>
        <w:tc>
          <w:tcPr>
            <w:tcW w:w="306"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lang w:val="fr-FR"/>
              </w:rPr>
            </w:pPr>
          </w:p>
          <w:p w:rsidR="00C32866" w:rsidRPr="0026679B" w:rsidRDefault="00C32866" w:rsidP="0026332A">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48</w:t>
            </w:r>
          </w:p>
        </w:tc>
      </w:tr>
      <w:tr w:rsidR="00C32866" w:rsidRPr="0026679B" w:rsidTr="00C32866">
        <w:trPr>
          <w:trHeight w:val="367"/>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bCs/>
                <w:sz w:val="26"/>
                <w:szCs w:val="26"/>
                <w:lang w:val="fr-FR"/>
              </w:rPr>
            </w:pPr>
            <w:r w:rsidRPr="0026679B">
              <w:rPr>
                <w:rFonts w:eastAsia="Calibri" w:cs="Calibri"/>
                <w:bCs/>
                <w:sz w:val="26"/>
                <w:szCs w:val="26"/>
                <w:lang w:val="fr-FR"/>
              </w:rPr>
              <w:t>Điểm VAS khi nghỉ</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09"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lang w:val="fr-FR"/>
              </w:rPr>
            </w:pPr>
          </w:p>
        </w:tc>
        <w:tc>
          <w:tcPr>
            <w:tcW w:w="306"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lang w:val="fr-FR"/>
              </w:rPr>
            </w:pPr>
          </w:p>
        </w:tc>
      </w:tr>
      <w:tr w:rsidR="00C32866" w:rsidRPr="0026679B" w:rsidTr="00C32866">
        <w:trPr>
          <w:trHeight w:val="350"/>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bCs/>
                <w:sz w:val="26"/>
                <w:szCs w:val="26"/>
              </w:rPr>
            </w:pPr>
            <w:r w:rsidRPr="0026679B">
              <w:rPr>
                <w:rFonts w:eastAsia="Calibri" w:cs="Calibri"/>
                <w:bCs/>
                <w:sz w:val="26"/>
                <w:szCs w:val="26"/>
              </w:rPr>
              <w:t>Điểm VAS khi vận động</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309"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rPr>
            </w:pPr>
          </w:p>
        </w:tc>
        <w:tc>
          <w:tcPr>
            <w:tcW w:w="306"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rPr>
            </w:pPr>
          </w:p>
        </w:tc>
      </w:tr>
      <w:tr w:rsidR="00C32866" w:rsidRPr="0026679B" w:rsidTr="00C32866">
        <w:trPr>
          <w:trHeight w:val="367"/>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bCs/>
                <w:sz w:val="26"/>
                <w:szCs w:val="26"/>
                <w:lang w:val="fr-FR"/>
              </w:rPr>
            </w:pPr>
            <w:r w:rsidRPr="0026679B">
              <w:rPr>
                <w:rFonts w:eastAsia="Calibri" w:cs="Calibri"/>
                <w:bCs/>
                <w:sz w:val="26"/>
                <w:szCs w:val="26"/>
                <w:lang w:val="fr-FR"/>
              </w:rPr>
              <w:t>Độ an thần</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09"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lang w:val="fr-FR"/>
              </w:rPr>
            </w:pPr>
          </w:p>
        </w:tc>
        <w:tc>
          <w:tcPr>
            <w:tcW w:w="306"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lang w:val="fr-FR"/>
              </w:rPr>
            </w:pPr>
          </w:p>
        </w:tc>
      </w:tr>
      <w:tr w:rsidR="00C32866" w:rsidRPr="0026679B" w:rsidTr="00C32866">
        <w:trPr>
          <w:trHeight w:val="350"/>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bCs/>
                <w:sz w:val="26"/>
                <w:szCs w:val="26"/>
              </w:rPr>
            </w:pPr>
            <w:r w:rsidRPr="0026679B">
              <w:rPr>
                <w:rFonts w:eastAsia="Calibri" w:cs="Calibri"/>
                <w:bCs/>
                <w:sz w:val="26"/>
                <w:szCs w:val="26"/>
              </w:rPr>
              <w:t>Tần số thở (Nhịp/phút)</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309"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rPr>
            </w:pPr>
          </w:p>
        </w:tc>
        <w:tc>
          <w:tcPr>
            <w:tcW w:w="306"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rPr>
            </w:pPr>
          </w:p>
        </w:tc>
      </w:tr>
      <w:tr w:rsidR="00C32866" w:rsidRPr="0026679B" w:rsidTr="00C32866">
        <w:trPr>
          <w:trHeight w:val="350"/>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bCs/>
                <w:sz w:val="26"/>
                <w:szCs w:val="26"/>
                <w:lang w:val="fr-FR"/>
              </w:rPr>
            </w:pPr>
            <w:r w:rsidRPr="0026679B">
              <w:rPr>
                <w:rFonts w:eastAsia="Calibri" w:cs="Calibri"/>
                <w:bCs/>
                <w:sz w:val="26"/>
                <w:szCs w:val="26"/>
                <w:lang w:val="fr-FR"/>
              </w:rPr>
              <w:t>Sp0</w:t>
            </w:r>
            <w:r w:rsidRPr="0026679B">
              <w:rPr>
                <w:rFonts w:eastAsia="Calibri" w:cs="Calibri"/>
                <w:bCs/>
                <w:sz w:val="26"/>
                <w:szCs w:val="26"/>
                <w:vertAlign w:val="subscript"/>
                <w:lang w:val="fr-FR"/>
              </w:rPr>
              <w:t xml:space="preserve">2 </w:t>
            </w:r>
            <w:r w:rsidRPr="0026679B">
              <w:rPr>
                <w:rFonts w:eastAsia="Calibri" w:cs="Calibri"/>
                <w:bCs/>
                <w:sz w:val="26"/>
                <w:szCs w:val="26"/>
                <w:lang w:val="fr-FR"/>
              </w:rPr>
              <w:t>(%)</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09"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lang w:val="fr-FR"/>
              </w:rPr>
            </w:pPr>
          </w:p>
        </w:tc>
        <w:tc>
          <w:tcPr>
            <w:tcW w:w="306"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lang w:val="fr-FR"/>
              </w:rPr>
            </w:pPr>
          </w:p>
        </w:tc>
      </w:tr>
      <w:tr w:rsidR="00C32866" w:rsidRPr="0026679B" w:rsidTr="00C32866">
        <w:trPr>
          <w:trHeight w:val="367"/>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bCs/>
                <w:sz w:val="26"/>
                <w:szCs w:val="26"/>
                <w:lang w:val="fr-FR"/>
              </w:rPr>
            </w:pPr>
            <w:r w:rsidRPr="0026679B">
              <w:rPr>
                <w:rFonts w:eastAsia="Calibri" w:cs="Calibri"/>
                <w:bCs/>
                <w:sz w:val="26"/>
                <w:szCs w:val="26"/>
                <w:lang w:val="fr-FR"/>
              </w:rPr>
              <w:t>Mạch (Nhịp/phút)</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09"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lang w:val="fr-FR"/>
              </w:rPr>
            </w:pPr>
          </w:p>
        </w:tc>
        <w:tc>
          <w:tcPr>
            <w:tcW w:w="306"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lang w:val="fr-FR"/>
              </w:rPr>
            </w:pPr>
          </w:p>
        </w:tc>
      </w:tr>
      <w:tr w:rsidR="00C32866" w:rsidRPr="0026679B" w:rsidTr="00C32866">
        <w:trPr>
          <w:trHeight w:val="350"/>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bCs/>
                <w:sz w:val="26"/>
                <w:szCs w:val="26"/>
                <w:lang w:val="fr-FR"/>
              </w:rPr>
            </w:pPr>
            <w:r w:rsidRPr="0026679B">
              <w:rPr>
                <w:rFonts w:eastAsia="Calibri" w:cs="Calibri"/>
                <w:bCs/>
                <w:sz w:val="26"/>
                <w:szCs w:val="26"/>
                <w:lang w:val="fr-FR"/>
              </w:rPr>
              <w:t>HATT/HATTr(mmHg)</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309"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lang w:val="fr-FR"/>
              </w:rPr>
            </w:pPr>
          </w:p>
        </w:tc>
        <w:tc>
          <w:tcPr>
            <w:tcW w:w="306" w:type="pct"/>
            <w:tcBorders>
              <w:top w:val="single" w:sz="4" w:space="0" w:color="auto"/>
              <w:left w:val="single" w:sz="4" w:space="0" w:color="auto"/>
              <w:bottom w:val="single" w:sz="4" w:space="0" w:color="auto"/>
              <w:right w:val="single" w:sz="4" w:space="0" w:color="auto"/>
            </w:tcBorders>
            <w:vAlign w:val="center"/>
          </w:tcPr>
          <w:p w:rsidR="00C32866" w:rsidRPr="0026679B" w:rsidRDefault="00C32866" w:rsidP="0026332A">
            <w:pPr>
              <w:tabs>
                <w:tab w:val="left" w:pos="709"/>
              </w:tabs>
              <w:jc w:val="center"/>
              <w:rPr>
                <w:rFonts w:eastAsia="Calibri" w:cs="Calibri"/>
                <w:sz w:val="26"/>
                <w:szCs w:val="26"/>
                <w:lang w:val="fr-FR"/>
              </w:rPr>
            </w:pPr>
          </w:p>
        </w:tc>
      </w:tr>
    </w:tbl>
    <w:p w:rsidR="00C32866" w:rsidRPr="0026679B" w:rsidRDefault="00C32866" w:rsidP="0026332A">
      <w:pPr>
        <w:tabs>
          <w:tab w:val="left" w:pos="709"/>
        </w:tabs>
        <w:rPr>
          <w:rFonts w:eastAsiaTheme="minorHAnsi" w:cstheme="minorBidi"/>
          <w:color w:val="000000"/>
          <w:sz w:val="26"/>
          <w:szCs w:val="26"/>
        </w:rPr>
      </w:pPr>
      <w:r w:rsidRPr="0026679B">
        <w:rPr>
          <w:rFonts w:eastAsiaTheme="minorHAnsi" w:cstheme="minorBidi"/>
          <w:color w:val="000000"/>
          <w:sz w:val="26"/>
          <w:szCs w:val="26"/>
        </w:rPr>
        <w:t>30. Theo dõi biến chứng</w:t>
      </w:r>
      <w:r w:rsidR="0026332A" w:rsidRPr="0026679B">
        <w:rPr>
          <w:rFonts w:eastAsiaTheme="minorHAnsi" w:cstheme="minorBidi"/>
          <w:color w:val="000000"/>
          <w:sz w:val="26"/>
          <w:szCs w:val="26"/>
        </w:rPr>
        <w:t xml:space="preserve"> (</w:t>
      </w:r>
      <w:r w:rsidR="00071387" w:rsidRPr="0026679B">
        <w:rPr>
          <w:rFonts w:eastAsiaTheme="minorHAnsi" w:cstheme="minorBidi"/>
          <w:color w:val="000000"/>
          <w:sz w:val="26"/>
          <w:szCs w:val="26"/>
        </w:rPr>
        <w:t>D,E,</w:t>
      </w:r>
      <w:r w:rsidR="0026332A" w:rsidRPr="0026679B">
        <w:rPr>
          <w:rFonts w:eastAsiaTheme="minorHAnsi" w:cstheme="minorBidi"/>
          <w:color w:val="000000"/>
          <w:sz w:val="26"/>
          <w:szCs w:val="26"/>
        </w:rPr>
        <w:t>F,G,H,I: dành cho nhóm PCEA)</w:t>
      </w: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74"/>
        <w:gridCol w:w="945"/>
        <w:gridCol w:w="1624"/>
        <w:gridCol w:w="1615"/>
        <w:gridCol w:w="955"/>
      </w:tblGrid>
      <w:tr w:rsidR="00C32866" w:rsidRPr="0026679B" w:rsidTr="00C32866">
        <w:trPr>
          <w:trHeight w:val="367"/>
          <w:jc w:val="center"/>
        </w:trPr>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E601D9" w:rsidRDefault="00C32866" w:rsidP="0026332A">
            <w:pPr>
              <w:tabs>
                <w:tab w:val="left" w:pos="709"/>
              </w:tabs>
              <w:rPr>
                <w:rFonts w:eastAsia="Calibri" w:cs="Calibri"/>
                <w:bCs/>
                <w:sz w:val="26"/>
                <w:szCs w:val="26"/>
              </w:rPr>
            </w:pPr>
            <w:r w:rsidRPr="00E601D9">
              <w:rPr>
                <w:rFonts w:eastAsia="Calibri" w:cs="Calibri"/>
                <w:bCs/>
                <w:sz w:val="26"/>
                <w:szCs w:val="26"/>
              </w:rPr>
              <w:t>A. Ức chế hô hấp</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E601D9" w:rsidRDefault="00C32866" w:rsidP="0026332A">
            <w:pPr>
              <w:tabs>
                <w:tab w:val="left" w:pos="709"/>
              </w:tabs>
              <w:jc w:val="center"/>
              <w:rPr>
                <w:rFonts w:eastAsia="Calibri" w:cs="Calibri"/>
                <w:sz w:val="26"/>
                <w:szCs w:val="26"/>
              </w:rPr>
            </w:pPr>
          </w:p>
        </w:tc>
        <w:tc>
          <w:tcPr>
            <w:tcW w:w="18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sz w:val="26"/>
                <w:szCs w:val="26"/>
                <w:lang w:val="fr-FR"/>
              </w:rPr>
            </w:pPr>
            <w:r w:rsidRPr="0026679B">
              <w:rPr>
                <w:rFonts w:eastAsia="Calibri" w:cs="Calibri"/>
                <w:sz w:val="26"/>
                <w:szCs w:val="26"/>
                <w:lang w:val="fr-FR"/>
              </w:rPr>
              <w:t>F. Máu tụ NMC</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r>
      <w:tr w:rsidR="00C32866" w:rsidRPr="0026679B" w:rsidTr="00C32866">
        <w:trPr>
          <w:trHeight w:val="350"/>
          <w:jc w:val="center"/>
        </w:trPr>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bCs/>
                <w:sz w:val="26"/>
                <w:szCs w:val="26"/>
                <w:lang w:val="fr-FR"/>
              </w:rPr>
            </w:pPr>
            <w:r w:rsidRPr="0026679B">
              <w:rPr>
                <w:rFonts w:eastAsia="Calibri" w:cs="Calibri"/>
                <w:bCs/>
                <w:sz w:val="26"/>
                <w:szCs w:val="26"/>
                <w:lang w:val="fr-FR"/>
              </w:rPr>
              <w:t>B. Ngứa</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fr-FR"/>
              </w:rPr>
            </w:pPr>
          </w:p>
        </w:tc>
        <w:tc>
          <w:tcPr>
            <w:tcW w:w="18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866" w:rsidRPr="00E601D9" w:rsidRDefault="00C32866" w:rsidP="0026332A">
            <w:pPr>
              <w:tabs>
                <w:tab w:val="left" w:pos="709"/>
              </w:tabs>
              <w:rPr>
                <w:rFonts w:eastAsia="Calibri" w:cs="Calibri"/>
                <w:sz w:val="26"/>
                <w:szCs w:val="26"/>
              </w:rPr>
            </w:pPr>
            <w:r w:rsidRPr="00E601D9">
              <w:rPr>
                <w:rFonts w:eastAsia="Calibri" w:cs="Calibri"/>
                <w:sz w:val="26"/>
                <w:szCs w:val="26"/>
              </w:rPr>
              <w:t>G. Áp xe khoang NMC</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E601D9" w:rsidRDefault="00C32866" w:rsidP="0026332A">
            <w:pPr>
              <w:tabs>
                <w:tab w:val="left" w:pos="709"/>
              </w:tabs>
              <w:jc w:val="center"/>
              <w:rPr>
                <w:rFonts w:eastAsia="Calibri" w:cs="Calibri"/>
                <w:sz w:val="26"/>
                <w:szCs w:val="26"/>
              </w:rPr>
            </w:pPr>
          </w:p>
        </w:tc>
      </w:tr>
      <w:tr w:rsidR="00C32866" w:rsidRPr="0026679B" w:rsidTr="00C32866">
        <w:trPr>
          <w:trHeight w:val="367"/>
          <w:jc w:val="center"/>
        </w:trPr>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bCs/>
                <w:sz w:val="26"/>
                <w:szCs w:val="26"/>
              </w:rPr>
            </w:pPr>
            <w:r w:rsidRPr="0026679B">
              <w:rPr>
                <w:rFonts w:eastAsia="Calibri" w:cs="Calibri"/>
                <w:bCs/>
                <w:sz w:val="26"/>
                <w:szCs w:val="26"/>
              </w:rPr>
              <w:t>C. Buồn nôn</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18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sz w:val="26"/>
                <w:szCs w:val="26"/>
              </w:rPr>
            </w:pPr>
            <w:r w:rsidRPr="0026679B">
              <w:rPr>
                <w:rFonts w:eastAsia="Calibri" w:cs="Calibri"/>
                <w:sz w:val="26"/>
                <w:szCs w:val="26"/>
              </w:rPr>
              <w:t>H. Hạ huyết áp</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r>
      <w:tr w:rsidR="00C32866" w:rsidRPr="0026679B" w:rsidTr="00C32866">
        <w:trPr>
          <w:trHeight w:val="350"/>
          <w:jc w:val="center"/>
        </w:trPr>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bCs/>
                <w:sz w:val="26"/>
                <w:szCs w:val="26"/>
              </w:rPr>
            </w:pPr>
            <w:r w:rsidRPr="0026679B">
              <w:rPr>
                <w:rFonts w:eastAsia="Calibri" w:cs="Calibri"/>
                <w:bCs/>
                <w:sz w:val="26"/>
                <w:szCs w:val="26"/>
              </w:rPr>
              <w:t>D. Đau đầu</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c>
          <w:tcPr>
            <w:tcW w:w="18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sz w:val="26"/>
                <w:szCs w:val="26"/>
              </w:rPr>
            </w:pPr>
            <w:r w:rsidRPr="0026679B">
              <w:rPr>
                <w:rFonts w:eastAsia="Calibri" w:cs="Calibri"/>
                <w:sz w:val="26"/>
                <w:szCs w:val="26"/>
                <w:lang w:val="de-DE"/>
              </w:rPr>
              <w:t>I. Tổn thương thần kinh</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rPr>
            </w:pPr>
          </w:p>
        </w:tc>
      </w:tr>
      <w:tr w:rsidR="00C32866" w:rsidRPr="0032095E" w:rsidTr="00C32866">
        <w:trPr>
          <w:trHeight w:val="350"/>
          <w:jc w:val="center"/>
        </w:trPr>
        <w:tc>
          <w:tcPr>
            <w:tcW w:w="2117"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bCs/>
                <w:sz w:val="26"/>
                <w:szCs w:val="26"/>
                <w:lang w:val="de-DE"/>
              </w:rPr>
            </w:pPr>
            <w:r w:rsidRPr="0026679B">
              <w:rPr>
                <w:rFonts w:eastAsia="Calibri" w:cs="Calibri"/>
                <w:bCs/>
                <w:sz w:val="26"/>
                <w:szCs w:val="26"/>
                <w:lang w:val="de-DE"/>
              </w:rPr>
              <w:t>E. Đau điểm chọc kim</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de-DE"/>
              </w:rPr>
            </w:pPr>
          </w:p>
        </w:tc>
        <w:tc>
          <w:tcPr>
            <w:tcW w:w="18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sz w:val="26"/>
                <w:szCs w:val="26"/>
                <w:lang w:val="de-DE"/>
              </w:rPr>
            </w:pPr>
            <w:r w:rsidRPr="0026679B">
              <w:rPr>
                <w:rFonts w:eastAsia="Calibri" w:cs="Calibri"/>
                <w:sz w:val="26"/>
                <w:szCs w:val="26"/>
                <w:lang w:val="de-DE"/>
              </w:rPr>
              <w:t>J. Tác dụng phụ khác</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sz w:val="26"/>
                <w:szCs w:val="26"/>
                <w:lang w:val="de-DE"/>
              </w:rPr>
            </w:pPr>
          </w:p>
        </w:tc>
      </w:tr>
      <w:tr w:rsidR="00C32866" w:rsidRPr="0026679B" w:rsidTr="00C32866">
        <w:trPr>
          <w:trHeight w:val="367"/>
          <w:jc w:val="center"/>
        </w:trPr>
        <w:tc>
          <w:tcPr>
            <w:tcW w:w="2117" w:type="pct"/>
            <w:vMerge w:val="restart"/>
            <w:tcBorders>
              <w:top w:val="single" w:sz="4" w:space="0" w:color="auto"/>
              <w:left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sz w:val="26"/>
                <w:szCs w:val="26"/>
                <w:lang w:val="de-DE"/>
              </w:rPr>
            </w:pPr>
            <w:r w:rsidRPr="0026679B">
              <w:rPr>
                <w:rFonts w:eastAsia="Calibri" w:cs="Calibri"/>
                <w:sz w:val="26"/>
                <w:szCs w:val="26"/>
                <w:lang w:val="de-DE"/>
              </w:rPr>
              <w:t>Số lần tiêm bổ sung morphin tĩnh mạch ………..</w:t>
            </w: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sz w:val="26"/>
                <w:szCs w:val="26"/>
                <w:lang w:val="de-DE"/>
              </w:rPr>
            </w:pPr>
            <w:r w:rsidRPr="0026679B">
              <w:rPr>
                <w:rFonts w:eastAsia="Calibri" w:cs="Calibri"/>
                <w:sz w:val="26"/>
                <w:szCs w:val="26"/>
                <w:lang w:val="de-DE"/>
              </w:rPr>
              <w:t>Ngày 1:           lần</w:t>
            </w:r>
          </w:p>
        </w:tc>
        <w:tc>
          <w:tcPr>
            <w:tcW w:w="1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sz w:val="26"/>
                <w:szCs w:val="26"/>
                <w:lang w:val="de-DE"/>
              </w:rPr>
            </w:pPr>
            <w:r w:rsidRPr="0026679B">
              <w:rPr>
                <w:rFonts w:eastAsia="Calibri" w:cs="Calibri"/>
                <w:sz w:val="26"/>
                <w:szCs w:val="26"/>
                <w:lang w:val="de-DE"/>
              </w:rPr>
              <w:t xml:space="preserve">                  mg</w:t>
            </w:r>
          </w:p>
        </w:tc>
      </w:tr>
      <w:tr w:rsidR="00C32866" w:rsidRPr="0026679B" w:rsidTr="00C32866">
        <w:trPr>
          <w:trHeight w:val="243"/>
          <w:jc w:val="center"/>
        </w:trPr>
        <w:tc>
          <w:tcPr>
            <w:tcW w:w="2117" w:type="pct"/>
            <w:vMerge/>
            <w:tcBorders>
              <w:left w:val="single" w:sz="4" w:space="0" w:color="auto"/>
              <w:right w:val="single" w:sz="4" w:space="0" w:color="auto"/>
            </w:tcBorders>
            <w:shd w:val="clear" w:color="auto" w:fill="auto"/>
            <w:vAlign w:val="center"/>
          </w:tcPr>
          <w:p w:rsidR="00C32866" w:rsidRPr="0026679B" w:rsidRDefault="00C32866" w:rsidP="0026332A">
            <w:pPr>
              <w:tabs>
                <w:tab w:val="left" w:pos="709"/>
              </w:tabs>
              <w:jc w:val="center"/>
              <w:rPr>
                <w:rFonts w:eastAsia="Calibri" w:cs="Calibri"/>
                <w:bCs/>
                <w:sz w:val="26"/>
                <w:szCs w:val="26"/>
                <w:lang w:val="de-DE"/>
              </w:rPr>
            </w:pPr>
          </w:p>
        </w:tc>
        <w:tc>
          <w:tcPr>
            <w:tcW w:w="14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sz w:val="26"/>
                <w:szCs w:val="26"/>
                <w:lang w:val="de-DE"/>
              </w:rPr>
            </w:pPr>
            <w:r w:rsidRPr="0026679B">
              <w:rPr>
                <w:rFonts w:eastAsia="Calibri" w:cs="Calibri"/>
                <w:sz w:val="26"/>
                <w:szCs w:val="26"/>
                <w:lang w:val="de-DE"/>
              </w:rPr>
              <w:t>Ngày 2:           lần</w:t>
            </w:r>
          </w:p>
        </w:tc>
        <w:tc>
          <w:tcPr>
            <w:tcW w:w="1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sz w:val="26"/>
                <w:szCs w:val="26"/>
                <w:lang w:val="de-DE"/>
              </w:rPr>
            </w:pPr>
            <w:r w:rsidRPr="0026679B">
              <w:rPr>
                <w:rFonts w:eastAsia="Calibri" w:cs="Calibri"/>
                <w:sz w:val="26"/>
                <w:szCs w:val="26"/>
                <w:lang w:val="de-DE"/>
              </w:rPr>
              <w:t xml:space="preserve">                  mg</w:t>
            </w:r>
          </w:p>
        </w:tc>
      </w:tr>
      <w:tr w:rsidR="00C32866" w:rsidRPr="0026679B" w:rsidTr="00C32866">
        <w:trPr>
          <w:trHeight w:val="36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sz w:val="26"/>
                <w:szCs w:val="26"/>
                <w:lang w:val="de-DE"/>
              </w:rPr>
            </w:pPr>
            <w:r w:rsidRPr="0026679B">
              <w:rPr>
                <w:rFonts w:eastAsia="Calibri" w:cs="Calibri"/>
                <w:sz w:val="26"/>
                <w:szCs w:val="26"/>
                <w:lang w:val="de-DE"/>
              </w:rPr>
              <w:t>31. Mức độ hài lòng</w:t>
            </w:r>
          </w:p>
        </w:tc>
      </w:tr>
      <w:tr w:rsidR="00C32866" w:rsidRPr="0026679B" w:rsidTr="00C32866">
        <w:trPr>
          <w:trHeight w:val="2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32866" w:rsidRPr="0026679B" w:rsidRDefault="00C32866" w:rsidP="0026332A">
            <w:pPr>
              <w:tabs>
                <w:tab w:val="left" w:pos="709"/>
              </w:tabs>
              <w:rPr>
                <w:rFonts w:eastAsia="Calibri" w:cs="Calibri"/>
                <w:sz w:val="26"/>
                <w:szCs w:val="26"/>
                <w:lang w:val="de-DE"/>
              </w:rPr>
            </w:pPr>
            <w:r w:rsidRPr="0026679B">
              <w:rPr>
                <w:rFonts w:eastAsia="Calibri" w:cs="Calibri"/>
                <w:sz w:val="26"/>
                <w:szCs w:val="26"/>
                <w:lang w:val="de-DE"/>
              </w:rPr>
              <w:t>Không= 0             Trung bình = 1                   Tốt    = 2             Rất tốt       = 3</w:t>
            </w:r>
          </w:p>
        </w:tc>
      </w:tr>
    </w:tbl>
    <w:p w:rsidR="00C32866" w:rsidRPr="0026679B" w:rsidRDefault="00C32866" w:rsidP="0026332A">
      <w:pPr>
        <w:tabs>
          <w:tab w:val="left" w:pos="709"/>
        </w:tabs>
        <w:rPr>
          <w:rFonts w:eastAsiaTheme="minorHAnsi" w:cstheme="minorBidi"/>
          <w:b/>
          <w:bCs/>
          <w:color w:val="000000"/>
          <w:sz w:val="26"/>
          <w:szCs w:val="26"/>
          <w:lang w:val="de-DE"/>
        </w:rPr>
      </w:pPr>
      <w:r w:rsidRPr="0026679B">
        <w:rPr>
          <w:rFonts w:eastAsiaTheme="minorHAnsi" w:cstheme="minorBidi"/>
          <w:b/>
          <w:bCs/>
          <w:color w:val="000000"/>
          <w:sz w:val="26"/>
          <w:szCs w:val="26"/>
          <w:lang w:val="de-DE"/>
        </w:rPr>
        <w:t>Chỉ dành cho bệnh nhân nhóm PCEA:</w:t>
      </w:r>
    </w:p>
    <w:p w:rsidR="00C32866" w:rsidRPr="0026679B" w:rsidRDefault="00C32866" w:rsidP="0026332A">
      <w:pPr>
        <w:tabs>
          <w:tab w:val="left" w:pos="709"/>
        </w:tabs>
        <w:rPr>
          <w:rFonts w:eastAsiaTheme="minorHAnsi"/>
          <w:color w:val="000000"/>
          <w:sz w:val="26"/>
          <w:szCs w:val="26"/>
        </w:rPr>
      </w:pPr>
      <w:r w:rsidRPr="0026679B">
        <w:rPr>
          <w:rFonts w:eastAsiaTheme="minorHAnsi"/>
          <w:color w:val="000000"/>
          <w:sz w:val="26"/>
          <w:szCs w:val="26"/>
        </w:rPr>
        <w:t>32. Các biến chứng của catheter: 1. Không           2. Có (……………………)</w:t>
      </w:r>
      <w:r w:rsidR="0026332A" w:rsidRPr="0026679B">
        <w:rPr>
          <w:rFonts w:eastAsiaTheme="minorHAnsi"/>
          <w:color w:val="000000"/>
          <w:sz w:val="26"/>
          <w:szCs w:val="26"/>
        </w:rPr>
        <w:tab/>
      </w:r>
      <w:r w:rsidR="0026332A" w:rsidRPr="0026679B">
        <w:rPr>
          <w:rFonts w:eastAsiaTheme="minorHAnsi"/>
          <w:color w:val="000000"/>
          <w:sz w:val="26"/>
          <w:szCs w:val="26"/>
        </w:rPr>
        <w:tab/>
      </w:r>
      <w:r w:rsidR="0026332A" w:rsidRPr="0026679B">
        <w:rPr>
          <w:rFonts w:eastAsiaTheme="minorHAnsi"/>
          <w:color w:val="000000"/>
          <w:sz w:val="26"/>
          <w:szCs w:val="26"/>
        </w:rPr>
        <w:tab/>
      </w:r>
      <w:r w:rsidR="0026332A" w:rsidRPr="0026679B">
        <w:rPr>
          <w:rFonts w:eastAsiaTheme="minorHAnsi"/>
          <w:color w:val="000000"/>
          <w:sz w:val="26"/>
          <w:szCs w:val="26"/>
        </w:rPr>
        <w:tab/>
        <w:t xml:space="preserve">  </w:t>
      </w:r>
      <w:r w:rsidR="0026332A" w:rsidRPr="0026679B">
        <w:rPr>
          <w:rFonts w:eastAsiaTheme="minorHAnsi"/>
          <w:color w:val="000000"/>
          <w:sz w:val="26"/>
          <w:szCs w:val="26"/>
        </w:rPr>
        <w:tab/>
      </w:r>
      <w:r w:rsidR="0026332A" w:rsidRPr="0026679B">
        <w:rPr>
          <w:rFonts w:eastAsiaTheme="minorHAnsi"/>
          <w:color w:val="000000"/>
          <w:sz w:val="26"/>
          <w:szCs w:val="26"/>
        </w:rPr>
        <w:tab/>
      </w:r>
      <w:r w:rsidRPr="0026679B">
        <w:rPr>
          <w:rFonts w:eastAsiaTheme="minorHAnsi"/>
          <w:color w:val="000000"/>
          <w:sz w:val="26"/>
          <w:szCs w:val="26"/>
        </w:rPr>
        <w:t xml:space="preserve">  Tê 1 bên:………</w:t>
      </w:r>
    </w:p>
    <w:p w:rsidR="00C32866" w:rsidRPr="0026679B" w:rsidRDefault="00C32866" w:rsidP="0026332A">
      <w:pPr>
        <w:tabs>
          <w:tab w:val="left" w:pos="709"/>
        </w:tabs>
        <w:rPr>
          <w:rFonts w:eastAsiaTheme="minorHAnsi"/>
          <w:b/>
          <w:bCs/>
          <w:color w:val="000000"/>
          <w:sz w:val="26"/>
          <w:szCs w:val="26"/>
        </w:rPr>
      </w:pPr>
      <w:r w:rsidRPr="0026679B">
        <w:rPr>
          <w:rFonts w:eastAsiaTheme="minorHAnsi"/>
          <w:b/>
          <w:bCs/>
          <w:color w:val="000000"/>
          <w:sz w:val="26"/>
          <w:szCs w:val="26"/>
        </w:rPr>
        <w:t>Cả 2 nhóm:</w:t>
      </w:r>
    </w:p>
    <w:p w:rsidR="00C32866" w:rsidRPr="0026679B" w:rsidRDefault="00C32866" w:rsidP="0026332A">
      <w:pPr>
        <w:tabs>
          <w:tab w:val="left" w:pos="709"/>
        </w:tabs>
        <w:jc w:val="both"/>
        <w:rPr>
          <w:rFonts w:eastAsiaTheme="minorHAnsi"/>
          <w:color w:val="000000"/>
          <w:sz w:val="26"/>
          <w:szCs w:val="26"/>
        </w:rPr>
      </w:pPr>
      <w:r w:rsidRPr="0026679B">
        <w:rPr>
          <w:rFonts w:eastAsiaTheme="minorHAnsi"/>
          <w:color w:val="000000"/>
          <w:sz w:val="26"/>
          <w:szCs w:val="26"/>
        </w:rPr>
        <w:t>33.Tổng số lần yêu cầu……………. 36. Số lần yêu cầu thành công…………</w:t>
      </w:r>
    </w:p>
    <w:p w:rsidR="007E72B2" w:rsidRPr="0026679B" w:rsidRDefault="007E72B2" w:rsidP="007E72B2">
      <w:pPr>
        <w:tabs>
          <w:tab w:val="left" w:pos="709"/>
        </w:tabs>
        <w:jc w:val="both"/>
        <w:rPr>
          <w:rFonts w:eastAsiaTheme="minorHAnsi"/>
          <w:color w:val="000000"/>
          <w:sz w:val="26"/>
          <w:szCs w:val="26"/>
          <w:lang w:val="vi-VN"/>
        </w:rPr>
      </w:pPr>
      <w:r w:rsidRPr="0026679B">
        <w:rPr>
          <w:rFonts w:eastAsiaTheme="minorHAnsi"/>
          <w:color w:val="000000"/>
          <w:sz w:val="26"/>
          <w:szCs w:val="26"/>
          <w:lang w:val="vi-VN"/>
        </w:rPr>
        <w:t>30. Thông số liên quan PCA:</w:t>
      </w:r>
    </w:p>
    <w:p w:rsidR="007E72B2" w:rsidRPr="0026679B" w:rsidRDefault="007E72B2" w:rsidP="007E72B2">
      <w:pPr>
        <w:tabs>
          <w:tab w:val="left" w:pos="709"/>
        </w:tabs>
        <w:jc w:val="both"/>
        <w:rPr>
          <w:rFonts w:eastAsiaTheme="minorHAnsi"/>
          <w:color w:val="000000"/>
          <w:sz w:val="26"/>
          <w:szCs w:val="26"/>
          <w:lang w:val="vi-VN"/>
        </w:rPr>
      </w:pPr>
      <w:r w:rsidRPr="0026679B">
        <w:rPr>
          <w:rFonts w:eastAsiaTheme="minorHAnsi"/>
          <w:color w:val="000000"/>
          <w:sz w:val="26"/>
          <w:szCs w:val="26"/>
          <w:lang w:val="vi-VN"/>
        </w:rPr>
        <w:t>31. Thông số khác:</w:t>
      </w:r>
    </w:p>
    <w:p w:rsidR="007E72B2" w:rsidRPr="0026679B" w:rsidRDefault="007E72B2" w:rsidP="0026332A">
      <w:pPr>
        <w:tabs>
          <w:tab w:val="left" w:pos="709"/>
        </w:tabs>
        <w:jc w:val="both"/>
        <w:rPr>
          <w:rFonts w:eastAsiaTheme="minorHAnsi"/>
          <w:color w:val="000000"/>
          <w:sz w:val="26"/>
          <w:szCs w:val="26"/>
          <w:lang w:val="vi-VN"/>
        </w:rPr>
      </w:pPr>
    </w:p>
    <w:p w:rsidR="00C32866" w:rsidRPr="0026679B" w:rsidRDefault="00C32866" w:rsidP="0026332A">
      <w:pPr>
        <w:tabs>
          <w:tab w:val="left" w:pos="709"/>
        </w:tabs>
        <w:jc w:val="both"/>
        <w:rPr>
          <w:rFonts w:eastAsiaTheme="minorHAnsi"/>
          <w:color w:val="000000"/>
          <w:sz w:val="26"/>
          <w:szCs w:val="26"/>
          <w:lang w:val="vi-VN"/>
        </w:rPr>
      </w:pPr>
    </w:p>
    <w:p w:rsidR="00C32866" w:rsidRPr="0026679B" w:rsidRDefault="00C32866" w:rsidP="0026332A">
      <w:pPr>
        <w:tabs>
          <w:tab w:val="left" w:pos="709"/>
        </w:tabs>
        <w:jc w:val="both"/>
        <w:rPr>
          <w:rFonts w:eastAsiaTheme="minorHAnsi"/>
          <w:color w:val="000000"/>
          <w:sz w:val="26"/>
          <w:szCs w:val="26"/>
          <w:lang w:val="vi-VN"/>
        </w:rPr>
      </w:pPr>
    </w:p>
    <w:p w:rsidR="006026E2" w:rsidRPr="0026679B" w:rsidRDefault="006026E2" w:rsidP="0026332A">
      <w:pPr>
        <w:tabs>
          <w:tab w:val="left" w:pos="709"/>
        </w:tabs>
        <w:jc w:val="center"/>
        <w:rPr>
          <w:rFonts w:eastAsiaTheme="minorHAnsi"/>
          <w:b/>
          <w:bCs/>
          <w:color w:val="000000"/>
          <w:sz w:val="26"/>
          <w:szCs w:val="26"/>
          <w:lang w:val="vi-VN"/>
        </w:rPr>
      </w:pPr>
    </w:p>
    <w:p w:rsidR="00870B1E" w:rsidRPr="0026679B" w:rsidRDefault="00870B1E" w:rsidP="006026E2">
      <w:pPr>
        <w:spacing w:line="360" w:lineRule="auto"/>
        <w:jc w:val="center"/>
        <w:rPr>
          <w:b/>
          <w:bCs/>
          <w:color w:val="000000"/>
          <w:sz w:val="26"/>
          <w:szCs w:val="26"/>
          <w:lang w:val="vi-VN"/>
        </w:rPr>
      </w:pPr>
    </w:p>
    <w:p w:rsidR="00527BD7" w:rsidRPr="0026679B" w:rsidRDefault="00527BD7">
      <w:pPr>
        <w:spacing w:after="160" w:line="259" w:lineRule="auto"/>
        <w:rPr>
          <w:b/>
          <w:bCs/>
          <w:color w:val="000000"/>
          <w:sz w:val="26"/>
          <w:szCs w:val="26"/>
          <w:lang w:val="vi-VN"/>
        </w:rPr>
      </w:pPr>
      <w:r w:rsidRPr="0026679B">
        <w:rPr>
          <w:b/>
          <w:bCs/>
          <w:color w:val="000000"/>
          <w:sz w:val="26"/>
          <w:szCs w:val="26"/>
          <w:lang w:val="vi-VN"/>
        </w:rPr>
        <w:br w:type="page"/>
      </w:r>
    </w:p>
    <w:p w:rsidR="006026E2" w:rsidRPr="0026679B" w:rsidRDefault="006026E2" w:rsidP="006026E2">
      <w:pPr>
        <w:spacing w:line="360" w:lineRule="auto"/>
        <w:jc w:val="center"/>
        <w:rPr>
          <w:b/>
          <w:bCs/>
          <w:color w:val="000000"/>
          <w:sz w:val="26"/>
          <w:szCs w:val="26"/>
          <w:lang w:val="vi-VN"/>
        </w:rPr>
      </w:pPr>
      <w:r w:rsidRPr="0026679B">
        <w:rPr>
          <w:b/>
          <w:bCs/>
          <w:color w:val="000000"/>
          <w:sz w:val="26"/>
          <w:szCs w:val="26"/>
          <w:lang w:val="vi-VN"/>
        </w:rPr>
        <w:lastRenderedPageBreak/>
        <w:t>PHỤ LỤC 2</w:t>
      </w:r>
    </w:p>
    <w:p w:rsidR="006026E2" w:rsidRPr="0026679B" w:rsidRDefault="006026E2" w:rsidP="006026E2">
      <w:pPr>
        <w:spacing w:line="360" w:lineRule="auto"/>
        <w:jc w:val="center"/>
        <w:rPr>
          <w:b/>
          <w:bCs/>
          <w:color w:val="000000"/>
          <w:sz w:val="26"/>
          <w:szCs w:val="26"/>
          <w:lang w:val="vi-VN"/>
        </w:rPr>
      </w:pPr>
      <w:r w:rsidRPr="0026679B">
        <w:rPr>
          <w:b/>
          <w:bCs/>
          <w:color w:val="000000"/>
          <w:sz w:val="26"/>
          <w:szCs w:val="26"/>
          <w:lang w:val="vi-VN"/>
        </w:rPr>
        <w:t>BẢN THỎA THUẬN THAM GIA NGHIÊN CỨU</w:t>
      </w:r>
      <w:r w:rsidR="00623F53" w:rsidRPr="0026679B">
        <w:rPr>
          <w:b/>
          <w:bCs/>
          <w:color w:val="000000"/>
          <w:sz w:val="26"/>
          <w:szCs w:val="26"/>
          <w:lang w:val="vi-VN"/>
        </w:rPr>
        <w:t xml:space="preserve"> (phẫu thuật </w:t>
      </w:r>
      <w:r w:rsidR="00941A65" w:rsidRPr="0026679B">
        <w:rPr>
          <w:b/>
          <w:bCs/>
          <w:color w:val="000000"/>
          <w:sz w:val="26"/>
          <w:szCs w:val="26"/>
          <w:lang w:val="vi-VN"/>
        </w:rPr>
        <w:t>m</w:t>
      </w:r>
      <w:r w:rsidR="00623F53" w:rsidRPr="0026679B">
        <w:rPr>
          <w:b/>
          <w:bCs/>
          <w:color w:val="000000"/>
          <w:sz w:val="26"/>
          <w:szCs w:val="26"/>
          <w:lang w:val="vi-VN"/>
        </w:rPr>
        <w:t>ở)</w:t>
      </w:r>
    </w:p>
    <w:p w:rsidR="006026E2" w:rsidRPr="0026679B" w:rsidRDefault="006026E2" w:rsidP="006026E2">
      <w:pPr>
        <w:spacing w:line="360" w:lineRule="auto"/>
        <w:rPr>
          <w:color w:val="000000"/>
          <w:sz w:val="26"/>
          <w:szCs w:val="26"/>
          <w:lang w:val="vi-VN"/>
        </w:rPr>
      </w:pPr>
      <w:r w:rsidRPr="0026679B">
        <w:rPr>
          <w:b/>
          <w:bCs/>
          <w:color w:val="000000"/>
          <w:sz w:val="26"/>
          <w:szCs w:val="26"/>
          <w:lang w:val="vi-VN"/>
        </w:rPr>
        <w:br/>
      </w:r>
      <w:r w:rsidRPr="0026679B">
        <w:rPr>
          <w:color w:val="000000"/>
          <w:sz w:val="26"/>
          <w:szCs w:val="26"/>
          <w:lang w:val="vi-VN"/>
        </w:rPr>
        <w:t>Họ và tên: .......................................................................Tuổi...........................</w:t>
      </w:r>
      <w:r w:rsidRPr="0026679B">
        <w:rPr>
          <w:color w:val="000000"/>
          <w:sz w:val="26"/>
          <w:szCs w:val="26"/>
          <w:lang w:val="vi-VN"/>
        </w:rPr>
        <w:br/>
        <w:t xml:space="preserve">Địa chỉ: ............................................................................. </w:t>
      </w:r>
      <w:r w:rsidRPr="0026679B">
        <w:rPr>
          <w:color w:val="000000"/>
          <w:sz w:val="26"/>
          <w:szCs w:val="26"/>
          <w:lang w:val="vi-VN"/>
        </w:rPr>
        <w:br/>
        <w:t xml:space="preserve">           Là bệnh nhân có chỉ định phẫu thuật tại khoa Ngoại tiêu hóa – Bệnh viện Trường Đại Học Y Dược Huế.</w:t>
      </w:r>
    </w:p>
    <w:p w:rsidR="006026E2" w:rsidRPr="0026679B" w:rsidRDefault="006026E2" w:rsidP="006026E2">
      <w:pPr>
        <w:spacing w:line="360" w:lineRule="auto"/>
        <w:jc w:val="both"/>
        <w:rPr>
          <w:color w:val="000000"/>
          <w:sz w:val="26"/>
          <w:szCs w:val="26"/>
          <w:lang w:val="vi-VN"/>
        </w:rPr>
      </w:pPr>
      <w:r w:rsidRPr="0026679B">
        <w:rPr>
          <w:color w:val="000000"/>
          <w:sz w:val="26"/>
          <w:szCs w:val="26"/>
          <w:lang w:val="vi-VN"/>
        </w:rPr>
        <w:t>Tôi được mời tham gia vào nghiên cứu có tên là:</w:t>
      </w:r>
    </w:p>
    <w:p w:rsidR="006026E2" w:rsidRPr="0026679B" w:rsidRDefault="006026E2" w:rsidP="006026E2">
      <w:pPr>
        <w:spacing w:line="360" w:lineRule="auto"/>
        <w:jc w:val="both"/>
        <w:rPr>
          <w:b/>
          <w:i/>
          <w:color w:val="000000"/>
          <w:sz w:val="26"/>
          <w:szCs w:val="26"/>
          <w:lang w:val="vi-VN"/>
        </w:rPr>
      </w:pPr>
      <w:r w:rsidRPr="0026679B">
        <w:rPr>
          <w:color w:val="000000"/>
          <w:sz w:val="26"/>
          <w:szCs w:val="26"/>
          <w:lang w:val="vi-VN"/>
        </w:rPr>
        <w:tab/>
      </w:r>
      <w:r w:rsidRPr="0026679B">
        <w:rPr>
          <w:b/>
          <w:i/>
          <w:color w:val="000000"/>
          <w:sz w:val="26"/>
          <w:szCs w:val="26"/>
          <w:lang w:val="vi-VN"/>
        </w:rPr>
        <w:t>“</w:t>
      </w:r>
      <w:r w:rsidR="00572A77" w:rsidRPr="0026679B">
        <w:rPr>
          <w:b/>
          <w:i/>
          <w:sz w:val="26"/>
          <w:szCs w:val="26"/>
          <w:lang w:val="vi-VN"/>
        </w:rPr>
        <w:t>Nghiên cứu giảm đau đa mô thức sau các phẫu thuật lớn trong ổ bụng</w:t>
      </w:r>
      <w:r w:rsidRPr="0026679B">
        <w:rPr>
          <w:b/>
          <w:i/>
          <w:color w:val="000000"/>
          <w:sz w:val="26"/>
          <w:szCs w:val="26"/>
          <w:lang w:val="vi-VN"/>
        </w:rPr>
        <w:t>”</w:t>
      </w:r>
    </w:p>
    <w:p w:rsidR="006026E2" w:rsidRPr="0026679B" w:rsidRDefault="006026E2" w:rsidP="006026E2">
      <w:pPr>
        <w:spacing w:line="360" w:lineRule="auto"/>
        <w:jc w:val="both"/>
        <w:rPr>
          <w:color w:val="000000"/>
          <w:sz w:val="26"/>
          <w:szCs w:val="26"/>
          <w:lang w:val="vi-VN"/>
        </w:rPr>
      </w:pPr>
      <w:r w:rsidRPr="0026679B">
        <w:rPr>
          <w:color w:val="000000"/>
          <w:sz w:val="26"/>
          <w:szCs w:val="26"/>
          <w:lang w:val="vi-VN"/>
        </w:rPr>
        <w:tab/>
        <w:t>Tôi đã được cán bộ nghiên cứu giải thích về những thông tin liên quan</w:t>
      </w:r>
      <w:r w:rsidRPr="0026679B">
        <w:rPr>
          <w:color w:val="000000"/>
          <w:sz w:val="26"/>
          <w:szCs w:val="26"/>
          <w:lang w:val="vi-VN"/>
        </w:rPr>
        <w:br/>
        <w:t>đến giảm đau do bệnh nhân kiểm soát (PCA), mục tiêu và quy trình thực hiện</w:t>
      </w:r>
      <w:r w:rsidRPr="0026679B">
        <w:rPr>
          <w:color w:val="000000"/>
          <w:sz w:val="26"/>
          <w:szCs w:val="26"/>
          <w:lang w:val="vi-VN"/>
        </w:rPr>
        <w:br/>
        <w:t>nghiên cứu, các lợi ích và nguy cơ có thể xảy ra khi tham gia nghiên cứu cũng</w:t>
      </w:r>
      <w:r w:rsidRPr="0026679B">
        <w:rPr>
          <w:color w:val="000000"/>
          <w:sz w:val="26"/>
          <w:szCs w:val="26"/>
          <w:lang w:val="vi-VN"/>
        </w:rPr>
        <w:br/>
        <w:t>như các thủ tục để đăng ký tình nguyện tham gia vào nghiên cứu.</w:t>
      </w:r>
      <w:r w:rsidRPr="0026679B">
        <w:rPr>
          <w:color w:val="000000"/>
          <w:sz w:val="26"/>
          <w:szCs w:val="26"/>
          <w:lang w:val="vi-VN"/>
        </w:rPr>
        <w:br/>
        <w:t>Tôi đã có cơ hội được hỏi về nghiên cứu này và tôi hài lòng với các câu</w:t>
      </w:r>
      <w:r w:rsidRPr="0026679B">
        <w:rPr>
          <w:color w:val="000000"/>
          <w:sz w:val="26"/>
          <w:szCs w:val="26"/>
          <w:lang w:val="vi-VN"/>
        </w:rPr>
        <w:br/>
        <w:t>trả lời của cán bộ nghiên cứu. Tôi cũng đã có thời gian để cân nhắc tham gia</w:t>
      </w:r>
      <w:r w:rsidRPr="0026679B">
        <w:rPr>
          <w:color w:val="000000"/>
          <w:sz w:val="26"/>
          <w:szCs w:val="26"/>
          <w:lang w:val="vi-VN"/>
        </w:rPr>
        <w:br/>
        <w:t>vào nghiên cứu này. Tôi hiểu rằng tôi có quyền rút khỏi nghiên cứu vào bất</w:t>
      </w:r>
      <w:r w:rsidRPr="0026679B">
        <w:rPr>
          <w:color w:val="000000"/>
          <w:sz w:val="26"/>
          <w:szCs w:val="26"/>
          <w:lang w:val="vi-VN"/>
        </w:rPr>
        <w:br/>
        <w:t>cứ thời điểm nào vì bất cứ lý do gì.</w:t>
      </w:r>
    </w:p>
    <w:p w:rsidR="006026E2" w:rsidRPr="0026679B" w:rsidRDefault="006026E2" w:rsidP="006026E2">
      <w:pPr>
        <w:spacing w:line="360" w:lineRule="auto"/>
        <w:jc w:val="both"/>
        <w:rPr>
          <w:rFonts w:eastAsia="Calibri"/>
          <w:i/>
          <w:iCs/>
          <w:color w:val="000000"/>
          <w:sz w:val="26"/>
          <w:szCs w:val="26"/>
          <w:lang w:val="vi-VN"/>
        </w:rPr>
      </w:pPr>
      <w:r w:rsidRPr="0026679B">
        <w:rPr>
          <w:color w:val="000000"/>
          <w:sz w:val="26"/>
          <w:szCs w:val="26"/>
          <w:lang w:val="vi-VN"/>
        </w:rPr>
        <w:tab/>
        <w:t>Nay tôi quyết định…………………..tham gia vào nghiên cứu này.</w:t>
      </w:r>
      <w:r w:rsidRPr="0026679B">
        <w:rPr>
          <w:color w:val="000000"/>
          <w:sz w:val="26"/>
          <w:szCs w:val="26"/>
          <w:lang w:val="vi-VN"/>
        </w:rPr>
        <w:br/>
      </w:r>
      <w:r w:rsidRPr="0026679B">
        <w:rPr>
          <w:rFonts w:eastAsia="Calibri"/>
          <w:i/>
          <w:iCs/>
          <w:color w:val="000000"/>
          <w:sz w:val="26"/>
          <w:szCs w:val="26"/>
          <w:lang w:val="vi-VN"/>
        </w:rPr>
        <w:t xml:space="preserve">(ghi </w:t>
      </w:r>
      <w:r w:rsidRPr="0026679B">
        <w:rPr>
          <w:b/>
          <w:bCs/>
          <w:i/>
          <w:iCs/>
          <w:color w:val="000000"/>
          <w:sz w:val="26"/>
          <w:szCs w:val="26"/>
          <w:lang w:val="vi-VN"/>
        </w:rPr>
        <w:t xml:space="preserve">đồng ý </w:t>
      </w:r>
      <w:r w:rsidRPr="0026679B">
        <w:rPr>
          <w:rFonts w:eastAsia="Calibri"/>
          <w:i/>
          <w:iCs/>
          <w:color w:val="000000"/>
          <w:sz w:val="26"/>
          <w:szCs w:val="26"/>
          <w:lang w:val="vi-VN"/>
        </w:rPr>
        <w:t xml:space="preserve">hoặc </w:t>
      </w:r>
      <w:r w:rsidRPr="0026679B">
        <w:rPr>
          <w:b/>
          <w:bCs/>
          <w:i/>
          <w:iCs/>
          <w:color w:val="000000"/>
          <w:sz w:val="26"/>
          <w:szCs w:val="26"/>
          <w:lang w:val="vi-VN"/>
        </w:rPr>
        <w:t xml:space="preserve">không đồng ý </w:t>
      </w:r>
      <w:r w:rsidRPr="0026679B">
        <w:rPr>
          <w:rFonts w:eastAsia="Calibri"/>
          <w:i/>
          <w:iCs/>
          <w:color w:val="000000"/>
          <w:sz w:val="26"/>
          <w:szCs w:val="26"/>
          <w:lang w:val="vi-VN"/>
        </w:rPr>
        <w:t>vào chỗ trống ở dòng trên)</w:t>
      </w:r>
    </w:p>
    <w:p w:rsidR="006026E2" w:rsidRPr="0026679B" w:rsidRDefault="006026E2" w:rsidP="006026E2">
      <w:pPr>
        <w:spacing w:line="360" w:lineRule="auto"/>
        <w:jc w:val="both"/>
        <w:rPr>
          <w:rFonts w:eastAsia="Calibri"/>
          <w:i/>
          <w:iCs/>
          <w:color w:val="000000"/>
          <w:sz w:val="26"/>
          <w:szCs w:val="26"/>
          <w:lang w:val="vi-VN"/>
        </w:rPr>
      </w:pPr>
      <w:r w:rsidRPr="0026679B">
        <w:rPr>
          <w:i/>
          <w:iCs/>
          <w:noProof/>
          <w:color w:val="000000"/>
          <w:sz w:val="26"/>
          <w:szCs w:val="26"/>
        </w:rPr>
        <mc:AlternateContent>
          <mc:Choice Requires="wps">
            <w:drawing>
              <wp:anchor distT="45720" distB="45720" distL="114300" distR="114300" simplePos="0" relativeHeight="251680256" behindDoc="0" locked="0" layoutInCell="1" allowOverlap="1" wp14:anchorId="0073FC69" wp14:editId="7CA6F925">
                <wp:simplePos x="0" y="0"/>
                <wp:positionH relativeFrom="margin">
                  <wp:posOffset>2670175</wp:posOffset>
                </wp:positionH>
                <wp:positionV relativeFrom="paragraph">
                  <wp:posOffset>93980</wp:posOffset>
                </wp:positionV>
                <wp:extent cx="2828925" cy="1404620"/>
                <wp:effectExtent l="0" t="0" r="9525" b="4445"/>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solidFill>
                          <a:srgbClr val="FFFFFF"/>
                        </a:solidFill>
                        <a:ln w="9525">
                          <a:noFill/>
                          <a:miter lim="800000"/>
                          <a:headEnd/>
                          <a:tailEnd/>
                        </a:ln>
                      </wps:spPr>
                      <wps:txbx>
                        <w:txbxContent>
                          <w:p w:rsidR="009537CA" w:rsidRDefault="009537CA" w:rsidP="006026E2">
                            <w:pPr>
                              <w:spacing w:line="360" w:lineRule="auto"/>
                              <w:jc w:val="center"/>
                              <w:rPr>
                                <w:i/>
                                <w:iCs/>
                                <w:color w:val="000000"/>
                                <w:sz w:val="28"/>
                                <w:szCs w:val="28"/>
                              </w:rPr>
                            </w:pPr>
                            <w:r>
                              <w:rPr>
                                <w:rStyle w:val="fontstyle31"/>
                                <w:rFonts w:eastAsia="Calibri"/>
                              </w:rPr>
                              <w:t>TP Huế, ngày…..tháng…..năm 202..</w:t>
                            </w:r>
                          </w:p>
                          <w:p w:rsidR="009537CA" w:rsidRDefault="009537CA" w:rsidP="006026E2">
                            <w:pPr>
                              <w:spacing w:line="360" w:lineRule="auto"/>
                              <w:jc w:val="center"/>
                            </w:pPr>
                            <w:r>
                              <w:rPr>
                                <w:rStyle w:val="fontstyle01"/>
                              </w:rPr>
                              <w:t>Người tham gia nghiên cứu</w:t>
                            </w:r>
                            <w:r>
                              <w:rPr>
                                <w:b/>
                                <w:bCs/>
                                <w:color w:val="000000"/>
                                <w:sz w:val="28"/>
                                <w:szCs w:val="28"/>
                              </w:rPr>
                              <w:br/>
                            </w:r>
                            <w:r>
                              <w:rPr>
                                <w:rStyle w:val="fontstyle31"/>
                                <w:rFonts w:eastAsia="Calibri"/>
                              </w:rPr>
                              <w:t>(Ký và ghi rõ họ tên)</w:t>
                            </w:r>
                          </w:p>
                          <w:p w:rsidR="009537CA" w:rsidRDefault="009537CA" w:rsidP="006026E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73FC69" id="Text Box 2" o:spid="_x0000_s1110" type="#_x0000_t202" style="position:absolute;left:0;text-align:left;margin-left:210.25pt;margin-top:7.4pt;width:222.75pt;height:110.6pt;z-index:251680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" stroked="f">
                <v:textbox style="mso-fit-shape-to-text:t">
                  <w:txbxContent>
                    <w:p w:rsidR="009537CA" w:rsidRDefault="009537CA" w:rsidP="006026E2">
                      <w:pPr>
                        <w:spacing w:line="360" w:lineRule="auto"/>
                        <w:jc w:val="center"/>
                        <w:rPr>
                          <w:i/>
                          <w:iCs/>
                          <w:color w:val="000000"/>
                          <w:sz w:val="28"/>
                          <w:szCs w:val="28"/>
                        </w:rPr>
                      </w:pPr>
                      <w:r>
                        <w:rPr>
                          <w:rStyle w:val="fontstyle31"/>
                          <w:rFonts w:eastAsia="Calibri"/>
                        </w:rPr>
                        <w:t>TP Huế, ngày…..tháng…..năm 202..</w:t>
                      </w:r>
                    </w:p>
                    <w:p w:rsidR="009537CA" w:rsidRDefault="009537CA" w:rsidP="006026E2">
                      <w:pPr>
                        <w:spacing w:line="360" w:lineRule="auto"/>
                        <w:jc w:val="center"/>
                      </w:pPr>
                      <w:r>
                        <w:rPr>
                          <w:rStyle w:val="fontstyle01"/>
                        </w:rPr>
                        <w:t>Người tham gia nghiên cứu</w:t>
                      </w:r>
                      <w:r>
                        <w:rPr>
                          <w:b/>
                          <w:bCs/>
                          <w:color w:val="000000"/>
                          <w:sz w:val="28"/>
                          <w:szCs w:val="28"/>
                        </w:rPr>
                        <w:br/>
                      </w:r>
                      <w:r>
                        <w:rPr>
                          <w:rStyle w:val="fontstyle31"/>
                          <w:rFonts w:eastAsia="Calibri"/>
                        </w:rPr>
                        <w:t>(Ký và ghi rõ họ tên)</w:t>
                      </w:r>
                    </w:p>
                    <w:p w:rsidR="009537CA" w:rsidRDefault="009537CA" w:rsidP="006026E2"/>
                  </w:txbxContent>
                </v:textbox>
                <w10:wrap type="square" anchorx="margin"/>
              </v:shape>
            </w:pict>
          </mc:Fallback>
        </mc:AlternateContent>
      </w:r>
      <w:r w:rsidRPr="0026679B">
        <w:rPr>
          <w:i/>
          <w:iCs/>
          <w:color w:val="000000"/>
          <w:sz w:val="26"/>
          <w:szCs w:val="26"/>
          <w:lang w:val="vi-VN"/>
        </w:rPr>
        <w:br/>
      </w:r>
    </w:p>
    <w:p w:rsidR="006026E2" w:rsidRPr="0026679B" w:rsidRDefault="006026E2" w:rsidP="006026E2">
      <w:pPr>
        <w:tabs>
          <w:tab w:val="left" w:pos="709"/>
        </w:tabs>
        <w:spacing w:line="360" w:lineRule="auto"/>
        <w:jc w:val="both"/>
        <w:rPr>
          <w:rFonts w:eastAsiaTheme="minorHAnsi"/>
          <w:color w:val="000000"/>
          <w:sz w:val="26"/>
          <w:szCs w:val="26"/>
          <w:lang w:val="vi-VN"/>
        </w:rPr>
      </w:pPr>
    </w:p>
    <w:p w:rsidR="006026E2" w:rsidRPr="0026679B" w:rsidRDefault="006026E2" w:rsidP="006026E2">
      <w:pPr>
        <w:tabs>
          <w:tab w:val="left" w:pos="709"/>
        </w:tabs>
        <w:spacing w:line="360" w:lineRule="auto"/>
        <w:ind w:firstLine="567"/>
        <w:jc w:val="both"/>
        <w:rPr>
          <w:sz w:val="26"/>
          <w:szCs w:val="26"/>
          <w:lang w:val="vi-VN"/>
        </w:rPr>
      </w:pPr>
    </w:p>
    <w:p w:rsidR="006026E2" w:rsidRPr="0026679B" w:rsidRDefault="006026E2" w:rsidP="006026E2">
      <w:pPr>
        <w:tabs>
          <w:tab w:val="left" w:pos="709"/>
        </w:tabs>
        <w:spacing w:line="360" w:lineRule="auto"/>
        <w:ind w:firstLine="567"/>
        <w:jc w:val="both"/>
        <w:rPr>
          <w:sz w:val="26"/>
          <w:szCs w:val="26"/>
          <w:lang w:val="vi-VN"/>
        </w:rPr>
      </w:pPr>
    </w:p>
    <w:p w:rsidR="006026E2" w:rsidRPr="0026679B" w:rsidRDefault="006026E2" w:rsidP="006026E2">
      <w:pPr>
        <w:tabs>
          <w:tab w:val="left" w:pos="709"/>
        </w:tabs>
        <w:spacing w:line="360" w:lineRule="auto"/>
        <w:ind w:firstLine="567"/>
        <w:jc w:val="both"/>
        <w:rPr>
          <w:sz w:val="26"/>
          <w:szCs w:val="26"/>
          <w:lang w:val="vi-VN"/>
        </w:rPr>
      </w:pPr>
    </w:p>
    <w:p w:rsidR="006026E2" w:rsidRPr="0026679B" w:rsidRDefault="006026E2" w:rsidP="006026E2">
      <w:pPr>
        <w:tabs>
          <w:tab w:val="left" w:pos="709"/>
        </w:tabs>
        <w:spacing w:line="360" w:lineRule="auto"/>
        <w:ind w:firstLine="567"/>
        <w:jc w:val="both"/>
        <w:rPr>
          <w:sz w:val="26"/>
          <w:szCs w:val="26"/>
          <w:lang w:val="vi-VN"/>
        </w:rPr>
      </w:pPr>
    </w:p>
    <w:p w:rsidR="006026E2" w:rsidRPr="0026679B" w:rsidRDefault="006026E2" w:rsidP="006026E2">
      <w:pPr>
        <w:tabs>
          <w:tab w:val="left" w:pos="709"/>
        </w:tabs>
        <w:spacing w:line="360" w:lineRule="auto"/>
        <w:ind w:firstLine="567"/>
        <w:jc w:val="both"/>
        <w:rPr>
          <w:sz w:val="26"/>
          <w:szCs w:val="26"/>
          <w:lang w:val="vi-VN"/>
        </w:rPr>
      </w:pPr>
    </w:p>
    <w:p w:rsidR="006026E2" w:rsidRPr="0026679B" w:rsidRDefault="006026E2" w:rsidP="006026E2">
      <w:pPr>
        <w:tabs>
          <w:tab w:val="left" w:pos="709"/>
        </w:tabs>
        <w:spacing w:line="360" w:lineRule="auto"/>
        <w:ind w:firstLine="567"/>
        <w:jc w:val="both"/>
        <w:rPr>
          <w:sz w:val="26"/>
          <w:szCs w:val="26"/>
          <w:lang w:val="vi-VN"/>
        </w:rPr>
      </w:pPr>
    </w:p>
    <w:p w:rsidR="006026E2" w:rsidRPr="0026679B" w:rsidRDefault="006026E2" w:rsidP="006026E2">
      <w:pPr>
        <w:rPr>
          <w:sz w:val="26"/>
          <w:szCs w:val="26"/>
          <w:lang w:val="vi-VN"/>
        </w:rPr>
      </w:pPr>
    </w:p>
    <w:p w:rsidR="00623F53" w:rsidRPr="0026679B" w:rsidRDefault="00623F53" w:rsidP="00623F53">
      <w:pPr>
        <w:pStyle w:val="z1"/>
        <w:tabs>
          <w:tab w:val="left" w:pos="709"/>
        </w:tabs>
      </w:pPr>
      <w:r w:rsidRPr="0026679B">
        <w:lastRenderedPageBreak/>
        <w:t>PHỤ LỤC 3</w:t>
      </w:r>
    </w:p>
    <w:p w:rsidR="00623F53" w:rsidRPr="0026679B" w:rsidRDefault="00623F53" w:rsidP="00623F53">
      <w:pPr>
        <w:tabs>
          <w:tab w:val="left" w:pos="709"/>
        </w:tabs>
        <w:spacing w:line="360" w:lineRule="auto"/>
        <w:jc w:val="center"/>
        <w:rPr>
          <w:rFonts w:eastAsiaTheme="minorHAnsi"/>
          <w:b/>
          <w:bCs/>
          <w:color w:val="000000"/>
          <w:sz w:val="26"/>
          <w:szCs w:val="26"/>
          <w:lang w:val="vi-VN"/>
        </w:rPr>
      </w:pPr>
      <w:r w:rsidRPr="0026679B">
        <w:rPr>
          <w:rFonts w:eastAsiaTheme="minorHAnsi"/>
          <w:b/>
          <w:bCs/>
          <w:color w:val="000000"/>
          <w:sz w:val="26"/>
          <w:szCs w:val="26"/>
          <w:lang w:val="vi-VN"/>
        </w:rPr>
        <w:t xml:space="preserve">NGHIÊN CỨU CHO NHÓM PHẪU THUẬT NỘI SOI </w:t>
      </w:r>
    </w:p>
    <w:p w:rsidR="00623F53" w:rsidRPr="0026679B" w:rsidRDefault="00623F53" w:rsidP="00623F53">
      <w:pPr>
        <w:tabs>
          <w:tab w:val="left" w:pos="709"/>
        </w:tabs>
        <w:spacing w:line="360" w:lineRule="auto"/>
        <w:jc w:val="center"/>
        <w:rPr>
          <w:rFonts w:eastAsiaTheme="minorHAnsi"/>
          <w:b/>
          <w:bCs/>
          <w:color w:val="000000"/>
          <w:sz w:val="26"/>
          <w:szCs w:val="26"/>
          <w:lang w:val="vi-VN"/>
        </w:rPr>
      </w:pPr>
    </w:p>
    <w:p w:rsidR="00623F53" w:rsidRPr="0026679B" w:rsidRDefault="00623F53" w:rsidP="00623F53">
      <w:pPr>
        <w:tabs>
          <w:tab w:val="left" w:pos="709"/>
        </w:tabs>
        <w:spacing w:line="360" w:lineRule="auto"/>
        <w:jc w:val="center"/>
        <w:rPr>
          <w:rFonts w:eastAsiaTheme="minorHAnsi"/>
          <w:b/>
          <w:bCs/>
          <w:color w:val="000000"/>
          <w:sz w:val="26"/>
          <w:szCs w:val="26"/>
          <w:lang w:val="vi-VN"/>
        </w:rPr>
      </w:pPr>
    </w:p>
    <w:p w:rsidR="00623F53" w:rsidRPr="0026679B" w:rsidRDefault="00623F53" w:rsidP="00623F53">
      <w:pPr>
        <w:tabs>
          <w:tab w:val="left" w:pos="709"/>
        </w:tabs>
        <w:rPr>
          <w:rFonts w:eastAsiaTheme="minorHAnsi"/>
          <w:color w:val="000000"/>
          <w:sz w:val="26"/>
          <w:szCs w:val="26"/>
          <w:lang w:val="vi-VN"/>
        </w:rPr>
      </w:pPr>
      <w:r w:rsidRPr="0026679B">
        <w:rPr>
          <w:rFonts w:eastAsiaTheme="minorHAnsi"/>
          <w:color w:val="000000"/>
          <w:sz w:val="26"/>
          <w:szCs w:val="26"/>
          <w:lang w:val="vi-VN"/>
        </w:rPr>
        <w:t>Mã số phiếu……………….. Số BA……………… Mã BN………………..</w:t>
      </w:r>
    </w:p>
    <w:p w:rsidR="00623F53" w:rsidRPr="0026679B" w:rsidRDefault="00623F53" w:rsidP="00623F53">
      <w:pPr>
        <w:tabs>
          <w:tab w:val="left" w:pos="709"/>
        </w:tabs>
        <w:jc w:val="center"/>
        <w:rPr>
          <w:rFonts w:eastAsiaTheme="minorHAnsi"/>
          <w:b/>
          <w:color w:val="000000"/>
          <w:sz w:val="26"/>
          <w:szCs w:val="26"/>
          <w:lang w:val="vi-VN"/>
        </w:rPr>
      </w:pPr>
      <w:r w:rsidRPr="0026679B">
        <w:rPr>
          <w:rFonts w:eastAsiaTheme="minorHAnsi"/>
          <w:b/>
          <w:color w:val="000000"/>
          <w:sz w:val="26"/>
          <w:szCs w:val="26"/>
          <w:lang w:val="vi-VN"/>
        </w:rPr>
        <w:t xml:space="preserve">Nhóm: A. </w:t>
      </w:r>
      <w:r w:rsidR="00667C9A" w:rsidRPr="00E601D9">
        <w:rPr>
          <w:rFonts w:eastAsiaTheme="minorHAnsi"/>
          <w:b/>
          <w:color w:val="000000"/>
          <w:sz w:val="26"/>
          <w:szCs w:val="26"/>
          <w:lang w:val="vi-VN"/>
        </w:rPr>
        <w:t>KETO</w:t>
      </w:r>
      <w:r w:rsidR="00667C9A" w:rsidRPr="0026679B">
        <w:rPr>
          <w:rFonts w:eastAsiaTheme="minorHAnsi"/>
          <w:b/>
          <w:color w:val="000000"/>
          <w:sz w:val="26"/>
          <w:szCs w:val="26"/>
          <w:lang w:val="vi-VN"/>
        </w:rPr>
        <w:t>+</w:t>
      </w:r>
      <w:r w:rsidRPr="00E601D9">
        <w:rPr>
          <w:rFonts w:eastAsiaTheme="minorHAnsi"/>
          <w:b/>
          <w:color w:val="000000"/>
          <w:sz w:val="26"/>
          <w:szCs w:val="26"/>
          <w:lang w:val="vi-VN"/>
        </w:rPr>
        <w:t>PARA</w:t>
      </w:r>
      <w:r w:rsidR="00667C9A" w:rsidRPr="0026679B">
        <w:rPr>
          <w:rFonts w:eastAsiaTheme="minorHAnsi"/>
          <w:b/>
          <w:color w:val="000000"/>
          <w:sz w:val="26"/>
          <w:szCs w:val="26"/>
          <w:lang w:val="vi-VN"/>
        </w:rPr>
        <w:t xml:space="preserve"> -PCA</w:t>
      </w:r>
      <w:r w:rsidRPr="0026679B">
        <w:rPr>
          <w:rFonts w:eastAsiaTheme="minorHAnsi"/>
          <w:b/>
          <w:color w:val="000000"/>
          <w:sz w:val="26"/>
          <w:szCs w:val="26"/>
          <w:lang w:val="vi-VN"/>
        </w:rPr>
        <w:t xml:space="preserve">            B. </w:t>
      </w:r>
      <w:r w:rsidRPr="00E601D9">
        <w:rPr>
          <w:rFonts w:eastAsiaTheme="minorHAnsi"/>
          <w:b/>
          <w:color w:val="000000"/>
          <w:sz w:val="26"/>
          <w:szCs w:val="26"/>
          <w:lang w:val="vi-VN"/>
        </w:rPr>
        <w:t>PARA</w:t>
      </w:r>
      <w:r w:rsidR="00667C9A" w:rsidRPr="0026679B">
        <w:rPr>
          <w:rFonts w:eastAsiaTheme="minorHAnsi"/>
          <w:b/>
          <w:color w:val="000000"/>
          <w:sz w:val="26"/>
          <w:szCs w:val="26"/>
          <w:lang w:val="vi-VN"/>
        </w:rPr>
        <w:t>-PCA</w:t>
      </w:r>
      <w:r w:rsidRPr="0026679B">
        <w:rPr>
          <w:rFonts w:eastAsiaTheme="minorHAnsi"/>
          <w:b/>
          <w:color w:val="000000"/>
          <w:sz w:val="26"/>
          <w:szCs w:val="26"/>
          <w:lang w:val="vi-VN"/>
        </w:rPr>
        <w:t xml:space="preserve">                  </w:t>
      </w:r>
    </w:p>
    <w:p w:rsidR="00623F53" w:rsidRPr="0026679B" w:rsidRDefault="00623F53" w:rsidP="00623F53">
      <w:pPr>
        <w:tabs>
          <w:tab w:val="left" w:pos="709"/>
        </w:tabs>
        <w:rPr>
          <w:rFonts w:eastAsiaTheme="minorHAnsi" w:cstheme="minorBidi"/>
          <w:b/>
          <w:bCs/>
          <w:color w:val="000000"/>
          <w:sz w:val="26"/>
          <w:szCs w:val="26"/>
          <w:lang w:val="vi-VN"/>
        </w:rPr>
      </w:pPr>
      <w:r w:rsidRPr="0026679B">
        <w:rPr>
          <w:rFonts w:eastAsiaTheme="minorHAnsi" w:cstheme="minorBidi"/>
          <w:b/>
          <w:bCs/>
          <w:color w:val="000000"/>
          <w:sz w:val="26"/>
          <w:szCs w:val="26"/>
          <w:lang w:val="vi-VN"/>
        </w:rPr>
        <w:t>A. ĐẶC ĐIỂM ĐỐI TƯỢNG NGHIÊN CỨU</w:t>
      </w:r>
    </w:p>
    <w:p w:rsidR="00623F53" w:rsidRPr="0026679B" w:rsidRDefault="00623F53" w:rsidP="00623F53">
      <w:pPr>
        <w:tabs>
          <w:tab w:val="left" w:pos="709"/>
        </w:tabs>
        <w:rPr>
          <w:rFonts w:eastAsiaTheme="minorHAnsi"/>
          <w:color w:val="000000"/>
          <w:sz w:val="26"/>
          <w:szCs w:val="26"/>
          <w:lang w:val="vi-VN"/>
        </w:rPr>
      </w:pPr>
      <w:r w:rsidRPr="0026679B">
        <w:rPr>
          <w:rFonts w:eastAsiaTheme="minorHAnsi"/>
          <w:color w:val="000000"/>
          <w:sz w:val="26"/>
          <w:szCs w:val="26"/>
          <w:lang w:val="vi-VN"/>
        </w:rPr>
        <w:t>1. Họ tên: ………………….…………………….</w:t>
      </w:r>
      <w:r w:rsidRPr="0026679B">
        <w:rPr>
          <w:rFonts w:eastAsiaTheme="minorHAnsi" w:cstheme="minorBidi"/>
          <w:color w:val="000000"/>
          <w:sz w:val="26"/>
          <w:szCs w:val="26"/>
          <w:lang w:val="vi-VN"/>
        </w:rPr>
        <w:br/>
      </w:r>
      <w:r w:rsidRPr="0026679B">
        <w:rPr>
          <w:rFonts w:eastAsiaTheme="minorHAnsi"/>
          <w:color w:val="000000"/>
          <w:sz w:val="26"/>
          <w:szCs w:val="26"/>
          <w:lang w:val="vi-VN"/>
        </w:rPr>
        <w:t>2.Tuổi…….…………………..    3.Giới: Nam/Nữ</w:t>
      </w:r>
      <w:r w:rsidRPr="0026679B">
        <w:rPr>
          <w:rFonts w:eastAsiaTheme="minorHAnsi" w:cstheme="minorBidi"/>
          <w:color w:val="000000"/>
          <w:sz w:val="26"/>
          <w:szCs w:val="26"/>
          <w:lang w:val="vi-VN"/>
        </w:rPr>
        <w:br/>
      </w:r>
      <w:r w:rsidRPr="0026679B">
        <w:rPr>
          <w:rFonts w:eastAsiaTheme="minorHAnsi"/>
          <w:color w:val="000000"/>
          <w:sz w:val="26"/>
          <w:szCs w:val="26"/>
          <w:lang w:val="vi-VN"/>
        </w:rPr>
        <w:t>4. Cân nặng ………………(kg)   5. Chiều cao: ………. (cm) 6. ASA:……….</w:t>
      </w:r>
    </w:p>
    <w:p w:rsidR="00623F53" w:rsidRPr="0026679B" w:rsidRDefault="00623F53" w:rsidP="00623F53">
      <w:pPr>
        <w:tabs>
          <w:tab w:val="left" w:pos="709"/>
        </w:tabs>
        <w:rPr>
          <w:rFonts w:eastAsiaTheme="minorHAnsi"/>
          <w:color w:val="000000"/>
          <w:sz w:val="26"/>
          <w:szCs w:val="26"/>
          <w:lang w:val="vi-VN"/>
        </w:rPr>
      </w:pPr>
      <w:r w:rsidRPr="0026679B">
        <w:rPr>
          <w:rFonts w:eastAsiaTheme="minorHAnsi" w:cstheme="minorBidi"/>
          <w:b/>
          <w:bCs/>
          <w:color w:val="000000"/>
          <w:sz w:val="26"/>
          <w:szCs w:val="26"/>
          <w:lang w:val="vi-VN"/>
        </w:rPr>
        <w:t>B. BỆNH ÁN NGHIÊN CỨU</w:t>
      </w:r>
      <w:r w:rsidRPr="0026679B">
        <w:rPr>
          <w:rFonts w:eastAsiaTheme="minorHAnsi" w:cstheme="minorBidi"/>
          <w:color w:val="000000"/>
          <w:sz w:val="26"/>
          <w:szCs w:val="26"/>
          <w:lang w:val="vi-VN"/>
        </w:rPr>
        <w:br/>
      </w:r>
      <w:r w:rsidRPr="0026679B">
        <w:rPr>
          <w:rFonts w:eastAsiaTheme="minorHAnsi"/>
          <w:color w:val="000000"/>
          <w:sz w:val="26"/>
          <w:szCs w:val="26"/>
          <w:lang w:val="vi-VN"/>
        </w:rPr>
        <w:t>7. Chẩn đoán: …………………………………………………………………</w:t>
      </w:r>
      <w:r w:rsidRPr="0026679B">
        <w:rPr>
          <w:rFonts w:eastAsiaTheme="minorHAnsi" w:cstheme="minorBidi"/>
          <w:color w:val="000000"/>
          <w:sz w:val="26"/>
          <w:szCs w:val="26"/>
          <w:lang w:val="vi-VN"/>
        </w:rPr>
        <w:br/>
      </w:r>
      <w:r w:rsidRPr="0026679B">
        <w:rPr>
          <w:rFonts w:eastAsiaTheme="minorHAnsi"/>
          <w:color w:val="000000"/>
          <w:sz w:val="26"/>
          <w:szCs w:val="26"/>
          <w:lang w:val="vi-VN"/>
        </w:rPr>
        <w:t>8. Phương pháp phẫu thuật:……………………………………………………</w:t>
      </w:r>
    </w:p>
    <w:p w:rsidR="00623F53" w:rsidRPr="0026679B" w:rsidRDefault="00623F53" w:rsidP="00623F53">
      <w:pPr>
        <w:tabs>
          <w:tab w:val="left" w:pos="709"/>
        </w:tabs>
        <w:rPr>
          <w:rFonts w:eastAsiaTheme="minorHAnsi" w:cstheme="minorBidi"/>
          <w:color w:val="000000"/>
          <w:sz w:val="26"/>
          <w:szCs w:val="26"/>
          <w:lang w:val="vi-VN"/>
        </w:rPr>
      </w:pPr>
      <w:r w:rsidRPr="0026679B">
        <w:rPr>
          <w:rFonts w:eastAsiaTheme="minorHAnsi"/>
          <w:color w:val="000000"/>
          <w:sz w:val="26"/>
          <w:szCs w:val="26"/>
          <w:lang w:val="vi-VN"/>
        </w:rPr>
        <w:t>9. Nhóm bệnh:…………………………………………………………………</w:t>
      </w:r>
      <w:r w:rsidRPr="0026679B">
        <w:rPr>
          <w:rFonts w:eastAsiaTheme="minorHAnsi" w:cstheme="minorBidi"/>
          <w:color w:val="000000"/>
          <w:sz w:val="26"/>
          <w:szCs w:val="26"/>
          <w:lang w:val="vi-VN"/>
        </w:rPr>
        <w:br/>
      </w:r>
      <w:r w:rsidRPr="0026679B">
        <w:rPr>
          <w:rFonts w:eastAsiaTheme="minorHAnsi"/>
          <w:color w:val="000000"/>
          <w:sz w:val="26"/>
          <w:szCs w:val="26"/>
          <w:lang w:val="vi-VN"/>
        </w:rPr>
        <w:t>10. Ngày phẫu thuật:………………11. Thời gian phẫu thuật: …………(phút)</w:t>
      </w:r>
      <w:r w:rsidRPr="0026679B">
        <w:rPr>
          <w:rFonts w:eastAsiaTheme="minorHAnsi" w:cstheme="minorBidi"/>
          <w:color w:val="000000"/>
          <w:sz w:val="26"/>
          <w:szCs w:val="26"/>
          <w:lang w:val="vi-VN"/>
        </w:rPr>
        <w:br/>
      </w:r>
      <w:r w:rsidRPr="0026679B">
        <w:rPr>
          <w:rFonts w:eastAsiaTheme="minorHAnsi"/>
          <w:color w:val="000000"/>
          <w:sz w:val="26"/>
          <w:szCs w:val="26"/>
          <w:lang w:val="vi-VN"/>
        </w:rPr>
        <w:t>12. Thời gian gây mê</w:t>
      </w:r>
      <w:r w:rsidRPr="0026679B">
        <w:rPr>
          <w:rFonts w:eastAsiaTheme="minorHAnsi"/>
          <w:color w:val="000000"/>
          <w:sz w:val="26"/>
          <w:szCs w:val="26"/>
          <w:lang w:val="vi-VN"/>
        </w:rPr>
        <w:tab/>
      </w:r>
      <w:r w:rsidRPr="0026679B">
        <w:rPr>
          <w:rFonts w:eastAsiaTheme="minorHAnsi"/>
          <w:color w:val="000000"/>
          <w:sz w:val="26"/>
          <w:szCs w:val="26"/>
          <w:lang w:val="vi-VN"/>
        </w:rPr>
        <w:tab/>
      </w:r>
      <w:r w:rsidRPr="0026679B">
        <w:rPr>
          <w:rFonts w:eastAsiaTheme="minorHAnsi"/>
          <w:color w:val="000000"/>
          <w:sz w:val="26"/>
          <w:szCs w:val="26"/>
          <w:lang w:val="vi-VN"/>
        </w:rPr>
        <w:tab/>
      </w:r>
      <w:r w:rsidRPr="0026679B">
        <w:rPr>
          <w:rFonts w:eastAsiaTheme="minorHAnsi"/>
          <w:color w:val="000000"/>
          <w:sz w:val="26"/>
          <w:szCs w:val="26"/>
          <w:lang w:val="vi-VN"/>
        </w:rPr>
        <w:tab/>
        <w:t>:…………………..(phút)</w:t>
      </w:r>
      <w:r w:rsidRPr="0026679B">
        <w:rPr>
          <w:rFonts w:eastAsiaTheme="minorHAnsi" w:cstheme="minorBidi"/>
          <w:color w:val="000000"/>
          <w:sz w:val="26"/>
          <w:szCs w:val="26"/>
          <w:lang w:val="vi-VN"/>
        </w:rPr>
        <w:br/>
      </w:r>
      <w:r w:rsidRPr="0026679B">
        <w:rPr>
          <w:rFonts w:eastAsiaTheme="minorHAnsi"/>
          <w:color w:val="000000"/>
          <w:sz w:val="26"/>
          <w:szCs w:val="26"/>
          <w:lang w:val="vi-VN"/>
        </w:rPr>
        <w:t xml:space="preserve">13. Số lỗ đặt trocar:        </w:t>
      </w:r>
      <w:r w:rsidRPr="0026679B">
        <w:rPr>
          <w:rFonts w:eastAsiaTheme="minorHAnsi" w:cstheme="minorBidi"/>
          <w:color w:val="000000"/>
          <w:sz w:val="26"/>
          <w:szCs w:val="26"/>
          <w:lang w:val="vi-VN"/>
        </w:rPr>
        <w:t xml:space="preserve">A. 3 lỗ       B. 4 lỗ          C. 5 lỗ    </w:t>
      </w:r>
      <w:r w:rsidRPr="0026679B">
        <w:rPr>
          <w:rFonts w:eastAsiaTheme="minorHAnsi" w:cstheme="minorBidi"/>
          <w:color w:val="000000"/>
          <w:sz w:val="26"/>
          <w:szCs w:val="26"/>
          <w:lang w:val="vi-VN"/>
        </w:rPr>
        <w:br/>
      </w:r>
      <w:r w:rsidRPr="0026679B">
        <w:rPr>
          <w:rFonts w:eastAsiaTheme="minorHAnsi"/>
          <w:color w:val="000000"/>
          <w:sz w:val="26"/>
          <w:szCs w:val="26"/>
          <w:lang w:val="vi-VN"/>
        </w:rPr>
        <w:t>14. Độ dài lỗ mở lấy bệnh phẩm</w:t>
      </w:r>
      <w:r w:rsidRPr="0026679B">
        <w:rPr>
          <w:rFonts w:eastAsiaTheme="minorHAnsi"/>
          <w:color w:val="000000"/>
          <w:sz w:val="26"/>
          <w:szCs w:val="26"/>
          <w:lang w:val="vi-VN"/>
        </w:rPr>
        <w:tab/>
      </w:r>
      <w:r w:rsidRPr="0026679B">
        <w:rPr>
          <w:rFonts w:eastAsiaTheme="minorHAnsi"/>
          <w:color w:val="000000"/>
          <w:sz w:val="26"/>
          <w:szCs w:val="26"/>
          <w:lang w:val="vi-VN"/>
        </w:rPr>
        <w:tab/>
        <w:t xml:space="preserve">: ………………....(cm) </w:t>
      </w:r>
      <w:r w:rsidRPr="0026679B">
        <w:rPr>
          <w:rFonts w:eastAsiaTheme="minorHAnsi" w:cstheme="minorBidi"/>
          <w:color w:val="000000"/>
          <w:sz w:val="26"/>
          <w:szCs w:val="26"/>
          <w:lang w:val="vi-VN"/>
        </w:rPr>
        <w:br/>
        <w:t>15. Bệnh kèm: ………………………………………………………………..</w:t>
      </w:r>
    </w:p>
    <w:p w:rsidR="00623F53" w:rsidRPr="0026679B" w:rsidRDefault="00623F53" w:rsidP="00623F53">
      <w:pPr>
        <w:tabs>
          <w:tab w:val="left" w:pos="709"/>
        </w:tabs>
        <w:rPr>
          <w:rFonts w:eastAsiaTheme="minorHAnsi"/>
          <w:b/>
          <w:bCs/>
          <w:color w:val="000000"/>
          <w:sz w:val="26"/>
          <w:szCs w:val="26"/>
          <w:lang w:val="vi-VN"/>
        </w:rPr>
      </w:pPr>
      <w:r w:rsidRPr="0026679B">
        <w:rPr>
          <w:rFonts w:eastAsiaTheme="minorHAnsi"/>
          <w:b/>
          <w:bCs/>
          <w:color w:val="000000"/>
          <w:sz w:val="26"/>
          <w:szCs w:val="26"/>
          <w:lang w:val="vi-VN"/>
        </w:rPr>
        <w:t xml:space="preserve">C. </w:t>
      </w:r>
      <w:r w:rsidRPr="00E601D9">
        <w:rPr>
          <w:rFonts w:eastAsia="Calibri"/>
          <w:b/>
          <w:color w:val="1F1F1F" w:themeColor="text1"/>
          <w:sz w:val="26"/>
          <w:szCs w:val="26"/>
          <w:lang w:val="vi-VN"/>
        </w:rPr>
        <w:t>CÁC CHỈ TIÊU ĐÁNH GIÁ TÁC DỤNG GIẢM ĐAU</w:t>
      </w:r>
    </w:p>
    <w:p w:rsidR="00623F53" w:rsidRPr="0026679B" w:rsidRDefault="00623F53" w:rsidP="00623F53">
      <w:pPr>
        <w:tabs>
          <w:tab w:val="left" w:pos="709"/>
        </w:tabs>
        <w:rPr>
          <w:rFonts w:eastAsiaTheme="minorHAnsi"/>
          <w:color w:val="000000"/>
          <w:sz w:val="26"/>
          <w:szCs w:val="26"/>
          <w:lang w:val="vi-VN"/>
        </w:rPr>
      </w:pPr>
      <w:r w:rsidRPr="0026679B">
        <w:rPr>
          <w:rFonts w:eastAsiaTheme="minorHAnsi"/>
          <w:color w:val="000000"/>
          <w:sz w:val="26"/>
          <w:szCs w:val="26"/>
          <w:lang w:val="vi-VN"/>
        </w:rPr>
        <w:t>16. Morphin chuẩn độ</w:t>
      </w:r>
      <w:r w:rsidRPr="0026679B">
        <w:rPr>
          <w:rFonts w:eastAsiaTheme="minorHAnsi"/>
          <w:color w:val="000000"/>
          <w:sz w:val="26"/>
          <w:szCs w:val="26"/>
          <w:lang w:val="vi-VN"/>
        </w:rPr>
        <w:tab/>
      </w:r>
      <w:r w:rsidRPr="0026679B">
        <w:rPr>
          <w:rFonts w:eastAsiaTheme="minorHAnsi"/>
          <w:color w:val="000000"/>
          <w:sz w:val="26"/>
          <w:szCs w:val="26"/>
          <w:lang w:val="vi-VN"/>
        </w:rPr>
        <w:tab/>
      </w:r>
      <w:r w:rsidRPr="0026679B">
        <w:rPr>
          <w:rFonts w:eastAsiaTheme="minorHAnsi"/>
          <w:color w:val="000000"/>
          <w:sz w:val="26"/>
          <w:szCs w:val="26"/>
          <w:lang w:val="vi-VN"/>
        </w:rPr>
        <w:tab/>
        <w:t>: …………………..</w:t>
      </w:r>
    </w:p>
    <w:p w:rsidR="00623F53" w:rsidRPr="0026679B" w:rsidRDefault="00623F53" w:rsidP="00623F53">
      <w:pPr>
        <w:tabs>
          <w:tab w:val="left" w:pos="709"/>
        </w:tabs>
        <w:rPr>
          <w:rFonts w:eastAsiaTheme="minorHAnsi"/>
          <w:color w:val="000000"/>
          <w:sz w:val="26"/>
          <w:szCs w:val="26"/>
          <w:lang w:val="vi-VN"/>
        </w:rPr>
      </w:pPr>
      <w:r w:rsidRPr="0026679B">
        <w:rPr>
          <w:rFonts w:eastAsiaTheme="minorHAnsi"/>
          <w:color w:val="000000"/>
          <w:sz w:val="26"/>
          <w:szCs w:val="26"/>
          <w:lang w:val="vi-VN"/>
        </w:rPr>
        <w:t>17. Thời gian chờ tác dụng giảm đau</w:t>
      </w:r>
      <w:r w:rsidRPr="0026679B">
        <w:rPr>
          <w:rFonts w:eastAsiaTheme="minorHAnsi"/>
          <w:color w:val="000000"/>
          <w:sz w:val="26"/>
          <w:szCs w:val="26"/>
          <w:lang w:val="vi-VN"/>
        </w:rPr>
        <w:tab/>
        <w:t>: …………………..</w:t>
      </w:r>
    </w:p>
    <w:p w:rsidR="00623F53" w:rsidRPr="0026679B" w:rsidRDefault="00623F53" w:rsidP="00623F53">
      <w:pPr>
        <w:tabs>
          <w:tab w:val="left" w:pos="709"/>
        </w:tabs>
        <w:rPr>
          <w:rFonts w:eastAsiaTheme="minorHAnsi"/>
          <w:color w:val="000000"/>
          <w:sz w:val="26"/>
          <w:szCs w:val="26"/>
        </w:rPr>
      </w:pPr>
      <w:r w:rsidRPr="0026679B">
        <w:rPr>
          <w:rFonts w:eastAsiaTheme="minorHAnsi"/>
          <w:color w:val="000000"/>
          <w:sz w:val="26"/>
          <w:szCs w:val="26"/>
        </w:rPr>
        <w:t>18. Morphin ngày 1</w:t>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t>: …………………..</w:t>
      </w:r>
    </w:p>
    <w:p w:rsidR="00623F53" w:rsidRPr="0026679B" w:rsidRDefault="00623F53" w:rsidP="00623F53">
      <w:pPr>
        <w:tabs>
          <w:tab w:val="left" w:pos="709"/>
        </w:tabs>
        <w:rPr>
          <w:rFonts w:eastAsiaTheme="minorHAnsi"/>
          <w:color w:val="000000"/>
          <w:sz w:val="26"/>
          <w:szCs w:val="26"/>
        </w:rPr>
      </w:pPr>
      <w:r w:rsidRPr="0026679B">
        <w:rPr>
          <w:rFonts w:eastAsiaTheme="minorHAnsi"/>
          <w:color w:val="000000"/>
          <w:sz w:val="26"/>
          <w:szCs w:val="26"/>
        </w:rPr>
        <w:t>19. Morphin ngày 2</w:t>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t>: ………………….</w:t>
      </w:r>
    </w:p>
    <w:p w:rsidR="00623F53" w:rsidRPr="0026679B" w:rsidRDefault="00623F53" w:rsidP="00623F53">
      <w:pPr>
        <w:tabs>
          <w:tab w:val="left" w:pos="709"/>
        </w:tabs>
        <w:rPr>
          <w:rFonts w:eastAsiaTheme="minorHAnsi"/>
          <w:color w:val="000000"/>
          <w:sz w:val="26"/>
          <w:szCs w:val="26"/>
        </w:rPr>
      </w:pPr>
      <w:r w:rsidRPr="0026679B">
        <w:rPr>
          <w:rFonts w:eastAsiaTheme="minorHAnsi"/>
          <w:color w:val="000000"/>
          <w:sz w:val="26"/>
          <w:szCs w:val="26"/>
        </w:rPr>
        <w:t>20. Morphin 48h</w:t>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t>: ………………….</w:t>
      </w:r>
    </w:p>
    <w:p w:rsidR="00623F53" w:rsidRPr="0026679B" w:rsidRDefault="00623F53" w:rsidP="00623F53">
      <w:pPr>
        <w:tabs>
          <w:tab w:val="left" w:pos="709"/>
        </w:tabs>
        <w:rPr>
          <w:rFonts w:eastAsiaTheme="minorHAnsi"/>
          <w:color w:val="000000"/>
          <w:sz w:val="26"/>
          <w:szCs w:val="26"/>
        </w:rPr>
      </w:pPr>
      <w:r w:rsidRPr="0026679B">
        <w:rPr>
          <w:rFonts w:eastAsiaTheme="minorHAnsi"/>
          <w:color w:val="000000"/>
          <w:sz w:val="26"/>
          <w:szCs w:val="26"/>
        </w:rPr>
        <w:t>21. Thời gian đạt VAS&lt;4 sau chuẩn độ: ………………….</w:t>
      </w:r>
    </w:p>
    <w:p w:rsidR="00623F53" w:rsidRPr="0026679B" w:rsidRDefault="00623F53" w:rsidP="00623F53">
      <w:pPr>
        <w:tabs>
          <w:tab w:val="left" w:pos="709"/>
        </w:tabs>
        <w:rPr>
          <w:rFonts w:eastAsiaTheme="minorHAnsi"/>
          <w:color w:val="000000"/>
          <w:sz w:val="26"/>
          <w:szCs w:val="26"/>
        </w:rPr>
      </w:pPr>
      <w:r w:rsidRPr="0026679B">
        <w:rPr>
          <w:rFonts w:eastAsiaTheme="minorHAnsi"/>
          <w:color w:val="000000"/>
          <w:sz w:val="26"/>
          <w:szCs w:val="26"/>
        </w:rPr>
        <w:t>23. Thời gian ngồi dậy (giờ)</w:t>
      </w:r>
      <w:r w:rsidRPr="0026679B">
        <w:rPr>
          <w:rFonts w:eastAsiaTheme="minorHAnsi"/>
          <w:color w:val="000000"/>
          <w:sz w:val="26"/>
          <w:szCs w:val="26"/>
        </w:rPr>
        <w:tab/>
      </w:r>
      <w:r w:rsidRPr="0026679B">
        <w:rPr>
          <w:rFonts w:eastAsiaTheme="minorHAnsi"/>
          <w:color w:val="000000"/>
          <w:sz w:val="26"/>
          <w:szCs w:val="26"/>
        </w:rPr>
        <w:tab/>
        <w:t>: ………………….</w:t>
      </w:r>
    </w:p>
    <w:p w:rsidR="00623F53" w:rsidRPr="0026679B" w:rsidRDefault="00623F53" w:rsidP="00623F53">
      <w:pPr>
        <w:tabs>
          <w:tab w:val="left" w:pos="709"/>
        </w:tabs>
        <w:rPr>
          <w:rFonts w:eastAsiaTheme="minorHAnsi"/>
          <w:color w:val="000000"/>
          <w:sz w:val="26"/>
          <w:szCs w:val="26"/>
        </w:rPr>
      </w:pPr>
      <w:r w:rsidRPr="0026679B">
        <w:rPr>
          <w:rFonts w:eastAsiaTheme="minorHAnsi"/>
          <w:color w:val="000000"/>
          <w:sz w:val="26"/>
          <w:szCs w:val="26"/>
        </w:rPr>
        <w:t>24. Thời gian trung tiện</w:t>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t>: ………………….</w:t>
      </w:r>
    </w:p>
    <w:p w:rsidR="00623F53" w:rsidRPr="0026679B" w:rsidRDefault="00623F53" w:rsidP="00623F53">
      <w:pPr>
        <w:tabs>
          <w:tab w:val="left" w:pos="709"/>
        </w:tabs>
        <w:rPr>
          <w:rFonts w:eastAsiaTheme="minorHAnsi"/>
          <w:color w:val="000000"/>
          <w:sz w:val="26"/>
          <w:szCs w:val="26"/>
        </w:rPr>
      </w:pPr>
      <w:r w:rsidRPr="0026679B">
        <w:rPr>
          <w:rFonts w:eastAsiaTheme="minorHAnsi"/>
          <w:color w:val="000000"/>
          <w:sz w:val="26"/>
          <w:szCs w:val="26"/>
        </w:rPr>
        <w:t>25. Thời gian nằm viện</w:t>
      </w:r>
      <w:r w:rsidRPr="0026679B">
        <w:rPr>
          <w:rFonts w:eastAsiaTheme="minorHAnsi"/>
          <w:color w:val="000000"/>
          <w:sz w:val="26"/>
          <w:szCs w:val="26"/>
        </w:rPr>
        <w:tab/>
      </w:r>
      <w:r w:rsidRPr="0026679B">
        <w:rPr>
          <w:rFonts w:eastAsiaTheme="minorHAnsi"/>
          <w:color w:val="000000"/>
          <w:sz w:val="26"/>
          <w:szCs w:val="26"/>
        </w:rPr>
        <w:tab/>
      </w:r>
      <w:r w:rsidRPr="0026679B">
        <w:rPr>
          <w:rFonts w:eastAsiaTheme="minorHAnsi"/>
          <w:color w:val="000000"/>
          <w:sz w:val="26"/>
          <w:szCs w:val="26"/>
        </w:rPr>
        <w:tab/>
        <w:t>: ………………….</w:t>
      </w:r>
    </w:p>
    <w:p w:rsidR="00623F53" w:rsidRPr="0026679B" w:rsidRDefault="00623F53" w:rsidP="00623F53">
      <w:pPr>
        <w:tabs>
          <w:tab w:val="left" w:pos="709"/>
        </w:tabs>
        <w:rPr>
          <w:rFonts w:eastAsiaTheme="minorHAnsi"/>
          <w:b/>
          <w:bCs/>
          <w:color w:val="000000"/>
          <w:sz w:val="26"/>
          <w:szCs w:val="26"/>
        </w:rPr>
      </w:pPr>
    </w:p>
    <w:p w:rsidR="00623F53" w:rsidRPr="0026679B" w:rsidRDefault="00623F53" w:rsidP="00623F53">
      <w:pPr>
        <w:tabs>
          <w:tab w:val="left" w:pos="709"/>
        </w:tabs>
        <w:rPr>
          <w:rFonts w:eastAsiaTheme="minorHAnsi"/>
          <w:b/>
          <w:bCs/>
          <w:color w:val="000000"/>
          <w:sz w:val="26"/>
          <w:szCs w:val="26"/>
        </w:rPr>
      </w:pPr>
      <w:r w:rsidRPr="0026679B">
        <w:rPr>
          <w:rFonts w:eastAsiaTheme="minorHAnsi"/>
          <w:b/>
          <w:bCs/>
          <w:color w:val="000000"/>
          <w:sz w:val="26"/>
          <w:szCs w:val="26"/>
        </w:rPr>
        <w:t>Cả 2 nhóm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63"/>
        <w:gridCol w:w="480"/>
        <w:gridCol w:w="564"/>
        <w:gridCol w:w="482"/>
        <w:gridCol w:w="482"/>
        <w:gridCol w:w="518"/>
        <w:gridCol w:w="518"/>
        <w:gridCol w:w="518"/>
        <w:gridCol w:w="518"/>
        <w:gridCol w:w="564"/>
        <w:gridCol w:w="550"/>
        <w:gridCol w:w="545"/>
      </w:tblGrid>
      <w:tr w:rsidR="00623F53" w:rsidRPr="0026679B" w:rsidTr="007E72B2">
        <w:trPr>
          <w:trHeight w:val="477"/>
          <w:jc w:val="center"/>
        </w:trPr>
        <w:tc>
          <w:tcPr>
            <w:tcW w:w="1776" w:type="pct"/>
            <w:tcBorders>
              <w:top w:val="single" w:sz="4" w:space="0" w:color="auto"/>
              <w:left w:val="single" w:sz="4" w:space="0" w:color="auto"/>
              <w:bottom w:val="single" w:sz="4" w:space="0" w:color="auto"/>
              <w:right w:val="single" w:sz="4" w:space="0" w:color="auto"/>
              <w:tl2br w:val="single" w:sz="8" w:space="0" w:color="auto"/>
            </w:tcBorders>
            <w:shd w:val="clear" w:color="auto" w:fill="auto"/>
            <w:vAlign w:val="center"/>
          </w:tcPr>
          <w:p w:rsidR="00623F53" w:rsidRPr="0026679B" w:rsidRDefault="00623F53" w:rsidP="007E72B2">
            <w:pPr>
              <w:tabs>
                <w:tab w:val="left" w:pos="709"/>
              </w:tabs>
              <w:jc w:val="right"/>
              <w:rPr>
                <w:rFonts w:eastAsia="Calibri" w:cs="Calibri"/>
                <w:bCs/>
                <w:sz w:val="26"/>
                <w:szCs w:val="26"/>
              </w:rPr>
            </w:pPr>
            <w:r w:rsidRPr="0026679B">
              <w:rPr>
                <w:rFonts w:eastAsiaTheme="minorHAnsi"/>
                <w:color w:val="000000"/>
                <w:sz w:val="26"/>
                <w:szCs w:val="26"/>
              </w:rPr>
              <w:t xml:space="preserve">    </w:t>
            </w:r>
            <w:r w:rsidRPr="0026679B">
              <w:rPr>
                <w:rFonts w:eastAsia="Calibri" w:cs="Calibri"/>
                <w:bCs/>
                <w:sz w:val="26"/>
                <w:szCs w:val="26"/>
                <w:lang w:val="fr-FR"/>
              </w:rPr>
              <w:t>Thời gian</w:t>
            </w:r>
          </w:p>
          <w:p w:rsidR="00623F53" w:rsidRPr="0026679B" w:rsidRDefault="00623F53" w:rsidP="007E72B2">
            <w:pPr>
              <w:tabs>
                <w:tab w:val="left" w:pos="709"/>
              </w:tabs>
              <w:rPr>
                <w:rFonts w:eastAsia="Calibri" w:cs="Calibri"/>
                <w:bCs/>
                <w:sz w:val="26"/>
                <w:szCs w:val="26"/>
                <w:lang w:val="fr-FR"/>
              </w:rPr>
            </w:pPr>
            <w:r w:rsidRPr="0026679B">
              <w:rPr>
                <w:rFonts w:eastAsia="Calibri" w:cs="Calibri"/>
                <w:bCs/>
                <w:sz w:val="26"/>
                <w:szCs w:val="26"/>
              </w:rPr>
              <w:t>Chỉ tiêu</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p w:rsidR="00623F53" w:rsidRPr="0026679B" w:rsidRDefault="00623F53" w:rsidP="007E72B2">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p w:rsidR="00623F53" w:rsidRPr="0026679B" w:rsidRDefault="00623F53" w:rsidP="007E72B2">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0,5</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p w:rsidR="00623F53" w:rsidRPr="0026679B" w:rsidRDefault="00623F53" w:rsidP="007E72B2">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4</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p w:rsidR="00623F53" w:rsidRPr="0026679B" w:rsidRDefault="00623F53" w:rsidP="007E72B2">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8</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p w:rsidR="00623F53" w:rsidRPr="0026679B" w:rsidRDefault="00623F53" w:rsidP="007E72B2">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12</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p w:rsidR="00623F53" w:rsidRPr="0026679B" w:rsidRDefault="00623F53" w:rsidP="007E72B2">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18</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p w:rsidR="00623F53" w:rsidRPr="0026679B" w:rsidRDefault="00623F53" w:rsidP="007E72B2">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24</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p w:rsidR="00623F53" w:rsidRPr="0026679B" w:rsidRDefault="00623F53" w:rsidP="007E72B2">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30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p w:rsidR="00623F53" w:rsidRPr="0026679B" w:rsidRDefault="00623F53" w:rsidP="007E72B2">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36</w:t>
            </w:r>
          </w:p>
        </w:tc>
        <w:tc>
          <w:tcPr>
            <w:tcW w:w="309"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lang w:val="fr-FR"/>
              </w:rPr>
            </w:pPr>
          </w:p>
          <w:p w:rsidR="00623F53" w:rsidRPr="0026679B" w:rsidRDefault="00623F53" w:rsidP="007E72B2">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42</w:t>
            </w:r>
          </w:p>
        </w:tc>
        <w:tc>
          <w:tcPr>
            <w:tcW w:w="306"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lang w:val="fr-FR"/>
              </w:rPr>
            </w:pPr>
          </w:p>
          <w:p w:rsidR="00623F53" w:rsidRPr="0026679B" w:rsidRDefault="00623F53" w:rsidP="007E72B2">
            <w:pPr>
              <w:tabs>
                <w:tab w:val="left" w:pos="709"/>
              </w:tabs>
              <w:jc w:val="center"/>
              <w:rPr>
                <w:rFonts w:eastAsia="Calibri" w:cs="Calibri"/>
                <w:sz w:val="26"/>
                <w:szCs w:val="26"/>
                <w:vertAlign w:val="subscript"/>
                <w:lang w:val="fr-FR"/>
              </w:rPr>
            </w:pPr>
            <w:r w:rsidRPr="0026679B">
              <w:rPr>
                <w:rFonts w:eastAsia="Calibri" w:cs="Calibri"/>
                <w:sz w:val="26"/>
                <w:szCs w:val="26"/>
                <w:lang w:val="fr-FR"/>
              </w:rPr>
              <w:t>H</w:t>
            </w:r>
            <w:r w:rsidRPr="0026679B">
              <w:rPr>
                <w:rFonts w:eastAsia="Calibri" w:cs="Calibri"/>
                <w:sz w:val="26"/>
                <w:szCs w:val="26"/>
                <w:vertAlign w:val="subscript"/>
                <w:lang w:val="fr-FR"/>
              </w:rPr>
              <w:t>48</w:t>
            </w:r>
          </w:p>
        </w:tc>
      </w:tr>
      <w:tr w:rsidR="00623F53" w:rsidRPr="0026679B" w:rsidTr="007E72B2">
        <w:trPr>
          <w:trHeight w:val="367"/>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bCs/>
                <w:sz w:val="26"/>
                <w:szCs w:val="26"/>
                <w:lang w:val="fr-FR"/>
              </w:rPr>
            </w:pPr>
            <w:r w:rsidRPr="0026679B">
              <w:rPr>
                <w:rFonts w:eastAsia="Calibri" w:cs="Calibri"/>
                <w:bCs/>
                <w:sz w:val="26"/>
                <w:szCs w:val="26"/>
                <w:lang w:val="fr-FR"/>
              </w:rPr>
              <w:t>Điểm VAS khi nghỉ</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09"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lang w:val="fr-FR"/>
              </w:rPr>
            </w:pPr>
          </w:p>
        </w:tc>
        <w:tc>
          <w:tcPr>
            <w:tcW w:w="306"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lang w:val="fr-FR"/>
              </w:rPr>
            </w:pPr>
          </w:p>
        </w:tc>
      </w:tr>
      <w:tr w:rsidR="00623F53" w:rsidRPr="0026679B" w:rsidTr="007E72B2">
        <w:trPr>
          <w:trHeight w:val="350"/>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bCs/>
                <w:sz w:val="26"/>
                <w:szCs w:val="26"/>
              </w:rPr>
            </w:pPr>
            <w:r w:rsidRPr="0026679B">
              <w:rPr>
                <w:rFonts w:eastAsia="Calibri" w:cs="Calibri"/>
                <w:bCs/>
                <w:sz w:val="26"/>
                <w:szCs w:val="26"/>
              </w:rPr>
              <w:t>Điểm VAS khi vận động</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309"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rPr>
            </w:pPr>
          </w:p>
        </w:tc>
        <w:tc>
          <w:tcPr>
            <w:tcW w:w="306"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rPr>
            </w:pPr>
          </w:p>
        </w:tc>
      </w:tr>
      <w:tr w:rsidR="00623F53" w:rsidRPr="0026679B" w:rsidTr="007E72B2">
        <w:trPr>
          <w:trHeight w:val="367"/>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bCs/>
                <w:sz w:val="26"/>
                <w:szCs w:val="26"/>
                <w:lang w:val="fr-FR"/>
              </w:rPr>
            </w:pPr>
            <w:r w:rsidRPr="0026679B">
              <w:rPr>
                <w:rFonts w:eastAsia="Calibri" w:cs="Calibri"/>
                <w:bCs/>
                <w:sz w:val="26"/>
                <w:szCs w:val="26"/>
                <w:lang w:val="fr-FR"/>
              </w:rPr>
              <w:t>Độ an thần</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09"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lang w:val="fr-FR"/>
              </w:rPr>
            </w:pPr>
          </w:p>
        </w:tc>
        <w:tc>
          <w:tcPr>
            <w:tcW w:w="306"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lang w:val="fr-FR"/>
              </w:rPr>
            </w:pPr>
          </w:p>
        </w:tc>
      </w:tr>
      <w:tr w:rsidR="00623F53" w:rsidRPr="0026679B" w:rsidTr="007E72B2">
        <w:trPr>
          <w:trHeight w:val="350"/>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bCs/>
                <w:sz w:val="26"/>
                <w:szCs w:val="26"/>
              </w:rPr>
            </w:pPr>
            <w:r w:rsidRPr="0026679B">
              <w:rPr>
                <w:rFonts w:eastAsia="Calibri" w:cs="Calibri"/>
                <w:bCs/>
                <w:sz w:val="26"/>
                <w:szCs w:val="26"/>
              </w:rPr>
              <w:t>Tần số thở (Nhịp/phút)</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309"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rPr>
            </w:pPr>
          </w:p>
        </w:tc>
        <w:tc>
          <w:tcPr>
            <w:tcW w:w="306"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rPr>
            </w:pPr>
          </w:p>
        </w:tc>
      </w:tr>
      <w:tr w:rsidR="00623F53" w:rsidRPr="0026679B" w:rsidTr="007E72B2">
        <w:trPr>
          <w:trHeight w:val="350"/>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bCs/>
                <w:sz w:val="26"/>
                <w:szCs w:val="26"/>
                <w:lang w:val="fr-FR"/>
              </w:rPr>
            </w:pPr>
            <w:r w:rsidRPr="0026679B">
              <w:rPr>
                <w:rFonts w:eastAsia="Calibri" w:cs="Calibri"/>
                <w:bCs/>
                <w:sz w:val="26"/>
                <w:szCs w:val="26"/>
                <w:lang w:val="fr-FR"/>
              </w:rPr>
              <w:t>Sp0</w:t>
            </w:r>
            <w:r w:rsidRPr="0026679B">
              <w:rPr>
                <w:rFonts w:eastAsia="Calibri" w:cs="Calibri"/>
                <w:bCs/>
                <w:sz w:val="26"/>
                <w:szCs w:val="26"/>
                <w:vertAlign w:val="subscript"/>
                <w:lang w:val="fr-FR"/>
              </w:rPr>
              <w:t xml:space="preserve">2 </w:t>
            </w:r>
            <w:r w:rsidRPr="0026679B">
              <w:rPr>
                <w:rFonts w:eastAsia="Calibri" w:cs="Calibri"/>
                <w:bCs/>
                <w:sz w:val="26"/>
                <w:szCs w:val="26"/>
                <w:lang w:val="fr-FR"/>
              </w:rPr>
              <w:t>(%)</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09"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lang w:val="fr-FR"/>
              </w:rPr>
            </w:pPr>
          </w:p>
        </w:tc>
        <w:tc>
          <w:tcPr>
            <w:tcW w:w="306"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lang w:val="fr-FR"/>
              </w:rPr>
            </w:pPr>
          </w:p>
        </w:tc>
      </w:tr>
      <w:tr w:rsidR="00623F53" w:rsidRPr="0026679B" w:rsidTr="007E72B2">
        <w:trPr>
          <w:trHeight w:val="367"/>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bCs/>
                <w:sz w:val="26"/>
                <w:szCs w:val="26"/>
                <w:lang w:val="fr-FR"/>
              </w:rPr>
            </w:pPr>
            <w:r w:rsidRPr="0026679B">
              <w:rPr>
                <w:rFonts w:eastAsia="Calibri" w:cs="Calibri"/>
                <w:bCs/>
                <w:sz w:val="26"/>
                <w:szCs w:val="26"/>
                <w:lang w:val="fr-FR"/>
              </w:rPr>
              <w:t>Mạch (Nhịp/phút)</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09"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lang w:val="fr-FR"/>
              </w:rPr>
            </w:pPr>
          </w:p>
        </w:tc>
        <w:tc>
          <w:tcPr>
            <w:tcW w:w="306"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lang w:val="fr-FR"/>
              </w:rPr>
            </w:pPr>
          </w:p>
        </w:tc>
      </w:tr>
      <w:tr w:rsidR="00623F53" w:rsidRPr="0026679B" w:rsidTr="007E72B2">
        <w:trPr>
          <w:trHeight w:val="350"/>
          <w:jc w:val="center"/>
        </w:trPr>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bCs/>
                <w:sz w:val="26"/>
                <w:szCs w:val="26"/>
                <w:lang w:val="fr-FR"/>
              </w:rPr>
            </w:pPr>
            <w:r w:rsidRPr="0026679B">
              <w:rPr>
                <w:rFonts w:eastAsia="Calibri" w:cs="Calibri"/>
                <w:bCs/>
                <w:sz w:val="26"/>
                <w:szCs w:val="26"/>
                <w:lang w:val="fr-FR"/>
              </w:rPr>
              <w:t>HATT/HATTr(mmHg)</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c>
          <w:tcPr>
            <w:tcW w:w="309"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lang w:val="fr-FR"/>
              </w:rPr>
            </w:pPr>
          </w:p>
        </w:tc>
        <w:tc>
          <w:tcPr>
            <w:tcW w:w="306" w:type="pct"/>
            <w:tcBorders>
              <w:top w:val="single" w:sz="4" w:space="0" w:color="auto"/>
              <w:left w:val="single" w:sz="4" w:space="0" w:color="auto"/>
              <w:bottom w:val="single" w:sz="4" w:space="0" w:color="auto"/>
              <w:right w:val="single" w:sz="4" w:space="0" w:color="auto"/>
            </w:tcBorders>
            <w:vAlign w:val="center"/>
          </w:tcPr>
          <w:p w:rsidR="00623F53" w:rsidRPr="0026679B" w:rsidRDefault="00623F53" w:rsidP="007E72B2">
            <w:pPr>
              <w:tabs>
                <w:tab w:val="left" w:pos="709"/>
              </w:tabs>
              <w:jc w:val="center"/>
              <w:rPr>
                <w:rFonts w:eastAsia="Calibri" w:cs="Calibri"/>
                <w:sz w:val="26"/>
                <w:szCs w:val="26"/>
                <w:lang w:val="fr-FR"/>
              </w:rPr>
            </w:pPr>
          </w:p>
        </w:tc>
      </w:tr>
    </w:tbl>
    <w:p w:rsidR="00623F53" w:rsidRPr="0026679B" w:rsidRDefault="00623F53" w:rsidP="00623F53">
      <w:pPr>
        <w:tabs>
          <w:tab w:val="left" w:pos="709"/>
        </w:tabs>
        <w:rPr>
          <w:rFonts w:eastAsiaTheme="minorHAnsi" w:cstheme="minorBidi"/>
          <w:color w:val="000000"/>
          <w:sz w:val="26"/>
          <w:szCs w:val="26"/>
        </w:rPr>
      </w:pPr>
    </w:p>
    <w:p w:rsidR="00623F53" w:rsidRPr="0026679B" w:rsidRDefault="00623F53" w:rsidP="00623F53">
      <w:pPr>
        <w:tabs>
          <w:tab w:val="left" w:pos="709"/>
        </w:tabs>
        <w:rPr>
          <w:rFonts w:eastAsiaTheme="minorHAnsi" w:cstheme="minorBidi"/>
          <w:color w:val="000000"/>
          <w:sz w:val="26"/>
          <w:szCs w:val="26"/>
        </w:rPr>
      </w:pPr>
      <w:r w:rsidRPr="0026679B">
        <w:rPr>
          <w:rFonts w:eastAsiaTheme="minorHAnsi" w:cstheme="minorBidi"/>
          <w:color w:val="000000"/>
          <w:sz w:val="26"/>
          <w:szCs w:val="26"/>
        </w:rPr>
        <w:t xml:space="preserve">26. Theo dõi biến chứng </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54"/>
        <w:gridCol w:w="2519"/>
        <w:gridCol w:w="2940"/>
      </w:tblGrid>
      <w:tr w:rsidR="00623F53" w:rsidRPr="0026679B" w:rsidTr="007E72B2">
        <w:trPr>
          <w:trHeight w:val="367"/>
          <w:jc w:val="center"/>
        </w:trPr>
        <w:tc>
          <w:tcPr>
            <w:tcW w:w="33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23F53" w:rsidRPr="00E601D9" w:rsidRDefault="00623F53" w:rsidP="007E72B2">
            <w:pPr>
              <w:tabs>
                <w:tab w:val="left" w:pos="709"/>
              </w:tabs>
              <w:rPr>
                <w:rFonts w:eastAsia="Calibri" w:cs="Calibri"/>
                <w:sz w:val="26"/>
                <w:szCs w:val="26"/>
              </w:rPr>
            </w:pPr>
            <w:r w:rsidRPr="00E601D9">
              <w:rPr>
                <w:rFonts w:eastAsia="Calibri" w:cs="Calibri"/>
                <w:bCs/>
                <w:sz w:val="26"/>
                <w:szCs w:val="26"/>
              </w:rPr>
              <w:t>A. Ức chế hô hấp</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E601D9" w:rsidRDefault="00623F53" w:rsidP="007E72B2">
            <w:pPr>
              <w:tabs>
                <w:tab w:val="left" w:pos="709"/>
              </w:tabs>
              <w:jc w:val="center"/>
              <w:rPr>
                <w:rFonts w:eastAsia="Calibri" w:cs="Calibri"/>
                <w:sz w:val="26"/>
                <w:szCs w:val="26"/>
              </w:rPr>
            </w:pPr>
          </w:p>
        </w:tc>
      </w:tr>
      <w:tr w:rsidR="00623F53" w:rsidRPr="0026679B" w:rsidTr="007E72B2">
        <w:trPr>
          <w:trHeight w:val="350"/>
          <w:jc w:val="center"/>
        </w:trPr>
        <w:tc>
          <w:tcPr>
            <w:tcW w:w="33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sz w:val="26"/>
                <w:szCs w:val="26"/>
                <w:lang w:val="fr-FR"/>
              </w:rPr>
            </w:pPr>
            <w:r w:rsidRPr="0026679B">
              <w:rPr>
                <w:rFonts w:eastAsia="Calibri" w:cs="Calibri"/>
                <w:bCs/>
                <w:sz w:val="26"/>
                <w:szCs w:val="26"/>
                <w:lang w:val="fr-FR"/>
              </w:rPr>
              <w:t>B. Ngứa</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fr-FR"/>
              </w:rPr>
            </w:pPr>
          </w:p>
        </w:tc>
      </w:tr>
      <w:tr w:rsidR="00623F53" w:rsidRPr="0026679B" w:rsidTr="007E72B2">
        <w:trPr>
          <w:trHeight w:val="367"/>
          <w:jc w:val="center"/>
        </w:trPr>
        <w:tc>
          <w:tcPr>
            <w:tcW w:w="1903" w:type="pct"/>
            <w:vMerge w:val="restart"/>
            <w:tcBorders>
              <w:top w:val="single" w:sz="4" w:space="0" w:color="auto"/>
              <w:left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sz w:val="26"/>
                <w:szCs w:val="26"/>
              </w:rPr>
            </w:pPr>
            <w:r w:rsidRPr="0026679B">
              <w:rPr>
                <w:rFonts w:eastAsia="Calibri" w:cs="Calibri"/>
                <w:bCs/>
                <w:sz w:val="26"/>
                <w:szCs w:val="26"/>
              </w:rPr>
              <w:t>C. Buồn nôn</w:t>
            </w:r>
          </w:p>
        </w:tc>
        <w:tc>
          <w:tcPr>
            <w:tcW w:w="1429"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r w:rsidRPr="0026679B">
              <w:rPr>
                <w:rFonts w:eastAsia="Calibri" w:cs="Calibri"/>
                <w:sz w:val="26"/>
                <w:szCs w:val="26"/>
              </w:rPr>
              <w:t>Độ 1</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r>
      <w:tr w:rsidR="00623F53" w:rsidRPr="0026679B" w:rsidTr="007E72B2">
        <w:trPr>
          <w:trHeight w:val="350"/>
          <w:jc w:val="center"/>
        </w:trPr>
        <w:tc>
          <w:tcPr>
            <w:tcW w:w="1903" w:type="pct"/>
            <w:vMerge/>
            <w:tcBorders>
              <w:left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c>
          <w:tcPr>
            <w:tcW w:w="1429"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r w:rsidRPr="0026679B">
              <w:rPr>
                <w:rFonts w:eastAsia="Calibri" w:cs="Calibri"/>
                <w:sz w:val="26"/>
                <w:szCs w:val="26"/>
              </w:rPr>
              <w:t>Độ 2</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rPr>
            </w:pPr>
          </w:p>
        </w:tc>
      </w:tr>
      <w:tr w:rsidR="00623F53" w:rsidRPr="0026679B" w:rsidTr="007E72B2">
        <w:trPr>
          <w:trHeight w:val="350"/>
          <w:jc w:val="center"/>
        </w:trPr>
        <w:tc>
          <w:tcPr>
            <w:tcW w:w="1903" w:type="pct"/>
            <w:vMerge/>
            <w:tcBorders>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de-DE"/>
              </w:rPr>
            </w:pPr>
          </w:p>
        </w:tc>
        <w:tc>
          <w:tcPr>
            <w:tcW w:w="1429"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de-DE"/>
              </w:rPr>
            </w:pPr>
            <w:r w:rsidRPr="0026679B">
              <w:rPr>
                <w:rFonts w:eastAsia="Calibri" w:cs="Calibri"/>
                <w:sz w:val="26"/>
                <w:szCs w:val="26"/>
                <w:lang w:val="de-DE"/>
              </w:rPr>
              <w:t>Độ 3</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sz w:val="26"/>
                <w:szCs w:val="26"/>
                <w:lang w:val="de-DE"/>
              </w:rPr>
            </w:pPr>
          </w:p>
        </w:tc>
      </w:tr>
      <w:tr w:rsidR="00623F53" w:rsidRPr="0026679B" w:rsidTr="007E72B2">
        <w:trPr>
          <w:trHeight w:val="367"/>
          <w:jc w:val="center"/>
        </w:trPr>
        <w:tc>
          <w:tcPr>
            <w:tcW w:w="1903" w:type="pct"/>
            <w:vMerge w:val="restart"/>
            <w:tcBorders>
              <w:top w:val="single" w:sz="4" w:space="0" w:color="auto"/>
              <w:left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sz w:val="26"/>
                <w:szCs w:val="26"/>
                <w:lang w:val="de-DE"/>
              </w:rPr>
            </w:pPr>
            <w:r w:rsidRPr="0026679B">
              <w:rPr>
                <w:rFonts w:eastAsia="Calibri" w:cs="Calibri"/>
                <w:sz w:val="26"/>
                <w:szCs w:val="26"/>
                <w:lang w:val="de-DE"/>
              </w:rPr>
              <w:t>Số BN tiêm bổ sung morphin tĩnh mạch ………..</w:t>
            </w:r>
          </w:p>
        </w:tc>
        <w:tc>
          <w:tcPr>
            <w:tcW w:w="1429"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sz w:val="26"/>
                <w:szCs w:val="26"/>
                <w:lang w:val="de-DE"/>
              </w:rPr>
            </w:pPr>
            <w:r w:rsidRPr="0026679B">
              <w:rPr>
                <w:rFonts w:eastAsia="Calibri" w:cs="Calibri"/>
                <w:sz w:val="26"/>
                <w:szCs w:val="26"/>
                <w:lang w:val="de-DE"/>
              </w:rPr>
              <w:t>Ngày 1:           BN</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sz w:val="26"/>
                <w:szCs w:val="26"/>
                <w:lang w:val="de-DE"/>
              </w:rPr>
            </w:pPr>
            <w:r w:rsidRPr="0026679B">
              <w:rPr>
                <w:rFonts w:eastAsia="Calibri" w:cs="Calibri"/>
                <w:sz w:val="26"/>
                <w:szCs w:val="26"/>
                <w:lang w:val="de-DE"/>
              </w:rPr>
              <w:t xml:space="preserve">                  mg</w:t>
            </w:r>
          </w:p>
        </w:tc>
      </w:tr>
      <w:tr w:rsidR="00623F53" w:rsidRPr="0026679B" w:rsidTr="007E72B2">
        <w:trPr>
          <w:trHeight w:val="243"/>
          <w:jc w:val="center"/>
        </w:trPr>
        <w:tc>
          <w:tcPr>
            <w:tcW w:w="1903" w:type="pct"/>
            <w:vMerge/>
            <w:tcBorders>
              <w:left w:val="single" w:sz="4" w:space="0" w:color="auto"/>
              <w:right w:val="single" w:sz="4" w:space="0" w:color="auto"/>
            </w:tcBorders>
            <w:shd w:val="clear" w:color="auto" w:fill="auto"/>
            <w:vAlign w:val="center"/>
          </w:tcPr>
          <w:p w:rsidR="00623F53" w:rsidRPr="0026679B" w:rsidRDefault="00623F53" w:rsidP="007E72B2">
            <w:pPr>
              <w:tabs>
                <w:tab w:val="left" w:pos="709"/>
              </w:tabs>
              <w:jc w:val="center"/>
              <w:rPr>
                <w:rFonts w:eastAsia="Calibri" w:cs="Calibri"/>
                <w:bCs/>
                <w:sz w:val="26"/>
                <w:szCs w:val="26"/>
                <w:lang w:val="de-DE"/>
              </w:rPr>
            </w:pPr>
          </w:p>
        </w:tc>
        <w:tc>
          <w:tcPr>
            <w:tcW w:w="1429"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sz w:val="26"/>
                <w:szCs w:val="26"/>
                <w:lang w:val="de-DE"/>
              </w:rPr>
            </w:pPr>
            <w:r w:rsidRPr="0026679B">
              <w:rPr>
                <w:rFonts w:eastAsia="Calibri" w:cs="Calibri"/>
                <w:sz w:val="26"/>
                <w:szCs w:val="26"/>
                <w:lang w:val="de-DE"/>
              </w:rPr>
              <w:t>Ngày 2:           BN</w:t>
            </w:r>
          </w:p>
        </w:tc>
        <w:tc>
          <w:tcPr>
            <w:tcW w:w="1668" w:type="pct"/>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sz w:val="26"/>
                <w:szCs w:val="26"/>
                <w:lang w:val="de-DE"/>
              </w:rPr>
            </w:pPr>
            <w:r w:rsidRPr="0026679B">
              <w:rPr>
                <w:rFonts w:eastAsia="Calibri" w:cs="Calibri"/>
                <w:sz w:val="26"/>
                <w:szCs w:val="26"/>
                <w:lang w:val="de-DE"/>
              </w:rPr>
              <w:t xml:space="preserve">                  mg</w:t>
            </w:r>
          </w:p>
        </w:tc>
      </w:tr>
      <w:tr w:rsidR="00623F53" w:rsidRPr="0026679B" w:rsidTr="007E72B2">
        <w:trPr>
          <w:trHeight w:val="36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sz w:val="26"/>
                <w:szCs w:val="26"/>
                <w:lang w:val="de-DE"/>
              </w:rPr>
            </w:pPr>
            <w:r w:rsidRPr="0026679B">
              <w:rPr>
                <w:rFonts w:eastAsia="Calibri" w:cs="Calibri"/>
                <w:sz w:val="26"/>
                <w:szCs w:val="26"/>
                <w:lang w:val="de-DE"/>
              </w:rPr>
              <w:t>27. Mức độ hài lòng</w:t>
            </w:r>
          </w:p>
        </w:tc>
      </w:tr>
      <w:tr w:rsidR="00623F53" w:rsidRPr="0026679B" w:rsidTr="007E72B2">
        <w:trPr>
          <w:trHeight w:val="25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23F53" w:rsidRPr="0026679B" w:rsidRDefault="00623F53" w:rsidP="007E72B2">
            <w:pPr>
              <w:tabs>
                <w:tab w:val="left" w:pos="709"/>
              </w:tabs>
              <w:rPr>
                <w:rFonts w:eastAsia="Calibri" w:cs="Calibri"/>
                <w:sz w:val="26"/>
                <w:szCs w:val="26"/>
                <w:lang w:val="de-DE"/>
              </w:rPr>
            </w:pPr>
            <w:r w:rsidRPr="0026679B">
              <w:rPr>
                <w:rFonts w:eastAsia="Calibri" w:cs="Calibri"/>
                <w:sz w:val="26"/>
                <w:szCs w:val="26"/>
                <w:lang w:val="de-DE"/>
              </w:rPr>
              <w:t>Không= 0             Trung bình = 1                   Tốt    = 2             Rất tốt       = 3</w:t>
            </w:r>
          </w:p>
        </w:tc>
      </w:tr>
    </w:tbl>
    <w:p w:rsidR="00623F53" w:rsidRPr="0026679B" w:rsidRDefault="00623F53" w:rsidP="00623F53">
      <w:pPr>
        <w:tabs>
          <w:tab w:val="left" w:pos="709"/>
        </w:tabs>
        <w:jc w:val="both"/>
        <w:rPr>
          <w:rFonts w:eastAsiaTheme="minorHAnsi"/>
          <w:color w:val="000000"/>
          <w:sz w:val="26"/>
          <w:szCs w:val="26"/>
        </w:rPr>
      </w:pPr>
    </w:p>
    <w:p w:rsidR="00623F53" w:rsidRPr="0026679B" w:rsidRDefault="00623F53" w:rsidP="00623F53">
      <w:pPr>
        <w:tabs>
          <w:tab w:val="left" w:pos="709"/>
        </w:tabs>
        <w:jc w:val="both"/>
        <w:rPr>
          <w:rFonts w:eastAsiaTheme="minorHAnsi"/>
          <w:color w:val="000000"/>
          <w:sz w:val="26"/>
          <w:szCs w:val="26"/>
        </w:rPr>
      </w:pPr>
      <w:r w:rsidRPr="0026679B">
        <w:rPr>
          <w:rFonts w:eastAsiaTheme="minorHAnsi"/>
          <w:color w:val="000000"/>
          <w:sz w:val="26"/>
          <w:szCs w:val="26"/>
        </w:rPr>
        <w:t>28.Tổng số lần yêu cầu……………. 29. Số lần yêu cầu thành công…………</w:t>
      </w:r>
    </w:p>
    <w:p w:rsidR="007E72B2" w:rsidRPr="0026679B" w:rsidRDefault="007E72B2" w:rsidP="00623F53">
      <w:pPr>
        <w:tabs>
          <w:tab w:val="left" w:pos="709"/>
        </w:tabs>
        <w:jc w:val="both"/>
        <w:rPr>
          <w:rFonts w:eastAsiaTheme="minorHAnsi"/>
          <w:color w:val="000000"/>
          <w:sz w:val="26"/>
          <w:szCs w:val="26"/>
          <w:lang w:val="vi-VN"/>
        </w:rPr>
      </w:pPr>
      <w:r w:rsidRPr="0026679B">
        <w:rPr>
          <w:rFonts w:eastAsiaTheme="minorHAnsi"/>
          <w:color w:val="000000"/>
          <w:sz w:val="26"/>
          <w:szCs w:val="26"/>
          <w:lang w:val="vi-VN"/>
        </w:rPr>
        <w:t>30. Thông số liên quan PCA:</w:t>
      </w:r>
    </w:p>
    <w:p w:rsidR="007E72B2" w:rsidRPr="0026679B" w:rsidRDefault="007E72B2" w:rsidP="00623F53">
      <w:pPr>
        <w:tabs>
          <w:tab w:val="left" w:pos="709"/>
        </w:tabs>
        <w:jc w:val="both"/>
        <w:rPr>
          <w:rFonts w:eastAsiaTheme="minorHAnsi"/>
          <w:color w:val="000000"/>
          <w:sz w:val="26"/>
          <w:szCs w:val="26"/>
          <w:lang w:val="vi-VN"/>
        </w:rPr>
      </w:pPr>
      <w:r w:rsidRPr="0026679B">
        <w:rPr>
          <w:rFonts w:eastAsiaTheme="minorHAnsi"/>
          <w:color w:val="000000"/>
          <w:sz w:val="26"/>
          <w:szCs w:val="26"/>
          <w:lang w:val="vi-VN"/>
        </w:rPr>
        <w:t>31. Thông số khác:</w:t>
      </w:r>
    </w:p>
    <w:p w:rsidR="00623F53" w:rsidRPr="0026679B" w:rsidRDefault="00623F53" w:rsidP="00623F53">
      <w:pPr>
        <w:tabs>
          <w:tab w:val="left" w:pos="709"/>
        </w:tabs>
        <w:jc w:val="both"/>
        <w:rPr>
          <w:rFonts w:eastAsiaTheme="minorHAnsi"/>
          <w:color w:val="000000"/>
          <w:sz w:val="26"/>
          <w:szCs w:val="26"/>
          <w:lang w:val="vi-VN"/>
        </w:rPr>
      </w:pPr>
    </w:p>
    <w:p w:rsidR="00623F53" w:rsidRPr="0026679B" w:rsidRDefault="00623F53" w:rsidP="00623F53">
      <w:pPr>
        <w:tabs>
          <w:tab w:val="left" w:pos="709"/>
        </w:tabs>
        <w:jc w:val="both"/>
        <w:rPr>
          <w:rFonts w:eastAsiaTheme="minorHAnsi"/>
          <w:color w:val="000000"/>
          <w:sz w:val="26"/>
          <w:szCs w:val="26"/>
          <w:lang w:val="vi-VN"/>
        </w:rPr>
      </w:pPr>
    </w:p>
    <w:p w:rsidR="00623F53" w:rsidRPr="0026679B" w:rsidRDefault="00623F53" w:rsidP="00623F53">
      <w:pPr>
        <w:rPr>
          <w:sz w:val="26"/>
          <w:szCs w:val="26"/>
          <w:lang w:val="vi-VN"/>
        </w:rPr>
      </w:pPr>
    </w:p>
    <w:p w:rsidR="006026E2" w:rsidRPr="0026679B" w:rsidRDefault="006026E2" w:rsidP="006026E2">
      <w:pPr>
        <w:rPr>
          <w:sz w:val="26"/>
          <w:szCs w:val="26"/>
          <w:lang w:val="vi-VN"/>
        </w:rPr>
      </w:pPr>
    </w:p>
    <w:p w:rsidR="006026E2" w:rsidRPr="0026679B" w:rsidRDefault="006026E2" w:rsidP="0026332A">
      <w:pPr>
        <w:tabs>
          <w:tab w:val="left" w:pos="709"/>
        </w:tabs>
        <w:jc w:val="center"/>
        <w:rPr>
          <w:rFonts w:eastAsiaTheme="minorHAnsi"/>
          <w:b/>
          <w:bCs/>
          <w:color w:val="000000"/>
          <w:sz w:val="26"/>
          <w:szCs w:val="26"/>
          <w:lang w:val="vi-VN"/>
        </w:rPr>
      </w:pPr>
    </w:p>
    <w:p w:rsidR="00BD70C6" w:rsidRPr="0026679B" w:rsidRDefault="00BD70C6" w:rsidP="0026332A">
      <w:pPr>
        <w:tabs>
          <w:tab w:val="left" w:pos="567"/>
        </w:tabs>
        <w:contextualSpacing/>
        <w:jc w:val="center"/>
        <w:rPr>
          <w:rStyle w:val="fontstyle01"/>
          <w:rFonts w:ascii="Times New Roman" w:eastAsiaTheme="minorHAnsi" w:hAnsi="Times New Roman"/>
          <w:b/>
          <w:color w:val="1F1F1F" w:themeColor="text1"/>
          <w:sz w:val="26"/>
          <w:szCs w:val="26"/>
          <w:lang w:val="vi-VN"/>
        </w:rPr>
      </w:pPr>
    </w:p>
    <w:p w:rsidR="00623F53" w:rsidRPr="0026679B" w:rsidRDefault="00623F53">
      <w:pPr>
        <w:spacing w:after="160" w:line="259" w:lineRule="auto"/>
        <w:rPr>
          <w:rStyle w:val="fontstyle01"/>
          <w:rFonts w:ascii="Times New Roman" w:eastAsiaTheme="minorHAnsi" w:hAnsi="Times New Roman"/>
          <w:b/>
          <w:color w:val="1F1F1F" w:themeColor="text1"/>
          <w:sz w:val="26"/>
          <w:szCs w:val="26"/>
          <w:lang w:val="vi-VN"/>
        </w:rPr>
      </w:pPr>
      <w:r w:rsidRPr="0026679B">
        <w:rPr>
          <w:rStyle w:val="fontstyle01"/>
          <w:rFonts w:ascii="Times New Roman" w:eastAsiaTheme="minorHAnsi" w:hAnsi="Times New Roman"/>
          <w:b/>
          <w:color w:val="1F1F1F" w:themeColor="text1"/>
          <w:sz w:val="26"/>
          <w:szCs w:val="26"/>
          <w:lang w:val="vi-VN"/>
        </w:rPr>
        <w:br w:type="page"/>
      </w:r>
    </w:p>
    <w:p w:rsidR="00623F53" w:rsidRPr="0026679B" w:rsidRDefault="00623F53" w:rsidP="00623F53">
      <w:pPr>
        <w:spacing w:line="360" w:lineRule="auto"/>
        <w:jc w:val="center"/>
        <w:rPr>
          <w:b/>
          <w:bCs/>
          <w:color w:val="000000"/>
          <w:sz w:val="26"/>
          <w:szCs w:val="26"/>
          <w:lang w:val="vi-VN"/>
        </w:rPr>
      </w:pPr>
      <w:r w:rsidRPr="0026679B">
        <w:rPr>
          <w:b/>
          <w:bCs/>
          <w:color w:val="000000"/>
          <w:sz w:val="26"/>
          <w:szCs w:val="26"/>
          <w:lang w:val="vi-VN"/>
        </w:rPr>
        <w:lastRenderedPageBreak/>
        <w:t>PHỤ LỤC 4</w:t>
      </w:r>
    </w:p>
    <w:p w:rsidR="00623F53" w:rsidRPr="0026679B" w:rsidRDefault="00623F53" w:rsidP="00623F53">
      <w:pPr>
        <w:spacing w:line="360" w:lineRule="auto"/>
        <w:jc w:val="center"/>
        <w:rPr>
          <w:b/>
          <w:bCs/>
          <w:color w:val="000000"/>
          <w:sz w:val="26"/>
          <w:szCs w:val="26"/>
          <w:lang w:val="vi-VN"/>
        </w:rPr>
      </w:pPr>
      <w:r w:rsidRPr="0026679B">
        <w:rPr>
          <w:b/>
          <w:bCs/>
          <w:color w:val="000000"/>
          <w:sz w:val="26"/>
          <w:szCs w:val="26"/>
          <w:lang w:val="vi-VN"/>
        </w:rPr>
        <w:t>BẢN THỎA THUẬN THAM GIA NGHIÊN CỨU (phẫu thuật nội soi)</w:t>
      </w:r>
    </w:p>
    <w:p w:rsidR="00623F53" w:rsidRPr="0026679B" w:rsidRDefault="00623F53" w:rsidP="00623F53">
      <w:pPr>
        <w:spacing w:line="360" w:lineRule="auto"/>
        <w:rPr>
          <w:color w:val="000000"/>
          <w:sz w:val="26"/>
          <w:szCs w:val="26"/>
          <w:lang w:val="vi-VN"/>
        </w:rPr>
      </w:pPr>
      <w:r w:rsidRPr="0026679B">
        <w:rPr>
          <w:b/>
          <w:bCs/>
          <w:color w:val="000000"/>
          <w:sz w:val="26"/>
          <w:szCs w:val="26"/>
          <w:lang w:val="vi-VN"/>
        </w:rPr>
        <w:br/>
      </w:r>
      <w:r w:rsidRPr="0026679B">
        <w:rPr>
          <w:color w:val="000000"/>
          <w:sz w:val="26"/>
          <w:szCs w:val="26"/>
          <w:lang w:val="vi-VN"/>
        </w:rPr>
        <w:t>Họ và tên: .......................................................................Tuổi...........................</w:t>
      </w:r>
      <w:r w:rsidRPr="0026679B">
        <w:rPr>
          <w:color w:val="000000"/>
          <w:sz w:val="26"/>
          <w:szCs w:val="26"/>
          <w:lang w:val="vi-VN"/>
        </w:rPr>
        <w:br/>
        <w:t xml:space="preserve">Địa chỉ: ............................................................................. </w:t>
      </w:r>
      <w:r w:rsidRPr="0026679B">
        <w:rPr>
          <w:color w:val="000000"/>
          <w:sz w:val="26"/>
          <w:szCs w:val="26"/>
          <w:lang w:val="vi-VN"/>
        </w:rPr>
        <w:br/>
        <w:t xml:space="preserve">           Là bệnh nhân có chỉ định phẫu thuật tại khoa Ngoại tiêu hóa – Bệnh viện Trường Đại Học Y Dược Huế.</w:t>
      </w:r>
    </w:p>
    <w:p w:rsidR="00623F53" w:rsidRPr="0026679B" w:rsidRDefault="00623F53" w:rsidP="00623F53">
      <w:pPr>
        <w:spacing w:line="360" w:lineRule="auto"/>
        <w:jc w:val="both"/>
        <w:rPr>
          <w:color w:val="000000"/>
          <w:sz w:val="26"/>
          <w:szCs w:val="26"/>
          <w:lang w:val="vi-VN"/>
        </w:rPr>
      </w:pPr>
      <w:r w:rsidRPr="0026679B">
        <w:rPr>
          <w:color w:val="000000"/>
          <w:sz w:val="26"/>
          <w:szCs w:val="26"/>
          <w:lang w:val="vi-VN"/>
        </w:rPr>
        <w:t>Tôi được mời tham gia vào nghiên cứu có tên là:</w:t>
      </w:r>
    </w:p>
    <w:p w:rsidR="00623F53" w:rsidRPr="0026679B" w:rsidRDefault="00623F53" w:rsidP="00623F53">
      <w:pPr>
        <w:spacing w:line="360" w:lineRule="auto"/>
        <w:jc w:val="both"/>
        <w:rPr>
          <w:b/>
          <w:i/>
          <w:color w:val="000000"/>
          <w:sz w:val="26"/>
          <w:szCs w:val="26"/>
          <w:lang w:val="vi-VN"/>
        </w:rPr>
      </w:pPr>
      <w:r w:rsidRPr="0026679B">
        <w:rPr>
          <w:color w:val="000000"/>
          <w:sz w:val="26"/>
          <w:szCs w:val="26"/>
          <w:lang w:val="vi-VN"/>
        </w:rPr>
        <w:tab/>
      </w:r>
      <w:r w:rsidRPr="0026679B">
        <w:rPr>
          <w:b/>
          <w:i/>
          <w:color w:val="000000"/>
          <w:sz w:val="26"/>
          <w:szCs w:val="26"/>
          <w:lang w:val="vi-VN"/>
        </w:rPr>
        <w:t>“</w:t>
      </w:r>
      <w:r w:rsidRPr="0026679B">
        <w:rPr>
          <w:b/>
          <w:i/>
          <w:sz w:val="26"/>
          <w:szCs w:val="26"/>
          <w:lang w:val="vi-VN"/>
        </w:rPr>
        <w:t>Nghiên cứu giảm đau đa mô thức sau các phẫu thuật lớn trong ổ bụng</w:t>
      </w:r>
      <w:r w:rsidRPr="0026679B">
        <w:rPr>
          <w:b/>
          <w:i/>
          <w:color w:val="000000"/>
          <w:sz w:val="26"/>
          <w:szCs w:val="26"/>
          <w:lang w:val="vi-VN"/>
        </w:rPr>
        <w:t>”</w:t>
      </w:r>
    </w:p>
    <w:p w:rsidR="00623F53" w:rsidRPr="0026679B" w:rsidRDefault="00623F53" w:rsidP="00623F53">
      <w:pPr>
        <w:spacing w:line="360" w:lineRule="auto"/>
        <w:jc w:val="both"/>
        <w:rPr>
          <w:color w:val="000000"/>
          <w:sz w:val="26"/>
          <w:szCs w:val="26"/>
          <w:lang w:val="vi-VN"/>
        </w:rPr>
      </w:pPr>
      <w:r w:rsidRPr="0026679B">
        <w:rPr>
          <w:color w:val="000000"/>
          <w:sz w:val="26"/>
          <w:szCs w:val="26"/>
          <w:lang w:val="vi-VN"/>
        </w:rPr>
        <w:tab/>
        <w:t>Tôi đã được cán bộ nghiên cứu giải thích về những thông tin liên quan</w:t>
      </w:r>
      <w:r w:rsidRPr="0026679B">
        <w:rPr>
          <w:color w:val="000000"/>
          <w:sz w:val="26"/>
          <w:szCs w:val="26"/>
          <w:lang w:val="vi-VN"/>
        </w:rPr>
        <w:br/>
        <w:t>đến giảm đau do bệnh nhân kiểm soát (PCA), mục tiêu và quy trình thực hiện</w:t>
      </w:r>
      <w:r w:rsidRPr="0026679B">
        <w:rPr>
          <w:color w:val="000000"/>
          <w:sz w:val="26"/>
          <w:szCs w:val="26"/>
          <w:lang w:val="vi-VN"/>
        </w:rPr>
        <w:br/>
        <w:t>nghiên cứu, các lợi ích và nguy cơ có thể xảy ra khi tham gia nghiên cứu cũng</w:t>
      </w:r>
      <w:r w:rsidRPr="0026679B">
        <w:rPr>
          <w:color w:val="000000"/>
          <w:sz w:val="26"/>
          <w:szCs w:val="26"/>
          <w:lang w:val="vi-VN"/>
        </w:rPr>
        <w:br/>
        <w:t>như các thủ tục để đăng ký tình nguyện tham gia vào nghiên cứu.</w:t>
      </w:r>
      <w:r w:rsidRPr="0026679B">
        <w:rPr>
          <w:color w:val="000000"/>
          <w:sz w:val="26"/>
          <w:szCs w:val="26"/>
          <w:lang w:val="vi-VN"/>
        </w:rPr>
        <w:br/>
        <w:t>Tôi đã có cơ hội được hỏi về nghiên cứu này và tôi hài lòng với các câu</w:t>
      </w:r>
      <w:r w:rsidRPr="0026679B">
        <w:rPr>
          <w:color w:val="000000"/>
          <w:sz w:val="26"/>
          <w:szCs w:val="26"/>
          <w:lang w:val="vi-VN"/>
        </w:rPr>
        <w:br/>
        <w:t>trả lời của cán bộ nghiên cứu. Tôi cũng đã có thời gian để cân nhắc tham gia</w:t>
      </w:r>
      <w:r w:rsidRPr="0026679B">
        <w:rPr>
          <w:color w:val="000000"/>
          <w:sz w:val="26"/>
          <w:szCs w:val="26"/>
          <w:lang w:val="vi-VN"/>
        </w:rPr>
        <w:br/>
        <w:t>vào nghiên cứu này. Tôi hiểu rằng tôi có quyền rút khỏi nghiên cứu vào bất</w:t>
      </w:r>
      <w:r w:rsidRPr="0026679B">
        <w:rPr>
          <w:color w:val="000000"/>
          <w:sz w:val="26"/>
          <w:szCs w:val="26"/>
          <w:lang w:val="vi-VN"/>
        </w:rPr>
        <w:br/>
        <w:t>cứ thời điểm nào vì bất cứ lý do gì.</w:t>
      </w:r>
    </w:p>
    <w:p w:rsidR="00623F53" w:rsidRPr="0026679B" w:rsidRDefault="00623F53" w:rsidP="00623F53">
      <w:pPr>
        <w:spacing w:line="360" w:lineRule="auto"/>
        <w:jc w:val="both"/>
        <w:rPr>
          <w:rFonts w:eastAsia="Calibri"/>
          <w:i/>
          <w:iCs/>
          <w:color w:val="000000"/>
          <w:sz w:val="26"/>
          <w:szCs w:val="26"/>
          <w:lang w:val="vi-VN"/>
        </w:rPr>
      </w:pPr>
      <w:r w:rsidRPr="0026679B">
        <w:rPr>
          <w:color w:val="000000"/>
          <w:sz w:val="26"/>
          <w:szCs w:val="26"/>
          <w:lang w:val="vi-VN"/>
        </w:rPr>
        <w:tab/>
        <w:t>Nay tôi quyết định…………………..tham gia vào nghiên cứu này.</w:t>
      </w:r>
      <w:r w:rsidRPr="0026679B">
        <w:rPr>
          <w:color w:val="000000"/>
          <w:sz w:val="26"/>
          <w:szCs w:val="26"/>
          <w:lang w:val="vi-VN"/>
        </w:rPr>
        <w:br/>
      </w:r>
      <w:r w:rsidRPr="0026679B">
        <w:rPr>
          <w:rFonts w:eastAsia="Calibri"/>
          <w:i/>
          <w:iCs/>
          <w:color w:val="000000"/>
          <w:sz w:val="26"/>
          <w:szCs w:val="26"/>
          <w:lang w:val="vi-VN"/>
        </w:rPr>
        <w:t xml:space="preserve">(ghi </w:t>
      </w:r>
      <w:r w:rsidRPr="0026679B">
        <w:rPr>
          <w:b/>
          <w:bCs/>
          <w:i/>
          <w:iCs/>
          <w:color w:val="000000"/>
          <w:sz w:val="26"/>
          <w:szCs w:val="26"/>
          <w:lang w:val="vi-VN"/>
        </w:rPr>
        <w:t xml:space="preserve">đồng ý </w:t>
      </w:r>
      <w:r w:rsidRPr="0026679B">
        <w:rPr>
          <w:rFonts w:eastAsia="Calibri"/>
          <w:i/>
          <w:iCs/>
          <w:color w:val="000000"/>
          <w:sz w:val="26"/>
          <w:szCs w:val="26"/>
          <w:lang w:val="vi-VN"/>
        </w:rPr>
        <w:t xml:space="preserve">hoặc </w:t>
      </w:r>
      <w:r w:rsidRPr="0026679B">
        <w:rPr>
          <w:b/>
          <w:bCs/>
          <w:i/>
          <w:iCs/>
          <w:color w:val="000000"/>
          <w:sz w:val="26"/>
          <w:szCs w:val="26"/>
          <w:lang w:val="vi-VN"/>
        </w:rPr>
        <w:t xml:space="preserve">không đồng ý </w:t>
      </w:r>
      <w:r w:rsidRPr="0026679B">
        <w:rPr>
          <w:rFonts w:eastAsia="Calibri"/>
          <w:i/>
          <w:iCs/>
          <w:color w:val="000000"/>
          <w:sz w:val="26"/>
          <w:szCs w:val="26"/>
          <w:lang w:val="vi-VN"/>
        </w:rPr>
        <w:t>vào chỗ trống ở dòng trên)</w:t>
      </w:r>
    </w:p>
    <w:p w:rsidR="00623F53" w:rsidRPr="0026679B" w:rsidRDefault="00623F53" w:rsidP="00623F53">
      <w:pPr>
        <w:spacing w:line="360" w:lineRule="auto"/>
        <w:jc w:val="both"/>
        <w:rPr>
          <w:rFonts w:eastAsia="Calibri"/>
          <w:i/>
          <w:iCs/>
          <w:color w:val="000000"/>
          <w:sz w:val="26"/>
          <w:szCs w:val="26"/>
          <w:lang w:val="vi-VN"/>
        </w:rPr>
      </w:pPr>
      <w:r w:rsidRPr="0026679B">
        <w:rPr>
          <w:i/>
          <w:iCs/>
          <w:noProof/>
          <w:color w:val="000000"/>
          <w:sz w:val="26"/>
          <w:szCs w:val="26"/>
        </w:rPr>
        <mc:AlternateContent>
          <mc:Choice Requires="wps">
            <w:drawing>
              <wp:anchor distT="45720" distB="45720" distL="114300" distR="114300" simplePos="0" relativeHeight="251725824" behindDoc="0" locked="0" layoutInCell="1" allowOverlap="1" wp14:anchorId="6B7847D6" wp14:editId="0068DB86">
                <wp:simplePos x="0" y="0"/>
                <wp:positionH relativeFrom="margin">
                  <wp:posOffset>2670175</wp:posOffset>
                </wp:positionH>
                <wp:positionV relativeFrom="paragraph">
                  <wp:posOffset>93980</wp:posOffset>
                </wp:positionV>
                <wp:extent cx="2828925" cy="1404620"/>
                <wp:effectExtent l="0" t="0" r="9525" b="4445"/>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solidFill>
                          <a:srgbClr val="FFFFFF"/>
                        </a:solidFill>
                        <a:ln w="9525">
                          <a:noFill/>
                          <a:miter lim="800000"/>
                          <a:headEnd/>
                          <a:tailEnd/>
                        </a:ln>
                      </wps:spPr>
                      <wps:txbx>
                        <w:txbxContent>
                          <w:p w:rsidR="009537CA" w:rsidRDefault="009537CA" w:rsidP="00623F53">
                            <w:pPr>
                              <w:spacing w:line="360" w:lineRule="auto"/>
                              <w:jc w:val="center"/>
                              <w:rPr>
                                <w:i/>
                                <w:iCs/>
                                <w:color w:val="000000"/>
                                <w:sz w:val="28"/>
                                <w:szCs w:val="28"/>
                              </w:rPr>
                            </w:pPr>
                            <w:r>
                              <w:rPr>
                                <w:rStyle w:val="fontstyle31"/>
                                <w:rFonts w:eastAsia="Calibri"/>
                              </w:rPr>
                              <w:t>TP Huế, ngày…..tháng…..năm 202..</w:t>
                            </w:r>
                          </w:p>
                          <w:p w:rsidR="009537CA" w:rsidRDefault="009537CA" w:rsidP="00623F53">
                            <w:pPr>
                              <w:spacing w:line="360" w:lineRule="auto"/>
                              <w:jc w:val="center"/>
                            </w:pPr>
                            <w:r>
                              <w:rPr>
                                <w:rStyle w:val="fontstyle01"/>
                              </w:rPr>
                              <w:t>Người tham gia nghiên cứu</w:t>
                            </w:r>
                            <w:r>
                              <w:rPr>
                                <w:b/>
                                <w:bCs/>
                                <w:color w:val="000000"/>
                                <w:sz w:val="28"/>
                                <w:szCs w:val="28"/>
                              </w:rPr>
                              <w:br/>
                            </w:r>
                            <w:r>
                              <w:rPr>
                                <w:rStyle w:val="fontstyle31"/>
                                <w:rFonts w:eastAsia="Calibri"/>
                              </w:rPr>
                              <w:t>(Ký và ghi rõ họ tên)</w:t>
                            </w:r>
                          </w:p>
                          <w:p w:rsidR="009537CA" w:rsidRDefault="009537CA" w:rsidP="00623F5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7847D6" id="_x0000_s1111" type="#_x0000_t202" style="position:absolute;left:0;text-align:left;margin-left:210.25pt;margin-top:7.4pt;width:222.75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" stroked="f">
                <v:textbox style="mso-fit-shape-to-text:t">
                  <w:txbxContent>
                    <w:p w:rsidR="009537CA" w:rsidRDefault="009537CA" w:rsidP="00623F53">
                      <w:pPr>
                        <w:spacing w:line="360" w:lineRule="auto"/>
                        <w:jc w:val="center"/>
                        <w:rPr>
                          <w:i/>
                          <w:iCs/>
                          <w:color w:val="000000"/>
                          <w:sz w:val="28"/>
                          <w:szCs w:val="28"/>
                        </w:rPr>
                      </w:pPr>
                      <w:r>
                        <w:rPr>
                          <w:rStyle w:val="fontstyle31"/>
                          <w:rFonts w:eastAsia="Calibri"/>
                        </w:rPr>
                        <w:t>TP Huế, ngày…..tháng…..năm 202..</w:t>
                      </w:r>
                    </w:p>
                    <w:p w:rsidR="009537CA" w:rsidRDefault="009537CA" w:rsidP="00623F53">
                      <w:pPr>
                        <w:spacing w:line="360" w:lineRule="auto"/>
                        <w:jc w:val="center"/>
                      </w:pPr>
                      <w:r>
                        <w:rPr>
                          <w:rStyle w:val="fontstyle01"/>
                        </w:rPr>
                        <w:t>Người tham gia nghiên cứu</w:t>
                      </w:r>
                      <w:r>
                        <w:rPr>
                          <w:b/>
                          <w:bCs/>
                          <w:color w:val="000000"/>
                          <w:sz w:val="28"/>
                          <w:szCs w:val="28"/>
                        </w:rPr>
                        <w:br/>
                      </w:r>
                      <w:r>
                        <w:rPr>
                          <w:rStyle w:val="fontstyle31"/>
                          <w:rFonts w:eastAsia="Calibri"/>
                        </w:rPr>
                        <w:t>(Ký và ghi rõ họ tên)</w:t>
                      </w:r>
                    </w:p>
                    <w:p w:rsidR="009537CA" w:rsidRDefault="009537CA" w:rsidP="00623F53"/>
                  </w:txbxContent>
                </v:textbox>
                <w10:wrap type="square" anchorx="margin"/>
              </v:shape>
            </w:pict>
          </mc:Fallback>
        </mc:AlternateContent>
      </w:r>
      <w:r w:rsidRPr="0026679B">
        <w:rPr>
          <w:i/>
          <w:iCs/>
          <w:color w:val="000000"/>
          <w:sz w:val="26"/>
          <w:szCs w:val="26"/>
          <w:lang w:val="vi-VN"/>
        </w:rPr>
        <w:br/>
      </w:r>
    </w:p>
    <w:p w:rsidR="00623F53" w:rsidRPr="0026679B" w:rsidRDefault="00623F53" w:rsidP="00623F53">
      <w:pPr>
        <w:tabs>
          <w:tab w:val="left" w:pos="709"/>
        </w:tabs>
        <w:spacing w:line="360" w:lineRule="auto"/>
        <w:jc w:val="both"/>
        <w:rPr>
          <w:rFonts w:eastAsiaTheme="minorHAnsi"/>
          <w:color w:val="000000"/>
          <w:sz w:val="26"/>
          <w:szCs w:val="26"/>
          <w:lang w:val="vi-VN"/>
        </w:rPr>
      </w:pPr>
    </w:p>
    <w:p w:rsidR="00623F53" w:rsidRPr="0026679B" w:rsidRDefault="00623F53" w:rsidP="00623F53">
      <w:pPr>
        <w:tabs>
          <w:tab w:val="left" w:pos="709"/>
        </w:tabs>
        <w:spacing w:line="360" w:lineRule="auto"/>
        <w:ind w:firstLine="567"/>
        <w:jc w:val="both"/>
        <w:rPr>
          <w:sz w:val="26"/>
          <w:szCs w:val="26"/>
          <w:lang w:val="vi-VN"/>
        </w:rPr>
      </w:pPr>
    </w:p>
    <w:p w:rsidR="00623F53" w:rsidRPr="0026679B" w:rsidRDefault="00623F53" w:rsidP="00623F53">
      <w:pPr>
        <w:tabs>
          <w:tab w:val="left" w:pos="709"/>
        </w:tabs>
        <w:spacing w:line="360" w:lineRule="auto"/>
        <w:ind w:firstLine="567"/>
        <w:jc w:val="both"/>
        <w:rPr>
          <w:sz w:val="26"/>
          <w:szCs w:val="26"/>
          <w:lang w:val="vi-VN"/>
        </w:rPr>
      </w:pPr>
    </w:p>
    <w:p w:rsidR="00623F53" w:rsidRPr="0026679B" w:rsidRDefault="00623F53" w:rsidP="00623F53">
      <w:pPr>
        <w:tabs>
          <w:tab w:val="left" w:pos="709"/>
        </w:tabs>
        <w:spacing w:line="360" w:lineRule="auto"/>
        <w:ind w:firstLine="567"/>
        <w:jc w:val="both"/>
        <w:rPr>
          <w:sz w:val="26"/>
          <w:szCs w:val="26"/>
          <w:lang w:val="vi-VN"/>
        </w:rPr>
      </w:pPr>
    </w:p>
    <w:p w:rsidR="00623F53" w:rsidRPr="0026679B" w:rsidRDefault="00623F53" w:rsidP="00623F53">
      <w:pPr>
        <w:tabs>
          <w:tab w:val="left" w:pos="709"/>
        </w:tabs>
        <w:spacing w:line="360" w:lineRule="auto"/>
        <w:ind w:firstLine="567"/>
        <w:jc w:val="both"/>
        <w:rPr>
          <w:sz w:val="26"/>
          <w:szCs w:val="26"/>
          <w:lang w:val="vi-VN"/>
        </w:rPr>
      </w:pPr>
    </w:p>
    <w:p w:rsidR="00623F53" w:rsidRPr="0026679B" w:rsidRDefault="00623F53" w:rsidP="00623F53">
      <w:pPr>
        <w:tabs>
          <w:tab w:val="left" w:pos="709"/>
        </w:tabs>
        <w:spacing w:line="360" w:lineRule="auto"/>
        <w:ind w:firstLine="567"/>
        <w:jc w:val="both"/>
        <w:rPr>
          <w:sz w:val="26"/>
          <w:szCs w:val="26"/>
          <w:lang w:val="vi-VN"/>
        </w:rPr>
      </w:pPr>
    </w:p>
    <w:p w:rsidR="00623F53" w:rsidRPr="0026679B" w:rsidRDefault="00623F53" w:rsidP="00623F53">
      <w:pPr>
        <w:tabs>
          <w:tab w:val="left" w:pos="709"/>
        </w:tabs>
        <w:spacing w:line="360" w:lineRule="auto"/>
        <w:ind w:firstLine="567"/>
        <w:jc w:val="both"/>
        <w:rPr>
          <w:sz w:val="26"/>
          <w:szCs w:val="26"/>
          <w:lang w:val="vi-VN"/>
        </w:rPr>
      </w:pPr>
    </w:p>
    <w:p w:rsidR="00623F53" w:rsidRPr="0026679B" w:rsidRDefault="00623F53" w:rsidP="00623F53">
      <w:pPr>
        <w:rPr>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5"/>
        <w:gridCol w:w="3999"/>
      </w:tblGrid>
      <w:tr w:rsidR="00FB68CF" w:rsidRPr="0032095E" w:rsidTr="00FB68CF">
        <w:tc>
          <w:tcPr>
            <w:tcW w:w="5353" w:type="dxa"/>
          </w:tcPr>
          <w:p w:rsidR="00FB68CF" w:rsidRPr="0026679B" w:rsidRDefault="00FB68CF" w:rsidP="00FB68CF">
            <w:pPr>
              <w:spacing w:line="360" w:lineRule="auto"/>
              <w:ind w:left="284"/>
              <w:jc w:val="center"/>
              <w:rPr>
                <w:b/>
                <w:color w:val="1F1F1F" w:themeColor="text1"/>
                <w:sz w:val="26"/>
                <w:szCs w:val="26"/>
                <w:lang w:val="vi-VN"/>
              </w:rPr>
            </w:pPr>
            <w:r w:rsidRPr="0026679B">
              <w:rPr>
                <w:b/>
                <w:color w:val="1F1F1F" w:themeColor="text1"/>
                <w:sz w:val="26"/>
                <w:szCs w:val="26"/>
                <w:lang w:val="vi-VN"/>
              </w:rPr>
              <w:lastRenderedPageBreak/>
              <w:t>Xác nhận của cơ quan quản lý đề tài</w:t>
            </w:r>
          </w:p>
        </w:tc>
        <w:tc>
          <w:tcPr>
            <w:tcW w:w="4223" w:type="dxa"/>
          </w:tcPr>
          <w:p w:rsidR="00FB68CF" w:rsidRPr="0026679B" w:rsidRDefault="00FB68CF" w:rsidP="00FB68CF">
            <w:pPr>
              <w:spacing w:line="360" w:lineRule="auto"/>
              <w:ind w:left="284"/>
              <w:jc w:val="center"/>
              <w:rPr>
                <w:b/>
                <w:bCs/>
                <w:iCs/>
                <w:color w:val="1F1F1F" w:themeColor="text1"/>
                <w:sz w:val="26"/>
                <w:szCs w:val="26"/>
                <w:lang w:val="es-ES"/>
              </w:rPr>
            </w:pPr>
            <w:r w:rsidRPr="0026679B">
              <w:rPr>
                <w:b/>
                <w:bCs/>
                <w:iCs/>
                <w:color w:val="1F1F1F" w:themeColor="text1"/>
                <w:sz w:val="26"/>
                <w:szCs w:val="26"/>
                <w:lang w:val="es-ES"/>
              </w:rPr>
              <w:t>Chủ nhiệm đề tài</w:t>
            </w:r>
          </w:p>
          <w:p w:rsidR="00FB68CF" w:rsidRPr="0026679B" w:rsidRDefault="00FB68CF" w:rsidP="00FB68CF">
            <w:pPr>
              <w:spacing w:line="360" w:lineRule="auto"/>
              <w:rPr>
                <w:b/>
                <w:bCs/>
                <w:iCs/>
                <w:color w:val="1F1F1F" w:themeColor="text1"/>
                <w:sz w:val="26"/>
                <w:szCs w:val="26"/>
                <w:lang w:val="es-ES"/>
              </w:rPr>
            </w:pPr>
          </w:p>
          <w:p w:rsidR="00FB68CF" w:rsidRPr="0026679B" w:rsidRDefault="00FB68CF" w:rsidP="00FB68CF">
            <w:pPr>
              <w:spacing w:line="360" w:lineRule="auto"/>
              <w:ind w:left="284"/>
              <w:jc w:val="center"/>
              <w:rPr>
                <w:b/>
                <w:bCs/>
                <w:iCs/>
                <w:color w:val="1F1F1F" w:themeColor="text1"/>
                <w:sz w:val="26"/>
                <w:szCs w:val="26"/>
                <w:lang w:val="es-ES"/>
              </w:rPr>
            </w:pPr>
          </w:p>
          <w:p w:rsidR="00FB68CF" w:rsidRPr="0026679B" w:rsidRDefault="00FB68CF" w:rsidP="00FB68CF">
            <w:pPr>
              <w:spacing w:line="360" w:lineRule="auto"/>
              <w:ind w:left="284"/>
              <w:jc w:val="center"/>
              <w:rPr>
                <w:b/>
                <w:bCs/>
                <w:iCs/>
                <w:color w:val="1F1F1F" w:themeColor="text1"/>
                <w:sz w:val="26"/>
                <w:szCs w:val="26"/>
                <w:lang w:val="es-ES"/>
              </w:rPr>
            </w:pPr>
          </w:p>
          <w:p w:rsidR="00FB68CF" w:rsidRPr="0026679B" w:rsidRDefault="00FB68CF" w:rsidP="00FB68CF">
            <w:pPr>
              <w:spacing w:line="360" w:lineRule="auto"/>
              <w:ind w:left="284"/>
              <w:jc w:val="center"/>
              <w:rPr>
                <w:b/>
                <w:color w:val="1F1F1F" w:themeColor="text1"/>
                <w:sz w:val="26"/>
                <w:szCs w:val="26"/>
                <w:lang w:val="vi-VN"/>
              </w:rPr>
            </w:pPr>
            <w:r w:rsidRPr="0026679B">
              <w:rPr>
                <w:b/>
                <w:bCs/>
                <w:iCs/>
                <w:color w:val="1F1F1F" w:themeColor="text1"/>
                <w:sz w:val="26"/>
                <w:szCs w:val="26"/>
                <w:lang w:val="es-ES"/>
              </w:rPr>
              <w:t>PGS</w:t>
            </w:r>
            <w:r w:rsidRPr="0026679B">
              <w:rPr>
                <w:b/>
                <w:bCs/>
                <w:iCs/>
                <w:color w:val="1F1F1F" w:themeColor="text1"/>
                <w:sz w:val="26"/>
                <w:szCs w:val="26"/>
                <w:lang w:val="vi-VN"/>
              </w:rPr>
              <w:t>.</w:t>
            </w:r>
            <w:r w:rsidRPr="0026679B">
              <w:rPr>
                <w:b/>
                <w:bCs/>
                <w:iCs/>
                <w:color w:val="1F1F1F" w:themeColor="text1"/>
                <w:sz w:val="26"/>
                <w:szCs w:val="26"/>
                <w:lang w:val="es-ES"/>
              </w:rPr>
              <w:t>TS.</w:t>
            </w:r>
            <w:r w:rsidRPr="0026679B">
              <w:rPr>
                <w:b/>
                <w:color w:val="1F1F1F" w:themeColor="text1"/>
                <w:sz w:val="26"/>
                <w:szCs w:val="26"/>
                <w:lang w:val="vi-VN"/>
              </w:rPr>
              <w:t xml:space="preserve"> Nguyễn Văn Minh</w:t>
            </w:r>
          </w:p>
          <w:p w:rsidR="00FB68CF" w:rsidRPr="0026679B" w:rsidRDefault="00FB68CF" w:rsidP="00FB68CF">
            <w:pPr>
              <w:spacing w:line="360" w:lineRule="auto"/>
              <w:ind w:left="284"/>
              <w:jc w:val="center"/>
              <w:rPr>
                <w:color w:val="1F1F1F" w:themeColor="text1"/>
                <w:sz w:val="26"/>
                <w:szCs w:val="26"/>
                <w:lang w:val="vi-VN"/>
              </w:rPr>
            </w:pPr>
          </w:p>
          <w:p w:rsidR="00FB68CF" w:rsidRPr="0026679B" w:rsidRDefault="00FB68CF" w:rsidP="00FB68CF">
            <w:pPr>
              <w:spacing w:line="360" w:lineRule="auto"/>
              <w:ind w:left="284"/>
              <w:jc w:val="center"/>
              <w:rPr>
                <w:color w:val="1F1F1F" w:themeColor="text1"/>
                <w:sz w:val="26"/>
                <w:szCs w:val="26"/>
                <w:lang w:val="vi-VN"/>
              </w:rPr>
            </w:pPr>
          </w:p>
        </w:tc>
      </w:tr>
    </w:tbl>
    <w:p w:rsidR="00787635" w:rsidRPr="0026679B" w:rsidRDefault="00787635">
      <w:pPr>
        <w:tabs>
          <w:tab w:val="left" w:pos="567"/>
        </w:tabs>
        <w:contextualSpacing/>
        <w:jc w:val="center"/>
        <w:rPr>
          <w:rStyle w:val="fontstyle01"/>
          <w:rFonts w:ascii="Times New Roman" w:eastAsiaTheme="minorHAnsi" w:hAnsi="Times New Roman"/>
          <w:b/>
          <w:color w:val="1F1F1F" w:themeColor="text1"/>
          <w:sz w:val="26"/>
          <w:szCs w:val="26"/>
          <w:lang w:val="vi-VN"/>
        </w:rPr>
      </w:pPr>
    </w:p>
    <w:sectPr w:rsidR="00787635" w:rsidRPr="0026679B" w:rsidSect="00367A68">
      <w:headerReference w:type="default" r:id="rId38"/>
      <w:footerReference w:type="default" r:id="rId39"/>
      <w:pgSz w:w="11907" w:h="16840" w:code="9"/>
      <w:pgMar w:top="1985" w:right="1134" w:bottom="1701" w:left="1985" w:header="964" w:footer="737"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AFD" w:rsidRDefault="00E63AFD" w:rsidP="00791AA5">
      <w:r>
        <w:separator/>
      </w:r>
    </w:p>
  </w:endnote>
  <w:endnote w:type="continuationSeparator" w:id="0">
    <w:p w:rsidR="00E63AFD" w:rsidRDefault="00E63AFD" w:rsidP="00791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iberationSerif">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游明朝">
    <w:panose1 w:val="00000000000000000000"/>
    <w:charset w:val="80"/>
    <w:family w:val="roman"/>
    <w:notTrueType/>
    <w:pitch w:val="default"/>
  </w:font>
  <w:font w:name="Times New Roman Bold">
    <w:panose1 w:val="00000000000000000000"/>
    <w:charset w:val="00"/>
    <w:family w:val="roman"/>
    <w:notTrueType/>
    <w:pitch w:val="default"/>
  </w:font>
  <w:font w:name="游ゴシック Light">
    <w:panose1 w:val="00000000000000000000"/>
    <w:charset w:val="80"/>
    <w:family w:val="roman"/>
    <w:notTrueType/>
    <w:pitch w:val="default"/>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CA" w:rsidRDefault="009537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CA" w:rsidRDefault="00953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AFD" w:rsidRDefault="00E63AFD" w:rsidP="00791AA5">
      <w:r>
        <w:separator/>
      </w:r>
    </w:p>
  </w:footnote>
  <w:footnote w:type="continuationSeparator" w:id="0">
    <w:p w:rsidR="00E63AFD" w:rsidRDefault="00E63AFD" w:rsidP="00791A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151609"/>
      <w:docPartObj>
        <w:docPartGallery w:val="Page Numbers (Top of Page)"/>
        <w:docPartUnique/>
      </w:docPartObj>
    </w:sdtPr>
    <w:sdtEndPr>
      <w:rPr>
        <w:noProof/>
      </w:rPr>
    </w:sdtEndPr>
    <w:sdtContent>
      <w:p w:rsidR="009537CA" w:rsidRDefault="009537CA" w:rsidP="00791AA5">
        <w:pPr>
          <w:pStyle w:val="Header"/>
          <w:jc w:val="center"/>
        </w:pPr>
        <w:r>
          <w:fldChar w:fldCharType="begin"/>
        </w:r>
        <w:r>
          <w:instrText xml:space="preserve"> PAGE   \* MERGEFORMAT </w:instrText>
        </w:r>
        <w:r>
          <w:fldChar w:fldCharType="separate"/>
        </w:r>
        <w:r w:rsidR="00096FB6">
          <w:rPr>
            <w:noProof/>
          </w:rPr>
          <w:t>124</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CA" w:rsidRDefault="009537CA" w:rsidP="00791AA5">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hybridMultilevel"/>
    <w:tmpl w:val="6AA7B7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98F6532"/>
    <w:multiLevelType w:val="multilevel"/>
    <w:tmpl w:val="634A7B54"/>
    <w:lvl w:ilvl="0">
      <w:start w:val="4"/>
      <w:numFmt w:val="decimal"/>
      <w:lvlText w:val="%1."/>
      <w:lvlJc w:val="left"/>
      <w:pPr>
        <w:ind w:left="432" w:hanging="432"/>
      </w:pPr>
      <w:rPr>
        <w:rFonts w:hint="default"/>
      </w:rPr>
    </w:lvl>
    <w:lvl w:ilvl="1">
      <w:start w:val="1"/>
      <w:numFmt w:val="decimal"/>
      <w:pStyle w:val="55"/>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6DF15B4"/>
    <w:multiLevelType w:val="hybridMultilevel"/>
    <w:tmpl w:val="6E760FA4"/>
    <w:lvl w:ilvl="0" w:tplc="47F4AA94">
      <w:start w:val="1"/>
      <w:numFmt w:val="decimal"/>
      <w:lvlText w:val="%1."/>
      <w:lvlJc w:val="left"/>
      <w:pPr>
        <w:ind w:left="720" w:hanging="360"/>
      </w:pPr>
      <w:rPr>
        <w:rFonts w:hint="default"/>
        <w:b w:val="0"/>
        <w:i w:val="0"/>
        <w:color w:val="1F1F1F"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B00687"/>
    <w:multiLevelType w:val="hybridMultilevel"/>
    <w:tmpl w:val="1542FE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C534B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50AC2A9A"/>
    <w:multiLevelType w:val="multilevel"/>
    <w:tmpl w:val="282A3188"/>
    <w:lvl w:ilvl="0">
      <w:start w:val="1"/>
      <w:numFmt w:val="decimal"/>
      <w:lvlText w:val="%1."/>
      <w:lvlJc w:val="left"/>
      <w:pPr>
        <w:ind w:left="432" w:hanging="432"/>
      </w:pPr>
      <w:rPr>
        <w:rFonts w:hint="default"/>
        <w:i w:val="0"/>
      </w:rPr>
    </w:lvl>
    <w:lvl w:ilvl="1">
      <w:start w:val="1"/>
      <w:numFmt w:val="decimal"/>
      <w:lvlText w:val="%1.%2."/>
      <w:lvlJc w:val="left"/>
      <w:pPr>
        <w:ind w:left="1080" w:hanging="720"/>
      </w:pPr>
      <w:rPr>
        <w:rFonts w:hint="default"/>
        <w:i w:val="0"/>
      </w:rPr>
    </w:lvl>
    <w:lvl w:ilvl="2">
      <w:start w:val="1"/>
      <w:numFmt w:val="decimal"/>
      <w:pStyle w:val="Heading3"/>
      <w:lvlText w:val="%1.%2.%3."/>
      <w:lvlJc w:val="left"/>
      <w:pPr>
        <w:ind w:left="720" w:hanging="720"/>
      </w:pPr>
      <w:rPr>
        <w:rFonts w:hint="default"/>
        <w:i w:val="0"/>
      </w:rPr>
    </w:lvl>
    <w:lvl w:ilvl="3">
      <w:start w:val="1"/>
      <w:numFmt w:val="decimal"/>
      <w:lvlText w:val="%1.%2.%3.%4."/>
      <w:lvlJc w:val="left"/>
      <w:pPr>
        <w:ind w:left="2160" w:hanging="1080"/>
      </w:pPr>
      <w:rPr>
        <w:rFonts w:hint="default"/>
        <w:b w:val="0"/>
        <w:i/>
        <w:color w:val="auto"/>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6">
    <w:nsid w:val="68943EE5"/>
    <w:multiLevelType w:val="multilevel"/>
    <w:tmpl w:val="5C209148"/>
    <w:lvl w:ilvl="0">
      <w:start w:val="2"/>
      <w:numFmt w:val="decimal"/>
      <w:lvlText w:val="%1."/>
      <w:lvlJc w:val="left"/>
      <w:pPr>
        <w:ind w:left="648" w:hanging="648"/>
      </w:pPr>
      <w:rPr>
        <w:rFonts w:hint="default"/>
      </w:rPr>
    </w:lvl>
    <w:lvl w:ilvl="1">
      <w:start w:val="3"/>
      <w:numFmt w:val="decimal"/>
      <w:pStyle w:val="53"/>
      <w:lvlText w:val="%1.%2."/>
      <w:lvlJc w:val="left"/>
      <w:pPr>
        <w:ind w:left="720" w:hanging="72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7085645A"/>
    <w:multiLevelType w:val="hybridMultilevel"/>
    <w:tmpl w:val="501815B0"/>
    <w:lvl w:ilvl="0" w:tplc="EF3A48D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3595BB0"/>
    <w:multiLevelType w:val="multilevel"/>
    <w:tmpl w:val="8E480D5E"/>
    <w:lvl w:ilvl="0">
      <w:start w:val="1"/>
      <w:numFmt w:val="decimal"/>
      <w:pStyle w:val="5"/>
      <w:lvlText w:val="%1."/>
      <w:lvlJc w:val="left"/>
      <w:pPr>
        <w:ind w:left="900" w:hanging="360"/>
      </w:pPr>
      <w:rPr>
        <w:rFonts w:hint="default"/>
        <w:i w:val="0"/>
      </w:rPr>
    </w:lvl>
    <w:lvl w:ilvl="1">
      <w:start w:val="2"/>
      <w:numFmt w:val="decimal"/>
      <w:pStyle w:val="6"/>
      <w:lvlText w:val="2.%2"/>
      <w:lvlJc w:val="left"/>
      <w:pPr>
        <w:ind w:left="720" w:hanging="720"/>
      </w:pPr>
      <w:rPr>
        <w:rFonts w:hint="default"/>
        <w:b/>
      </w:rPr>
    </w:lvl>
    <w:lvl w:ilvl="2">
      <w:start w:val="1"/>
      <w:numFmt w:val="decimal"/>
      <w:isLgl/>
      <w:lvlText w:val="%1.%2.%3."/>
      <w:lvlJc w:val="lef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440" w:hanging="1080"/>
      </w:pPr>
      <w:rPr>
        <w:rFonts w:hint="default"/>
        <w:b w:val="0"/>
        <w:i w:val="0"/>
        <w:color w:val="000000"/>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7E030F2C"/>
    <w:multiLevelType w:val="multilevel"/>
    <w:tmpl w:val="73D8C31E"/>
    <w:lvl w:ilvl="0">
      <w:start w:val="3"/>
      <w:numFmt w:val="decimal"/>
      <w:lvlText w:val="%1."/>
      <w:lvlJc w:val="left"/>
      <w:pPr>
        <w:ind w:left="432" w:hanging="432"/>
      </w:pPr>
      <w:rPr>
        <w:rFonts w:hint="default"/>
      </w:rPr>
    </w:lvl>
    <w:lvl w:ilvl="1">
      <w:start w:val="1"/>
      <w:numFmt w:val="decimal"/>
      <w:pStyle w:val="54"/>
      <w:lvlText w:val="%1.%2."/>
      <w:lvlJc w:val="left"/>
      <w:pPr>
        <w:ind w:left="720" w:hanging="720"/>
      </w:pPr>
      <w:rPr>
        <w:rFonts w:hint="default"/>
      </w:rPr>
    </w:lvl>
    <w:lvl w:ilvl="2">
      <w:start w:val="1"/>
      <w:numFmt w:val="decimal"/>
      <w:pStyle w:val="64"/>
      <w:lvlText w:val="%1.%2.%3."/>
      <w:lvlJc w:val="left"/>
      <w:pPr>
        <w:ind w:left="720" w:hanging="720"/>
      </w:pPr>
      <w:rPr>
        <w:rFonts w:hint="default"/>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F786584"/>
    <w:multiLevelType w:val="multilevel"/>
    <w:tmpl w:val="286E8142"/>
    <w:lvl w:ilvl="0">
      <w:start w:val="2"/>
      <w:numFmt w:val="decimal"/>
      <w:lvlText w:val="%1."/>
      <w:lvlJc w:val="left"/>
      <w:pPr>
        <w:ind w:left="432" w:hanging="432"/>
      </w:pPr>
      <w:rPr>
        <w:rFonts w:hint="default"/>
      </w:rPr>
    </w:lvl>
    <w:lvl w:ilvl="1">
      <w:start w:val="1"/>
      <w:numFmt w:val="decimal"/>
      <w:pStyle w:val="51"/>
      <w:lvlText w:val="%1.%2."/>
      <w:lvlJc w:val="left"/>
      <w:pPr>
        <w:ind w:left="720" w:hanging="720"/>
      </w:pPr>
      <w:rPr>
        <w:rFonts w:hint="default"/>
      </w:rPr>
    </w:lvl>
    <w:lvl w:ilvl="2">
      <w:start w:val="2"/>
      <w:numFmt w:val="decimal"/>
      <w:lvlText w:val="1.%3"/>
      <w:lvlJc w:val="left"/>
      <w:pPr>
        <w:ind w:left="720" w:hanging="720"/>
      </w:pPr>
      <w:rPr>
        <w:rFonts w:ascii="Times New Roman" w:hAnsi="Times New Roman" w:hint="default"/>
        <w:b w:val="0"/>
        <w:i w:val="0"/>
        <w:sz w:val="28"/>
      </w:rPr>
    </w:lvl>
    <w:lvl w:ilvl="3">
      <w:start w:val="1"/>
      <w:numFmt w:val="decimal"/>
      <w:lvlText w:val="%1.%2.%3.%4."/>
      <w:lvlJc w:val="left"/>
      <w:pPr>
        <w:ind w:left="1080" w:hanging="1080"/>
      </w:pPr>
      <w:rPr>
        <w:rFonts w:hint="default"/>
        <w:color w:val="000000"/>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4"/>
  </w:num>
  <w:num w:numId="2">
    <w:abstractNumId w:val="10"/>
  </w:num>
  <w:num w:numId="3">
    <w:abstractNumId w:val="9"/>
  </w:num>
  <w:num w:numId="4">
    <w:abstractNumId w:val="1"/>
  </w:num>
  <w:num w:numId="5">
    <w:abstractNumId w:val="6"/>
  </w:num>
  <w:num w:numId="6">
    <w:abstractNumId w:val="8"/>
  </w:num>
  <w:num w:numId="7">
    <w:abstractNumId w:val="5"/>
  </w:num>
  <w:num w:numId="8">
    <w:abstractNumId w:val="2"/>
  </w:num>
  <w:num w:numId="9">
    <w:abstractNumId w:val="0"/>
  </w:num>
  <w:num w:numId="10">
    <w:abstractNumId w:val="7"/>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9A3"/>
    <w:rsid w:val="00000805"/>
    <w:rsid w:val="00000D30"/>
    <w:rsid w:val="00001B2B"/>
    <w:rsid w:val="00002CD6"/>
    <w:rsid w:val="000034E1"/>
    <w:rsid w:val="000046B5"/>
    <w:rsid w:val="00004AF4"/>
    <w:rsid w:val="00006309"/>
    <w:rsid w:val="0001070D"/>
    <w:rsid w:val="00013603"/>
    <w:rsid w:val="00014B8E"/>
    <w:rsid w:val="000151C1"/>
    <w:rsid w:val="000157F2"/>
    <w:rsid w:val="00015937"/>
    <w:rsid w:val="00020A60"/>
    <w:rsid w:val="00021D44"/>
    <w:rsid w:val="00022551"/>
    <w:rsid w:val="000236F3"/>
    <w:rsid w:val="00026892"/>
    <w:rsid w:val="00027354"/>
    <w:rsid w:val="000300A6"/>
    <w:rsid w:val="00030F97"/>
    <w:rsid w:val="000313B9"/>
    <w:rsid w:val="00032256"/>
    <w:rsid w:val="00034E92"/>
    <w:rsid w:val="00035C64"/>
    <w:rsid w:val="0003779D"/>
    <w:rsid w:val="00040732"/>
    <w:rsid w:val="0004172B"/>
    <w:rsid w:val="00042665"/>
    <w:rsid w:val="000428BF"/>
    <w:rsid w:val="000441FB"/>
    <w:rsid w:val="0004426E"/>
    <w:rsid w:val="000464D7"/>
    <w:rsid w:val="0005110C"/>
    <w:rsid w:val="0005354A"/>
    <w:rsid w:val="000536D7"/>
    <w:rsid w:val="00055E89"/>
    <w:rsid w:val="00063DC6"/>
    <w:rsid w:val="000654C4"/>
    <w:rsid w:val="00065966"/>
    <w:rsid w:val="00067F35"/>
    <w:rsid w:val="00070F31"/>
    <w:rsid w:val="00071387"/>
    <w:rsid w:val="0007144B"/>
    <w:rsid w:val="0007203F"/>
    <w:rsid w:val="00074A27"/>
    <w:rsid w:val="00075834"/>
    <w:rsid w:val="00075D3A"/>
    <w:rsid w:val="00080E73"/>
    <w:rsid w:val="00082C8C"/>
    <w:rsid w:val="00083B7A"/>
    <w:rsid w:val="00084FF2"/>
    <w:rsid w:val="00087204"/>
    <w:rsid w:val="00093133"/>
    <w:rsid w:val="00095A01"/>
    <w:rsid w:val="00095DDA"/>
    <w:rsid w:val="00096D6B"/>
    <w:rsid w:val="00096FB6"/>
    <w:rsid w:val="000979CE"/>
    <w:rsid w:val="000A1770"/>
    <w:rsid w:val="000A6D99"/>
    <w:rsid w:val="000B314F"/>
    <w:rsid w:val="000B5E86"/>
    <w:rsid w:val="000C240E"/>
    <w:rsid w:val="000C4D57"/>
    <w:rsid w:val="000C614E"/>
    <w:rsid w:val="000C6310"/>
    <w:rsid w:val="000C773D"/>
    <w:rsid w:val="000D0CA5"/>
    <w:rsid w:val="000D1F6C"/>
    <w:rsid w:val="000D6354"/>
    <w:rsid w:val="000D6E98"/>
    <w:rsid w:val="000E0419"/>
    <w:rsid w:val="000E051E"/>
    <w:rsid w:val="000E161C"/>
    <w:rsid w:val="000E2271"/>
    <w:rsid w:val="000E31DA"/>
    <w:rsid w:val="000E47B9"/>
    <w:rsid w:val="000E66F5"/>
    <w:rsid w:val="000F00DC"/>
    <w:rsid w:val="000F1A3B"/>
    <w:rsid w:val="000F70CC"/>
    <w:rsid w:val="000F7AF1"/>
    <w:rsid w:val="000F7CE7"/>
    <w:rsid w:val="0010111D"/>
    <w:rsid w:val="00103ED3"/>
    <w:rsid w:val="00104531"/>
    <w:rsid w:val="0011147B"/>
    <w:rsid w:val="00112500"/>
    <w:rsid w:val="00113D12"/>
    <w:rsid w:val="00114AF9"/>
    <w:rsid w:val="001156A1"/>
    <w:rsid w:val="00115E3D"/>
    <w:rsid w:val="0011647C"/>
    <w:rsid w:val="00124728"/>
    <w:rsid w:val="00125A73"/>
    <w:rsid w:val="0012689A"/>
    <w:rsid w:val="00131F38"/>
    <w:rsid w:val="00132D18"/>
    <w:rsid w:val="00133495"/>
    <w:rsid w:val="00133F4F"/>
    <w:rsid w:val="00134BA5"/>
    <w:rsid w:val="00135E76"/>
    <w:rsid w:val="001373EF"/>
    <w:rsid w:val="00137466"/>
    <w:rsid w:val="00141A79"/>
    <w:rsid w:val="00142A6E"/>
    <w:rsid w:val="00144166"/>
    <w:rsid w:val="00147F95"/>
    <w:rsid w:val="00150ECC"/>
    <w:rsid w:val="0015239F"/>
    <w:rsid w:val="00152404"/>
    <w:rsid w:val="0015252F"/>
    <w:rsid w:val="0015407B"/>
    <w:rsid w:val="00154C6F"/>
    <w:rsid w:val="0015629F"/>
    <w:rsid w:val="00156577"/>
    <w:rsid w:val="00157BB0"/>
    <w:rsid w:val="00157BD3"/>
    <w:rsid w:val="00157E0A"/>
    <w:rsid w:val="00162224"/>
    <w:rsid w:val="00162583"/>
    <w:rsid w:val="00162B48"/>
    <w:rsid w:val="00164DFB"/>
    <w:rsid w:val="0016698E"/>
    <w:rsid w:val="00166D67"/>
    <w:rsid w:val="00175E02"/>
    <w:rsid w:val="001761F2"/>
    <w:rsid w:val="0017707E"/>
    <w:rsid w:val="001775F7"/>
    <w:rsid w:val="00181C81"/>
    <w:rsid w:val="001852C4"/>
    <w:rsid w:val="001858BB"/>
    <w:rsid w:val="00186259"/>
    <w:rsid w:val="00186DD6"/>
    <w:rsid w:val="0019037F"/>
    <w:rsid w:val="00190A3C"/>
    <w:rsid w:val="00190F9D"/>
    <w:rsid w:val="001910A6"/>
    <w:rsid w:val="001951E2"/>
    <w:rsid w:val="0019523F"/>
    <w:rsid w:val="00195B8A"/>
    <w:rsid w:val="001963F4"/>
    <w:rsid w:val="001968E7"/>
    <w:rsid w:val="001974C0"/>
    <w:rsid w:val="00197A4C"/>
    <w:rsid w:val="001A0318"/>
    <w:rsid w:val="001A326C"/>
    <w:rsid w:val="001A4F47"/>
    <w:rsid w:val="001A75D1"/>
    <w:rsid w:val="001A7D1B"/>
    <w:rsid w:val="001B098D"/>
    <w:rsid w:val="001B1195"/>
    <w:rsid w:val="001B1AAF"/>
    <w:rsid w:val="001B3DD8"/>
    <w:rsid w:val="001B4B27"/>
    <w:rsid w:val="001B57B4"/>
    <w:rsid w:val="001B6596"/>
    <w:rsid w:val="001B77AD"/>
    <w:rsid w:val="001C00D1"/>
    <w:rsid w:val="001C0A57"/>
    <w:rsid w:val="001C1496"/>
    <w:rsid w:val="001C5119"/>
    <w:rsid w:val="001C582B"/>
    <w:rsid w:val="001C61ED"/>
    <w:rsid w:val="001C68DC"/>
    <w:rsid w:val="001C78DD"/>
    <w:rsid w:val="001D076B"/>
    <w:rsid w:val="001D22E2"/>
    <w:rsid w:val="001D3636"/>
    <w:rsid w:val="001D6611"/>
    <w:rsid w:val="001E1166"/>
    <w:rsid w:val="001E2A8B"/>
    <w:rsid w:val="001E2B33"/>
    <w:rsid w:val="001E360B"/>
    <w:rsid w:val="001E4243"/>
    <w:rsid w:val="001E4315"/>
    <w:rsid w:val="001E5196"/>
    <w:rsid w:val="001E52F1"/>
    <w:rsid w:val="001E66AE"/>
    <w:rsid w:val="001E7AAB"/>
    <w:rsid w:val="001F13B7"/>
    <w:rsid w:val="001F1EA5"/>
    <w:rsid w:val="001F30D1"/>
    <w:rsid w:val="001F407F"/>
    <w:rsid w:val="001F5F57"/>
    <w:rsid w:val="001F7484"/>
    <w:rsid w:val="001F7564"/>
    <w:rsid w:val="001F7A9A"/>
    <w:rsid w:val="001F7AF5"/>
    <w:rsid w:val="00200036"/>
    <w:rsid w:val="0020113C"/>
    <w:rsid w:val="00201840"/>
    <w:rsid w:val="00201AC6"/>
    <w:rsid w:val="00201D85"/>
    <w:rsid w:val="002030AD"/>
    <w:rsid w:val="00203652"/>
    <w:rsid w:val="00203708"/>
    <w:rsid w:val="00203BB8"/>
    <w:rsid w:val="00205174"/>
    <w:rsid w:val="00205BD1"/>
    <w:rsid w:val="0020736E"/>
    <w:rsid w:val="002077A9"/>
    <w:rsid w:val="00212011"/>
    <w:rsid w:val="002127C6"/>
    <w:rsid w:val="00213362"/>
    <w:rsid w:val="002147FC"/>
    <w:rsid w:val="00215AFE"/>
    <w:rsid w:val="002163FF"/>
    <w:rsid w:val="00216774"/>
    <w:rsid w:val="00217D8A"/>
    <w:rsid w:val="00220642"/>
    <w:rsid w:val="00224324"/>
    <w:rsid w:val="00224718"/>
    <w:rsid w:val="0022556A"/>
    <w:rsid w:val="00226DED"/>
    <w:rsid w:val="00227176"/>
    <w:rsid w:val="00227357"/>
    <w:rsid w:val="002317F0"/>
    <w:rsid w:val="00231C94"/>
    <w:rsid w:val="00231F11"/>
    <w:rsid w:val="00233660"/>
    <w:rsid w:val="00233B9D"/>
    <w:rsid w:val="0023414A"/>
    <w:rsid w:val="00236771"/>
    <w:rsid w:val="002425C9"/>
    <w:rsid w:val="00244026"/>
    <w:rsid w:val="00244101"/>
    <w:rsid w:val="0024557D"/>
    <w:rsid w:val="002456B7"/>
    <w:rsid w:val="00245DA4"/>
    <w:rsid w:val="002463F8"/>
    <w:rsid w:val="002465B1"/>
    <w:rsid w:val="00246F79"/>
    <w:rsid w:val="00247630"/>
    <w:rsid w:val="00250129"/>
    <w:rsid w:val="00250C2A"/>
    <w:rsid w:val="00250C64"/>
    <w:rsid w:val="00251EF7"/>
    <w:rsid w:val="00252753"/>
    <w:rsid w:val="00253D2F"/>
    <w:rsid w:val="00254A46"/>
    <w:rsid w:val="00254F6F"/>
    <w:rsid w:val="00255785"/>
    <w:rsid w:val="00255C79"/>
    <w:rsid w:val="00256B66"/>
    <w:rsid w:val="00260FE0"/>
    <w:rsid w:val="0026111B"/>
    <w:rsid w:val="00261C3F"/>
    <w:rsid w:val="0026332A"/>
    <w:rsid w:val="0026406D"/>
    <w:rsid w:val="00264C26"/>
    <w:rsid w:val="00264EB7"/>
    <w:rsid w:val="00265812"/>
    <w:rsid w:val="00265D5C"/>
    <w:rsid w:val="002663B3"/>
    <w:rsid w:val="0026679B"/>
    <w:rsid w:val="00267FDD"/>
    <w:rsid w:val="00272417"/>
    <w:rsid w:val="0027371A"/>
    <w:rsid w:val="00274CD8"/>
    <w:rsid w:val="0027641A"/>
    <w:rsid w:val="00277986"/>
    <w:rsid w:val="00280176"/>
    <w:rsid w:val="0028081D"/>
    <w:rsid w:val="00281D74"/>
    <w:rsid w:val="00282EEF"/>
    <w:rsid w:val="00284126"/>
    <w:rsid w:val="002851A6"/>
    <w:rsid w:val="00287222"/>
    <w:rsid w:val="00290F98"/>
    <w:rsid w:val="00291EF7"/>
    <w:rsid w:val="00293482"/>
    <w:rsid w:val="00294513"/>
    <w:rsid w:val="002A0112"/>
    <w:rsid w:val="002A5CE5"/>
    <w:rsid w:val="002A5EB3"/>
    <w:rsid w:val="002A6CC3"/>
    <w:rsid w:val="002A7783"/>
    <w:rsid w:val="002B367A"/>
    <w:rsid w:val="002B66CF"/>
    <w:rsid w:val="002B6D49"/>
    <w:rsid w:val="002C2C04"/>
    <w:rsid w:val="002C506B"/>
    <w:rsid w:val="002C6EAB"/>
    <w:rsid w:val="002C7AC9"/>
    <w:rsid w:val="002D07A3"/>
    <w:rsid w:val="002D08B7"/>
    <w:rsid w:val="002D14B8"/>
    <w:rsid w:val="002D1A35"/>
    <w:rsid w:val="002D396A"/>
    <w:rsid w:val="002D3FB4"/>
    <w:rsid w:val="002D5304"/>
    <w:rsid w:val="002D6E4B"/>
    <w:rsid w:val="002E083E"/>
    <w:rsid w:val="002E09AC"/>
    <w:rsid w:val="002E101C"/>
    <w:rsid w:val="002E17C5"/>
    <w:rsid w:val="002E27B8"/>
    <w:rsid w:val="002E3E59"/>
    <w:rsid w:val="002E69A5"/>
    <w:rsid w:val="002F0D1E"/>
    <w:rsid w:val="002F1A97"/>
    <w:rsid w:val="002F1D7E"/>
    <w:rsid w:val="002F2854"/>
    <w:rsid w:val="002F4082"/>
    <w:rsid w:val="002F5962"/>
    <w:rsid w:val="002F7720"/>
    <w:rsid w:val="00300C46"/>
    <w:rsid w:val="00301DFE"/>
    <w:rsid w:val="00305436"/>
    <w:rsid w:val="003054A0"/>
    <w:rsid w:val="00305CB6"/>
    <w:rsid w:val="00306BB8"/>
    <w:rsid w:val="00306E68"/>
    <w:rsid w:val="00312EC8"/>
    <w:rsid w:val="00313795"/>
    <w:rsid w:val="0032095E"/>
    <w:rsid w:val="00324221"/>
    <w:rsid w:val="003255DD"/>
    <w:rsid w:val="00330D5A"/>
    <w:rsid w:val="00332F87"/>
    <w:rsid w:val="00333121"/>
    <w:rsid w:val="003350BC"/>
    <w:rsid w:val="003357C0"/>
    <w:rsid w:val="00335F0E"/>
    <w:rsid w:val="00336805"/>
    <w:rsid w:val="0033772A"/>
    <w:rsid w:val="003437CF"/>
    <w:rsid w:val="003469D2"/>
    <w:rsid w:val="003508AD"/>
    <w:rsid w:val="0035209B"/>
    <w:rsid w:val="003533F9"/>
    <w:rsid w:val="003544A0"/>
    <w:rsid w:val="00361558"/>
    <w:rsid w:val="00362051"/>
    <w:rsid w:val="00365A09"/>
    <w:rsid w:val="003661E6"/>
    <w:rsid w:val="00367A68"/>
    <w:rsid w:val="00371034"/>
    <w:rsid w:val="003710D5"/>
    <w:rsid w:val="00371BCB"/>
    <w:rsid w:val="003724B0"/>
    <w:rsid w:val="0037289A"/>
    <w:rsid w:val="003733AE"/>
    <w:rsid w:val="003736C5"/>
    <w:rsid w:val="00374717"/>
    <w:rsid w:val="00374827"/>
    <w:rsid w:val="00374873"/>
    <w:rsid w:val="00375DCB"/>
    <w:rsid w:val="0037671E"/>
    <w:rsid w:val="0037725E"/>
    <w:rsid w:val="003776E7"/>
    <w:rsid w:val="00377E39"/>
    <w:rsid w:val="00380AEA"/>
    <w:rsid w:val="0038161D"/>
    <w:rsid w:val="00381FB9"/>
    <w:rsid w:val="00383584"/>
    <w:rsid w:val="00383C58"/>
    <w:rsid w:val="0038489D"/>
    <w:rsid w:val="00385347"/>
    <w:rsid w:val="00385BF6"/>
    <w:rsid w:val="00387A79"/>
    <w:rsid w:val="00387C86"/>
    <w:rsid w:val="00390006"/>
    <w:rsid w:val="00393202"/>
    <w:rsid w:val="003964E8"/>
    <w:rsid w:val="003A0C01"/>
    <w:rsid w:val="003A18B0"/>
    <w:rsid w:val="003A3B57"/>
    <w:rsid w:val="003A6527"/>
    <w:rsid w:val="003B0659"/>
    <w:rsid w:val="003B4517"/>
    <w:rsid w:val="003B64CC"/>
    <w:rsid w:val="003B7437"/>
    <w:rsid w:val="003C26FD"/>
    <w:rsid w:val="003C339A"/>
    <w:rsid w:val="003C4E68"/>
    <w:rsid w:val="003C55F2"/>
    <w:rsid w:val="003C5C9A"/>
    <w:rsid w:val="003D0862"/>
    <w:rsid w:val="003D0C8B"/>
    <w:rsid w:val="003D1CF9"/>
    <w:rsid w:val="003D2F49"/>
    <w:rsid w:val="003D4991"/>
    <w:rsid w:val="003D4BF9"/>
    <w:rsid w:val="003D71B7"/>
    <w:rsid w:val="003D763A"/>
    <w:rsid w:val="003E01A3"/>
    <w:rsid w:val="003E2E49"/>
    <w:rsid w:val="003E4146"/>
    <w:rsid w:val="003E6D68"/>
    <w:rsid w:val="003F1808"/>
    <w:rsid w:val="003F1B38"/>
    <w:rsid w:val="003F34E5"/>
    <w:rsid w:val="003F579E"/>
    <w:rsid w:val="003F6638"/>
    <w:rsid w:val="003F6A6A"/>
    <w:rsid w:val="00400AD6"/>
    <w:rsid w:val="00401386"/>
    <w:rsid w:val="00402136"/>
    <w:rsid w:val="00402472"/>
    <w:rsid w:val="00402BB1"/>
    <w:rsid w:val="004034B0"/>
    <w:rsid w:val="00406B71"/>
    <w:rsid w:val="00406E23"/>
    <w:rsid w:val="004071A4"/>
    <w:rsid w:val="0040734C"/>
    <w:rsid w:val="0040761F"/>
    <w:rsid w:val="004120EB"/>
    <w:rsid w:val="00413422"/>
    <w:rsid w:val="00413849"/>
    <w:rsid w:val="004141CF"/>
    <w:rsid w:val="004174A8"/>
    <w:rsid w:val="00420233"/>
    <w:rsid w:val="00420380"/>
    <w:rsid w:val="004222A7"/>
    <w:rsid w:val="00426CC2"/>
    <w:rsid w:val="004273AB"/>
    <w:rsid w:val="00430D83"/>
    <w:rsid w:val="00434C4C"/>
    <w:rsid w:val="0043570C"/>
    <w:rsid w:val="00435753"/>
    <w:rsid w:val="0043761D"/>
    <w:rsid w:val="00437C13"/>
    <w:rsid w:val="004407BB"/>
    <w:rsid w:val="00441DA9"/>
    <w:rsid w:val="004421D0"/>
    <w:rsid w:val="00442AB4"/>
    <w:rsid w:val="00442F35"/>
    <w:rsid w:val="004442B0"/>
    <w:rsid w:val="00445CB9"/>
    <w:rsid w:val="00446082"/>
    <w:rsid w:val="00446AC2"/>
    <w:rsid w:val="00447B1C"/>
    <w:rsid w:val="00447CDE"/>
    <w:rsid w:val="004514A7"/>
    <w:rsid w:val="0045435D"/>
    <w:rsid w:val="0045543C"/>
    <w:rsid w:val="00456570"/>
    <w:rsid w:val="00456898"/>
    <w:rsid w:val="00457BE7"/>
    <w:rsid w:val="00460084"/>
    <w:rsid w:val="00460BF2"/>
    <w:rsid w:val="00461706"/>
    <w:rsid w:val="004735E1"/>
    <w:rsid w:val="0047402F"/>
    <w:rsid w:val="00475030"/>
    <w:rsid w:val="00476B98"/>
    <w:rsid w:val="004802A2"/>
    <w:rsid w:val="00480347"/>
    <w:rsid w:val="00480CA2"/>
    <w:rsid w:val="0048354C"/>
    <w:rsid w:val="004844CD"/>
    <w:rsid w:val="00484B73"/>
    <w:rsid w:val="00492448"/>
    <w:rsid w:val="004926F3"/>
    <w:rsid w:val="00492C33"/>
    <w:rsid w:val="0049602D"/>
    <w:rsid w:val="00497753"/>
    <w:rsid w:val="00497D75"/>
    <w:rsid w:val="004A4571"/>
    <w:rsid w:val="004A4788"/>
    <w:rsid w:val="004A5C58"/>
    <w:rsid w:val="004B0A70"/>
    <w:rsid w:val="004B30E6"/>
    <w:rsid w:val="004B49CA"/>
    <w:rsid w:val="004B5B63"/>
    <w:rsid w:val="004B7D41"/>
    <w:rsid w:val="004C1468"/>
    <w:rsid w:val="004C465A"/>
    <w:rsid w:val="004C7BCD"/>
    <w:rsid w:val="004D2BB9"/>
    <w:rsid w:val="004D642D"/>
    <w:rsid w:val="004D7C2C"/>
    <w:rsid w:val="004E10C8"/>
    <w:rsid w:val="004E46D6"/>
    <w:rsid w:val="004E7571"/>
    <w:rsid w:val="004E79B1"/>
    <w:rsid w:val="004F16FD"/>
    <w:rsid w:val="004F1809"/>
    <w:rsid w:val="004F1817"/>
    <w:rsid w:val="004F29D8"/>
    <w:rsid w:val="004F4AED"/>
    <w:rsid w:val="004F618F"/>
    <w:rsid w:val="00502502"/>
    <w:rsid w:val="00506721"/>
    <w:rsid w:val="0050760C"/>
    <w:rsid w:val="00510AD0"/>
    <w:rsid w:val="00510E56"/>
    <w:rsid w:val="00511549"/>
    <w:rsid w:val="0051258E"/>
    <w:rsid w:val="0051469C"/>
    <w:rsid w:val="00514C99"/>
    <w:rsid w:val="00515391"/>
    <w:rsid w:val="00516D4A"/>
    <w:rsid w:val="00517207"/>
    <w:rsid w:val="00520241"/>
    <w:rsid w:val="00521638"/>
    <w:rsid w:val="00522299"/>
    <w:rsid w:val="00522B65"/>
    <w:rsid w:val="005238A3"/>
    <w:rsid w:val="0052394F"/>
    <w:rsid w:val="00524765"/>
    <w:rsid w:val="005250AA"/>
    <w:rsid w:val="0052558A"/>
    <w:rsid w:val="005266DB"/>
    <w:rsid w:val="00527BD7"/>
    <w:rsid w:val="005322BA"/>
    <w:rsid w:val="0053311C"/>
    <w:rsid w:val="0053364C"/>
    <w:rsid w:val="00533B54"/>
    <w:rsid w:val="0053643D"/>
    <w:rsid w:val="00536B4D"/>
    <w:rsid w:val="00541FE4"/>
    <w:rsid w:val="005420DD"/>
    <w:rsid w:val="0054339B"/>
    <w:rsid w:val="00543CA8"/>
    <w:rsid w:val="0054671A"/>
    <w:rsid w:val="00547487"/>
    <w:rsid w:val="0055108D"/>
    <w:rsid w:val="005511CE"/>
    <w:rsid w:val="00552B35"/>
    <w:rsid w:val="005539EE"/>
    <w:rsid w:val="005550CC"/>
    <w:rsid w:val="005553B2"/>
    <w:rsid w:val="005570E7"/>
    <w:rsid w:val="005604E7"/>
    <w:rsid w:val="0056054E"/>
    <w:rsid w:val="00562734"/>
    <w:rsid w:val="00565389"/>
    <w:rsid w:val="00565B69"/>
    <w:rsid w:val="00565DA2"/>
    <w:rsid w:val="00566F14"/>
    <w:rsid w:val="00571053"/>
    <w:rsid w:val="005710F8"/>
    <w:rsid w:val="0057182B"/>
    <w:rsid w:val="00572A77"/>
    <w:rsid w:val="00572BEE"/>
    <w:rsid w:val="005746AC"/>
    <w:rsid w:val="0057479D"/>
    <w:rsid w:val="00576871"/>
    <w:rsid w:val="00580365"/>
    <w:rsid w:val="00580B67"/>
    <w:rsid w:val="00581889"/>
    <w:rsid w:val="00582F24"/>
    <w:rsid w:val="005856BF"/>
    <w:rsid w:val="005856EE"/>
    <w:rsid w:val="0058604F"/>
    <w:rsid w:val="00587529"/>
    <w:rsid w:val="00587D5F"/>
    <w:rsid w:val="00592B83"/>
    <w:rsid w:val="00592E68"/>
    <w:rsid w:val="00593E65"/>
    <w:rsid w:val="00594975"/>
    <w:rsid w:val="00595AEE"/>
    <w:rsid w:val="00595EDC"/>
    <w:rsid w:val="00596446"/>
    <w:rsid w:val="005A1A9E"/>
    <w:rsid w:val="005A50E3"/>
    <w:rsid w:val="005A5951"/>
    <w:rsid w:val="005B0866"/>
    <w:rsid w:val="005B0BAC"/>
    <w:rsid w:val="005B1B37"/>
    <w:rsid w:val="005B52DE"/>
    <w:rsid w:val="005B5C02"/>
    <w:rsid w:val="005B5C5D"/>
    <w:rsid w:val="005B5CAB"/>
    <w:rsid w:val="005B7808"/>
    <w:rsid w:val="005C017A"/>
    <w:rsid w:val="005C0698"/>
    <w:rsid w:val="005C06C6"/>
    <w:rsid w:val="005C18A5"/>
    <w:rsid w:val="005C2756"/>
    <w:rsid w:val="005C2D53"/>
    <w:rsid w:val="005C2FA2"/>
    <w:rsid w:val="005C3595"/>
    <w:rsid w:val="005C56C4"/>
    <w:rsid w:val="005D1D7A"/>
    <w:rsid w:val="005D2487"/>
    <w:rsid w:val="005D589C"/>
    <w:rsid w:val="005D6C19"/>
    <w:rsid w:val="005E057A"/>
    <w:rsid w:val="005E1C79"/>
    <w:rsid w:val="005E2290"/>
    <w:rsid w:val="005E40B1"/>
    <w:rsid w:val="005E58BF"/>
    <w:rsid w:val="005E5E3E"/>
    <w:rsid w:val="005E67B9"/>
    <w:rsid w:val="005F1E79"/>
    <w:rsid w:val="005F2473"/>
    <w:rsid w:val="005F2D23"/>
    <w:rsid w:val="005F59BB"/>
    <w:rsid w:val="006019D7"/>
    <w:rsid w:val="00602035"/>
    <w:rsid w:val="006026E2"/>
    <w:rsid w:val="00605A6D"/>
    <w:rsid w:val="00605B4B"/>
    <w:rsid w:val="00610979"/>
    <w:rsid w:val="006129A4"/>
    <w:rsid w:val="00613CD0"/>
    <w:rsid w:val="00613D98"/>
    <w:rsid w:val="006169A2"/>
    <w:rsid w:val="00617F8B"/>
    <w:rsid w:val="00620A87"/>
    <w:rsid w:val="00620E74"/>
    <w:rsid w:val="00623F53"/>
    <w:rsid w:val="006243CE"/>
    <w:rsid w:val="006249D6"/>
    <w:rsid w:val="00624B60"/>
    <w:rsid w:val="00624C3E"/>
    <w:rsid w:val="00630B76"/>
    <w:rsid w:val="00630DCA"/>
    <w:rsid w:val="00631DE5"/>
    <w:rsid w:val="00633AED"/>
    <w:rsid w:val="00633EA8"/>
    <w:rsid w:val="0063405B"/>
    <w:rsid w:val="006365BD"/>
    <w:rsid w:val="00636B56"/>
    <w:rsid w:val="00640FBB"/>
    <w:rsid w:val="00645169"/>
    <w:rsid w:val="006460A3"/>
    <w:rsid w:val="00650EB1"/>
    <w:rsid w:val="006517FD"/>
    <w:rsid w:val="00652A33"/>
    <w:rsid w:val="00652ECB"/>
    <w:rsid w:val="006537BD"/>
    <w:rsid w:val="00653D68"/>
    <w:rsid w:val="00654BE6"/>
    <w:rsid w:val="00656873"/>
    <w:rsid w:val="00657999"/>
    <w:rsid w:val="00657A06"/>
    <w:rsid w:val="006612CB"/>
    <w:rsid w:val="00662427"/>
    <w:rsid w:val="00667ACD"/>
    <w:rsid w:val="00667C9A"/>
    <w:rsid w:val="006720B6"/>
    <w:rsid w:val="006722EF"/>
    <w:rsid w:val="0067231C"/>
    <w:rsid w:val="00672EC2"/>
    <w:rsid w:val="00675572"/>
    <w:rsid w:val="00675C1D"/>
    <w:rsid w:val="0067635B"/>
    <w:rsid w:val="0067719F"/>
    <w:rsid w:val="00680E61"/>
    <w:rsid w:val="0068101D"/>
    <w:rsid w:val="00681B62"/>
    <w:rsid w:val="00681DC2"/>
    <w:rsid w:val="00682618"/>
    <w:rsid w:val="0068432C"/>
    <w:rsid w:val="006847B1"/>
    <w:rsid w:val="00684910"/>
    <w:rsid w:val="0068523A"/>
    <w:rsid w:val="0069285E"/>
    <w:rsid w:val="0069297B"/>
    <w:rsid w:val="0069350E"/>
    <w:rsid w:val="00694325"/>
    <w:rsid w:val="0069466A"/>
    <w:rsid w:val="00695EDE"/>
    <w:rsid w:val="00696501"/>
    <w:rsid w:val="00697FC6"/>
    <w:rsid w:val="006A03DE"/>
    <w:rsid w:val="006A054D"/>
    <w:rsid w:val="006A0601"/>
    <w:rsid w:val="006A1219"/>
    <w:rsid w:val="006A16E6"/>
    <w:rsid w:val="006A2958"/>
    <w:rsid w:val="006A2A44"/>
    <w:rsid w:val="006A3833"/>
    <w:rsid w:val="006A7BE8"/>
    <w:rsid w:val="006B03E4"/>
    <w:rsid w:val="006B1677"/>
    <w:rsid w:val="006B17FE"/>
    <w:rsid w:val="006B2FC1"/>
    <w:rsid w:val="006B35A2"/>
    <w:rsid w:val="006B378A"/>
    <w:rsid w:val="006B495D"/>
    <w:rsid w:val="006B582F"/>
    <w:rsid w:val="006B7455"/>
    <w:rsid w:val="006B7D7A"/>
    <w:rsid w:val="006C10D1"/>
    <w:rsid w:val="006C1B10"/>
    <w:rsid w:val="006C215E"/>
    <w:rsid w:val="006C2168"/>
    <w:rsid w:val="006C23C9"/>
    <w:rsid w:val="006C3E32"/>
    <w:rsid w:val="006C66E2"/>
    <w:rsid w:val="006D373C"/>
    <w:rsid w:val="006D5566"/>
    <w:rsid w:val="006D635A"/>
    <w:rsid w:val="006D6A73"/>
    <w:rsid w:val="006D6C4E"/>
    <w:rsid w:val="006E0622"/>
    <w:rsid w:val="006E1882"/>
    <w:rsid w:val="006E397E"/>
    <w:rsid w:val="006E3DD5"/>
    <w:rsid w:val="006E49CD"/>
    <w:rsid w:val="006E7E4E"/>
    <w:rsid w:val="006F08A1"/>
    <w:rsid w:val="006F0A5D"/>
    <w:rsid w:val="006F13C0"/>
    <w:rsid w:val="006F53F7"/>
    <w:rsid w:val="006F58B6"/>
    <w:rsid w:val="006F58EA"/>
    <w:rsid w:val="006F6087"/>
    <w:rsid w:val="00700BB5"/>
    <w:rsid w:val="00701581"/>
    <w:rsid w:val="00701FF0"/>
    <w:rsid w:val="007105DC"/>
    <w:rsid w:val="00710A96"/>
    <w:rsid w:val="00710EFB"/>
    <w:rsid w:val="00711862"/>
    <w:rsid w:val="00712D28"/>
    <w:rsid w:val="00712D93"/>
    <w:rsid w:val="00713117"/>
    <w:rsid w:val="007131E5"/>
    <w:rsid w:val="0071556D"/>
    <w:rsid w:val="007156F2"/>
    <w:rsid w:val="00715906"/>
    <w:rsid w:val="0072003A"/>
    <w:rsid w:val="007203DB"/>
    <w:rsid w:val="00720C9B"/>
    <w:rsid w:val="0072229D"/>
    <w:rsid w:val="007230C6"/>
    <w:rsid w:val="00727A6B"/>
    <w:rsid w:val="007301FC"/>
    <w:rsid w:val="0073031E"/>
    <w:rsid w:val="007323D0"/>
    <w:rsid w:val="00735A61"/>
    <w:rsid w:val="00740286"/>
    <w:rsid w:val="00740C38"/>
    <w:rsid w:val="007419A5"/>
    <w:rsid w:val="00741C84"/>
    <w:rsid w:val="007422CE"/>
    <w:rsid w:val="00742A8D"/>
    <w:rsid w:val="007433E4"/>
    <w:rsid w:val="00744C3B"/>
    <w:rsid w:val="00745F6E"/>
    <w:rsid w:val="00751881"/>
    <w:rsid w:val="00752C67"/>
    <w:rsid w:val="0075423E"/>
    <w:rsid w:val="00754F8A"/>
    <w:rsid w:val="00755D68"/>
    <w:rsid w:val="007560C4"/>
    <w:rsid w:val="0075714E"/>
    <w:rsid w:val="00757566"/>
    <w:rsid w:val="0075757E"/>
    <w:rsid w:val="0075769D"/>
    <w:rsid w:val="007600BE"/>
    <w:rsid w:val="00763B17"/>
    <w:rsid w:val="00763DBB"/>
    <w:rsid w:val="00764CD7"/>
    <w:rsid w:val="00765872"/>
    <w:rsid w:val="007662B3"/>
    <w:rsid w:val="00766D2F"/>
    <w:rsid w:val="00767EFA"/>
    <w:rsid w:val="00773670"/>
    <w:rsid w:val="007739DE"/>
    <w:rsid w:val="007741B4"/>
    <w:rsid w:val="00774ADE"/>
    <w:rsid w:val="00775CE0"/>
    <w:rsid w:val="00775E3E"/>
    <w:rsid w:val="007761E4"/>
    <w:rsid w:val="007804D8"/>
    <w:rsid w:val="007821DB"/>
    <w:rsid w:val="007829C3"/>
    <w:rsid w:val="00782CF1"/>
    <w:rsid w:val="0078412B"/>
    <w:rsid w:val="00784A34"/>
    <w:rsid w:val="00784E3C"/>
    <w:rsid w:val="00786088"/>
    <w:rsid w:val="00786703"/>
    <w:rsid w:val="00787635"/>
    <w:rsid w:val="007905A2"/>
    <w:rsid w:val="00790F46"/>
    <w:rsid w:val="00791218"/>
    <w:rsid w:val="00791AA5"/>
    <w:rsid w:val="00792E32"/>
    <w:rsid w:val="007930A9"/>
    <w:rsid w:val="0079394B"/>
    <w:rsid w:val="0079696C"/>
    <w:rsid w:val="007978F0"/>
    <w:rsid w:val="00797ABC"/>
    <w:rsid w:val="007A0418"/>
    <w:rsid w:val="007A1882"/>
    <w:rsid w:val="007A2087"/>
    <w:rsid w:val="007A20E5"/>
    <w:rsid w:val="007A2E98"/>
    <w:rsid w:val="007A31EB"/>
    <w:rsid w:val="007A7DD3"/>
    <w:rsid w:val="007B0208"/>
    <w:rsid w:val="007B41FF"/>
    <w:rsid w:val="007B4373"/>
    <w:rsid w:val="007B63A3"/>
    <w:rsid w:val="007B6456"/>
    <w:rsid w:val="007B667E"/>
    <w:rsid w:val="007B77C6"/>
    <w:rsid w:val="007C2078"/>
    <w:rsid w:val="007C39B4"/>
    <w:rsid w:val="007C5D22"/>
    <w:rsid w:val="007C6F81"/>
    <w:rsid w:val="007C7CC3"/>
    <w:rsid w:val="007D1761"/>
    <w:rsid w:val="007D2F7F"/>
    <w:rsid w:val="007D3763"/>
    <w:rsid w:val="007D417A"/>
    <w:rsid w:val="007D48F9"/>
    <w:rsid w:val="007D4CE4"/>
    <w:rsid w:val="007D58CE"/>
    <w:rsid w:val="007E060B"/>
    <w:rsid w:val="007E0A4E"/>
    <w:rsid w:val="007E2463"/>
    <w:rsid w:val="007E2C11"/>
    <w:rsid w:val="007E6F76"/>
    <w:rsid w:val="007E72B2"/>
    <w:rsid w:val="007F165A"/>
    <w:rsid w:val="007F2191"/>
    <w:rsid w:val="007F3DB0"/>
    <w:rsid w:val="007F507E"/>
    <w:rsid w:val="007F66DA"/>
    <w:rsid w:val="007F7B0A"/>
    <w:rsid w:val="007F7F61"/>
    <w:rsid w:val="008026B0"/>
    <w:rsid w:val="00803229"/>
    <w:rsid w:val="0080327A"/>
    <w:rsid w:val="008043D4"/>
    <w:rsid w:val="00812491"/>
    <w:rsid w:val="008126E0"/>
    <w:rsid w:val="0081301D"/>
    <w:rsid w:val="008161A0"/>
    <w:rsid w:val="00816773"/>
    <w:rsid w:val="008178C8"/>
    <w:rsid w:val="00817BFB"/>
    <w:rsid w:val="00821525"/>
    <w:rsid w:val="00822C12"/>
    <w:rsid w:val="00823F7C"/>
    <w:rsid w:val="0082611F"/>
    <w:rsid w:val="00827BA7"/>
    <w:rsid w:val="00831598"/>
    <w:rsid w:val="00832BFE"/>
    <w:rsid w:val="00833B14"/>
    <w:rsid w:val="0083505A"/>
    <w:rsid w:val="00836C12"/>
    <w:rsid w:val="008377BA"/>
    <w:rsid w:val="008402AE"/>
    <w:rsid w:val="00841091"/>
    <w:rsid w:val="008410CE"/>
    <w:rsid w:val="00841BA4"/>
    <w:rsid w:val="00841C6C"/>
    <w:rsid w:val="00842978"/>
    <w:rsid w:val="00842E56"/>
    <w:rsid w:val="008444BB"/>
    <w:rsid w:val="008448B5"/>
    <w:rsid w:val="00844ED7"/>
    <w:rsid w:val="00846E96"/>
    <w:rsid w:val="00847A00"/>
    <w:rsid w:val="00847DEB"/>
    <w:rsid w:val="00850261"/>
    <w:rsid w:val="0085048B"/>
    <w:rsid w:val="0085113B"/>
    <w:rsid w:val="00852117"/>
    <w:rsid w:val="00855FD6"/>
    <w:rsid w:val="00856105"/>
    <w:rsid w:val="00856E1E"/>
    <w:rsid w:val="0085765E"/>
    <w:rsid w:val="00863187"/>
    <w:rsid w:val="00863987"/>
    <w:rsid w:val="008647D0"/>
    <w:rsid w:val="00864A8F"/>
    <w:rsid w:val="00864ACB"/>
    <w:rsid w:val="00864C6A"/>
    <w:rsid w:val="0086705B"/>
    <w:rsid w:val="00870B1E"/>
    <w:rsid w:val="0087119E"/>
    <w:rsid w:val="008716C7"/>
    <w:rsid w:val="00871CE6"/>
    <w:rsid w:val="00872C74"/>
    <w:rsid w:val="008741B0"/>
    <w:rsid w:val="00875F44"/>
    <w:rsid w:val="008768D1"/>
    <w:rsid w:val="008770E4"/>
    <w:rsid w:val="0088031A"/>
    <w:rsid w:val="00880DC2"/>
    <w:rsid w:val="00881D0A"/>
    <w:rsid w:val="008827DE"/>
    <w:rsid w:val="0088358D"/>
    <w:rsid w:val="00887306"/>
    <w:rsid w:val="00890F2F"/>
    <w:rsid w:val="00891338"/>
    <w:rsid w:val="00892A11"/>
    <w:rsid w:val="00893922"/>
    <w:rsid w:val="008941D8"/>
    <w:rsid w:val="008941E9"/>
    <w:rsid w:val="008942E4"/>
    <w:rsid w:val="0089469C"/>
    <w:rsid w:val="00894E8F"/>
    <w:rsid w:val="00896134"/>
    <w:rsid w:val="00896F9B"/>
    <w:rsid w:val="008A22EE"/>
    <w:rsid w:val="008A2745"/>
    <w:rsid w:val="008A2AFE"/>
    <w:rsid w:val="008A2F26"/>
    <w:rsid w:val="008A415E"/>
    <w:rsid w:val="008A4278"/>
    <w:rsid w:val="008A4448"/>
    <w:rsid w:val="008A4D62"/>
    <w:rsid w:val="008A4D8F"/>
    <w:rsid w:val="008B019C"/>
    <w:rsid w:val="008B060B"/>
    <w:rsid w:val="008B1103"/>
    <w:rsid w:val="008B51DB"/>
    <w:rsid w:val="008B5BB3"/>
    <w:rsid w:val="008B6679"/>
    <w:rsid w:val="008B6A3D"/>
    <w:rsid w:val="008B7536"/>
    <w:rsid w:val="008B76FF"/>
    <w:rsid w:val="008C0FB6"/>
    <w:rsid w:val="008C11B6"/>
    <w:rsid w:val="008C127F"/>
    <w:rsid w:val="008C5446"/>
    <w:rsid w:val="008D0407"/>
    <w:rsid w:val="008D0C45"/>
    <w:rsid w:val="008D1499"/>
    <w:rsid w:val="008D2360"/>
    <w:rsid w:val="008D2651"/>
    <w:rsid w:val="008D2F9A"/>
    <w:rsid w:val="008D3A58"/>
    <w:rsid w:val="008D3F27"/>
    <w:rsid w:val="008E1CC7"/>
    <w:rsid w:val="008E435C"/>
    <w:rsid w:val="008E4A44"/>
    <w:rsid w:val="008E566F"/>
    <w:rsid w:val="008E75C8"/>
    <w:rsid w:val="008F05F3"/>
    <w:rsid w:val="008F2434"/>
    <w:rsid w:val="008F2EDE"/>
    <w:rsid w:val="008F38D5"/>
    <w:rsid w:val="008F59FB"/>
    <w:rsid w:val="008F7BBD"/>
    <w:rsid w:val="00902C94"/>
    <w:rsid w:val="00905485"/>
    <w:rsid w:val="009055D3"/>
    <w:rsid w:val="00905AC7"/>
    <w:rsid w:val="00910E02"/>
    <w:rsid w:val="00911983"/>
    <w:rsid w:val="00911F15"/>
    <w:rsid w:val="009124D0"/>
    <w:rsid w:val="00912DAD"/>
    <w:rsid w:val="00916EEF"/>
    <w:rsid w:val="00921F7D"/>
    <w:rsid w:val="00922479"/>
    <w:rsid w:val="009229B3"/>
    <w:rsid w:val="009233E4"/>
    <w:rsid w:val="009238DD"/>
    <w:rsid w:val="00923915"/>
    <w:rsid w:val="0092525C"/>
    <w:rsid w:val="0092759C"/>
    <w:rsid w:val="00930213"/>
    <w:rsid w:val="00930713"/>
    <w:rsid w:val="00930DF0"/>
    <w:rsid w:val="00932B37"/>
    <w:rsid w:val="00934862"/>
    <w:rsid w:val="00936F1C"/>
    <w:rsid w:val="00937D3E"/>
    <w:rsid w:val="00940BD3"/>
    <w:rsid w:val="00941924"/>
    <w:rsid w:val="00941A65"/>
    <w:rsid w:val="00942317"/>
    <w:rsid w:val="00942B41"/>
    <w:rsid w:val="00943D2C"/>
    <w:rsid w:val="00943D5E"/>
    <w:rsid w:val="00945E31"/>
    <w:rsid w:val="0094732A"/>
    <w:rsid w:val="00952EB7"/>
    <w:rsid w:val="0095357F"/>
    <w:rsid w:val="009537CA"/>
    <w:rsid w:val="0095654B"/>
    <w:rsid w:val="00956D72"/>
    <w:rsid w:val="00956E54"/>
    <w:rsid w:val="0095789C"/>
    <w:rsid w:val="0096022D"/>
    <w:rsid w:val="009606CD"/>
    <w:rsid w:val="00973125"/>
    <w:rsid w:val="0097318F"/>
    <w:rsid w:val="0097529F"/>
    <w:rsid w:val="00975789"/>
    <w:rsid w:val="00975F1C"/>
    <w:rsid w:val="00976120"/>
    <w:rsid w:val="0098054B"/>
    <w:rsid w:val="00980A9A"/>
    <w:rsid w:val="00982E41"/>
    <w:rsid w:val="00983C67"/>
    <w:rsid w:val="009842DD"/>
    <w:rsid w:val="00985CA0"/>
    <w:rsid w:val="00987B80"/>
    <w:rsid w:val="00987E71"/>
    <w:rsid w:val="0099132C"/>
    <w:rsid w:val="00991A51"/>
    <w:rsid w:val="00993D2D"/>
    <w:rsid w:val="009957C8"/>
    <w:rsid w:val="009977AB"/>
    <w:rsid w:val="00997A77"/>
    <w:rsid w:val="00997CFD"/>
    <w:rsid w:val="009A0E4A"/>
    <w:rsid w:val="009A2176"/>
    <w:rsid w:val="009A3E36"/>
    <w:rsid w:val="009B02CF"/>
    <w:rsid w:val="009B02F6"/>
    <w:rsid w:val="009B235F"/>
    <w:rsid w:val="009B294F"/>
    <w:rsid w:val="009B44A7"/>
    <w:rsid w:val="009B4D23"/>
    <w:rsid w:val="009C0130"/>
    <w:rsid w:val="009C112D"/>
    <w:rsid w:val="009C2E1C"/>
    <w:rsid w:val="009D0D78"/>
    <w:rsid w:val="009D302C"/>
    <w:rsid w:val="009D3037"/>
    <w:rsid w:val="009D44A4"/>
    <w:rsid w:val="009D679E"/>
    <w:rsid w:val="009D7AAC"/>
    <w:rsid w:val="009D7EFF"/>
    <w:rsid w:val="009E12A5"/>
    <w:rsid w:val="009E1512"/>
    <w:rsid w:val="009E202D"/>
    <w:rsid w:val="009E3226"/>
    <w:rsid w:val="009E336D"/>
    <w:rsid w:val="009E5561"/>
    <w:rsid w:val="009E5B90"/>
    <w:rsid w:val="009E6C30"/>
    <w:rsid w:val="009F07D9"/>
    <w:rsid w:val="009F25FC"/>
    <w:rsid w:val="009F2944"/>
    <w:rsid w:val="009F2E77"/>
    <w:rsid w:val="009F524F"/>
    <w:rsid w:val="009F54F7"/>
    <w:rsid w:val="009F5986"/>
    <w:rsid w:val="009F7563"/>
    <w:rsid w:val="00A00324"/>
    <w:rsid w:val="00A024A7"/>
    <w:rsid w:val="00A029A7"/>
    <w:rsid w:val="00A05BEC"/>
    <w:rsid w:val="00A05D34"/>
    <w:rsid w:val="00A06277"/>
    <w:rsid w:val="00A069A6"/>
    <w:rsid w:val="00A079A5"/>
    <w:rsid w:val="00A07BFA"/>
    <w:rsid w:val="00A10487"/>
    <w:rsid w:val="00A12F53"/>
    <w:rsid w:val="00A13B47"/>
    <w:rsid w:val="00A16286"/>
    <w:rsid w:val="00A162D5"/>
    <w:rsid w:val="00A169F3"/>
    <w:rsid w:val="00A2049D"/>
    <w:rsid w:val="00A222AA"/>
    <w:rsid w:val="00A263B6"/>
    <w:rsid w:val="00A26852"/>
    <w:rsid w:val="00A27AD9"/>
    <w:rsid w:val="00A31BC3"/>
    <w:rsid w:val="00A3325D"/>
    <w:rsid w:val="00A34EEF"/>
    <w:rsid w:val="00A37EB2"/>
    <w:rsid w:val="00A40F63"/>
    <w:rsid w:val="00A42C3B"/>
    <w:rsid w:val="00A44C8E"/>
    <w:rsid w:val="00A458C0"/>
    <w:rsid w:val="00A463B4"/>
    <w:rsid w:val="00A50826"/>
    <w:rsid w:val="00A516B1"/>
    <w:rsid w:val="00A51DE3"/>
    <w:rsid w:val="00A52404"/>
    <w:rsid w:val="00A556C2"/>
    <w:rsid w:val="00A55C65"/>
    <w:rsid w:val="00A610F4"/>
    <w:rsid w:val="00A61959"/>
    <w:rsid w:val="00A624CA"/>
    <w:rsid w:val="00A627E2"/>
    <w:rsid w:val="00A6338E"/>
    <w:rsid w:val="00A633F2"/>
    <w:rsid w:val="00A66EC3"/>
    <w:rsid w:val="00A70426"/>
    <w:rsid w:val="00A704AB"/>
    <w:rsid w:val="00A72D10"/>
    <w:rsid w:val="00A7449E"/>
    <w:rsid w:val="00A755DF"/>
    <w:rsid w:val="00A75736"/>
    <w:rsid w:val="00A76E37"/>
    <w:rsid w:val="00A771F9"/>
    <w:rsid w:val="00A778F1"/>
    <w:rsid w:val="00A779F5"/>
    <w:rsid w:val="00A80492"/>
    <w:rsid w:val="00A81C10"/>
    <w:rsid w:val="00A843EE"/>
    <w:rsid w:val="00A848C9"/>
    <w:rsid w:val="00A86A9D"/>
    <w:rsid w:val="00A916D8"/>
    <w:rsid w:val="00A919CA"/>
    <w:rsid w:val="00A94525"/>
    <w:rsid w:val="00A94848"/>
    <w:rsid w:val="00A9618A"/>
    <w:rsid w:val="00A96F11"/>
    <w:rsid w:val="00A976D2"/>
    <w:rsid w:val="00AA0780"/>
    <w:rsid w:val="00AA1880"/>
    <w:rsid w:val="00AA2E19"/>
    <w:rsid w:val="00AA4F88"/>
    <w:rsid w:val="00AA5002"/>
    <w:rsid w:val="00AA60C9"/>
    <w:rsid w:val="00AB043B"/>
    <w:rsid w:val="00AB1149"/>
    <w:rsid w:val="00AB40EA"/>
    <w:rsid w:val="00AB741A"/>
    <w:rsid w:val="00AC062A"/>
    <w:rsid w:val="00AC06FE"/>
    <w:rsid w:val="00AC0FF2"/>
    <w:rsid w:val="00AC26D7"/>
    <w:rsid w:val="00AC44C3"/>
    <w:rsid w:val="00AC798F"/>
    <w:rsid w:val="00AD0337"/>
    <w:rsid w:val="00AD08E4"/>
    <w:rsid w:val="00AD2065"/>
    <w:rsid w:val="00AD4696"/>
    <w:rsid w:val="00AD4797"/>
    <w:rsid w:val="00AD4F71"/>
    <w:rsid w:val="00AD519D"/>
    <w:rsid w:val="00AD5D22"/>
    <w:rsid w:val="00AE05FB"/>
    <w:rsid w:val="00AE079A"/>
    <w:rsid w:val="00AE2335"/>
    <w:rsid w:val="00AE2F1C"/>
    <w:rsid w:val="00AE35BF"/>
    <w:rsid w:val="00AE4741"/>
    <w:rsid w:val="00AE4881"/>
    <w:rsid w:val="00AE4E57"/>
    <w:rsid w:val="00AE4E7F"/>
    <w:rsid w:val="00AE6775"/>
    <w:rsid w:val="00AE7A42"/>
    <w:rsid w:val="00AF1C13"/>
    <w:rsid w:val="00AF4252"/>
    <w:rsid w:val="00AF48EA"/>
    <w:rsid w:val="00AF4B39"/>
    <w:rsid w:val="00AF4F4D"/>
    <w:rsid w:val="00AF5111"/>
    <w:rsid w:val="00AF515D"/>
    <w:rsid w:val="00AF53A7"/>
    <w:rsid w:val="00B00F83"/>
    <w:rsid w:val="00B021E8"/>
    <w:rsid w:val="00B02547"/>
    <w:rsid w:val="00B03BDB"/>
    <w:rsid w:val="00B040C9"/>
    <w:rsid w:val="00B04F50"/>
    <w:rsid w:val="00B07923"/>
    <w:rsid w:val="00B07E3C"/>
    <w:rsid w:val="00B12F5A"/>
    <w:rsid w:val="00B14A6A"/>
    <w:rsid w:val="00B14E89"/>
    <w:rsid w:val="00B23BEF"/>
    <w:rsid w:val="00B23DA9"/>
    <w:rsid w:val="00B319F6"/>
    <w:rsid w:val="00B327D4"/>
    <w:rsid w:val="00B32D6B"/>
    <w:rsid w:val="00B32ED6"/>
    <w:rsid w:val="00B337D1"/>
    <w:rsid w:val="00B3534C"/>
    <w:rsid w:val="00B3709D"/>
    <w:rsid w:val="00B40831"/>
    <w:rsid w:val="00B4093F"/>
    <w:rsid w:val="00B42BEE"/>
    <w:rsid w:val="00B45384"/>
    <w:rsid w:val="00B46202"/>
    <w:rsid w:val="00B470DE"/>
    <w:rsid w:val="00B50090"/>
    <w:rsid w:val="00B50156"/>
    <w:rsid w:val="00B51369"/>
    <w:rsid w:val="00B5405E"/>
    <w:rsid w:val="00B542CA"/>
    <w:rsid w:val="00B55499"/>
    <w:rsid w:val="00B55DD7"/>
    <w:rsid w:val="00B560E4"/>
    <w:rsid w:val="00B60F9B"/>
    <w:rsid w:val="00B625E3"/>
    <w:rsid w:val="00B62807"/>
    <w:rsid w:val="00B62DA8"/>
    <w:rsid w:val="00B6459D"/>
    <w:rsid w:val="00B64C05"/>
    <w:rsid w:val="00B6530C"/>
    <w:rsid w:val="00B7139C"/>
    <w:rsid w:val="00B719F0"/>
    <w:rsid w:val="00B71D48"/>
    <w:rsid w:val="00B71E05"/>
    <w:rsid w:val="00B737A5"/>
    <w:rsid w:val="00B74F81"/>
    <w:rsid w:val="00B75E81"/>
    <w:rsid w:val="00B76AE6"/>
    <w:rsid w:val="00B77112"/>
    <w:rsid w:val="00B77D95"/>
    <w:rsid w:val="00B84965"/>
    <w:rsid w:val="00B91E9B"/>
    <w:rsid w:val="00B938DD"/>
    <w:rsid w:val="00B94E65"/>
    <w:rsid w:val="00B96D81"/>
    <w:rsid w:val="00B972E2"/>
    <w:rsid w:val="00B9769B"/>
    <w:rsid w:val="00BA1718"/>
    <w:rsid w:val="00BA1968"/>
    <w:rsid w:val="00BA299C"/>
    <w:rsid w:val="00BA2E76"/>
    <w:rsid w:val="00BA5803"/>
    <w:rsid w:val="00BA6C1D"/>
    <w:rsid w:val="00BB0A7D"/>
    <w:rsid w:val="00BB0EA7"/>
    <w:rsid w:val="00BB10A8"/>
    <w:rsid w:val="00BB1883"/>
    <w:rsid w:val="00BB4585"/>
    <w:rsid w:val="00BB5DF2"/>
    <w:rsid w:val="00BB6031"/>
    <w:rsid w:val="00BB7A6E"/>
    <w:rsid w:val="00BC0BC4"/>
    <w:rsid w:val="00BC14B1"/>
    <w:rsid w:val="00BC25FA"/>
    <w:rsid w:val="00BC2976"/>
    <w:rsid w:val="00BC33C2"/>
    <w:rsid w:val="00BC5ADF"/>
    <w:rsid w:val="00BC6C87"/>
    <w:rsid w:val="00BD1174"/>
    <w:rsid w:val="00BD14CE"/>
    <w:rsid w:val="00BD27F3"/>
    <w:rsid w:val="00BD3B22"/>
    <w:rsid w:val="00BD64B5"/>
    <w:rsid w:val="00BD7025"/>
    <w:rsid w:val="00BD70C6"/>
    <w:rsid w:val="00BE0D02"/>
    <w:rsid w:val="00BE0F20"/>
    <w:rsid w:val="00BE13DF"/>
    <w:rsid w:val="00BE2A17"/>
    <w:rsid w:val="00BE3FB7"/>
    <w:rsid w:val="00BE4164"/>
    <w:rsid w:val="00BE547B"/>
    <w:rsid w:val="00BE550E"/>
    <w:rsid w:val="00BE790C"/>
    <w:rsid w:val="00BE7B78"/>
    <w:rsid w:val="00BE7CBA"/>
    <w:rsid w:val="00BF1D2E"/>
    <w:rsid w:val="00BF2B9E"/>
    <w:rsid w:val="00BF2FD5"/>
    <w:rsid w:val="00BF39E6"/>
    <w:rsid w:val="00BF3EAD"/>
    <w:rsid w:val="00BF6124"/>
    <w:rsid w:val="00BF6B9B"/>
    <w:rsid w:val="00BF7644"/>
    <w:rsid w:val="00BF7BDC"/>
    <w:rsid w:val="00C005F8"/>
    <w:rsid w:val="00C00C2D"/>
    <w:rsid w:val="00C00E0D"/>
    <w:rsid w:val="00C03065"/>
    <w:rsid w:val="00C04031"/>
    <w:rsid w:val="00C04905"/>
    <w:rsid w:val="00C04D84"/>
    <w:rsid w:val="00C06ED1"/>
    <w:rsid w:val="00C12D5A"/>
    <w:rsid w:val="00C13EC3"/>
    <w:rsid w:val="00C15036"/>
    <w:rsid w:val="00C15373"/>
    <w:rsid w:val="00C158DF"/>
    <w:rsid w:val="00C15B9F"/>
    <w:rsid w:val="00C17F50"/>
    <w:rsid w:val="00C20DD4"/>
    <w:rsid w:val="00C2119B"/>
    <w:rsid w:val="00C22EE2"/>
    <w:rsid w:val="00C23794"/>
    <w:rsid w:val="00C258F7"/>
    <w:rsid w:val="00C312D4"/>
    <w:rsid w:val="00C315B5"/>
    <w:rsid w:val="00C32866"/>
    <w:rsid w:val="00C3342D"/>
    <w:rsid w:val="00C3427A"/>
    <w:rsid w:val="00C3467E"/>
    <w:rsid w:val="00C42BC3"/>
    <w:rsid w:val="00C43D9B"/>
    <w:rsid w:val="00C45807"/>
    <w:rsid w:val="00C45A69"/>
    <w:rsid w:val="00C46AC2"/>
    <w:rsid w:val="00C47BB2"/>
    <w:rsid w:val="00C50A88"/>
    <w:rsid w:val="00C51434"/>
    <w:rsid w:val="00C53C52"/>
    <w:rsid w:val="00C541C8"/>
    <w:rsid w:val="00C54C61"/>
    <w:rsid w:val="00C5669F"/>
    <w:rsid w:val="00C63AF4"/>
    <w:rsid w:val="00C63D43"/>
    <w:rsid w:val="00C65F7F"/>
    <w:rsid w:val="00C70721"/>
    <w:rsid w:val="00C71492"/>
    <w:rsid w:val="00C72160"/>
    <w:rsid w:val="00C727F7"/>
    <w:rsid w:val="00C75599"/>
    <w:rsid w:val="00C765EA"/>
    <w:rsid w:val="00C767E6"/>
    <w:rsid w:val="00C76B65"/>
    <w:rsid w:val="00C7750E"/>
    <w:rsid w:val="00C8205E"/>
    <w:rsid w:val="00C824A7"/>
    <w:rsid w:val="00C839A2"/>
    <w:rsid w:val="00C83E13"/>
    <w:rsid w:val="00C84895"/>
    <w:rsid w:val="00C85163"/>
    <w:rsid w:val="00C85A23"/>
    <w:rsid w:val="00C86021"/>
    <w:rsid w:val="00C86675"/>
    <w:rsid w:val="00C871DC"/>
    <w:rsid w:val="00C93475"/>
    <w:rsid w:val="00C93728"/>
    <w:rsid w:val="00C93E93"/>
    <w:rsid w:val="00C9796A"/>
    <w:rsid w:val="00CA040E"/>
    <w:rsid w:val="00CA12C6"/>
    <w:rsid w:val="00CA3ECC"/>
    <w:rsid w:val="00CA4B66"/>
    <w:rsid w:val="00CB06CA"/>
    <w:rsid w:val="00CB24B1"/>
    <w:rsid w:val="00CB2DB4"/>
    <w:rsid w:val="00CB4467"/>
    <w:rsid w:val="00CB5685"/>
    <w:rsid w:val="00CB6162"/>
    <w:rsid w:val="00CC0A3B"/>
    <w:rsid w:val="00CC121B"/>
    <w:rsid w:val="00CC1C31"/>
    <w:rsid w:val="00CC220E"/>
    <w:rsid w:val="00CC3E4A"/>
    <w:rsid w:val="00CC4FF6"/>
    <w:rsid w:val="00CC5756"/>
    <w:rsid w:val="00CC6BE6"/>
    <w:rsid w:val="00CC7AD6"/>
    <w:rsid w:val="00CD1924"/>
    <w:rsid w:val="00CD3038"/>
    <w:rsid w:val="00CD4944"/>
    <w:rsid w:val="00CD6FC2"/>
    <w:rsid w:val="00CD775F"/>
    <w:rsid w:val="00CE03F5"/>
    <w:rsid w:val="00CE1343"/>
    <w:rsid w:val="00CE2A16"/>
    <w:rsid w:val="00CE4CEB"/>
    <w:rsid w:val="00CE4CFE"/>
    <w:rsid w:val="00CF1DDE"/>
    <w:rsid w:val="00CF661C"/>
    <w:rsid w:val="00D00F28"/>
    <w:rsid w:val="00D0221E"/>
    <w:rsid w:val="00D032E8"/>
    <w:rsid w:val="00D05C5E"/>
    <w:rsid w:val="00D10DF9"/>
    <w:rsid w:val="00D11938"/>
    <w:rsid w:val="00D11999"/>
    <w:rsid w:val="00D12D6B"/>
    <w:rsid w:val="00D1333C"/>
    <w:rsid w:val="00D140B5"/>
    <w:rsid w:val="00D143B3"/>
    <w:rsid w:val="00D14962"/>
    <w:rsid w:val="00D15662"/>
    <w:rsid w:val="00D15955"/>
    <w:rsid w:val="00D15B2C"/>
    <w:rsid w:val="00D15DAE"/>
    <w:rsid w:val="00D16B11"/>
    <w:rsid w:val="00D20022"/>
    <w:rsid w:val="00D22228"/>
    <w:rsid w:val="00D24A05"/>
    <w:rsid w:val="00D25BF3"/>
    <w:rsid w:val="00D32871"/>
    <w:rsid w:val="00D3338D"/>
    <w:rsid w:val="00D33851"/>
    <w:rsid w:val="00D33905"/>
    <w:rsid w:val="00D33B02"/>
    <w:rsid w:val="00D3505F"/>
    <w:rsid w:val="00D35B9A"/>
    <w:rsid w:val="00D36B65"/>
    <w:rsid w:val="00D37F00"/>
    <w:rsid w:val="00D40416"/>
    <w:rsid w:val="00D407B4"/>
    <w:rsid w:val="00D4090F"/>
    <w:rsid w:val="00D426FE"/>
    <w:rsid w:val="00D44016"/>
    <w:rsid w:val="00D44222"/>
    <w:rsid w:val="00D4669D"/>
    <w:rsid w:val="00D50BF7"/>
    <w:rsid w:val="00D53C67"/>
    <w:rsid w:val="00D544CF"/>
    <w:rsid w:val="00D545DD"/>
    <w:rsid w:val="00D54AC0"/>
    <w:rsid w:val="00D55674"/>
    <w:rsid w:val="00D6140B"/>
    <w:rsid w:val="00D6574D"/>
    <w:rsid w:val="00D73373"/>
    <w:rsid w:val="00D74902"/>
    <w:rsid w:val="00D74990"/>
    <w:rsid w:val="00D75207"/>
    <w:rsid w:val="00D76564"/>
    <w:rsid w:val="00D775F5"/>
    <w:rsid w:val="00D80518"/>
    <w:rsid w:val="00D80CF9"/>
    <w:rsid w:val="00D82668"/>
    <w:rsid w:val="00D82C24"/>
    <w:rsid w:val="00D85966"/>
    <w:rsid w:val="00D86E20"/>
    <w:rsid w:val="00D87253"/>
    <w:rsid w:val="00D87DF4"/>
    <w:rsid w:val="00D91D56"/>
    <w:rsid w:val="00D97A40"/>
    <w:rsid w:val="00DA09DE"/>
    <w:rsid w:val="00DA1441"/>
    <w:rsid w:val="00DA2113"/>
    <w:rsid w:val="00DA2734"/>
    <w:rsid w:val="00DA3FAC"/>
    <w:rsid w:val="00DA490B"/>
    <w:rsid w:val="00DA4B96"/>
    <w:rsid w:val="00DA5BE4"/>
    <w:rsid w:val="00DA76F8"/>
    <w:rsid w:val="00DB0110"/>
    <w:rsid w:val="00DB0491"/>
    <w:rsid w:val="00DB669E"/>
    <w:rsid w:val="00DB6CD5"/>
    <w:rsid w:val="00DC029B"/>
    <w:rsid w:val="00DC165A"/>
    <w:rsid w:val="00DC239E"/>
    <w:rsid w:val="00DC480D"/>
    <w:rsid w:val="00DC6474"/>
    <w:rsid w:val="00DC690C"/>
    <w:rsid w:val="00DC6F66"/>
    <w:rsid w:val="00DD068C"/>
    <w:rsid w:val="00DD18F8"/>
    <w:rsid w:val="00DD503C"/>
    <w:rsid w:val="00DD5E20"/>
    <w:rsid w:val="00DD6BB5"/>
    <w:rsid w:val="00DE07C7"/>
    <w:rsid w:val="00DE1815"/>
    <w:rsid w:val="00DE2387"/>
    <w:rsid w:val="00DE3381"/>
    <w:rsid w:val="00DE476F"/>
    <w:rsid w:val="00DE4E10"/>
    <w:rsid w:val="00DE64BF"/>
    <w:rsid w:val="00DE74AA"/>
    <w:rsid w:val="00DF45D5"/>
    <w:rsid w:val="00DF5F6D"/>
    <w:rsid w:val="00DF6196"/>
    <w:rsid w:val="00DF6C63"/>
    <w:rsid w:val="00DF74CD"/>
    <w:rsid w:val="00E00015"/>
    <w:rsid w:val="00E00C98"/>
    <w:rsid w:val="00E00C99"/>
    <w:rsid w:val="00E00CDE"/>
    <w:rsid w:val="00E02150"/>
    <w:rsid w:val="00E02F09"/>
    <w:rsid w:val="00E034C9"/>
    <w:rsid w:val="00E04096"/>
    <w:rsid w:val="00E050AA"/>
    <w:rsid w:val="00E05E25"/>
    <w:rsid w:val="00E062D0"/>
    <w:rsid w:val="00E1033D"/>
    <w:rsid w:val="00E15F9D"/>
    <w:rsid w:val="00E169A3"/>
    <w:rsid w:val="00E17838"/>
    <w:rsid w:val="00E206D7"/>
    <w:rsid w:val="00E22CCE"/>
    <w:rsid w:val="00E23797"/>
    <w:rsid w:val="00E23A66"/>
    <w:rsid w:val="00E24601"/>
    <w:rsid w:val="00E26B68"/>
    <w:rsid w:val="00E26D57"/>
    <w:rsid w:val="00E311E4"/>
    <w:rsid w:val="00E319B4"/>
    <w:rsid w:val="00E332A9"/>
    <w:rsid w:val="00E33563"/>
    <w:rsid w:val="00E3381C"/>
    <w:rsid w:val="00E33C83"/>
    <w:rsid w:val="00E346FB"/>
    <w:rsid w:val="00E35D6A"/>
    <w:rsid w:val="00E41E1A"/>
    <w:rsid w:val="00E44112"/>
    <w:rsid w:val="00E45ADF"/>
    <w:rsid w:val="00E45C23"/>
    <w:rsid w:val="00E47004"/>
    <w:rsid w:val="00E53F64"/>
    <w:rsid w:val="00E601D9"/>
    <w:rsid w:val="00E60483"/>
    <w:rsid w:val="00E609C7"/>
    <w:rsid w:val="00E625AD"/>
    <w:rsid w:val="00E62D89"/>
    <w:rsid w:val="00E63AFD"/>
    <w:rsid w:val="00E7009D"/>
    <w:rsid w:val="00E716F9"/>
    <w:rsid w:val="00E72B8E"/>
    <w:rsid w:val="00E73633"/>
    <w:rsid w:val="00E744D2"/>
    <w:rsid w:val="00E756E1"/>
    <w:rsid w:val="00E77F1B"/>
    <w:rsid w:val="00E814F7"/>
    <w:rsid w:val="00E830E9"/>
    <w:rsid w:val="00E84903"/>
    <w:rsid w:val="00E85529"/>
    <w:rsid w:val="00E871C2"/>
    <w:rsid w:val="00E87E53"/>
    <w:rsid w:val="00E905F1"/>
    <w:rsid w:val="00E920C4"/>
    <w:rsid w:val="00E94003"/>
    <w:rsid w:val="00E94F49"/>
    <w:rsid w:val="00E96CF6"/>
    <w:rsid w:val="00EA04AC"/>
    <w:rsid w:val="00EA05D8"/>
    <w:rsid w:val="00EA09E8"/>
    <w:rsid w:val="00EA0E78"/>
    <w:rsid w:val="00EA3889"/>
    <w:rsid w:val="00EA4C77"/>
    <w:rsid w:val="00EB0347"/>
    <w:rsid w:val="00EB0D11"/>
    <w:rsid w:val="00EB2652"/>
    <w:rsid w:val="00EB390E"/>
    <w:rsid w:val="00EB55A0"/>
    <w:rsid w:val="00EB5795"/>
    <w:rsid w:val="00EB6587"/>
    <w:rsid w:val="00EB6CFC"/>
    <w:rsid w:val="00EB78E2"/>
    <w:rsid w:val="00EC0FE6"/>
    <w:rsid w:val="00EC2F17"/>
    <w:rsid w:val="00EC391F"/>
    <w:rsid w:val="00EC57B1"/>
    <w:rsid w:val="00EC6821"/>
    <w:rsid w:val="00EC7837"/>
    <w:rsid w:val="00EC7B28"/>
    <w:rsid w:val="00ED227E"/>
    <w:rsid w:val="00ED2524"/>
    <w:rsid w:val="00ED36E9"/>
    <w:rsid w:val="00ED6899"/>
    <w:rsid w:val="00ED703C"/>
    <w:rsid w:val="00ED7047"/>
    <w:rsid w:val="00ED712F"/>
    <w:rsid w:val="00EE310B"/>
    <w:rsid w:val="00EE37B7"/>
    <w:rsid w:val="00EE5A36"/>
    <w:rsid w:val="00EE62E9"/>
    <w:rsid w:val="00EE7039"/>
    <w:rsid w:val="00EF019F"/>
    <w:rsid w:val="00EF0576"/>
    <w:rsid w:val="00EF204D"/>
    <w:rsid w:val="00EF39EF"/>
    <w:rsid w:val="00EF433F"/>
    <w:rsid w:val="00EF4F8F"/>
    <w:rsid w:val="00EF7B05"/>
    <w:rsid w:val="00F02404"/>
    <w:rsid w:val="00F036FA"/>
    <w:rsid w:val="00F05368"/>
    <w:rsid w:val="00F0632C"/>
    <w:rsid w:val="00F07E9C"/>
    <w:rsid w:val="00F11BC5"/>
    <w:rsid w:val="00F11DD1"/>
    <w:rsid w:val="00F126DF"/>
    <w:rsid w:val="00F130C7"/>
    <w:rsid w:val="00F13F9A"/>
    <w:rsid w:val="00F14374"/>
    <w:rsid w:val="00F14787"/>
    <w:rsid w:val="00F14827"/>
    <w:rsid w:val="00F162A8"/>
    <w:rsid w:val="00F169D9"/>
    <w:rsid w:val="00F205E4"/>
    <w:rsid w:val="00F20C19"/>
    <w:rsid w:val="00F20DB0"/>
    <w:rsid w:val="00F21EAD"/>
    <w:rsid w:val="00F2574E"/>
    <w:rsid w:val="00F279D2"/>
    <w:rsid w:val="00F30136"/>
    <w:rsid w:val="00F30F6F"/>
    <w:rsid w:val="00F31F59"/>
    <w:rsid w:val="00F322FE"/>
    <w:rsid w:val="00F32964"/>
    <w:rsid w:val="00F36B70"/>
    <w:rsid w:val="00F4024B"/>
    <w:rsid w:val="00F42A55"/>
    <w:rsid w:val="00F437BF"/>
    <w:rsid w:val="00F4558B"/>
    <w:rsid w:val="00F45BCB"/>
    <w:rsid w:val="00F47482"/>
    <w:rsid w:val="00F477DF"/>
    <w:rsid w:val="00F5064D"/>
    <w:rsid w:val="00F507CC"/>
    <w:rsid w:val="00F5135E"/>
    <w:rsid w:val="00F5142F"/>
    <w:rsid w:val="00F51430"/>
    <w:rsid w:val="00F527BE"/>
    <w:rsid w:val="00F53920"/>
    <w:rsid w:val="00F60E34"/>
    <w:rsid w:val="00F6117B"/>
    <w:rsid w:val="00F6185F"/>
    <w:rsid w:val="00F63992"/>
    <w:rsid w:val="00F65AC8"/>
    <w:rsid w:val="00F67844"/>
    <w:rsid w:val="00F67C0D"/>
    <w:rsid w:val="00F709C8"/>
    <w:rsid w:val="00F711EE"/>
    <w:rsid w:val="00F7251E"/>
    <w:rsid w:val="00F744C2"/>
    <w:rsid w:val="00F7534A"/>
    <w:rsid w:val="00F7762B"/>
    <w:rsid w:val="00F77835"/>
    <w:rsid w:val="00F800EF"/>
    <w:rsid w:val="00F81650"/>
    <w:rsid w:val="00F81B7C"/>
    <w:rsid w:val="00F84727"/>
    <w:rsid w:val="00F868E1"/>
    <w:rsid w:val="00F87881"/>
    <w:rsid w:val="00F90C78"/>
    <w:rsid w:val="00F90C89"/>
    <w:rsid w:val="00F91506"/>
    <w:rsid w:val="00F92605"/>
    <w:rsid w:val="00F927AB"/>
    <w:rsid w:val="00F929F6"/>
    <w:rsid w:val="00F9312A"/>
    <w:rsid w:val="00F93390"/>
    <w:rsid w:val="00F9346A"/>
    <w:rsid w:val="00F972B8"/>
    <w:rsid w:val="00F97C0B"/>
    <w:rsid w:val="00FA0A1A"/>
    <w:rsid w:val="00FA2914"/>
    <w:rsid w:val="00FA3826"/>
    <w:rsid w:val="00FA38D3"/>
    <w:rsid w:val="00FA3CB2"/>
    <w:rsid w:val="00FA4284"/>
    <w:rsid w:val="00FA4AE1"/>
    <w:rsid w:val="00FA5294"/>
    <w:rsid w:val="00FA59B8"/>
    <w:rsid w:val="00FA7307"/>
    <w:rsid w:val="00FB0C9E"/>
    <w:rsid w:val="00FB0DA6"/>
    <w:rsid w:val="00FB2FEF"/>
    <w:rsid w:val="00FB310A"/>
    <w:rsid w:val="00FB553B"/>
    <w:rsid w:val="00FB68CF"/>
    <w:rsid w:val="00FB792D"/>
    <w:rsid w:val="00FC0287"/>
    <w:rsid w:val="00FC0DDC"/>
    <w:rsid w:val="00FC122A"/>
    <w:rsid w:val="00FC1E10"/>
    <w:rsid w:val="00FC52EF"/>
    <w:rsid w:val="00FC7E27"/>
    <w:rsid w:val="00FD0684"/>
    <w:rsid w:val="00FD13DC"/>
    <w:rsid w:val="00FD2509"/>
    <w:rsid w:val="00FD3331"/>
    <w:rsid w:val="00FD3451"/>
    <w:rsid w:val="00FD3702"/>
    <w:rsid w:val="00FD46DD"/>
    <w:rsid w:val="00FD4DE5"/>
    <w:rsid w:val="00FD7FBD"/>
    <w:rsid w:val="00FE058F"/>
    <w:rsid w:val="00FE07AC"/>
    <w:rsid w:val="00FE23D3"/>
    <w:rsid w:val="00FE2EAA"/>
    <w:rsid w:val="00FE6FB8"/>
    <w:rsid w:val="00FE73C1"/>
    <w:rsid w:val="00FF1999"/>
    <w:rsid w:val="00FF1CF7"/>
    <w:rsid w:val="00FF234B"/>
    <w:rsid w:val="00FF23FD"/>
    <w:rsid w:val="00FF3BFA"/>
    <w:rsid w:val="00FF3FA0"/>
    <w:rsid w:val="00FF613C"/>
    <w:rsid w:val="00FF79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Cite"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3"/>
    <w:pPr>
      <w:spacing w:after="0" w:line="240" w:lineRule="auto"/>
    </w:pPr>
    <w:rPr>
      <w:rFonts w:eastAsia="Times New Roman" w:cs="Times New Roman"/>
      <w:sz w:val="24"/>
      <w:szCs w:val="24"/>
    </w:rPr>
  </w:style>
  <w:style w:type="paragraph" w:styleId="Heading1">
    <w:name w:val="heading 1"/>
    <w:basedOn w:val="Normal"/>
    <w:next w:val="Normal"/>
    <w:link w:val="Heading1Char"/>
    <w:autoRedefine/>
    <w:uiPriority w:val="9"/>
    <w:qFormat/>
    <w:rsid w:val="002D6E4B"/>
    <w:pPr>
      <w:keepNext/>
      <w:keepLines/>
      <w:shd w:val="clear" w:color="auto" w:fill="FFFFFF"/>
      <w:tabs>
        <w:tab w:val="left" w:pos="0"/>
        <w:tab w:val="left" w:pos="180"/>
        <w:tab w:val="left" w:pos="360"/>
      </w:tabs>
      <w:spacing w:line="360" w:lineRule="auto"/>
      <w:jc w:val="both"/>
      <w:outlineLvl w:val="0"/>
    </w:pPr>
    <w:rPr>
      <w:rFonts w:eastAsiaTheme="minorHAnsi"/>
      <w:bCs/>
      <w:iCs/>
      <w:color w:val="1F1F1F" w:themeColor="text1"/>
      <w:sz w:val="28"/>
      <w:szCs w:val="28"/>
      <w:lang w:val="fr-FR"/>
    </w:rPr>
  </w:style>
  <w:style w:type="paragraph" w:styleId="Heading2">
    <w:name w:val="heading 2"/>
    <w:basedOn w:val="Normal"/>
    <w:next w:val="Normal"/>
    <w:link w:val="Heading2Char"/>
    <w:uiPriority w:val="9"/>
    <w:qFormat/>
    <w:rsid w:val="00142A6E"/>
    <w:pPr>
      <w:keepNext/>
      <w:keepLines/>
      <w:spacing w:before="200"/>
      <w:outlineLvl w:val="1"/>
    </w:pPr>
    <w:rPr>
      <w:rFonts w:ascii="Cambria" w:hAnsi="Cambria"/>
      <w:b/>
      <w:bCs/>
      <w:sz w:val="26"/>
      <w:szCs w:val="26"/>
    </w:rPr>
  </w:style>
  <w:style w:type="paragraph" w:styleId="Heading3">
    <w:name w:val="heading 3"/>
    <w:basedOn w:val="Normal"/>
    <w:link w:val="Heading3Char"/>
    <w:autoRedefine/>
    <w:uiPriority w:val="9"/>
    <w:qFormat/>
    <w:rsid w:val="00142A6E"/>
    <w:pPr>
      <w:numPr>
        <w:ilvl w:val="2"/>
        <w:numId w:val="7"/>
      </w:numPr>
      <w:spacing w:line="360" w:lineRule="auto"/>
      <w:jc w:val="both"/>
      <w:outlineLvl w:val="2"/>
    </w:pPr>
    <w:rPr>
      <w:rFonts w:eastAsia="Calibri" w:cs="Calibri"/>
      <w:bCs/>
      <w:color w:val="000000"/>
      <w:sz w:val="28"/>
      <w:szCs w:val="28"/>
      <w:lang w:val="pt-BR"/>
    </w:rPr>
  </w:style>
  <w:style w:type="paragraph" w:styleId="Heading4">
    <w:name w:val="heading 4"/>
    <w:basedOn w:val="Normal"/>
    <w:next w:val="Normal"/>
    <w:link w:val="Heading4Char"/>
    <w:uiPriority w:val="9"/>
    <w:qFormat/>
    <w:rsid w:val="00142A6E"/>
    <w:pPr>
      <w:keepNext/>
      <w:keepLines/>
      <w:spacing w:before="200"/>
      <w:outlineLvl w:val="3"/>
    </w:pPr>
    <w:rPr>
      <w:rFonts w:ascii="Cambria" w:hAnsi="Cambria"/>
      <w:b/>
      <w:bCs/>
      <w:i/>
      <w:iCs/>
      <w:color w:val="4F81BD"/>
      <w:sz w:val="20"/>
      <w:szCs w:val="20"/>
    </w:rPr>
  </w:style>
  <w:style w:type="paragraph" w:styleId="Heading5">
    <w:name w:val="heading 5"/>
    <w:basedOn w:val="Normal"/>
    <w:next w:val="Normal"/>
    <w:link w:val="Heading5Char"/>
    <w:uiPriority w:val="9"/>
    <w:qFormat/>
    <w:rsid w:val="00142A6E"/>
    <w:pPr>
      <w:keepNext/>
      <w:keepLines/>
      <w:spacing w:before="200"/>
      <w:outlineLvl w:val="4"/>
    </w:pPr>
    <w:rPr>
      <w:rFonts w:ascii="Cambria" w:hAnsi="Cambria"/>
      <w:color w:val="243F60"/>
      <w:sz w:val="20"/>
      <w:szCs w:val="20"/>
    </w:rPr>
  </w:style>
  <w:style w:type="paragraph" w:styleId="Heading6">
    <w:name w:val="heading 6"/>
    <w:basedOn w:val="Normal"/>
    <w:next w:val="Normal"/>
    <w:link w:val="Heading6Char"/>
    <w:uiPriority w:val="9"/>
    <w:qFormat/>
    <w:rsid w:val="00142A6E"/>
    <w:pPr>
      <w:keepNext/>
      <w:keepLines/>
      <w:spacing w:before="200"/>
      <w:outlineLvl w:val="5"/>
    </w:pPr>
    <w:rPr>
      <w:rFonts w:ascii="Cambria" w:hAnsi="Cambria"/>
      <w:i/>
      <w:iCs/>
      <w:color w:val="243F60"/>
      <w:sz w:val="20"/>
      <w:szCs w:val="20"/>
    </w:rPr>
  </w:style>
  <w:style w:type="paragraph" w:styleId="Heading7">
    <w:name w:val="heading 7"/>
    <w:basedOn w:val="Normal"/>
    <w:next w:val="Normal"/>
    <w:link w:val="Heading7Char"/>
    <w:uiPriority w:val="9"/>
    <w:qFormat/>
    <w:rsid w:val="00142A6E"/>
    <w:pPr>
      <w:keepNext/>
      <w:keepLines/>
      <w:spacing w:before="200"/>
      <w:outlineLvl w:val="6"/>
    </w:pPr>
    <w:rPr>
      <w:rFonts w:ascii="Cambria" w:hAnsi="Cambria"/>
      <w:i/>
      <w:iCs/>
      <w:color w:val="404040"/>
      <w:sz w:val="20"/>
      <w:szCs w:val="20"/>
    </w:rPr>
  </w:style>
  <w:style w:type="paragraph" w:styleId="Heading8">
    <w:name w:val="heading 8"/>
    <w:basedOn w:val="Normal"/>
    <w:next w:val="Normal"/>
    <w:link w:val="Heading8Char"/>
    <w:uiPriority w:val="9"/>
    <w:qFormat/>
    <w:rsid w:val="00142A6E"/>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qFormat/>
    <w:rsid w:val="00142A6E"/>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
    <w:name w:val="0D"/>
    <w:basedOn w:val="Normal"/>
    <w:qFormat/>
    <w:rsid w:val="00E169A3"/>
    <w:pPr>
      <w:spacing w:line="360" w:lineRule="auto"/>
      <w:jc w:val="center"/>
    </w:pPr>
    <w:rPr>
      <w:b/>
      <w:spacing w:val="-2"/>
      <w:sz w:val="28"/>
      <w:szCs w:val="28"/>
      <w:lang w:val="pt-BR"/>
    </w:rPr>
  </w:style>
  <w:style w:type="paragraph" w:customStyle="1" w:styleId="02D">
    <w:name w:val="02D"/>
    <w:basedOn w:val="Normal"/>
    <w:qFormat/>
    <w:rsid w:val="00E169A3"/>
    <w:pPr>
      <w:spacing w:line="360" w:lineRule="auto"/>
      <w:jc w:val="both"/>
    </w:pPr>
    <w:rPr>
      <w:rFonts w:cs="Arial"/>
      <w:b/>
      <w:sz w:val="28"/>
      <w:szCs w:val="28"/>
    </w:rPr>
  </w:style>
  <w:style w:type="paragraph" w:customStyle="1" w:styleId="03D">
    <w:name w:val="03D"/>
    <w:basedOn w:val="Normal"/>
    <w:qFormat/>
    <w:rsid w:val="00E169A3"/>
    <w:pPr>
      <w:spacing w:line="360" w:lineRule="auto"/>
      <w:jc w:val="both"/>
    </w:pPr>
    <w:rPr>
      <w:rFonts w:cs="Arial"/>
      <w:b/>
      <w:i/>
      <w:sz w:val="28"/>
      <w:szCs w:val="28"/>
    </w:rPr>
  </w:style>
  <w:style w:type="paragraph" w:customStyle="1" w:styleId="04D">
    <w:name w:val="04D"/>
    <w:basedOn w:val="Normal"/>
    <w:rsid w:val="00E169A3"/>
    <w:pPr>
      <w:spacing w:line="360" w:lineRule="auto"/>
      <w:jc w:val="both"/>
    </w:pPr>
    <w:rPr>
      <w:rFonts w:cs="Arial"/>
      <w:i/>
      <w:sz w:val="28"/>
      <w:szCs w:val="28"/>
    </w:rPr>
  </w:style>
  <w:style w:type="paragraph" w:customStyle="1" w:styleId="0H">
    <w:name w:val="0H"/>
    <w:basedOn w:val="Normal"/>
    <w:qFormat/>
    <w:rsid w:val="00E169A3"/>
    <w:pPr>
      <w:spacing w:line="360" w:lineRule="auto"/>
      <w:jc w:val="center"/>
    </w:pPr>
    <w:rPr>
      <w:rFonts w:cs="Arial"/>
      <w:sz w:val="28"/>
      <w:szCs w:val="28"/>
    </w:rPr>
  </w:style>
  <w:style w:type="paragraph" w:customStyle="1" w:styleId="0b">
    <w:name w:val="0b"/>
    <w:basedOn w:val="Normal"/>
    <w:rsid w:val="00E169A3"/>
    <w:pPr>
      <w:tabs>
        <w:tab w:val="left" w:pos="709"/>
      </w:tabs>
      <w:spacing w:line="360" w:lineRule="auto"/>
      <w:jc w:val="center"/>
    </w:pPr>
    <w:rPr>
      <w:rFonts w:cs="Arial"/>
      <w:sz w:val="28"/>
      <w:szCs w:val="28"/>
    </w:rPr>
  </w:style>
  <w:style w:type="paragraph" w:styleId="BodyText">
    <w:name w:val="Body Text"/>
    <w:basedOn w:val="Normal"/>
    <w:link w:val="BodyTextChar"/>
    <w:rsid w:val="00D74902"/>
    <w:pPr>
      <w:jc w:val="both"/>
    </w:pPr>
    <w:rPr>
      <w:sz w:val="28"/>
    </w:rPr>
  </w:style>
  <w:style w:type="character" w:customStyle="1" w:styleId="BodyTextChar">
    <w:name w:val="Body Text Char"/>
    <w:basedOn w:val="DefaultParagraphFont"/>
    <w:link w:val="BodyText"/>
    <w:rsid w:val="00D74902"/>
    <w:rPr>
      <w:rFonts w:eastAsia="Times New Roman" w:cs="Times New Roman"/>
      <w:szCs w:val="24"/>
    </w:rPr>
  </w:style>
  <w:style w:type="character" w:customStyle="1" w:styleId="fontstyle01">
    <w:name w:val="fontstyle01"/>
    <w:rsid w:val="00D74902"/>
    <w:rPr>
      <w:rFonts w:ascii="LiberationSerif" w:hAnsi="LiberationSerif" w:hint="default"/>
      <w:b w:val="0"/>
      <w:bCs w:val="0"/>
      <w:i w:val="0"/>
      <w:iCs w:val="0"/>
      <w:color w:val="000000"/>
      <w:sz w:val="30"/>
      <w:szCs w:val="30"/>
    </w:rPr>
  </w:style>
  <w:style w:type="character" w:customStyle="1" w:styleId="Heading1Char">
    <w:name w:val="Heading 1 Char"/>
    <w:basedOn w:val="DefaultParagraphFont"/>
    <w:link w:val="Heading1"/>
    <w:uiPriority w:val="9"/>
    <w:rsid w:val="002D6E4B"/>
    <w:rPr>
      <w:rFonts w:cs="Times New Roman"/>
      <w:bCs/>
      <w:iCs/>
      <w:color w:val="1F1F1F" w:themeColor="text1"/>
      <w:szCs w:val="28"/>
      <w:shd w:val="clear" w:color="auto" w:fill="FFFFFF"/>
      <w:lang w:val="fr-FR"/>
    </w:rPr>
  </w:style>
  <w:style w:type="character" w:customStyle="1" w:styleId="Heading2Char">
    <w:name w:val="Heading 2 Char"/>
    <w:basedOn w:val="DefaultParagraphFont"/>
    <w:link w:val="Heading2"/>
    <w:uiPriority w:val="9"/>
    <w:rsid w:val="00142A6E"/>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142A6E"/>
    <w:rPr>
      <w:rFonts w:eastAsia="Calibri" w:cs="Calibri"/>
      <w:bCs/>
      <w:color w:val="000000"/>
      <w:szCs w:val="28"/>
      <w:lang w:val="pt-BR"/>
    </w:rPr>
  </w:style>
  <w:style w:type="character" w:customStyle="1" w:styleId="Heading4Char">
    <w:name w:val="Heading 4 Char"/>
    <w:basedOn w:val="DefaultParagraphFont"/>
    <w:link w:val="Heading4"/>
    <w:uiPriority w:val="9"/>
    <w:rsid w:val="00142A6E"/>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uiPriority w:val="9"/>
    <w:rsid w:val="00142A6E"/>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rsid w:val="00142A6E"/>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rsid w:val="00142A6E"/>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rsid w:val="00142A6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142A6E"/>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142A6E"/>
  </w:style>
  <w:style w:type="paragraph" w:customStyle="1" w:styleId="3">
    <w:name w:val="3"/>
    <w:basedOn w:val="Normal"/>
    <w:link w:val="3Char"/>
    <w:rsid w:val="00142A6E"/>
    <w:pPr>
      <w:spacing w:after="120" w:line="360" w:lineRule="auto"/>
      <w:jc w:val="both"/>
    </w:pPr>
    <w:rPr>
      <w:rFonts w:ascii=".VnTime" w:hAnsi=".VnTime"/>
      <w:b/>
      <w:bCs/>
      <w:sz w:val="28"/>
      <w:szCs w:val="28"/>
      <w:lang w:val="fr-FR"/>
    </w:rPr>
  </w:style>
  <w:style w:type="character" w:customStyle="1" w:styleId="st">
    <w:name w:val="st"/>
    <w:basedOn w:val="DefaultParagraphFont"/>
    <w:rsid w:val="00142A6E"/>
  </w:style>
  <w:style w:type="character" w:customStyle="1" w:styleId="fontstyle21">
    <w:name w:val="fontstyle21"/>
    <w:basedOn w:val="DefaultParagraphFont"/>
    <w:rsid w:val="00142A6E"/>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FB68CF"/>
    <w:pPr>
      <w:tabs>
        <w:tab w:val="right" w:leader="dot" w:pos="8778"/>
      </w:tabs>
      <w:spacing w:line="360" w:lineRule="auto"/>
      <w:jc w:val="both"/>
    </w:pPr>
    <w:rPr>
      <w:rFonts w:eastAsia="Calibri"/>
      <w:noProof/>
      <w:spacing w:val="-14"/>
      <w:sz w:val="28"/>
      <w:szCs w:val="22"/>
      <w:lang w:val="fr-FR"/>
    </w:rPr>
  </w:style>
  <w:style w:type="paragraph" w:styleId="TOC2">
    <w:name w:val="toc 2"/>
    <w:basedOn w:val="Normal"/>
    <w:next w:val="Normal"/>
    <w:autoRedefine/>
    <w:uiPriority w:val="39"/>
    <w:unhideWhenUsed/>
    <w:rsid w:val="00142A6E"/>
    <w:pPr>
      <w:spacing w:line="360" w:lineRule="auto"/>
      <w:ind w:left="227"/>
      <w:jc w:val="both"/>
    </w:pPr>
    <w:rPr>
      <w:rFonts w:eastAsia="Calibri"/>
      <w:sz w:val="28"/>
      <w:szCs w:val="22"/>
    </w:rPr>
  </w:style>
  <w:style w:type="character" w:customStyle="1" w:styleId="fontstyle31">
    <w:name w:val="fontstyle31"/>
    <w:basedOn w:val="DefaultParagraphFont"/>
    <w:rsid w:val="00142A6E"/>
    <w:rPr>
      <w:rFonts w:ascii="Times New Roman" w:hAnsi="Times New Roman" w:cs="Times New Roman" w:hint="default"/>
      <w:b w:val="0"/>
      <w:bCs w:val="0"/>
      <w:i/>
      <w:iCs/>
      <w:color w:val="000000"/>
      <w:sz w:val="28"/>
      <w:szCs w:val="28"/>
    </w:rPr>
  </w:style>
  <w:style w:type="numbering" w:customStyle="1" w:styleId="NoList11">
    <w:name w:val="No List11"/>
    <w:next w:val="NoList"/>
    <w:uiPriority w:val="99"/>
    <w:semiHidden/>
    <w:unhideWhenUsed/>
    <w:rsid w:val="00142A6E"/>
  </w:style>
  <w:style w:type="paragraph" w:customStyle="1" w:styleId="z1">
    <w:name w:val="z1"/>
    <w:basedOn w:val="Normal"/>
    <w:qFormat/>
    <w:rsid w:val="00142A6E"/>
    <w:pPr>
      <w:widowControl w:val="0"/>
      <w:spacing w:line="360" w:lineRule="auto"/>
      <w:jc w:val="center"/>
    </w:pPr>
    <w:rPr>
      <w:rFonts w:eastAsia="Calibri"/>
      <w:b/>
      <w:sz w:val="26"/>
      <w:szCs w:val="26"/>
      <w:lang w:val="vi-VN"/>
    </w:rPr>
  </w:style>
  <w:style w:type="numbering" w:customStyle="1" w:styleId="NoList2">
    <w:name w:val="No List2"/>
    <w:next w:val="NoList"/>
    <w:uiPriority w:val="99"/>
    <w:semiHidden/>
    <w:unhideWhenUsed/>
    <w:rsid w:val="00142A6E"/>
  </w:style>
  <w:style w:type="numbering" w:styleId="111111">
    <w:name w:val="Outline List 2"/>
    <w:basedOn w:val="NoList"/>
    <w:rsid w:val="00142A6E"/>
    <w:pPr>
      <w:numPr>
        <w:numId w:val="1"/>
      </w:numPr>
    </w:pPr>
  </w:style>
  <w:style w:type="character" w:customStyle="1" w:styleId="apple-style-span">
    <w:name w:val="apple-style-span"/>
    <w:basedOn w:val="DefaultParagraphFont"/>
    <w:rsid w:val="00142A6E"/>
  </w:style>
  <w:style w:type="character" w:customStyle="1" w:styleId="apple-converted-space">
    <w:name w:val="apple-converted-space"/>
    <w:basedOn w:val="DefaultParagraphFont"/>
    <w:rsid w:val="00142A6E"/>
  </w:style>
  <w:style w:type="table" w:styleId="TableGrid">
    <w:name w:val="Table Grid"/>
    <w:basedOn w:val="TableNormal"/>
    <w:uiPriority w:val="59"/>
    <w:rsid w:val="00142A6E"/>
    <w:pPr>
      <w:spacing w:after="0" w:line="240" w:lineRule="auto"/>
    </w:pPr>
    <w:rPr>
      <w:rFonts w:eastAsia="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j-keyword-highlight">
    <w:name w:val="ej-keyword-highlight"/>
    <w:basedOn w:val="DefaultParagraphFont"/>
    <w:rsid w:val="00142A6E"/>
  </w:style>
  <w:style w:type="character" w:styleId="Hyperlink">
    <w:name w:val="Hyperlink"/>
    <w:uiPriority w:val="99"/>
    <w:rsid w:val="00142A6E"/>
    <w:rPr>
      <w:color w:val="0000FF"/>
      <w:u w:val="single"/>
    </w:rPr>
  </w:style>
  <w:style w:type="paragraph" w:styleId="Footer">
    <w:name w:val="footer"/>
    <w:basedOn w:val="Normal"/>
    <w:link w:val="FooterChar"/>
    <w:uiPriority w:val="99"/>
    <w:rsid w:val="00142A6E"/>
    <w:pPr>
      <w:tabs>
        <w:tab w:val="center" w:pos="4320"/>
        <w:tab w:val="right" w:pos="8640"/>
      </w:tabs>
    </w:pPr>
    <w:rPr>
      <w:rFonts w:eastAsia="Calibri"/>
      <w:sz w:val="28"/>
      <w:szCs w:val="28"/>
    </w:rPr>
  </w:style>
  <w:style w:type="character" w:customStyle="1" w:styleId="FooterChar">
    <w:name w:val="Footer Char"/>
    <w:basedOn w:val="DefaultParagraphFont"/>
    <w:link w:val="Footer"/>
    <w:uiPriority w:val="99"/>
    <w:rsid w:val="00142A6E"/>
    <w:rPr>
      <w:rFonts w:eastAsia="Calibri" w:cs="Times New Roman"/>
      <w:szCs w:val="28"/>
    </w:rPr>
  </w:style>
  <w:style w:type="character" w:styleId="PageNumber">
    <w:name w:val="page number"/>
    <w:basedOn w:val="DefaultParagraphFont"/>
    <w:rsid w:val="00142A6E"/>
  </w:style>
  <w:style w:type="character" w:customStyle="1" w:styleId="name">
    <w:name w:val="name"/>
    <w:basedOn w:val="DefaultParagraphFont"/>
    <w:rsid w:val="00142A6E"/>
  </w:style>
  <w:style w:type="character" w:customStyle="1" w:styleId="breadcrumb-iss-label">
    <w:name w:val="breadcrumb-iss-label"/>
    <w:basedOn w:val="DefaultParagraphFont"/>
    <w:rsid w:val="00142A6E"/>
  </w:style>
  <w:style w:type="character" w:customStyle="1" w:styleId="breadcrumb-vol-label">
    <w:name w:val="breadcrumb-vol-label"/>
    <w:basedOn w:val="DefaultParagraphFont"/>
    <w:rsid w:val="00142A6E"/>
  </w:style>
  <w:style w:type="character" w:customStyle="1" w:styleId="breadcrumbsubjects">
    <w:name w:val="breadcrumb_subjects"/>
    <w:basedOn w:val="DefaultParagraphFont"/>
    <w:rsid w:val="00142A6E"/>
  </w:style>
  <w:style w:type="character" w:customStyle="1" w:styleId="slug-pages3">
    <w:name w:val="slug-pages3"/>
    <w:basedOn w:val="DefaultParagraphFont"/>
    <w:rsid w:val="00142A6E"/>
  </w:style>
  <w:style w:type="paragraph" w:styleId="Header">
    <w:name w:val="header"/>
    <w:basedOn w:val="Normal"/>
    <w:link w:val="HeaderChar"/>
    <w:uiPriority w:val="99"/>
    <w:rsid w:val="00142A6E"/>
    <w:pPr>
      <w:tabs>
        <w:tab w:val="center" w:pos="4320"/>
        <w:tab w:val="right" w:pos="8640"/>
      </w:tabs>
    </w:pPr>
    <w:rPr>
      <w:rFonts w:eastAsia="Calibri"/>
      <w:sz w:val="28"/>
      <w:szCs w:val="28"/>
    </w:rPr>
  </w:style>
  <w:style w:type="character" w:customStyle="1" w:styleId="HeaderChar">
    <w:name w:val="Header Char"/>
    <w:basedOn w:val="DefaultParagraphFont"/>
    <w:link w:val="Header"/>
    <w:uiPriority w:val="99"/>
    <w:rsid w:val="00142A6E"/>
    <w:rPr>
      <w:rFonts w:eastAsia="Calibri" w:cs="Times New Roman"/>
      <w:szCs w:val="28"/>
    </w:rPr>
  </w:style>
  <w:style w:type="paragraph" w:styleId="TOC3">
    <w:name w:val="toc 3"/>
    <w:basedOn w:val="Normal"/>
    <w:next w:val="Normal"/>
    <w:autoRedefine/>
    <w:uiPriority w:val="39"/>
    <w:rsid w:val="00142A6E"/>
    <w:pPr>
      <w:tabs>
        <w:tab w:val="left" w:pos="1080"/>
        <w:tab w:val="left" w:pos="1260"/>
        <w:tab w:val="right" w:leader="dot" w:pos="8820"/>
      </w:tabs>
      <w:spacing w:line="360" w:lineRule="auto"/>
      <w:ind w:left="360"/>
    </w:pPr>
    <w:rPr>
      <w:rFonts w:eastAsia="Calibri" w:cs="Calibri"/>
      <w:noProof/>
      <w:sz w:val="28"/>
      <w:szCs w:val="28"/>
    </w:rPr>
  </w:style>
  <w:style w:type="paragraph" w:styleId="DocumentMap">
    <w:name w:val="Document Map"/>
    <w:basedOn w:val="Normal"/>
    <w:link w:val="DocumentMapChar"/>
    <w:semiHidden/>
    <w:rsid w:val="00142A6E"/>
    <w:pPr>
      <w:shd w:val="clear" w:color="auto" w:fill="000080"/>
    </w:pPr>
    <w:rPr>
      <w:rFonts w:ascii="Tahoma" w:eastAsia="Calibri" w:hAnsi="Tahoma"/>
      <w:sz w:val="20"/>
      <w:szCs w:val="20"/>
    </w:rPr>
  </w:style>
  <w:style w:type="character" w:customStyle="1" w:styleId="DocumentMapChar">
    <w:name w:val="Document Map Char"/>
    <w:basedOn w:val="DefaultParagraphFont"/>
    <w:link w:val="DocumentMap"/>
    <w:semiHidden/>
    <w:rsid w:val="00142A6E"/>
    <w:rPr>
      <w:rFonts w:ascii="Tahoma" w:eastAsia="Calibri" w:hAnsi="Tahoma" w:cs="Times New Roman"/>
      <w:sz w:val="20"/>
      <w:szCs w:val="20"/>
      <w:shd w:val="clear" w:color="auto" w:fill="000080"/>
    </w:rPr>
  </w:style>
  <w:style w:type="paragraph" w:styleId="TOC4">
    <w:name w:val="toc 4"/>
    <w:basedOn w:val="Normal"/>
    <w:next w:val="Normal"/>
    <w:autoRedefine/>
    <w:uiPriority w:val="39"/>
    <w:rsid w:val="00142A6E"/>
    <w:pPr>
      <w:tabs>
        <w:tab w:val="left" w:pos="1080"/>
        <w:tab w:val="left" w:pos="1680"/>
        <w:tab w:val="right" w:leader="dot" w:pos="8778"/>
      </w:tabs>
    </w:pPr>
    <w:rPr>
      <w:rFonts w:eastAsia="Calibri" w:cs="Calibri"/>
    </w:rPr>
  </w:style>
  <w:style w:type="paragraph" w:styleId="TOC5">
    <w:name w:val="toc 5"/>
    <w:basedOn w:val="Normal"/>
    <w:next w:val="Normal"/>
    <w:autoRedefine/>
    <w:uiPriority w:val="39"/>
    <w:rsid w:val="00142A6E"/>
    <w:pPr>
      <w:ind w:left="960"/>
    </w:pPr>
    <w:rPr>
      <w:rFonts w:eastAsia="Calibri" w:cs="Calibri"/>
    </w:rPr>
  </w:style>
  <w:style w:type="paragraph" w:styleId="TOC6">
    <w:name w:val="toc 6"/>
    <w:basedOn w:val="Normal"/>
    <w:next w:val="Normal"/>
    <w:autoRedefine/>
    <w:uiPriority w:val="39"/>
    <w:rsid w:val="00142A6E"/>
    <w:pPr>
      <w:tabs>
        <w:tab w:val="right" w:leader="dot" w:pos="8778"/>
      </w:tabs>
      <w:spacing w:line="360" w:lineRule="auto"/>
      <w:jc w:val="both"/>
    </w:pPr>
    <w:rPr>
      <w:rFonts w:eastAsia="Calibri" w:cs="Calibri"/>
      <w:noProof/>
      <w:spacing w:val="-4"/>
      <w:sz w:val="28"/>
      <w:szCs w:val="28"/>
    </w:rPr>
  </w:style>
  <w:style w:type="paragraph" w:styleId="TOC7">
    <w:name w:val="toc 7"/>
    <w:basedOn w:val="Normal"/>
    <w:next w:val="Normal"/>
    <w:autoRedefine/>
    <w:uiPriority w:val="39"/>
    <w:rsid w:val="00142A6E"/>
    <w:pPr>
      <w:tabs>
        <w:tab w:val="right" w:leader="dot" w:pos="8778"/>
      </w:tabs>
      <w:spacing w:line="300" w:lineRule="auto"/>
    </w:pPr>
    <w:rPr>
      <w:rFonts w:eastAsia="Calibri" w:cs="Calibri"/>
      <w:noProof/>
      <w:spacing w:val="-4"/>
      <w:sz w:val="28"/>
      <w:szCs w:val="28"/>
    </w:rPr>
  </w:style>
  <w:style w:type="paragraph" w:styleId="TOC8">
    <w:name w:val="toc 8"/>
    <w:basedOn w:val="Normal"/>
    <w:next w:val="Normal"/>
    <w:autoRedefine/>
    <w:uiPriority w:val="39"/>
    <w:rsid w:val="00142A6E"/>
    <w:pPr>
      <w:ind w:left="1680"/>
    </w:pPr>
    <w:rPr>
      <w:rFonts w:eastAsia="Calibri" w:cs="Calibri"/>
    </w:rPr>
  </w:style>
  <w:style w:type="paragraph" w:styleId="TOC9">
    <w:name w:val="toc 9"/>
    <w:basedOn w:val="Normal"/>
    <w:next w:val="Normal"/>
    <w:autoRedefine/>
    <w:uiPriority w:val="39"/>
    <w:rsid w:val="00142A6E"/>
    <w:pPr>
      <w:ind w:left="1920"/>
    </w:pPr>
    <w:rPr>
      <w:rFonts w:eastAsia="Calibri" w:cs="Calibri"/>
    </w:rPr>
  </w:style>
  <w:style w:type="paragraph" w:styleId="NormalWeb">
    <w:name w:val="Normal (Web)"/>
    <w:basedOn w:val="Normal"/>
    <w:uiPriority w:val="99"/>
    <w:rsid w:val="00142A6E"/>
    <w:pPr>
      <w:spacing w:before="100" w:beforeAutospacing="1" w:after="100" w:afterAutospacing="1"/>
    </w:pPr>
    <w:rPr>
      <w:rFonts w:eastAsia="Calibri" w:cs="Calibri"/>
      <w:color w:val="000000"/>
    </w:rPr>
  </w:style>
  <w:style w:type="character" w:styleId="Emphasis">
    <w:name w:val="Emphasis"/>
    <w:uiPriority w:val="20"/>
    <w:qFormat/>
    <w:rsid w:val="00142A6E"/>
    <w:rPr>
      <w:i/>
      <w:iCs/>
    </w:rPr>
  </w:style>
  <w:style w:type="character" w:customStyle="1" w:styleId="hps">
    <w:name w:val="hps"/>
    <w:basedOn w:val="DefaultParagraphFont"/>
    <w:rsid w:val="00142A6E"/>
  </w:style>
  <w:style w:type="character" w:styleId="Strong">
    <w:name w:val="Strong"/>
    <w:uiPriority w:val="22"/>
    <w:qFormat/>
    <w:rsid w:val="00142A6E"/>
    <w:rPr>
      <w:b/>
      <w:bCs/>
    </w:rPr>
  </w:style>
  <w:style w:type="character" w:customStyle="1" w:styleId="cit-title">
    <w:name w:val="cit-title"/>
    <w:basedOn w:val="DefaultParagraphFont"/>
    <w:rsid w:val="00142A6E"/>
  </w:style>
  <w:style w:type="character" w:styleId="HTMLCite">
    <w:name w:val="HTML Cite"/>
    <w:rsid w:val="00142A6E"/>
    <w:rPr>
      <w:i/>
      <w:iCs/>
    </w:rPr>
  </w:style>
  <w:style w:type="character" w:customStyle="1" w:styleId="cit-source">
    <w:name w:val="cit-source"/>
    <w:basedOn w:val="DefaultParagraphFont"/>
    <w:rsid w:val="00142A6E"/>
  </w:style>
  <w:style w:type="character" w:customStyle="1" w:styleId="cit-pub-date">
    <w:name w:val="cit-pub-date"/>
    <w:basedOn w:val="DefaultParagraphFont"/>
    <w:rsid w:val="00142A6E"/>
  </w:style>
  <w:style w:type="character" w:customStyle="1" w:styleId="cit-vol3">
    <w:name w:val="cit-vol3"/>
    <w:basedOn w:val="DefaultParagraphFont"/>
    <w:rsid w:val="00142A6E"/>
  </w:style>
  <w:style w:type="character" w:customStyle="1" w:styleId="cit-fpage">
    <w:name w:val="cit-fpage"/>
    <w:basedOn w:val="DefaultParagraphFont"/>
    <w:rsid w:val="00142A6E"/>
  </w:style>
  <w:style w:type="paragraph" w:styleId="BalloonText">
    <w:name w:val="Balloon Text"/>
    <w:basedOn w:val="Normal"/>
    <w:link w:val="BalloonTextChar"/>
    <w:uiPriority w:val="99"/>
    <w:semiHidden/>
    <w:unhideWhenUsed/>
    <w:rsid w:val="00142A6E"/>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142A6E"/>
    <w:rPr>
      <w:rFonts w:ascii="Tahoma" w:eastAsia="Calibri" w:hAnsi="Tahoma" w:cs="Times New Roman"/>
      <w:sz w:val="16"/>
      <w:szCs w:val="16"/>
    </w:rPr>
  </w:style>
  <w:style w:type="paragraph" w:styleId="ListParagraph">
    <w:name w:val="List Paragraph"/>
    <w:basedOn w:val="Normal"/>
    <w:link w:val="ListParagraphChar"/>
    <w:qFormat/>
    <w:rsid w:val="00142A6E"/>
    <w:pPr>
      <w:ind w:left="720"/>
      <w:contextualSpacing/>
    </w:pPr>
    <w:rPr>
      <w:rFonts w:eastAsia="Calibri" w:cs="Calibri"/>
      <w:sz w:val="28"/>
      <w:szCs w:val="28"/>
    </w:rPr>
  </w:style>
  <w:style w:type="character" w:customStyle="1" w:styleId="hpsatn">
    <w:name w:val="hps atn"/>
    <w:basedOn w:val="DefaultParagraphFont"/>
    <w:rsid w:val="00142A6E"/>
  </w:style>
  <w:style w:type="character" w:customStyle="1" w:styleId="citation-abbreviation">
    <w:name w:val="citation-abbreviation"/>
    <w:basedOn w:val="DefaultParagraphFont"/>
    <w:rsid w:val="00142A6E"/>
  </w:style>
  <w:style w:type="character" w:customStyle="1" w:styleId="citation-publication-date">
    <w:name w:val="citation-publication-date"/>
    <w:basedOn w:val="DefaultParagraphFont"/>
    <w:rsid w:val="00142A6E"/>
  </w:style>
  <w:style w:type="character" w:customStyle="1" w:styleId="citation-volume">
    <w:name w:val="citation-volume"/>
    <w:basedOn w:val="DefaultParagraphFont"/>
    <w:rsid w:val="00142A6E"/>
  </w:style>
  <w:style w:type="character" w:customStyle="1" w:styleId="citation-issue">
    <w:name w:val="citation-issue"/>
    <w:basedOn w:val="DefaultParagraphFont"/>
    <w:rsid w:val="00142A6E"/>
  </w:style>
  <w:style w:type="character" w:customStyle="1" w:styleId="citation-flpages">
    <w:name w:val="citation-flpages"/>
    <w:basedOn w:val="DefaultParagraphFont"/>
    <w:rsid w:val="00142A6E"/>
  </w:style>
  <w:style w:type="character" w:customStyle="1" w:styleId="modal">
    <w:name w:val="modal"/>
    <w:basedOn w:val="DefaultParagraphFont"/>
    <w:rsid w:val="00142A6E"/>
  </w:style>
  <w:style w:type="character" w:customStyle="1" w:styleId="normaltext">
    <w:name w:val="normaltext"/>
    <w:basedOn w:val="DefaultParagraphFont"/>
    <w:rsid w:val="00142A6E"/>
  </w:style>
  <w:style w:type="paragraph" w:styleId="TOCHeading">
    <w:name w:val="TOC Heading"/>
    <w:basedOn w:val="Heading1"/>
    <w:next w:val="Normal"/>
    <w:uiPriority w:val="39"/>
    <w:qFormat/>
    <w:rsid w:val="00142A6E"/>
    <w:pPr>
      <w:outlineLvl w:val="9"/>
    </w:pPr>
  </w:style>
  <w:style w:type="character" w:styleId="PlaceholderText">
    <w:name w:val="Placeholder Text"/>
    <w:uiPriority w:val="99"/>
    <w:semiHidden/>
    <w:rsid w:val="00142A6E"/>
    <w:rPr>
      <w:color w:val="808080"/>
    </w:rPr>
  </w:style>
  <w:style w:type="paragraph" w:styleId="NoSpacing">
    <w:name w:val="No Spacing"/>
    <w:uiPriority w:val="1"/>
    <w:qFormat/>
    <w:rsid w:val="00142A6E"/>
    <w:pPr>
      <w:spacing w:after="0" w:line="240" w:lineRule="auto"/>
    </w:pPr>
    <w:rPr>
      <w:rFonts w:eastAsia="Calibri" w:cs="Calibri"/>
      <w:szCs w:val="28"/>
    </w:rPr>
  </w:style>
  <w:style w:type="paragraph" w:customStyle="1" w:styleId="CharCharCharCharCharCharChar">
    <w:name w:val="Char Char Char Char Char Char Char"/>
    <w:basedOn w:val="Normal"/>
    <w:semiHidden/>
    <w:rsid w:val="00142A6E"/>
    <w:pPr>
      <w:spacing w:before="60" w:after="160" w:line="240" w:lineRule="exact"/>
      <w:ind w:firstLine="567"/>
      <w:jc w:val="both"/>
    </w:pPr>
    <w:rPr>
      <w:rFonts w:ascii="Arial" w:eastAsia="SimSun" w:hAnsi="Arial"/>
      <w:sz w:val="22"/>
      <w:szCs w:val="22"/>
    </w:rPr>
  </w:style>
  <w:style w:type="paragraph" w:customStyle="1" w:styleId="CharCharCharCharCharCharChar1">
    <w:name w:val="Char Char Char Char Char Char Char1"/>
    <w:basedOn w:val="Normal"/>
    <w:semiHidden/>
    <w:rsid w:val="00142A6E"/>
    <w:pPr>
      <w:spacing w:before="60" w:after="160" w:line="240" w:lineRule="exact"/>
      <w:ind w:firstLine="567"/>
      <w:jc w:val="both"/>
    </w:pPr>
    <w:rPr>
      <w:rFonts w:ascii="Arial" w:eastAsia="SimSun" w:hAnsi="Arial"/>
      <w:sz w:val="22"/>
      <w:szCs w:val="22"/>
    </w:rPr>
  </w:style>
  <w:style w:type="paragraph" w:customStyle="1" w:styleId="1">
    <w:name w:val="1"/>
    <w:basedOn w:val="Normal"/>
    <w:rsid w:val="00142A6E"/>
    <w:pPr>
      <w:tabs>
        <w:tab w:val="left" w:pos="700"/>
      </w:tabs>
      <w:spacing w:line="353" w:lineRule="auto"/>
      <w:jc w:val="center"/>
    </w:pPr>
    <w:rPr>
      <w:rFonts w:eastAsia="Calibri" w:cs="Calibri"/>
      <w:sz w:val="28"/>
      <w:szCs w:val="28"/>
    </w:rPr>
  </w:style>
  <w:style w:type="paragraph" w:customStyle="1" w:styleId="2">
    <w:name w:val="2"/>
    <w:basedOn w:val="Normal"/>
    <w:rsid w:val="00142A6E"/>
    <w:pPr>
      <w:spacing w:line="360" w:lineRule="auto"/>
      <w:ind w:firstLine="720"/>
      <w:jc w:val="both"/>
    </w:pPr>
    <w:rPr>
      <w:rFonts w:eastAsia="Calibri" w:cs="Calibri"/>
      <w:sz w:val="28"/>
      <w:szCs w:val="28"/>
      <w:lang w:val="fr-FR"/>
    </w:rPr>
  </w:style>
  <w:style w:type="character" w:styleId="CommentReference">
    <w:name w:val="annotation reference"/>
    <w:uiPriority w:val="99"/>
    <w:semiHidden/>
    <w:unhideWhenUsed/>
    <w:rsid w:val="00142A6E"/>
    <w:rPr>
      <w:sz w:val="16"/>
      <w:szCs w:val="16"/>
    </w:rPr>
  </w:style>
  <w:style w:type="paragraph" w:styleId="CommentText">
    <w:name w:val="annotation text"/>
    <w:basedOn w:val="Normal"/>
    <w:link w:val="CommentTextChar"/>
    <w:uiPriority w:val="99"/>
    <w:semiHidden/>
    <w:unhideWhenUsed/>
    <w:rsid w:val="00142A6E"/>
    <w:rPr>
      <w:rFonts w:eastAsia="Calibri"/>
      <w:sz w:val="20"/>
      <w:szCs w:val="20"/>
    </w:rPr>
  </w:style>
  <w:style w:type="character" w:customStyle="1" w:styleId="CommentTextChar">
    <w:name w:val="Comment Text Char"/>
    <w:basedOn w:val="DefaultParagraphFont"/>
    <w:link w:val="CommentText"/>
    <w:uiPriority w:val="99"/>
    <w:semiHidden/>
    <w:rsid w:val="00142A6E"/>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142A6E"/>
    <w:rPr>
      <w:b/>
      <w:bCs/>
    </w:rPr>
  </w:style>
  <w:style w:type="character" w:customStyle="1" w:styleId="CommentSubjectChar">
    <w:name w:val="Comment Subject Char"/>
    <w:basedOn w:val="CommentTextChar"/>
    <w:link w:val="CommentSubject"/>
    <w:uiPriority w:val="99"/>
    <w:semiHidden/>
    <w:rsid w:val="00142A6E"/>
    <w:rPr>
      <w:rFonts w:eastAsia="Calibri" w:cs="Times New Roman"/>
      <w:b/>
      <w:bCs/>
      <w:sz w:val="20"/>
      <w:szCs w:val="20"/>
    </w:rPr>
  </w:style>
  <w:style w:type="paragraph" w:customStyle="1" w:styleId="4">
    <w:name w:val="4"/>
    <w:basedOn w:val="Heading1"/>
    <w:rsid w:val="00142A6E"/>
  </w:style>
  <w:style w:type="paragraph" w:customStyle="1" w:styleId="5">
    <w:name w:val="5"/>
    <w:basedOn w:val="Heading1"/>
    <w:rsid w:val="00142A6E"/>
    <w:pPr>
      <w:numPr>
        <w:numId w:val="6"/>
      </w:numPr>
    </w:pPr>
  </w:style>
  <w:style w:type="paragraph" w:customStyle="1" w:styleId="6">
    <w:name w:val="6"/>
    <w:basedOn w:val="Heading2"/>
    <w:rsid w:val="00142A6E"/>
    <w:pPr>
      <w:numPr>
        <w:ilvl w:val="1"/>
        <w:numId w:val="6"/>
      </w:numPr>
      <w:ind w:left="1080"/>
      <w:jc w:val="both"/>
    </w:pPr>
    <w:rPr>
      <w:rFonts w:ascii="Times New Roman" w:hAnsi="Times New Roman"/>
      <w:sz w:val="28"/>
      <w:szCs w:val="28"/>
    </w:rPr>
  </w:style>
  <w:style w:type="paragraph" w:customStyle="1" w:styleId="7">
    <w:name w:val="7"/>
    <w:basedOn w:val="Heading3"/>
    <w:rsid w:val="00142A6E"/>
  </w:style>
  <w:style w:type="paragraph" w:customStyle="1" w:styleId="51">
    <w:name w:val="5.1"/>
    <w:basedOn w:val="Heading2"/>
    <w:rsid w:val="00142A6E"/>
    <w:pPr>
      <w:numPr>
        <w:ilvl w:val="1"/>
        <w:numId w:val="2"/>
      </w:numPr>
      <w:spacing w:before="0" w:line="360" w:lineRule="auto"/>
      <w:ind w:left="540" w:hanging="540"/>
    </w:pPr>
    <w:rPr>
      <w:rFonts w:ascii="Times New Roman" w:hAnsi="Times New Roman"/>
      <w:sz w:val="28"/>
      <w:szCs w:val="28"/>
      <w:lang w:val="vi-VN"/>
    </w:rPr>
  </w:style>
  <w:style w:type="paragraph" w:customStyle="1" w:styleId="61">
    <w:name w:val="6.1"/>
    <w:basedOn w:val="Heading3"/>
    <w:rsid w:val="00142A6E"/>
    <w:pPr>
      <w:tabs>
        <w:tab w:val="num" w:pos="585"/>
      </w:tabs>
      <w:ind w:left="585" w:hanging="585"/>
    </w:pPr>
  </w:style>
  <w:style w:type="paragraph" w:customStyle="1" w:styleId="62">
    <w:name w:val="6.2"/>
    <w:basedOn w:val="Heading3"/>
    <w:rsid w:val="00142A6E"/>
  </w:style>
  <w:style w:type="paragraph" w:customStyle="1" w:styleId="53">
    <w:name w:val="5.3"/>
    <w:basedOn w:val="Heading2"/>
    <w:rsid w:val="00142A6E"/>
    <w:pPr>
      <w:numPr>
        <w:ilvl w:val="1"/>
        <w:numId w:val="5"/>
      </w:numPr>
      <w:spacing w:before="0" w:line="384" w:lineRule="auto"/>
    </w:pPr>
    <w:rPr>
      <w:rFonts w:ascii="Times New Roman" w:hAnsi="Times New Roman"/>
      <w:sz w:val="28"/>
      <w:szCs w:val="28"/>
      <w:lang w:val="fr-FR"/>
    </w:rPr>
  </w:style>
  <w:style w:type="paragraph" w:customStyle="1" w:styleId="63">
    <w:name w:val="6.3"/>
    <w:basedOn w:val="Heading3"/>
    <w:rsid w:val="00142A6E"/>
    <w:pPr>
      <w:ind w:left="648" w:hanging="648"/>
    </w:pPr>
  </w:style>
  <w:style w:type="paragraph" w:customStyle="1" w:styleId="54">
    <w:name w:val="5.4"/>
    <w:basedOn w:val="Heading2"/>
    <w:rsid w:val="00142A6E"/>
    <w:pPr>
      <w:numPr>
        <w:ilvl w:val="1"/>
        <w:numId w:val="3"/>
      </w:numPr>
      <w:spacing w:before="0" w:line="360" w:lineRule="auto"/>
    </w:pPr>
    <w:rPr>
      <w:rFonts w:ascii="Times New Roman" w:hAnsi="Times New Roman"/>
      <w:sz w:val="28"/>
      <w:szCs w:val="28"/>
      <w:lang w:val="fr-FR"/>
    </w:rPr>
  </w:style>
  <w:style w:type="paragraph" w:customStyle="1" w:styleId="64">
    <w:name w:val="6.4"/>
    <w:basedOn w:val="Heading3"/>
    <w:rsid w:val="00142A6E"/>
    <w:pPr>
      <w:numPr>
        <w:numId w:val="3"/>
      </w:numPr>
    </w:pPr>
  </w:style>
  <w:style w:type="paragraph" w:customStyle="1" w:styleId="55">
    <w:name w:val="5.5"/>
    <w:basedOn w:val="Heading2"/>
    <w:rsid w:val="00142A6E"/>
    <w:pPr>
      <w:numPr>
        <w:ilvl w:val="1"/>
        <w:numId w:val="4"/>
      </w:numPr>
      <w:spacing w:before="0" w:line="360" w:lineRule="auto"/>
    </w:pPr>
    <w:rPr>
      <w:rFonts w:ascii="Times New Roman" w:hAnsi="Times New Roman"/>
      <w:sz w:val="28"/>
      <w:szCs w:val="28"/>
      <w:lang w:val="fr-FR"/>
    </w:rPr>
  </w:style>
  <w:style w:type="paragraph" w:customStyle="1" w:styleId="65">
    <w:name w:val="6.5"/>
    <w:basedOn w:val="Heading3"/>
    <w:rsid w:val="00142A6E"/>
    <w:pPr>
      <w:ind w:left="432" w:hanging="432"/>
    </w:pPr>
  </w:style>
  <w:style w:type="character" w:styleId="FollowedHyperlink">
    <w:name w:val="FollowedHyperlink"/>
    <w:uiPriority w:val="99"/>
    <w:semiHidden/>
    <w:unhideWhenUsed/>
    <w:rsid w:val="00142A6E"/>
    <w:rPr>
      <w:color w:val="800080"/>
      <w:u w:val="single"/>
    </w:rPr>
  </w:style>
  <w:style w:type="character" w:customStyle="1" w:styleId="atn">
    <w:name w:val="atn"/>
    <w:basedOn w:val="DefaultParagraphFont"/>
    <w:rsid w:val="00142A6E"/>
  </w:style>
  <w:style w:type="character" w:customStyle="1" w:styleId="ListParagraphChar">
    <w:name w:val="List Paragraph Char"/>
    <w:link w:val="ListParagraph"/>
    <w:rsid w:val="00142A6E"/>
    <w:rPr>
      <w:rFonts w:eastAsia="Calibri" w:cs="Calibri"/>
      <w:szCs w:val="28"/>
    </w:rPr>
  </w:style>
  <w:style w:type="character" w:customStyle="1" w:styleId="3Char">
    <w:name w:val="3 Char"/>
    <w:link w:val="3"/>
    <w:rsid w:val="00142A6E"/>
    <w:rPr>
      <w:rFonts w:ascii=".VnTime" w:eastAsia="Times New Roman" w:hAnsi=".VnTime" w:cs="Times New Roman"/>
      <w:b/>
      <w:bCs/>
      <w:szCs w:val="28"/>
      <w:lang w:val="fr-FR"/>
    </w:rPr>
  </w:style>
  <w:style w:type="paragraph" w:customStyle="1" w:styleId="21">
    <w:name w:val="2.1"/>
    <w:basedOn w:val="2"/>
    <w:rsid w:val="00142A6E"/>
    <w:pPr>
      <w:ind w:firstLine="0"/>
      <w:jc w:val="center"/>
    </w:pPr>
  </w:style>
  <w:style w:type="table" w:customStyle="1" w:styleId="TableGrid1">
    <w:name w:val="Table Grid1"/>
    <w:basedOn w:val="TableNormal"/>
    <w:next w:val="TableGrid"/>
    <w:uiPriority w:val="59"/>
    <w:rsid w:val="00142A6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guon">
    <w:name w:val="nguon"/>
    <w:basedOn w:val="Normal"/>
    <w:qFormat/>
    <w:rsid w:val="00142A6E"/>
    <w:pPr>
      <w:tabs>
        <w:tab w:val="left" w:pos="709"/>
      </w:tabs>
      <w:spacing w:line="360" w:lineRule="auto"/>
      <w:ind w:right="80"/>
      <w:jc w:val="center"/>
    </w:pPr>
    <w:rPr>
      <w:rFonts w:cs="Arial"/>
      <w:sz w:val="28"/>
      <w:szCs w:val="28"/>
    </w:rPr>
  </w:style>
  <w:style w:type="character" w:customStyle="1" w:styleId="fontstyle41">
    <w:name w:val="fontstyle41"/>
    <w:basedOn w:val="DefaultParagraphFont"/>
    <w:rsid w:val="00142A6E"/>
    <w:rPr>
      <w:rFonts w:ascii="Times New Roman" w:hAnsi="Times New Roman" w:cs="Times New Roman" w:hint="default"/>
      <w:b/>
      <w:bCs/>
      <w:i/>
      <w:iCs/>
      <w:color w:val="000000"/>
      <w:sz w:val="28"/>
      <w:szCs w:val="28"/>
    </w:rPr>
  </w:style>
  <w:style w:type="paragraph" w:customStyle="1" w:styleId="z3">
    <w:name w:val="z3"/>
    <w:basedOn w:val="Normal"/>
    <w:qFormat/>
    <w:rsid w:val="00142A6E"/>
    <w:pPr>
      <w:spacing w:line="360" w:lineRule="auto"/>
      <w:jc w:val="both"/>
    </w:pPr>
    <w:rPr>
      <w:rFonts w:eastAsia="Calibri"/>
      <w:b/>
      <w:sz w:val="26"/>
      <w:szCs w:val="26"/>
      <w:lang w:val="vi-VN"/>
    </w:rPr>
  </w:style>
  <w:style w:type="numbering" w:customStyle="1" w:styleId="1111111">
    <w:name w:val="1 / 1.1 / 1.1.11"/>
    <w:basedOn w:val="NoList"/>
    <w:next w:val="111111"/>
    <w:rsid w:val="00142A6E"/>
  </w:style>
  <w:style w:type="numbering" w:customStyle="1" w:styleId="NoList3">
    <w:name w:val="No List3"/>
    <w:next w:val="NoList"/>
    <w:uiPriority w:val="99"/>
    <w:semiHidden/>
    <w:unhideWhenUsed/>
    <w:rsid w:val="00142A6E"/>
  </w:style>
  <w:style w:type="paragraph" w:customStyle="1" w:styleId="a1">
    <w:name w:val="a1"/>
    <w:basedOn w:val="0D"/>
    <w:qFormat/>
    <w:rsid w:val="005B7808"/>
  </w:style>
  <w:style w:type="paragraph" w:customStyle="1" w:styleId="a2">
    <w:name w:val="a2"/>
    <w:basedOn w:val="02D"/>
    <w:qFormat/>
    <w:rsid w:val="009E336D"/>
    <w:rPr>
      <w:rFonts w:cs="Times New Roman"/>
      <w:caps/>
    </w:rPr>
  </w:style>
  <w:style w:type="paragraph" w:customStyle="1" w:styleId="a3">
    <w:name w:val="a3"/>
    <w:basedOn w:val="a2"/>
    <w:qFormat/>
    <w:rsid w:val="008B7536"/>
    <w:rPr>
      <w:caps w:val="0"/>
    </w:rPr>
  </w:style>
  <w:style w:type="paragraph" w:customStyle="1" w:styleId="ah">
    <w:name w:val="ah"/>
    <w:basedOn w:val="Normal"/>
    <w:link w:val="ahChar"/>
    <w:qFormat/>
    <w:rsid w:val="005B7808"/>
    <w:pPr>
      <w:tabs>
        <w:tab w:val="left" w:pos="-85"/>
        <w:tab w:val="left" w:pos="709"/>
        <w:tab w:val="center" w:pos="900"/>
      </w:tabs>
      <w:spacing w:line="360" w:lineRule="auto"/>
      <w:jc w:val="center"/>
    </w:pPr>
    <w:rPr>
      <w:sz w:val="28"/>
    </w:rPr>
  </w:style>
  <w:style w:type="paragraph" w:customStyle="1" w:styleId="a4">
    <w:name w:val="a4"/>
    <w:basedOn w:val="04D"/>
    <w:qFormat/>
    <w:rsid w:val="009C112D"/>
    <w:rPr>
      <w:rFonts w:cs="Times New Roman"/>
      <w:b/>
      <w:lang w:val="es-ES"/>
    </w:rPr>
  </w:style>
  <w:style w:type="paragraph" w:customStyle="1" w:styleId="ab">
    <w:name w:val="ab"/>
    <w:basedOn w:val="ah"/>
    <w:link w:val="abChar"/>
    <w:qFormat/>
    <w:rsid w:val="009C112D"/>
    <w:pPr>
      <w:tabs>
        <w:tab w:val="clear" w:pos="709"/>
        <w:tab w:val="clear" w:pos="900"/>
      </w:tabs>
    </w:pPr>
  </w:style>
  <w:style w:type="paragraph" w:customStyle="1" w:styleId="abd">
    <w:name w:val="abd"/>
    <w:basedOn w:val="ab"/>
    <w:link w:val="abdChar"/>
    <w:qFormat/>
    <w:rsid w:val="009E336D"/>
    <w:rPr>
      <w:rFonts w:eastAsia="Calibri"/>
      <w:lang w:val="fr-FR"/>
    </w:rPr>
  </w:style>
  <w:style w:type="character" w:customStyle="1" w:styleId="StyleStyleStyle2VnTime14ptVnTimeChar">
    <w:name w:val="Style Style Style 2 + .VnTime + 14 pt + .VnTime Char"/>
    <w:rsid w:val="00566F14"/>
    <w:rPr>
      <w:rFonts w:ascii=".VnTime" w:hAnsi=".VnTime" w:cs="Arial"/>
      <w:b/>
      <w:bCs/>
      <w:iCs/>
      <w:sz w:val="28"/>
      <w:szCs w:val="28"/>
      <w:lang w:val="en-US" w:eastAsia="en-US" w:bidi="ar-SA"/>
    </w:rPr>
  </w:style>
  <w:style w:type="numbering" w:customStyle="1" w:styleId="NoList4">
    <w:name w:val="No List4"/>
    <w:next w:val="NoList"/>
    <w:uiPriority w:val="99"/>
    <w:semiHidden/>
    <w:unhideWhenUsed/>
    <w:rsid w:val="00893922"/>
  </w:style>
  <w:style w:type="paragraph" w:customStyle="1" w:styleId="h3">
    <w:name w:val="h3"/>
    <w:basedOn w:val="Normal"/>
    <w:rsid w:val="00893922"/>
    <w:pPr>
      <w:spacing w:before="40" w:after="120" w:line="360" w:lineRule="auto"/>
      <w:jc w:val="both"/>
    </w:pPr>
    <w:rPr>
      <w:rFonts w:ascii=".VnTime" w:hAnsi=".VnTime"/>
      <w:b/>
      <w:bCs/>
      <w:sz w:val="28"/>
      <w:szCs w:val="28"/>
      <w:lang w:val="fr-FR"/>
    </w:rPr>
  </w:style>
  <w:style w:type="paragraph" w:customStyle="1" w:styleId="3T">
    <w:name w:val="@3T"/>
    <w:basedOn w:val="Normal"/>
    <w:rsid w:val="00893922"/>
    <w:pPr>
      <w:spacing w:line="360" w:lineRule="auto"/>
      <w:jc w:val="both"/>
      <w:outlineLvl w:val="0"/>
    </w:pPr>
    <w:rPr>
      <w:b/>
      <w:i/>
      <w:sz w:val="28"/>
      <w:szCs w:val="28"/>
      <w:lang w:val="nl-NL"/>
    </w:rPr>
  </w:style>
  <w:style w:type="paragraph" w:customStyle="1" w:styleId="HINH">
    <w:name w:val="@HINH"/>
    <w:basedOn w:val="Normal"/>
    <w:rsid w:val="00893922"/>
    <w:pPr>
      <w:spacing w:line="360" w:lineRule="auto"/>
      <w:jc w:val="center"/>
    </w:pPr>
    <w:rPr>
      <w:i/>
      <w:sz w:val="28"/>
      <w:szCs w:val="28"/>
      <w:lang w:val="fr-FR"/>
    </w:rPr>
  </w:style>
  <w:style w:type="character" w:customStyle="1" w:styleId="editsection">
    <w:name w:val="editsection"/>
    <w:basedOn w:val="DefaultParagraphFont"/>
    <w:rsid w:val="00893922"/>
  </w:style>
  <w:style w:type="paragraph" w:customStyle="1" w:styleId="a5">
    <w:name w:val="a5"/>
    <w:basedOn w:val="Normal"/>
    <w:qFormat/>
    <w:rsid w:val="00893922"/>
    <w:pPr>
      <w:spacing w:line="348" w:lineRule="auto"/>
      <w:jc w:val="both"/>
    </w:pPr>
    <w:rPr>
      <w:i/>
      <w:sz w:val="28"/>
      <w:szCs w:val="28"/>
      <w:lang w:val="nl-NL"/>
    </w:rPr>
  </w:style>
  <w:style w:type="character" w:customStyle="1" w:styleId="bkciteavail">
    <w:name w:val="bk_cite_avail"/>
    <w:basedOn w:val="DefaultParagraphFont"/>
    <w:rsid w:val="00893922"/>
  </w:style>
  <w:style w:type="paragraph" w:customStyle="1" w:styleId="HNH">
    <w:name w:val="HÌNH"/>
    <w:basedOn w:val="Normal"/>
    <w:link w:val="HNHChar"/>
    <w:qFormat/>
    <w:rsid w:val="00C15373"/>
    <w:pPr>
      <w:spacing w:line="360" w:lineRule="auto"/>
      <w:jc w:val="center"/>
    </w:pPr>
    <w:rPr>
      <w:sz w:val="26"/>
      <w:szCs w:val="26"/>
      <w:lang w:val="nl-NL"/>
    </w:rPr>
  </w:style>
  <w:style w:type="paragraph" w:customStyle="1" w:styleId="BNG">
    <w:name w:val="BẢNG"/>
    <w:basedOn w:val="Normal"/>
    <w:link w:val="BNGChar"/>
    <w:qFormat/>
    <w:rsid w:val="00250C2A"/>
    <w:pPr>
      <w:spacing w:line="360" w:lineRule="auto"/>
      <w:jc w:val="center"/>
    </w:pPr>
    <w:rPr>
      <w:rFonts w:eastAsiaTheme="minorHAnsi"/>
      <w:sz w:val="26"/>
      <w:szCs w:val="26"/>
    </w:rPr>
  </w:style>
  <w:style w:type="character" w:customStyle="1" w:styleId="HNHChar">
    <w:name w:val="HÌNH Char"/>
    <w:basedOn w:val="DefaultParagraphFont"/>
    <w:link w:val="HNH"/>
    <w:rsid w:val="00C15373"/>
    <w:rPr>
      <w:rFonts w:eastAsia="Times New Roman" w:cs="Times New Roman"/>
      <w:sz w:val="26"/>
      <w:szCs w:val="26"/>
      <w:lang w:val="nl-NL"/>
    </w:rPr>
  </w:style>
  <w:style w:type="paragraph" w:customStyle="1" w:styleId="BIU">
    <w:name w:val="BIỂU ĐỒ"/>
    <w:basedOn w:val="abd"/>
    <w:link w:val="BIUChar"/>
    <w:qFormat/>
    <w:rsid w:val="0073031E"/>
    <w:rPr>
      <w:color w:val="1F1F1F" w:themeColor="text1"/>
      <w:spacing w:val="-6"/>
      <w:sz w:val="26"/>
      <w:szCs w:val="26"/>
    </w:rPr>
  </w:style>
  <w:style w:type="character" w:customStyle="1" w:styleId="BNGChar">
    <w:name w:val="BẢNG Char"/>
    <w:basedOn w:val="DefaultParagraphFont"/>
    <w:link w:val="BNG"/>
    <w:rsid w:val="00250C2A"/>
    <w:rPr>
      <w:rFonts w:cs="Times New Roman"/>
      <w:sz w:val="26"/>
      <w:szCs w:val="26"/>
    </w:rPr>
  </w:style>
  <w:style w:type="paragraph" w:styleId="TableofFigures">
    <w:name w:val="table of figures"/>
    <w:basedOn w:val="Normal"/>
    <w:next w:val="Normal"/>
    <w:uiPriority w:val="99"/>
    <w:unhideWhenUsed/>
    <w:rsid w:val="00446AC2"/>
  </w:style>
  <w:style w:type="character" w:customStyle="1" w:styleId="ahChar">
    <w:name w:val="ah Char"/>
    <w:basedOn w:val="DefaultParagraphFont"/>
    <w:link w:val="ah"/>
    <w:rsid w:val="0073031E"/>
    <w:rPr>
      <w:rFonts w:eastAsia="Times New Roman" w:cs="Times New Roman"/>
      <w:szCs w:val="24"/>
    </w:rPr>
  </w:style>
  <w:style w:type="character" w:customStyle="1" w:styleId="abChar">
    <w:name w:val="ab Char"/>
    <w:basedOn w:val="ahChar"/>
    <w:link w:val="ab"/>
    <w:rsid w:val="0073031E"/>
    <w:rPr>
      <w:rFonts w:eastAsia="Times New Roman" w:cs="Times New Roman"/>
      <w:szCs w:val="24"/>
    </w:rPr>
  </w:style>
  <w:style w:type="character" w:customStyle="1" w:styleId="abdChar">
    <w:name w:val="abd Char"/>
    <w:basedOn w:val="abChar"/>
    <w:link w:val="abd"/>
    <w:rsid w:val="0073031E"/>
    <w:rPr>
      <w:rFonts w:eastAsia="Calibri" w:cs="Times New Roman"/>
      <w:szCs w:val="24"/>
      <w:lang w:val="fr-FR"/>
    </w:rPr>
  </w:style>
  <w:style w:type="character" w:customStyle="1" w:styleId="BIUChar">
    <w:name w:val="BIỂU ĐỒ Char"/>
    <w:basedOn w:val="abdChar"/>
    <w:link w:val="BIU"/>
    <w:rsid w:val="0073031E"/>
    <w:rPr>
      <w:rFonts w:eastAsia="Calibri" w:cs="Times New Roman"/>
      <w:color w:val="1F1F1F" w:themeColor="text1"/>
      <w:spacing w:val="-6"/>
      <w:sz w:val="26"/>
      <w:szCs w:val="26"/>
      <w:lang w:val="fr-FR"/>
    </w:rPr>
  </w:style>
  <w:style w:type="character" w:customStyle="1" w:styleId="hlfld-contribauthor">
    <w:name w:val="hlfld-contribauthor"/>
    <w:rsid w:val="008941D8"/>
  </w:style>
  <w:style w:type="character" w:customStyle="1" w:styleId="seriestitle">
    <w:name w:val="seriestitle"/>
    <w:rsid w:val="008941D8"/>
  </w:style>
  <w:style w:type="character" w:customStyle="1" w:styleId="doi">
    <w:name w:val="doi"/>
    <w:rsid w:val="008941D8"/>
  </w:style>
  <w:style w:type="character" w:customStyle="1" w:styleId="volume">
    <w:name w:val="volume"/>
    <w:rsid w:val="008941D8"/>
  </w:style>
  <w:style w:type="character" w:customStyle="1" w:styleId="issue">
    <w:name w:val="issue"/>
    <w:rsid w:val="008941D8"/>
  </w:style>
  <w:style w:type="character" w:customStyle="1" w:styleId="page-range">
    <w:name w:val="page-range"/>
    <w:rsid w:val="008941D8"/>
  </w:style>
  <w:style w:type="paragraph" w:customStyle="1" w:styleId="MUC2">
    <w:name w:val="MUC 2"/>
    <w:basedOn w:val="Normal"/>
    <w:link w:val="MUC2Char"/>
    <w:qFormat/>
    <w:rsid w:val="000313B9"/>
    <w:pPr>
      <w:spacing w:line="360" w:lineRule="auto"/>
      <w:jc w:val="both"/>
    </w:pPr>
    <w:rPr>
      <w:b/>
      <w:color w:val="1F1F1F" w:themeColor="text1"/>
      <w:spacing w:val="-2"/>
      <w:sz w:val="26"/>
      <w:szCs w:val="26"/>
      <w:lang w:val="nl-NL"/>
    </w:rPr>
  </w:style>
  <w:style w:type="character" w:customStyle="1" w:styleId="MUC2Char">
    <w:name w:val="MUC 2 Char"/>
    <w:basedOn w:val="DefaultParagraphFont"/>
    <w:link w:val="MUC2"/>
    <w:rsid w:val="000313B9"/>
    <w:rPr>
      <w:rFonts w:eastAsia="Times New Roman" w:cs="Times New Roman"/>
      <w:b/>
      <w:color w:val="1F1F1F" w:themeColor="text1"/>
      <w:spacing w:val="-2"/>
      <w:sz w:val="26"/>
      <w:szCs w:val="26"/>
      <w:lang w:val="nl-NL"/>
    </w:rPr>
  </w:style>
  <w:style w:type="paragraph" w:customStyle="1" w:styleId="MUC3">
    <w:name w:val="MUC 3"/>
    <w:basedOn w:val="3"/>
    <w:link w:val="MUC3Char"/>
    <w:qFormat/>
    <w:rsid w:val="000313B9"/>
    <w:pPr>
      <w:spacing w:after="0"/>
      <w:outlineLvl w:val="0"/>
    </w:pPr>
    <w:rPr>
      <w:rFonts w:ascii="Times New Roman" w:hAnsi="Times New Roman"/>
      <w:bCs w:val="0"/>
      <w:sz w:val="26"/>
      <w:szCs w:val="26"/>
      <w:lang w:val="nl-NL"/>
    </w:rPr>
  </w:style>
  <w:style w:type="character" w:customStyle="1" w:styleId="MUC3Char">
    <w:name w:val="MUC 3 Char"/>
    <w:link w:val="MUC3"/>
    <w:rsid w:val="000313B9"/>
    <w:rPr>
      <w:rFonts w:eastAsia="Times New Roman" w:cs="Times New Roman"/>
      <w:b/>
      <w:sz w:val="26"/>
      <w:szCs w:val="26"/>
      <w:lang w:val="nl-NL"/>
    </w:rPr>
  </w:style>
  <w:style w:type="character" w:customStyle="1" w:styleId="topictitlenomargin">
    <w:name w:val="topictitlenomargin"/>
    <w:basedOn w:val="DefaultParagraphFont"/>
    <w:rsid w:val="000313B9"/>
  </w:style>
  <w:style w:type="character" w:customStyle="1" w:styleId="author">
    <w:name w:val="author"/>
    <w:basedOn w:val="DefaultParagraphFont"/>
    <w:rsid w:val="000313B9"/>
  </w:style>
  <w:style w:type="character" w:customStyle="1" w:styleId="groupname">
    <w:name w:val="groupname"/>
    <w:basedOn w:val="DefaultParagraphFont"/>
    <w:rsid w:val="000313B9"/>
  </w:style>
  <w:style w:type="character" w:customStyle="1" w:styleId="articletitle">
    <w:name w:val="articletitle"/>
    <w:basedOn w:val="DefaultParagraphFont"/>
    <w:rsid w:val="000313B9"/>
  </w:style>
  <w:style w:type="character" w:customStyle="1" w:styleId="journaltitle">
    <w:name w:val="journaltitle"/>
    <w:basedOn w:val="DefaultParagraphFont"/>
    <w:rsid w:val="000313B9"/>
  </w:style>
  <w:style w:type="character" w:customStyle="1" w:styleId="pubyear">
    <w:name w:val="pubyear"/>
    <w:basedOn w:val="DefaultParagraphFont"/>
    <w:rsid w:val="000313B9"/>
  </w:style>
  <w:style w:type="character" w:customStyle="1" w:styleId="vol">
    <w:name w:val="vol"/>
    <w:basedOn w:val="DefaultParagraphFont"/>
    <w:rsid w:val="000313B9"/>
  </w:style>
  <w:style w:type="character" w:customStyle="1" w:styleId="pagefirst">
    <w:name w:val="pagefirst"/>
    <w:basedOn w:val="DefaultParagraphFont"/>
    <w:rsid w:val="000313B9"/>
  </w:style>
  <w:style w:type="character" w:customStyle="1" w:styleId="pagelast">
    <w:name w:val="pagelast"/>
    <w:basedOn w:val="DefaultParagraphFont"/>
    <w:rsid w:val="000313B9"/>
  </w:style>
  <w:style w:type="paragraph" w:customStyle="1" w:styleId="MUC1">
    <w:name w:val="MUC 1"/>
    <w:basedOn w:val="Normal"/>
    <w:link w:val="MUC1Char"/>
    <w:qFormat/>
    <w:rsid w:val="00313795"/>
    <w:pPr>
      <w:spacing w:line="360" w:lineRule="auto"/>
      <w:jc w:val="center"/>
      <w:outlineLvl w:val="0"/>
    </w:pPr>
    <w:rPr>
      <w:rFonts w:eastAsiaTheme="minorHAnsi"/>
      <w:b/>
      <w:sz w:val="30"/>
      <w:szCs w:val="26"/>
      <w:lang w:val="nl-NL"/>
    </w:rPr>
  </w:style>
  <w:style w:type="character" w:customStyle="1" w:styleId="MUC1Char">
    <w:name w:val="MUC 1 Char"/>
    <w:basedOn w:val="DefaultParagraphFont"/>
    <w:link w:val="MUC1"/>
    <w:rsid w:val="00313795"/>
    <w:rPr>
      <w:rFonts w:cs="Times New Roman"/>
      <w:b/>
      <w:sz w:val="30"/>
      <w:szCs w:val="2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Cite"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3"/>
    <w:pPr>
      <w:spacing w:after="0" w:line="240" w:lineRule="auto"/>
    </w:pPr>
    <w:rPr>
      <w:rFonts w:eastAsia="Times New Roman" w:cs="Times New Roman"/>
      <w:sz w:val="24"/>
      <w:szCs w:val="24"/>
    </w:rPr>
  </w:style>
  <w:style w:type="paragraph" w:styleId="Heading1">
    <w:name w:val="heading 1"/>
    <w:basedOn w:val="Normal"/>
    <w:next w:val="Normal"/>
    <w:link w:val="Heading1Char"/>
    <w:autoRedefine/>
    <w:uiPriority w:val="9"/>
    <w:qFormat/>
    <w:rsid w:val="002D6E4B"/>
    <w:pPr>
      <w:keepNext/>
      <w:keepLines/>
      <w:shd w:val="clear" w:color="auto" w:fill="FFFFFF"/>
      <w:tabs>
        <w:tab w:val="left" w:pos="0"/>
        <w:tab w:val="left" w:pos="180"/>
        <w:tab w:val="left" w:pos="360"/>
      </w:tabs>
      <w:spacing w:line="360" w:lineRule="auto"/>
      <w:jc w:val="both"/>
      <w:outlineLvl w:val="0"/>
    </w:pPr>
    <w:rPr>
      <w:rFonts w:eastAsiaTheme="minorHAnsi"/>
      <w:bCs/>
      <w:iCs/>
      <w:color w:val="1F1F1F" w:themeColor="text1"/>
      <w:sz w:val="28"/>
      <w:szCs w:val="28"/>
      <w:lang w:val="fr-FR"/>
    </w:rPr>
  </w:style>
  <w:style w:type="paragraph" w:styleId="Heading2">
    <w:name w:val="heading 2"/>
    <w:basedOn w:val="Normal"/>
    <w:next w:val="Normal"/>
    <w:link w:val="Heading2Char"/>
    <w:uiPriority w:val="9"/>
    <w:qFormat/>
    <w:rsid w:val="00142A6E"/>
    <w:pPr>
      <w:keepNext/>
      <w:keepLines/>
      <w:spacing w:before="200"/>
      <w:outlineLvl w:val="1"/>
    </w:pPr>
    <w:rPr>
      <w:rFonts w:ascii="Cambria" w:hAnsi="Cambria"/>
      <w:b/>
      <w:bCs/>
      <w:sz w:val="26"/>
      <w:szCs w:val="26"/>
    </w:rPr>
  </w:style>
  <w:style w:type="paragraph" w:styleId="Heading3">
    <w:name w:val="heading 3"/>
    <w:basedOn w:val="Normal"/>
    <w:link w:val="Heading3Char"/>
    <w:autoRedefine/>
    <w:uiPriority w:val="9"/>
    <w:qFormat/>
    <w:rsid w:val="00142A6E"/>
    <w:pPr>
      <w:numPr>
        <w:ilvl w:val="2"/>
        <w:numId w:val="7"/>
      </w:numPr>
      <w:spacing w:line="360" w:lineRule="auto"/>
      <w:jc w:val="both"/>
      <w:outlineLvl w:val="2"/>
    </w:pPr>
    <w:rPr>
      <w:rFonts w:eastAsia="Calibri" w:cs="Calibri"/>
      <w:bCs/>
      <w:color w:val="000000"/>
      <w:sz w:val="28"/>
      <w:szCs w:val="28"/>
      <w:lang w:val="pt-BR"/>
    </w:rPr>
  </w:style>
  <w:style w:type="paragraph" w:styleId="Heading4">
    <w:name w:val="heading 4"/>
    <w:basedOn w:val="Normal"/>
    <w:next w:val="Normal"/>
    <w:link w:val="Heading4Char"/>
    <w:uiPriority w:val="9"/>
    <w:qFormat/>
    <w:rsid w:val="00142A6E"/>
    <w:pPr>
      <w:keepNext/>
      <w:keepLines/>
      <w:spacing w:before="200"/>
      <w:outlineLvl w:val="3"/>
    </w:pPr>
    <w:rPr>
      <w:rFonts w:ascii="Cambria" w:hAnsi="Cambria"/>
      <w:b/>
      <w:bCs/>
      <w:i/>
      <w:iCs/>
      <w:color w:val="4F81BD"/>
      <w:sz w:val="20"/>
      <w:szCs w:val="20"/>
    </w:rPr>
  </w:style>
  <w:style w:type="paragraph" w:styleId="Heading5">
    <w:name w:val="heading 5"/>
    <w:basedOn w:val="Normal"/>
    <w:next w:val="Normal"/>
    <w:link w:val="Heading5Char"/>
    <w:uiPriority w:val="9"/>
    <w:qFormat/>
    <w:rsid w:val="00142A6E"/>
    <w:pPr>
      <w:keepNext/>
      <w:keepLines/>
      <w:spacing w:before="200"/>
      <w:outlineLvl w:val="4"/>
    </w:pPr>
    <w:rPr>
      <w:rFonts w:ascii="Cambria" w:hAnsi="Cambria"/>
      <w:color w:val="243F60"/>
      <w:sz w:val="20"/>
      <w:szCs w:val="20"/>
    </w:rPr>
  </w:style>
  <w:style w:type="paragraph" w:styleId="Heading6">
    <w:name w:val="heading 6"/>
    <w:basedOn w:val="Normal"/>
    <w:next w:val="Normal"/>
    <w:link w:val="Heading6Char"/>
    <w:uiPriority w:val="9"/>
    <w:qFormat/>
    <w:rsid w:val="00142A6E"/>
    <w:pPr>
      <w:keepNext/>
      <w:keepLines/>
      <w:spacing w:before="200"/>
      <w:outlineLvl w:val="5"/>
    </w:pPr>
    <w:rPr>
      <w:rFonts w:ascii="Cambria" w:hAnsi="Cambria"/>
      <w:i/>
      <w:iCs/>
      <w:color w:val="243F60"/>
      <w:sz w:val="20"/>
      <w:szCs w:val="20"/>
    </w:rPr>
  </w:style>
  <w:style w:type="paragraph" w:styleId="Heading7">
    <w:name w:val="heading 7"/>
    <w:basedOn w:val="Normal"/>
    <w:next w:val="Normal"/>
    <w:link w:val="Heading7Char"/>
    <w:uiPriority w:val="9"/>
    <w:qFormat/>
    <w:rsid w:val="00142A6E"/>
    <w:pPr>
      <w:keepNext/>
      <w:keepLines/>
      <w:spacing w:before="200"/>
      <w:outlineLvl w:val="6"/>
    </w:pPr>
    <w:rPr>
      <w:rFonts w:ascii="Cambria" w:hAnsi="Cambria"/>
      <w:i/>
      <w:iCs/>
      <w:color w:val="404040"/>
      <w:sz w:val="20"/>
      <w:szCs w:val="20"/>
    </w:rPr>
  </w:style>
  <w:style w:type="paragraph" w:styleId="Heading8">
    <w:name w:val="heading 8"/>
    <w:basedOn w:val="Normal"/>
    <w:next w:val="Normal"/>
    <w:link w:val="Heading8Char"/>
    <w:uiPriority w:val="9"/>
    <w:qFormat/>
    <w:rsid w:val="00142A6E"/>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qFormat/>
    <w:rsid w:val="00142A6E"/>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
    <w:name w:val="0D"/>
    <w:basedOn w:val="Normal"/>
    <w:qFormat/>
    <w:rsid w:val="00E169A3"/>
    <w:pPr>
      <w:spacing w:line="360" w:lineRule="auto"/>
      <w:jc w:val="center"/>
    </w:pPr>
    <w:rPr>
      <w:b/>
      <w:spacing w:val="-2"/>
      <w:sz w:val="28"/>
      <w:szCs w:val="28"/>
      <w:lang w:val="pt-BR"/>
    </w:rPr>
  </w:style>
  <w:style w:type="paragraph" w:customStyle="1" w:styleId="02D">
    <w:name w:val="02D"/>
    <w:basedOn w:val="Normal"/>
    <w:qFormat/>
    <w:rsid w:val="00E169A3"/>
    <w:pPr>
      <w:spacing w:line="360" w:lineRule="auto"/>
      <w:jc w:val="both"/>
    </w:pPr>
    <w:rPr>
      <w:rFonts w:cs="Arial"/>
      <w:b/>
      <w:sz w:val="28"/>
      <w:szCs w:val="28"/>
    </w:rPr>
  </w:style>
  <w:style w:type="paragraph" w:customStyle="1" w:styleId="03D">
    <w:name w:val="03D"/>
    <w:basedOn w:val="Normal"/>
    <w:qFormat/>
    <w:rsid w:val="00E169A3"/>
    <w:pPr>
      <w:spacing w:line="360" w:lineRule="auto"/>
      <w:jc w:val="both"/>
    </w:pPr>
    <w:rPr>
      <w:rFonts w:cs="Arial"/>
      <w:b/>
      <w:i/>
      <w:sz w:val="28"/>
      <w:szCs w:val="28"/>
    </w:rPr>
  </w:style>
  <w:style w:type="paragraph" w:customStyle="1" w:styleId="04D">
    <w:name w:val="04D"/>
    <w:basedOn w:val="Normal"/>
    <w:rsid w:val="00E169A3"/>
    <w:pPr>
      <w:spacing w:line="360" w:lineRule="auto"/>
      <w:jc w:val="both"/>
    </w:pPr>
    <w:rPr>
      <w:rFonts w:cs="Arial"/>
      <w:i/>
      <w:sz w:val="28"/>
      <w:szCs w:val="28"/>
    </w:rPr>
  </w:style>
  <w:style w:type="paragraph" w:customStyle="1" w:styleId="0H">
    <w:name w:val="0H"/>
    <w:basedOn w:val="Normal"/>
    <w:qFormat/>
    <w:rsid w:val="00E169A3"/>
    <w:pPr>
      <w:spacing w:line="360" w:lineRule="auto"/>
      <w:jc w:val="center"/>
    </w:pPr>
    <w:rPr>
      <w:rFonts w:cs="Arial"/>
      <w:sz w:val="28"/>
      <w:szCs w:val="28"/>
    </w:rPr>
  </w:style>
  <w:style w:type="paragraph" w:customStyle="1" w:styleId="0b">
    <w:name w:val="0b"/>
    <w:basedOn w:val="Normal"/>
    <w:rsid w:val="00E169A3"/>
    <w:pPr>
      <w:tabs>
        <w:tab w:val="left" w:pos="709"/>
      </w:tabs>
      <w:spacing w:line="360" w:lineRule="auto"/>
      <w:jc w:val="center"/>
    </w:pPr>
    <w:rPr>
      <w:rFonts w:cs="Arial"/>
      <w:sz w:val="28"/>
      <w:szCs w:val="28"/>
    </w:rPr>
  </w:style>
  <w:style w:type="paragraph" w:styleId="BodyText">
    <w:name w:val="Body Text"/>
    <w:basedOn w:val="Normal"/>
    <w:link w:val="BodyTextChar"/>
    <w:rsid w:val="00D74902"/>
    <w:pPr>
      <w:jc w:val="both"/>
    </w:pPr>
    <w:rPr>
      <w:sz w:val="28"/>
    </w:rPr>
  </w:style>
  <w:style w:type="character" w:customStyle="1" w:styleId="BodyTextChar">
    <w:name w:val="Body Text Char"/>
    <w:basedOn w:val="DefaultParagraphFont"/>
    <w:link w:val="BodyText"/>
    <w:rsid w:val="00D74902"/>
    <w:rPr>
      <w:rFonts w:eastAsia="Times New Roman" w:cs="Times New Roman"/>
      <w:szCs w:val="24"/>
    </w:rPr>
  </w:style>
  <w:style w:type="character" w:customStyle="1" w:styleId="fontstyle01">
    <w:name w:val="fontstyle01"/>
    <w:rsid w:val="00D74902"/>
    <w:rPr>
      <w:rFonts w:ascii="LiberationSerif" w:hAnsi="LiberationSerif" w:hint="default"/>
      <w:b w:val="0"/>
      <w:bCs w:val="0"/>
      <w:i w:val="0"/>
      <w:iCs w:val="0"/>
      <w:color w:val="000000"/>
      <w:sz w:val="30"/>
      <w:szCs w:val="30"/>
    </w:rPr>
  </w:style>
  <w:style w:type="character" w:customStyle="1" w:styleId="Heading1Char">
    <w:name w:val="Heading 1 Char"/>
    <w:basedOn w:val="DefaultParagraphFont"/>
    <w:link w:val="Heading1"/>
    <w:uiPriority w:val="9"/>
    <w:rsid w:val="002D6E4B"/>
    <w:rPr>
      <w:rFonts w:cs="Times New Roman"/>
      <w:bCs/>
      <w:iCs/>
      <w:color w:val="1F1F1F" w:themeColor="text1"/>
      <w:szCs w:val="28"/>
      <w:shd w:val="clear" w:color="auto" w:fill="FFFFFF"/>
      <w:lang w:val="fr-FR"/>
    </w:rPr>
  </w:style>
  <w:style w:type="character" w:customStyle="1" w:styleId="Heading2Char">
    <w:name w:val="Heading 2 Char"/>
    <w:basedOn w:val="DefaultParagraphFont"/>
    <w:link w:val="Heading2"/>
    <w:uiPriority w:val="9"/>
    <w:rsid w:val="00142A6E"/>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142A6E"/>
    <w:rPr>
      <w:rFonts w:eastAsia="Calibri" w:cs="Calibri"/>
      <w:bCs/>
      <w:color w:val="000000"/>
      <w:szCs w:val="28"/>
      <w:lang w:val="pt-BR"/>
    </w:rPr>
  </w:style>
  <w:style w:type="character" w:customStyle="1" w:styleId="Heading4Char">
    <w:name w:val="Heading 4 Char"/>
    <w:basedOn w:val="DefaultParagraphFont"/>
    <w:link w:val="Heading4"/>
    <w:uiPriority w:val="9"/>
    <w:rsid w:val="00142A6E"/>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uiPriority w:val="9"/>
    <w:rsid w:val="00142A6E"/>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rsid w:val="00142A6E"/>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rsid w:val="00142A6E"/>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rsid w:val="00142A6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142A6E"/>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142A6E"/>
  </w:style>
  <w:style w:type="paragraph" w:customStyle="1" w:styleId="3">
    <w:name w:val="3"/>
    <w:basedOn w:val="Normal"/>
    <w:link w:val="3Char"/>
    <w:rsid w:val="00142A6E"/>
    <w:pPr>
      <w:spacing w:after="120" w:line="360" w:lineRule="auto"/>
      <w:jc w:val="both"/>
    </w:pPr>
    <w:rPr>
      <w:rFonts w:ascii=".VnTime" w:hAnsi=".VnTime"/>
      <w:b/>
      <w:bCs/>
      <w:sz w:val="28"/>
      <w:szCs w:val="28"/>
      <w:lang w:val="fr-FR"/>
    </w:rPr>
  </w:style>
  <w:style w:type="character" w:customStyle="1" w:styleId="st">
    <w:name w:val="st"/>
    <w:basedOn w:val="DefaultParagraphFont"/>
    <w:rsid w:val="00142A6E"/>
  </w:style>
  <w:style w:type="character" w:customStyle="1" w:styleId="fontstyle21">
    <w:name w:val="fontstyle21"/>
    <w:basedOn w:val="DefaultParagraphFont"/>
    <w:rsid w:val="00142A6E"/>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FB68CF"/>
    <w:pPr>
      <w:tabs>
        <w:tab w:val="right" w:leader="dot" w:pos="8778"/>
      </w:tabs>
      <w:spacing w:line="360" w:lineRule="auto"/>
      <w:jc w:val="both"/>
    </w:pPr>
    <w:rPr>
      <w:rFonts w:eastAsia="Calibri"/>
      <w:noProof/>
      <w:spacing w:val="-14"/>
      <w:sz w:val="28"/>
      <w:szCs w:val="22"/>
      <w:lang w:val="fr-FR"/>
    </w:rPr>
  </w:style>
  <w:style w:type="paragraph" w:styleId="TOC2">
    <w:name w:val="toc 2"/>
    <w:basedOn w:val="Normal"/>
    <w:next w:val="Normal"/>
    <w:autoRedefine/>
    <w:uiPriority w:val="39"/>
    <w:unhideWhenUsed/>
    <w:rsid w:val="00142A6E"/>
    <w:pPr>
      <w:spacing w:line="360" w:lineRule="auto"/>
      <w:ind w:left="227"/>
      <w:jc w:val="both"/>
    </w:pPr>
    <w:rPr>
      <w:rFonts w:eastAsia="Calibri"/>
      <w:sz w:val="28"/>
      <w:szCs w:val="22"/>
    </w:rPr>
  </w:style>
  <w:style w:type="character" w:customStyle="1" w:styleId="fontstyle31">
    <w:name w:val="fontstyle31"/>
    <w:basedOn w:val="DefaultParagraphFont"/>
    <w:rsid w:val="00142A6E"/>
    <w:rPr>
      <w:rFonts w:ascii="Times New Roman" w:hAnsi="Times New Roman" w:cs="Times New Roman" w:hint="default"/>
      <w:b w:val="0"/>
      <w:bCs w:val="0"/>
      <w:i/>
      <w:iCs/>
      <w:color w:val="000000"/>
      <w:sz w:val="28"/>
      <w:szCs w:val="28"/>
    </w:rPr>
  </w:style>
  <w:style w:type="numbering" w:customStyle="1" w:styleId="NoList11">
    <w:name w:val="No List11"/>
    <w:next w:val="NoList"/>
    <w:uiPriority w:val="99"/>
    <w:semiHidden/>
    <w:unhideWhenUsed/>
    <w:rsid w:val="00142A6E"/>
  </w:style>
  <w:style w:type="paragraph" w:customStyle="1" w:styleId="z1">
    <w:name w:val="z1"/>
    <w:basedOn w:val="Normal"/>
    <w:qFormat/>
    <w:rsid w:val="00142A6E"/>
    <w:pPr>
      <w:widowControl w:val="0"/>
      <w:spacing w:line="360" w:lineRule="auto"/>
      <w:jc w:val="center"/>
    </w:pPr>
    <w:rPr>
      <w:rFonts w:eastAsia="Calibri"/>
      <w:b/>
      <w:sz w:val="26"/>
      <w:szCs w:val="26"/>
      <w:lang w:val="vi-VN"/>
    </w:rPr>
  </w:style>
  <w:style w:type="numbering" w:customStyle="1" w:styleId="NoList2">
    <w:name w:val="No List2"/>
    <w:next w:val="NoList"/>
    <w:uiPriority w:val="99"/>
    <w:semiHidden/>
    <w:unhideWhenUsed/>
    <w:rsid w:val="00142A6E"/>
  </w:style>
  <w:style w:type="numbering" w:styleId="111111">
    <w:name w:val="Outline List 2"/>
    <w:basedOn w:val="NoList"/>
    <w:rsid w:val="00142A6E"/>
    <w:pPr>
      <w:numPr>
        <w:numId w:val="1"/>
      </w:numPr>
    </w:pPr>
  </w:style>
  <w:style w:type="character" w:customStyle="1" w:styleId="apple-style-span">
    <w:name w:val="apple-style-span"/>
    <w:basedOn w:val="DefaultParagraphFont"/>
    <w:rsid w:val="00142A6E"/>
  </w:style>
  <w:style w:type="character" w:customStyle="1" w:styleId="apple-converted-space">
    <w:name w:val="apple-converted-space"/>
    <w:basedOn w:val="DefaultParagraphFont"/>
    <w:rsid w:val="00142A6E"/>
  </w:style>
  <w:style w:type="table" w:styleId="TableGrid">
    <w:name w:val="Table Grid"/>
    <w:basedOn w:val="TableNormal"/>
    <w:uiPriority w:val="59"/>
    <w:rsid w:val="00142A6E"/>
    <w:pPr>
      <w:spacing w:after="0" w:line="240" w:lineRule="auto"/>
    </w:pPr>
    <w:rPr>
      <w:rFonts w:eastAsia="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j-keyword-highlight">
    <w:name w:val="ej-keyword-highlight"/>
    <w:basedOn w:val="DefaultParagraphFont"/>
    <w:rsid w:val="00142A6E"/>
  </w:style>
  <w:style w:type="character" w:styleId="Hyperlink">
    <w:name w:val="Hyperlink"/>
    <w:uiPriority w:val="99"/>
    <w:rsid w:val="00142A6E"/>
    <w:rPr>
      <w:color w:val="0000FF"/>
      <w:u w:val="single"/>
    </w:rPr>
  </w:style>
  <w:style w:type="paragraph" w:styleId="Footer">
    <w:name w:val="footer"/>
    <w:basedOn w:val="Normal"/>
    <w:link w:val="FooterChar"/>
    <w:uiPriority w:val="99"/>
    <w:rsid w:val="00142A6E"/>
    <w:pPr>
      <w:tabs>
        <w:tab w:val="center" w:pos="4320"/>
        <w:tab w:val="right" w:pos="8640"/>
      </w:tabs>
    </w:pPr>
    <w:rPr>
      <w:rFonts w:eastAsia="Calibri"/>
      <w:sz w:val="28"/>
      <w:szCs w:val="28"/>
    </w:rPr>
  </w:style>
  <w:style w:type="character" w:customStyle="1" w:styleId="FooterChar">
    <w:name w:val="Footer Char"/>
    <w:basedOn w:val="DefaultParagraphFont"/>
    <w:link w:val="Footer"/>
    <w:uiPriority w:val="99"/>
    <w:rsid w:val="00142A6E"/>
    <w:rPr>
      <w:rFonts w:eastAsia="Calibri" w:cs="Times New Roman"/>
      <w:szCs w:val="28"/>
    </w:rPr>
  </w:style>
  <w:style w:type="character" w:styleId="PageNumber">
    <w:name w:val="page number"/>
    <w:basedOn w:val="DefaultParagraphFont"/>
    <w:rsid w:val="00142A6E"/>
  </w:style>
  <w:style w:type="character" w:customStyle="1" w:styleId="name">
    <w:name w:val="name"/>
    <w:basedOn w:val="DefaultParagraphFont"/>
    <w:rsid w:val="00142A6E"/>
  </w:style>
  <w:style w:type="character" w:customStyle="1" w:styleId="breadcrumb-iss-label">
    <w:name w:val="breadcrumb-iss-label"/>
    <w:basedOn w:val="DefaultParagraphFont"/>
    <w:rsid w:val="00142A6E"/>
  </w:style>
  <w:style w:type="character" w:customStyle="1" w:styleId="breadcrumb-vol-label">
    <w:name w:val="breadcrumb-vol-label"/>
    <w:basedOn w:val="DefaultParagraphFont"/>
    <w:rsid w:val="00142A6E"/>
  </w:style>
  <w:style w:type="character" w:customStyle="1" w:styleId="breadcrumbsubjects">
    <w:name w:val="breadcrumb_subjects"/>
    <w:basedOn w:val="DefaultParagraphFont"/>
    <w:rsid w:val="00142A6E"/>
  </w:style>
  <w:style w:type="character" w:customStyle="1" w:styleId="slug-pages3">
    <w:name w:val="slug-pages3"/>
    <w:basedOn w:val="DefaultParagraphFont"/>
    <w:rsid w:val="00142A6E"/>
  </w:style>
  <w:style w:type="paragraph" w:styleId="Header">
    <w:name w:val="header"/>
    <w:basedOn w:val="Normal"/>
    <w:link w:val="HeaderChar"/>
    <w:uiPriority w:val="99"/>
    <w:rsid w:val="00142A6E"/>
    <w:pPr>
      <w:tabs>
        <w:tab w:val="center" w:pos="4320"/>
        <w:tab w:val="right" w:pos="8640"/>
      </w:tabs>
    </w:pPr>
    <w:rPr>
      <w:rFonts w:eastAsia="Calibri"/>
      <w:sz w:val="28"/>
      <w:szCs w:val="28"/>
    </w:rPr>
  </w:style>
  <w:style w:type="character" w:customStyle="1" w:styleId="HeaderChar">
    <w:name w:val="Header Char"/>
    <w:basedOn w:val="DefaultParagraphFont"/>
    <w:link w:val="Header"/>
    <w:uiPriority w:val="99"/>
    <w:rsid w:val="00142A6E"/>
    <w:rPr>
      <w:rFonts w:eastAsia="Calibri" w:cs="Times New Roman"/>
      <w:szCs w:val="28"/>
    </w:rPr>
  </w:style>
  <w:style w:type="paragraph" w:styleId="TOC3">
    <w:name w:val="toc 3"/>
    <w:basedOn w:val="Normal"/>
    <w:next w:val="Normal"/>
    <w:autoRedefine/>
    <w:uiPriority w:val="39"/>
    <w:rsid w:val="00142A6E"/>
    <w:pPr>
      <w:tabs>
        <w:tab w:val="left" w:pos="1080"/>
        <w:tab w:val="left" w:pos="1260"/>
        <w:tab w:val="right" w:leader="dot" w:pos="8820"/>
      </w:tabs>
      <w:spacing w:line="360" w:lineRule="auto"/>
      <w:ind w:left="360"/>
    </w:pPr>
    <w:rPr>
      <w:rFonts w:eastAsia="Calibri" w:cs="Calibri"/>
      <w:noProof/>
      <w:sz w:val="28"/>
      <w:szCs w:val="28"/>
    </w:rPr>
  </w:style>
  <w:style w:type="paragraph" w:styleId="DocumentMap">
    <w:name w:val="Document Map"/>
    <w:basedOn w:val="Normal"/>
    <w:link w:val="DocumentMapChar"/>
    <w:semiHidden/>
    <w:rsid w:val="00142A6E"/>
    <w:pPr>
      <w:shd w:val="clear" w:color="auto" w:fill="000080"/>
    </w:pPr>
    <w:rPr>
      <w:rFonts w:ascii="Tahoma" w:eastAsia="Calibri" w:hAnsi="Tahoma"/>
      <w:sz w:val="20"/>
      <w:szCs w:val="20"/>
    </w:rPr>
  </w:style>
  <w:style w:type="character" w:customStyle="1" w:styleId="DocumentMapChar">
    <w:name w:val="Document Map Char"/>
    <w:basedOn w:val="DefaultParagraphFont"/>
    <w:link w:val="DocumentMap"/>
    <w:semiHidden/>
    <w:rsid w:val="00142A6E"/>
    <w:rPr>
      <w:rFonts w:ascii="Tahoma" w:eastAsia="Calibri" w:hAnsi="Tahoma" w:cs="Times New Roman"/>
      <w:sz w:val="20"/>
      <w:szCs w:val="20"/>
      <w:shd w:val="clear" w:color="auto" w:fill="000080"/>
    </w:rPr>
  </w:style>
  <w:style w:type="paragraph" w:styleId="TOC4">
    <w:name w:val="toc 4"/>
    <w:basedOn w:val="Normal"/>
    <w:next w:val="Normal"/>
    <w:autoRedefine/>
    <w:uiPriority w:val="39"/>
    <w:rsid w:val="00142A6E"/>
    <w:pPr>
      <w:tabs>
        <w:tab w:val="left" w:pos="1080"/>
        <w:tab w:val="left" w:pos="1680"/>
        <w:tab w:val="right" w:leader="dot" w:pos="8778"/>
      </w:tabs>
    </w:pPr>
    <w:rPr>
      <w:rFonts w:eastAsia="Calibri" w:cs="Calibri"/>
    </w:rPr>
  </w:style>
  <w:style w:type="paragraph" w:styleId="TOC5">
    <w:name w:val="toc 5"/>
    <w:basedOn w:val="Normal"/>
    <w:next w:val="Normal"/>
    <w:autoRedefine/>
    <w:uiPriority w:val="39"/>
    <w:rsid w:val="00142A6E"/>
    <w:pPr>
      <w:ind w:left="960"/>
    </w:pPr>
    <w:rPr>
      <w:rFonts w:eastAsia="Calibri" w:cs="Calibri"/>
    </w:rPr>
  </w:style>
  <w:style w:type="paragraph" w:styleId="TOC6">
    <w:name w:val="toc 6"/>
    <w:basedOn w:val="Normal"/>
    <w:next w:val="Normal"/>
    <w:autoRedefine/>
    <w:uiPriority w:val="39"/>
    <w:rsid w:val="00142A6E"/>
    <w:pPr>
      <w:tabs>
        <w:tab w:val="right" w:leader="dot" w:pos="8778"/>
      </w:tabs>
      <w:spacing w:line="360" w:lineRule="auto"/>
      <w:jc w:val="both"/>
    </w:pPr>
    <w:rPr>
      <w:rFonts w:eastAsia="Calibri" w:cs="Calibri"/>
      <w:noProof/>
      <w:spacing w:val="-4"/>
      <w:sz w:val="28"/>
      <w:szCs w:val="28"/>
    </w:rPr>
  </w:style>
  <w:style w:type="paragraph" w:styleId="TOC7">
    <w:name w:val="toc 7"/>
    <w:basedOn w:val="Normal"/>
    <w:next w:val="Normal"/>
    <w:autoRedefine/>
    <w:uiPriority w:val="39"/>
    <w:rsid w:val="00142A6E"/>
    <w:pPr>
      <w:tabs>
        <w:tab w:val="right" w:leader="dot" w:pos="8778"/>
      </w:tabs>
      <w:spacing w:line="300" w:lineRule="auto"/>
    </w:pPr>
    <w:rPr>
      <w:rFonts w:eastAsia="Calibri" w:cs="Calibri"/>
      <w:noProof/>
      <w:spacing w:val="-4"/>
      <w:sz w:val="28"/>
      <w:szCs w:val="28"/>
    </w:rPr>
  </w:style>
  <w:style w:type="paragraph" w:styleId="TOC8">
    <w:name w:val="toc 8"/>
    <w:basedOn w:val="Normal"/>
    <w:next w:val="Normal"/>
    <w:autoRedefine/>
    <w:uiPriority w:val="39"/>
    <w:rsid w:val="00142A6E"/>
    <w:pPr>
      <w:ind w:left="1680"/>
    </w:pPr>
    <w:rPr>
      <w:rFonts w:eastAsia="Calibri" w:cs="Calibri"/>
    </w:rPr>
  </w:style>
  <w:style w:type="paragraph" w:styleId="TOC9">
    <w:name w:val="toc 9"/>
    <w:basedOn w:val="Normal"/>
    <w:next w:val="Normal"/>
    <w:autoRedefine/>
    <w:uiPriority w:val="39"/>
    <w:rsid w:val="00142A6E"/>
    <w:pPr>
      <w:ind w:left="1920"/>
    </w:pPr>
    <w:rPr>
      <w:rFonts w:eastAsia="Calibri" w:cs="Calibri"/>
    </w:rPr>
  </w:style>
  <w:style w:type="paragraph" w:styleId="NormalWeb">
    <w:name w:val="Normal (Web)"/>
    <w:basedOn w:val="Normal"/>
    <w:uiPriority w:val="99"/>
    <w:rsid w:val="00142A6E"/>
    <w:pPr>
      <w:spacing w:before="100" w:beforeAutospacing="1" w:after="100" w:afterAutospacing="1"/>
    </w:pPr>
    <w:rPr>
      <w:rFonts w:eastAsia="Calibri" w:cs="Calibri"/>
      <w:color w:val="000000"/>
    </w:rPr>
  </w:style>
  <w:style w:type="character" w:styleId="Emphasis">
    <w:name w:val="Emphasis"/>
    <w:uiPriority w:val="20"/>
    <w:qFormat/>
    <w:rsid w:val="00142A6E"/>
    <w:rPr>
      <w:i/>
      <w:iCs/>
    </w:rPr>
  </w:style>
  <w:style w:type="character" w:customStyle="1" w:styleId="hps">
    <w:name w:val="hps"/>
    <w:basedOn w:val="DefaultParagraphFont"/>
    <w:rsid w:val="00142A6E"/>
  </w:style>
  <w:style w:type="character" w:styleId="Strong">
    <w:name w:val="Strong"/>
    <w:uiPriority w:val="22"/>
    <w:qFormat/>
    <w:rsid w:val="00142A6E"/>
    <w:rPr>
      <w:b/>
      <w:bCs/>
    </w:rPr>
  </w:style>
  <w:style w:type="character" w:customStyle="1" w:styleId="cit-title">
    <w:name w:val="cit-title"/>
    <w:basedOn w:val="DefaultParagraphFont"/>
    <w:rsid w:val="00142A6E"/>
  </w:style>
  <w:style w:type="character" w:styleId="HTMLCite">
    <w:name w:val="HTML Cite"/>
    <w:rsid w:val="00142A6E"/>
    <w:rPr>
      <w:i/>
      <w:iCs/>
    </w:rPr>
  </w:style>
  <w:style w:type="character" w:customStyle="1" w:styleId="cit-source">
    <w:name w:val="cit-source"/>
    <w:basedOn w:val="DefaultParagraphFont"/>
    <w:rsid w:val="00142A6E"/>
  </w:style>
  <w:style w:type="character" w:customStyle="1" w:styleId="cit-pub-date">
    <w:name w:val="cit-pub-date"/>
    <w:basedOn w:val="DefaultParagraphFont"/>
    <w:rsid w:val="00142A6E"/>
  </w:style>
  <w:style w:type="character" w:customStyle="1" w:styleId="cit-vol3">
    <w:name w:val="cit-vol3"/>
    <w:basedOn w:val="DefaultParagraphFont"/>
    <w:rsid w:val="00142A6E"/>
  </w:style>
  <w:style w:type="character" w:customStyle="1" w:styleId="cit-fpage">
    <w:name w:val="cit-fpage"/>
    <w:basedOn w:val="DefaultParagraphFont"/>
    <w:rsid w:val="00142A6E"/>
  </w:style>
  <w:style w:type="paragraph" w:styleId="BalloonText">
    <w:name w:val="Balloon Text"/>
    <w:basedOn w:val="Normal"/>
    <w:link w:val="BalloonTextChar"/>
    <w:uiPriority w:val="99"/>
    <w:semiHidden/>
    <w:unhideWhenUsed/>
    <w:rsid w:val="00142A6E"/>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142A6E"/>
    <w:rPr>
      <w:rFonts w:ascii="Tahoma" w:eastAsia="Calibri" w:hAnsi="Tahoma" w:cs="Times New Roman"/>
      <w:sz w:val="16"/>
      <w:szCs w:val="16"/>
    </w:rPr>
  </w:style>
  <w:style w:type="paragraph" w:styleId="ListParagraph">
    <w:name w:val="List Paragraph"/>
    <w:basedOn w:val="Normal"/>
    <w:link w:val="ListParagraphChar"/>
    <w:qFormat/>
    <w:rsid w:val="00142A6E"/>
    <w:pPr>
      <w:ind w:left="720"/>
      <w:contextualSpacing/>
    </w:pPr>
    <w:rPr>
      <w:rFonts w:eastAsia="Calibri" w:cs="Calibri"/>
      <w:sz w:val="28"/>
      <w:szCs w:val="28"/>
    </w:rPr>
  </w:style>
  <w:style w:type="character" w:customStyle="1" w:styleId="hpsatn">
    <w:name w:val="hps atn"/>
    <w:basedOn w:val="DefaultParagraphFont"/>
    <w:rsid w:val="00142A6E"/>
  </w:style>
  <w:style w:type="character" w:customStyle="1" w:styleId="citation-abbreviation">
    <w:name w:val="citation-abbreviation"/>
    <w:basedOn w:val="DefaultParagraphFont"/>
    <w:rsid w:val="00142A6E"/>
  </w:style>
  <w:style w:type="character" w:customStyle="1" w:styleId="citation-publication-date">
    <w:name w:val="citation-publication-date"/>
    <w:basedOn w:val="DefaultParagraphFont"/>
    <w:rsid w:val="00142A6E"/>
  </w:style>
  <w:style w:type="character" w:customStyle="1" w:styleId="citation-volume">
    <w:name w:val="citation-volume"/>
    <w:basedOn w:val="DefaultParagraphFont"/>
    <w:rsid w:val="00142A6E"/>
  </w:style>
  <w:style w:type="character" w:customStyle="1" w:styleId="citation-issue">
    <w:name w:val="citation-issue"/>
    <w:basedOn w:val="DefaultParagraphFont"/>
    <w:rsid w:val="00142A6E"/>
  </w:style>
  <w:style w:type="character" w:customStyle="1" w:styleId="citation-flpages">
    <w:name w:val="citation-flpages"/>
    <w:basedOn w:val="DefaultParagraphFont"/>
    <w:rsid w:val="00142A6E"/>
  </w:style>
  <w:style w:type="character" w:customStyle="1" w:styleId="modal">
    <w:name w:val="modal"/>
    <w:basedOn w:val="DefaultParagraphFont"/>
    <w:rsid w:val="00142A6E"/>
  </w:style>
  <w:style w:type="character" w:customStyle="1" w:styleId="normaltext">
    <w:name w:val="normaltext"/>
    <w:basedOn w:val="DefaultParagraphFont"/>
    <w:rsid w:val="00142A6E"/>
  </w:style>
  <w:style w:type="paragraph" w:styleId="TOCHeading">
    <w:name w:val="TOC Heading"/>
    <w:basedOn w:val="Heading1"/>
    <w:next w:val="Normal"/>
    <w:uiPriority w:val="39"/>
    <w:qFormat/>
    <w:rsid w:val="00142A6E"/>
    <w:pPr>
      <w:outlineLvl w:val="9"/>
    </w:pPr>
  </w:style>
  <w:style w:type="character" w:styleId="PlaceholderText">
    <w:name w:val="Placeholder Text"/>
    <w:uiPriority w:val="99"/>
    <w:semiHidden/>
    <w:rsid w:val="00142A6E"/>
    <w:rPr>
      <w:color w:val="808080"/>
    </w:rPr>
  </w:style>
  <w:style w:type="paragraph" w:styleId="NoSpacing">
    <w:name w:val="No Spacing"/>
    <w:uiPriority w:val="1"/>
    <w:qFormat/>
    <w:rsid w:val="00142A6E"/>
    <w:pPr>
      <w:spacing w:after="0" w:line="240" w:lineRule="auto"/>
    </w:pPr>
    <w:rPr>
      <w:rFonts w:eastAsia="Calibri" w:cs="Calibri"/>
      <w:szCs w:val="28"/>
    </w:rPr>
  </w:style>
  <w:style w:type="paragraph" w:customStyle="1" w:styleId="CharCharCharCharCharCharChar">
    <w:name w:val="Char Char Char Char Char Char Char"/>
    <w:basedOn w:val="Normal"/>
    <w:semiHidden/>
    <w:rsid w:val="00142A6E"/>
    <w:pPr>
      <w:spacing w:before="60" w:after="160" w:line="240" w:lineRule="exact"/>
      <w:ind w:firstLine="567"/>
      <w:jc w:val="both"/>
    </w:pPr>
    <w:rPr>
      <w:rFonts w:ascii="Arial" w:eastAsia="SimSun" w:hAnsi="Arial"/>
      <w:sz w:val="22"/>
      <w:szCs w:val="22"/>
    </w:rPr>
  </w:style>
  <w:style w:type="paragraph" w:customStyle="1" w:styleId="CharCharCharCharCharCharChar1">
    <w:name w:val="Char Char Char Char Char Char Char1"/>
    <w:basedOn w:val="Normal"/>
    <w:semiHidden/>
    <w:rsid w:val="00142A6E"/>
    <w:pPr>
      <w:spacing w:before="60" w:after="160" w:line="240" w:lineRule="exact"/>
      <w:ind w:firstLine="567"/>
      <w:jc w:val="both"/>
    </w:pPr>
    <w:rPr>
      <w:rFonts w:ascii="Arial" w:eastAsia="SimSun" w:hAnsi="Arial"/>
      <w:sz w:val="22"/>
      <w:szCs w:val="22"/>
    </w:rPr>
  </w:style>
  <w:style w:type="paragraph" w:customStyle="1" w:styleId="1">
    <w:name w:val="1"/>
    <w:basedOn w:val="Normal"/>
    <w:rsid w:val="00142A6E"/>
    <w:pPr>
      <w:tabs>
        <w:tab w:val="left" w:pos="700"/>
      </w:tabs>
      <w:spacing w:line="353" w:lineRule="auto"/>
      <w:jc w:val="center"/>
    </w:pPr>
    <w:rPr>
      <w:rFonts w:eastAsia="Calibri" w:cs="Calibri"/>
      <w:sz w:val="28"/>
      <w:szCs w:val="28"/>
    </w:rPr>
  </w:style>
  <w:style w:type="paragraph" w:customStyle="1" w:styleId="2">
    <w:name w:val="2"/>
    <w:basedOn w:val="Normal"/>
    <w:rsid w:val="00142A6E"/>
    <w:pPr>
      <w:spacing w:line="360" w:lineRule="auto"/>
      <w:ind w:firstLine="720"/>
      <w:jc w:val="both"/>
    </w:pPr>
    <w:rPr>
      <w:rFonts w:eastAsia="Calibri" w:cs="Calibri"/>
      <w:sz w:val="28"/>
      <w:szCs w:val="28"/>
      <w:lang w:val="fr-FR"/>
    </w:rPr>
  </w:style>
  <w:style w:type="character" w:styleId="CommentReference">
    <w:name w:val="annotation reference"/>
    <w:uiPriority w:val="99"/>
    <w:semiHidden/>
    <w:unhideWhenUsed/>
    <w:rsid w:val="00142A6E"/>
    <w:rPr>
      <w:sz w:val="16"/>
      <w:szCs w:val="16"/>
    </w:rPr>
  </w:style>
  <w:style w:type="paragraph" w:styleId="CommentText">
    <w:name w:val="annotation text"/>
    <w:basedOn w:val="Normal"/>
    <w:link w:val="CommentTextChar"/>
    <w:uiPriority w:val="99"/>
    <w:semiHidden/>
    <w:unhideWhenUsed/>
    <w:rsid w:val="00142A6E"/>
    <w:rPr>
      <w:rFonts w:eastAsia="Calibri"/>
      <w:sz w:val="20"/>
      <w:szCs w:val="20"/>
    </w:rPr>
  </w:style>
  <w:style w:type="character" w:customStyle="1" w:styleId="CommentTextChar">
    <w:name w:val="Comment Text Char"/>
    <w:basedOn w:val="DefaultParagraphFont"/>
    <w:link w:val="CommentText"/>
    <w:uiPriority w:val="99"/>
    <w:semiHidden/>
    <w:rsid w:val="00142A6E"/>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142A6E"/>
    <w:rPr>
      <w:b/>
      <w:bCs/>
    </w:rPr>
  </w:style>
  <w:style w:type="character" w:customStyle="1" w:styleId="CommentSubjectChar">
    <w:name w:val="Comment Subject Char"/>
    <w:basedOn w:val="CommentTextChar"/>
    <w:link w:val="CommentSubject"/>
    <w:uiPriority w:val="99"/>
    <w:semiHidden/>
    <w:rsid w:val="00142A6E"/>
    <w:rPr>
      <w:rFonts w:eastAsia="Calibri" w:cs="Times New Roman"/>
      <w:b/>
      <w:bCs/>
      <w:sz w:val="20"/>
      <w:szCs w:val="20"/>
    </w:rPr>
  </w:style>
  <w:style w:type="paragraph" w:customStyle="1" w:styleId="4">
    <w:name w:val="4"/>
    <w:basedOn w:val="Heading1"/>
    <w:rsid w:val="00142A6E"/>
  </w:style>
  <w:style w:type="paragraph" w:customStyle="1" w:styleId="5">
    <w:name w:val="5"/>
    <w:basedOn w:val="Heading1"/>
    <w:rsid w:val="00142A6E"/>
    <w:pPr>
      <w:numPr>
        <w:numId w:val="6"/>
      </w:numPr>
    </w:pPr>
  </w:style>
  <w:style w:type="paragraph" w:customStyle="1" w:styleId="6">
    <w:name w:val="6"/>
    <w:basedOn w:val="Heading2"/>
    <w:rsid w:val="00142A6E"/>
    <w:pPr>
      <w:numPr>
        <w:ilvl w:val="1"/>
        <w:numId w:val="6"/>
      </w:numPr>
      <w:ind w:left="1080"/>
      <w:jc w:val="both"/>
    </w:pPr>
    <w:rPr>
      <w:rFonts w:ascii="Times New Roman" w:hAnsi="Times New Roman"/>
      <w:sz w:val="28"/>
      <w:szCs w:val="28"/>
    </w:rPr>
  </w:style>
  <w:style w:type="paragraph" w:customStyle="1" w:styleId="7">
    <w:name w:val="7"/>
    <w:basedOn w:val="Heading3"/>
    <w:rsid w:val="00142A6E"/>
  </w:style>
  <w:style w:type="paragraph" w:customStyle="1" w:styleId="51">
    <w:name w:val="5.1"/>
    <w:basedOn w:val="Heading2"/>
    <w:rsid w:val="00142A6E"/>
    <w:pPr>
      <w:numPr>
        <w:ilvl w:val="1"/>
        <w:numId w:val="2"/>
      </w:numPr>
      <w:spacing w:before="0" w:line="360" w:lineRule="auto"/>
      <w:ind w:left="540" w:hanging="540"/>
    </w:pPr>
    <w:rPr>
      <w:rFonts w:ascii="Times New Roman" w:hAnsi="Times New Roman"/>
      <w:sz w:val="28"/>
      <w:szCs w:val="28"/>
      <w:lang w:val="vi-VN"/>
    </w:rPr>
  </w:style>
  <w:style w:type="paragraph" w:customStyle="1" w:styleId="61">
    <w:name w:val="6.1"/>
    <w:basedOn w:val="Heading3"/>
    <w:rsid w:val="00142A6E"/>
    <w:pPr>
      <w:tabs>
        <w:tab w:val="num" w:pos="585"/>
      </w:tabs>
      <w:ind w:left="585" w:hanging="585"/>
    </w:pPr>
  </w:style>
  <w:style w:type="paragraph" w:customStyle="1" w:styleId="62">
    <w:name w:val="6.2"/>
    <w:basedOn w:val="Heading3"/>
    <w:rsid w:val="00142A6E"/>
  </w:style>
  <w:style w:type="paragraph" w:customStyle="1" w:styleId="53">
    <w:name w:val="5.3"/>
    <w:basedOn w:val="Heading2"/>
    <w:rsid w:val="00142A6E"/>
    <w:pPr>
      <w:numPr>
        <w:ilvl w:val="1"/>
        <w:numId w:val="5"/>
      </w:numPr>
      <w:spacing w:before="0" w:line="384" w:lineRule="auto"/>
    </w:pPr>
    <w:rPr>
      <w:rFonts w:ascii="Times New Roman" w:hAnsi="Times New Roman"/>
      <w:sz w:val="28"/>
      <w:szCs w:val="28"/>
      <w:lang w:val="fr-FR"/>
    </w:rPr>
  </w:style>
  <w:style w:type="paragraph" w:customStyle="1" w:styleId="63">
    <w:name w:val="6.3"/>
    <w:basedOn w:val="Heading3"/>
    <w:rsid w:val="00142A6E"/>
    <w:pPr>
      <w:ind w:left="648" w:hanging="648"/>
    </w:pPr>
  </w:style>
  <w:style w:type="paragraph" w:customStyle="1" w:styleId="54">
    <w:name w:val="5.4"/>
    <w:basedOn w:val="Heading2"/>
    <w:rsid w:val="00142A6E"/>
    <w:pPr>
      <w:numPr>
        <w:ilvl w:val="1"/>
        <w:numId w:val="3"/>
      </w:numPr>
      <w:spacing w:before="0" w:line="360" w:lineRule="auto"/>
    </w:pPr>
    <w:rPr>
      <w:rFonts w:ascii="Times New Roman" w:hAnsi="Times New Roman"/>
      <w:sz w:val="28"/>
      <w:szCs w:val="28"/>
      <w:lang w:val="fr-FR"/>
    </w:rPr>
  </w:style>
  <w:style w:type="paragraph" w:customStyle="1" w:styleId="64">
    <w:name w:val="6.4"/>
    <w:basedOn w:val="Heading3"/>
    <w:rsid w:val="00142A6E"/>
    <w:pPr>
      <w:numPr>
        <w:numId w:val="3"/>
      </w:numPr>
    </w:pPr>
  </w:style>
  <w:style w:type="paragraph" w:customStyle="1" w:styleId="55">
    <w:name w:val="5.5"/>
    <w:basedOn w:val="Heading2"/>
    <w:rsid w:val="00142A6E"/>
    <w:pPr>
      <w:numPr>
        <w:ilvl w:val="1"/>
        <w:numId w:val="4"/>
      </w:numPr>
      <w:spacing w:before="0" w:line="360" w:lineRule="auto"/>
    </w:pPr>
    <w:rPr>
      <w:rFonts w:ascii="Times New Roman" w:hAnsi="Times New Roman"/>
      <w:sz w:val="28"/>
      <w:szCs w:val="28"/>
      <w:lang w:val="fr-FR"/>
    </w:rPr>
  </w:style>
  <w:style w:type="paragraph" w:customStyle="1" w:styleId="65">
    <w:name w:val="6.5"/>
    <w:basedOn w:val="Heading3"/>
    <w:rsid w:val="00142A6E"/>
    <w:pPr>
      <w:ind w:left="432" w:hanging="432"/>
    </w:pPr>
  </w:style>
  <w:style w:type="character" w:styleId="FollowedHyperlink">
    <w:name w:val="FollowedHyperlink"/>
    <w:uiPriority w:val="99"/>
    <w:semiHidden/>
    <w:unhideWhenUsed/>
    <w:rsid w:val="00142A6E"/>
    <w:rPr>
      <w:color w:val="800080"/>
      <w:u w:val="single"/>
    </w:rPr>
  </w:style>
  <w:style w:type="character" w:customStyle="1" w:styleId="atn">
    <w:name w:val="atn"/>
    <w:basedOn w:val="DefaultParagraphFont"/>
    <w:rsid w:val="00142A6E"/>
  </w:style>
  <w:style w:type="character" w:customStyle="1" w:styleId="ListParagraphChar">
    <w:name w:val="List Paragraph Char"/>
    <w:link w:val="ListParagraph"/>
    <w:rsid w:val="00142A6E"/>
    <w:rPr>
      <w:rFonts w:eastAsia="Calibri" w:cs="Calibri"/>
      <w:szCs w:val="28"/>
    </w:rPr>
  </w:style>
  <w:style w:type="character" w:customStyle="1" w:styleId="3Char">
    <w:name w:val="3 Char"/>
    <w:link w:val="3"/>
    <w:rsid w:val="00142A6E"/>
    <w:rPr>
      <w:rFonts w:ascii=".VnTime" w:eastAsia="Times New Roman" w:hAnsi=".VnTime" w:cs="Times New Roman"/>
      <w:b/>
      <w:bCs/>
      <w:szCs w:val="28"/>
      <w:lang w:val="fr-FR"/>
    </w:rPr>
  </w:style>
  <w:style w:type="paragraph" w:customStyle="1" w:styleId="21">
    <w:name w:val="2.1"/>
    <w:basedOn w:val="2"/>
    <w:rsid w:val="00142A6E"/>
    <w:pPr>
      <w:ind w:firstLine="0"/>
      <w:jc w:val="center"/>
    </w:pPr>
  </w:style>
  <w:style w:type="table" w:customStyle="1" w:styleId="TableGrid1">
    <w:name w:val="Table Grid1"/>
    <w:basedOn w:val="TableNormal"/>
    <w:next w:val="TableGrid"/>
    <w:uiPriority w:val="59"/>
    <w:rsid w:val="00142A6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guon">
    <w:name w:val="nguon"/>
    <w:basedOn w:val="Normal"/>
    <w:qFormat/>
    <w:rsid w:val="00142A6E"/>
    <w:pPr>
      <w:tabs>
        <w:tab w:val="left" w:pos="709"/>
      </w:tabs>
      <w:spacing w:line="360" w:lineRule="auto"/>
      <w:ind w:right="80"/>
      <w:jc w:val="center"/>
    </w:pPr>
    <w:rPr>
      <w:rFonts w:cs="Arial"/>
      <w:sz w:val="28"/>
      <w:szCs w:val="28"/>
    </w:rPr>
  </w:style>
  <w:style w:type="character" w:customStyle="1" w:styleId="fontstyle41">
    <w:name w:val="fontstyle41"/>
    <w:basedOn w:val="DefaultParagraphFont"/>
    <w:rsid w:val="00142A6E"/>
    <w:rPr>
      <w:rFonts w:ascii="Times New Roman" w:hAnsi="Times New Roman" w:cs="Times New Roman" w:hint="default"/>
      <w:b/>
      <w:bCs/>
      <w:i/>
      <w:iCs/>
      <w:color w:val="000000"/>
      <w:sz w:val="28"/>
      <w:szCs w:val="28"/>
    </w:rPr>
  </w:style>
  <w:style w:type="paragraph" w:customStyle="1" w:styleId="z3">
    <w:name w:val="z3"/>
    <w:basedOn w:val="Normal"/>
    <w:qFormat/>
    <w:rsid w:val="00142A6E"/>
    <w:pPr>
      <w:spacing w:line="360" w:lineRule="auto"/>
      <w:jc w:val="both"/>
    </w:pPr>
    <w:rPr>
      <w:rFonts w:eastAsia="Calibri"/>
      <w:b/>
      <w:sz w:val="26"/>
      <w:szCs w:val="26"/>
      <w:lang w:val="vi-VN"/>
    </w:rPr>
  </w:style>
  <w:style w:type="numbering" w:customStyle="1" w:styleId="1111111">
    <w:name w:val="1 / 1.1 / 1.1.11"/>
    <w:basedOn w:val="NoList"/>
    <w:next w:val="111111"/>
    <w:rsid w:val="00142A6E"/>
  </w:style>
  <w:style w:type="numbering" w:customStyle="1" w:styleId="NoList3">
    <w:name w:val="No List3"/>
    <w:next w:val="NoList"/>
    <w:uiPriority w:val="99"/>
    <w:semiHidden/>
    <w:unhideWhenUsed/>
    <w:rsid w:val="00142A6E"/>
  </w:style>
  <w:style w:type="paragraph" w:customStyle="1" w:styleId="a1">
    <w:name w:val="a1"/>
    <w:basedOn w:val="0D"/>
    <w:qFormat/>
    <w:rsid w:val="005B7808"/>
  </w:style>
  <w:style w:type="paragraph" w:customStyle="1" w:styleId="a2">
    <w:name w:val="a2"/>
    <w:basedOn w:val="02D"/>
    <w:qFormat/>
    <w:rsid w:val="009E336D"/>
    <w:rPr>
      <w:rFonts w:cs="Times New Roman"/>
      <w:caps/>
    </w:rPr>
  </w:style>
  <w:style w:type="paragraph" w:customStyle="1" w:styleId="a3">
    <w:name w:val="a3"/>
    <w:basedOn w:val="a2"/>
    <w:qFormat/>
    <w:rsid w:val="008B7536"/>
    <w:rPr>
      <w:caps w:val="0"/>
    </w:rPr>
  </w:style>
  <w:style w:type="paragraph" w:customStyle="1" w:styleId="ah">
    <w:name w:val="ah"/>
    <w:basedOn w:val="Normal"/>
    <w:link w:val="ahChar"/>
    <w:qFormat/>
    <w:rsid w:val="005B7808"/>
    <w:pPr>
      <w:tabs>
        <w:tab w:val="left" w:pos="-85"/>
        <w:tab w:val="left" w:pos="709"/>
        <w:tab w:val="center" w:pos="900"/>
      </w:tabs>
      <w:spacing w:line="360" w:lineRule="auto"/>
      <w:jc w:val="center"/>
    </w:pPr>
    <w:rPr>
      <w:sz w:val="28"/>
    </w:rPr>
  </w:style>
  <w:style w:type="paragraph" w:customStyle="1" w:styleId="a4">
    <w:name w:val="a4"/>
    <w:basedOn w:val="04D"/>
    <w:qFormat/>
    <w:rsid w:val="009C112D"/>
    <w:rPr>
      <w:rFonts w:cs="Times New Roman"/>
      <w:b/>
      <w:lang w:val="es-ES"/>
    </w:rPr>
  </w:style>
  <w:style w:type="paragraph" w:customStyle="1" w:styleId="ab">
    <w:name w:val="ab"/>
    <w:basedOn w:val="ah"/>
    <w:link w:val="abChar"/>
    <w:qFormat/>
    <w:rsid w:val="009C112D"/>
    <w:pPr>
      <w:tabs>
        <w:tab w:val="clear" w:pos="709"/>
        <w:tab w:val="clear" w:pos="900"/>
      </w:tabs>
    </w:pPr>
  </w:style>
  <w:style w:type="paragraph" w:customStyle="1" w:styleId="abd">
    <w:name w:val="abd"/>
    <w:basedOn w:val="ab"/>
    <w:link w:val="abdChar"/>
    <w:qFormat/>
    <w:rsid w:val="009E336D"/>
    <w:rPr>
      <w:rFonts w:eastAsia="Calibri"/>
      <w:lang w:val="fr-FR"/>
    </w:rPr>
  </w:style>
  <w:style w:type="character" w:customStyle="1" w:styleId="StyleStyleStyle2VnTime14ptVnTimeChar">
    <w:name w:val="Style Style Style 2 + .VnTime + 14 pt + .VnTime Char"/>
    <w:rsid w:val="00566F14"/>
    <w:rPr>
      <w:rFonts w:ascii=".VnTime" w:hAnsi=".VnTime" w:cs="Arial"/>
      <w:b/>
      <w:bCs/>
      <w:iCs/>
      <w:sz w:val="28"/>
      <w:szCs w:val="28"/>
      <w:lang w:val="en-US" w:eastAsia="en-US" w:bidi="ar-SA"/>
    </w:rPr>
  </w:style>
  <w:style w:type="numbering" w:customStyle="1" w:styleId="NoList4">
    <w:name w:val="No List4"/>
    <w:next w:val="NoList"/>
    <w:uiPriority w:val="99"/>
    <w:semiHidden/>
    <w:unhideWhenUsed/>
    <w:rsid w:val="00893922"/>
  </w:style>
  <w:style w:type="paragraph" w:customStyle="1" w:styleId="h3">
    <w:name w:val="h3"/>
    <w:basedOn w:val="Normal"/>
    <w:rsid w:val="00893922"/>
    <w:pPr>
      <w:spacing w:before="40" w:after="120" w:line="360" w:lineRule="auto"/>
      <w:jc w:val="both"/>
    </w:pPr>
    <w:rPr>
      <w:rFonts w:ascii=".VnTime" w:hAnsi=".VnTime"/>
      <w:b/>
      <w:bCs/>
      <w:sz w:val="28"/>
      <w:szCs w:val="28"/>
      <w:lang w:val="fr-FR"/>
    </w:rPr>
  </w:style>
  <w:style w:type="paragraph" w:customStyle="1" w:styleId="3T">
    <w:name w:val="@3T"/>
    <w:basedOn w:val="Normal"/>
    <w:rsid w:val="00893922"/>
    <w:pPr>
      <w:spacing w:line="360" w:lineRule="auto"/>
      <w:jc w:val="both"/>
      <w:outlineLvl w:val="0"/>
    </w:pPr>
    <w:rPr>
      <w:b/>
      <w:i/>
      <w:sz w:val="28"/>
      <w:szCs w:val="28"/>
      <w:lang w:val="nl-NL"/>
    </w:rPr>
  </w:style>
  <w:style w:type="paragraph" w:customStyle="1" w:styleId="HINH">
    <w:name w:val="@HINH"/>
    <w:basedOn w:val="Normal"/>
    <w:rsid w:val="00893922"/>
    <w:pPr>
      <w:spacing w:line="360" w:lineRule="auto"/>
      <w:jc w:val="center"/>
    </w:pPr>
    <w:rPr>
      <w:i/>
      <w:sz w:val="28"/>
      <w:szCs w:val="28"/>
      <w:lang w:val="fr-FR"/>
    </w:rPr>
  </w:style>
  <w:style w:type="character" w:customStyle="1" w:styleId="editsection">
    <w:name w:val="editsection"/>
    <w:basedOn w:val="DefaultParagraphFont"/>
    <w:rsid w:val="00893922"/>
  </w:style>
  <w:style w:type="paragraph" w:customStyle="1" w:styleId="a5">
    <w:name w:val="a5"/>
    <w:basedOn w:val="Normal"/>
    <w:qFormat/>
    <w:rsid w:val="00893922"/>
    <w:pPr>
      <w:spacing w:line="348" w:lineRule="auto"/>
      <w:jc w:val="both"/>
    </w:pPr>
    <w:rPr>
      <w:i/>
      <w:sz w:val="28"/>
      <w:szCs w:val="28"/>
      <w:lang w:val="nl-NL"/>
    </w:rPr>
  </w:style>
  <w:style w:type="character" w:customStyle="1" w:styleId="bkciteavail">
    <w:name w:val="bk_cite_avail"/>
    <w:basedOn w:val="DefaultParagraphFont"/>
    <w:rsid w:val="00893922"/>
  </w:style>
  <w:style w:type="paragraph" w:customStyle="1" w:styleId="HNH">
    <w:name w:val="HÌNH"/>
    <w:basedOn w:val="Normal"/>
    <w:link w:val="HNHChar"/>
    <w:qFormat/>
    <w:rsid w:val="00C15373"/>
    <w:pPr>
      <w:spacing w:line="360" w:lineRule="auto"/>
      <w:jc w:val="center"/>
    </w:pPr>
    <w:rPr>
      <w:sz w:val="26"/>
      <w:szCs w:val="26"/>
      <w:lang w:val="nl-NL"/>
    </w:rPr>
  </w:style>
  <w:style w:type="paragraph" w:customStyle="1" w:styleId="BNG">
    <w:name w:val="BẢNG"/>
    <w:basedOn w:val="Normal"/>
    <w:link w:val="BNGChar"/>
    <w:qFormat/>
    <w:rsid w:val="00250C2A"/>
    <w:pPr>
      <w:spacing w:line="360" w:lineRule="auto"/>
      <w:jc w:val="center"/>
    </w:pPr>
    <w:rPr>
      <w:rFonts w:eastAsiaTheme="minorHAnsi"/>
      <w:sz w:val="26"/>
      <w:szCs w:val="26"/>
    </w:rPr>
  </w:style>
  <w:style w:type="character" w:customStyle="1" w:styleId="HNHChar">
    <w:name w:val="HÌNH Char"/>
    <w:basedOn w:val="DefaultParagraphFont"/>
    <w:link w:val="HNH"/>
    <w:rsid w:val="00C15373"/>
    <w:rPr>
      <w:rFonts w:eastAsia="Times New Roman" w:cs="Times New Roman"/>
      <w:sz w:val="26"/>
      <w:szCs w:val="26"/>
      <w:lang w:val="nl-NL"/>
    </w:rPr>
  </w:style>
  <w:style w:type="paragraph" w:customStyle="1" w:styleId="BIU">
    <w:name w:val="BIỂU ĐỒ"/>
    <w:basedOn w:val="abd"/>
    <w:link w:val="BIUChar"/>
    <w:qFormat/>
    <w:rsid w:val="0073031E"/>
    <w:rPr>
      <w:color w:val="1F1F1F" w:themeColor="text1"/>
      <w:spacing w:val="-6"/>
      <w:sz w:val="26"/>
      <w:szCs w:val="26"/>
    </w:rPr>
  </w:style>
  <w:style w:type="character" w:customStyle="1" w:styleId="BNGChar">
    <w:name w:val="BẢNG Char"/>
    <w:basedOn w:val="DefaultParagraphFont"/>
    <w:link w:val="BNG"/>
    <w:rsid w:val="00250C2A"/>
    <w:rPr>
      <w:rFonts w:cs="Times New Roman"/>
      <w:sz w:val="26"/>
      <w:szCs w:val="26"/>
    </w:rPr>
  </w:style>
  <w:style w:type="paragraph" w:styleId="TableofFigures">
    <w:name w:val="table of figures"/>
    <w:basedOn w:val="Normal"/>
    <w:next w:val="Normal"/>
    <w:uiPriority w:val="99"/>
    <w:unhideWhenUsed/>
    <w:rsid w:val="00446AC2"/>
  </w:style>
  <w:style w:type="character" w:customStyle="1" w:styleId="ahChar">
    <w:name w:val="ah Char"/>
    <w:basedOn w:val="DefaultParagraphFont"/>
    <w:link w:val="ah"/>
    <w:rsid w:val="0073031E"/>
    <w:rPr>
      <w:rFonts w:eastAsia="Times New Roman" w:cs="Times New Roman"/>
      <w:szCs w:val="24"/>
    </w:rPr>
  </w:style>
  <w:style w:type="character" w:customStyle="1" w:styleId="abChar">
    <w:name w:val="ab Char"/>
    <w:basedOn w:val="ahChar"/>
    <w:link w:val="ab"/>
    <w:rsid w:val="0073031E"/>
    <w:rPr>
      <w:rFonts w:eastAsia="Times New Roman" w:cs="Times New Roman"/>
      <w:szCs w:val="24"/>
    </w:rPr>
  </w:style>
  <w:style w:type="character" w:customStyle="1" w:styleId="abdChar">
    <w:name w:val="abd Char"/>
    <w:basedOn w:val="abChar"/>
    <w:link w:val="abd"/>
    <w:rsid w:val="0073031E"/>
    <w:rPr>
      <w:rFonts w:eastAsia="Calibri" w:cs="Times New Roman"/>
      <w:szCs w:val="24"/>
      <w:lang w:val="fr-FR"/>
    </w:rPr>
  </w:style>
  <w:style w:type="character" w:customStyle="1" w:styleId="BIUChar">
    <w:name w:val="BIỂU ĐỒ Char"/>
    <w:basedOn w:val="abdChar"/>
    <w:link w:val="BIU"/>
    <w:rsid w:val="0073031E"/>
    <w:rPr>
      <w:rFonts w:eastAsia="Calibri" w:cs="Times New Roman"/>
      <w:color w:val="1F1F1F" w:themeColor="text1"/>
      <w:spacing w:val="-6"/>
      <w:sz w:val="26"/>
      <w:szCs w:val="26"/>
      <w:lang w:val="fr-FR"/>
    </w:rPr>
  </w:style>
  <w:style w:type="character" w:customStyle="1" w:styleId="hlfld-contribauthor">
    <w:name w:val="hlfld-contribauthor"/>
    <w:rsid w:val="008941D8"/>
  </w:style>
  <w:style w:type="character" w:customStyle="1" w:styleId="seriestitle">
    <w:name w:val="seriestitle"/>
    <w:rsid w:val="008941D8"/>
  </w:style>
  <w:style w:type="character" w:customStyle="1" w:styleId="doi">
    <w:name w:val="doi"/>
    <w:rsid w:val="008941D8"/>
  </w:style>
  <w:style w:type="character" w:customStyle="1" w:styleId="volume">
    <w:name w:val="volume"/>
    <w:rsid w:val="008941D8"/>
  </w:style>
  <w:style w:type="character" w:customStyle="1" w:styleId="issue">
    <w:name w:val="issue"/>
    <w:rsid w:val="008941D8"/>
  </w:style>
  <w:style w:type="character" w:customStyle="1" w:styleId="page-range">
    <w:name w:val="page-range"/>
    <w:rsid w:val="008941D8"/>
  </w:style>
  <w:style w:type="paragraph" w:customStyle="1" w:styleId="MUC2">
    <w:name w:val="MUC 2"/>
    <w:basedOn w:val="Normal"/>
    <w:link w:val="MUC2Char"/>
    <w:qFormat/>
    <w:rsid w:val="000313B9"/>
    <w:pPr>
      <w:spacing w:line="360" w:lineRule="auto"/>
      <w:jc w:val="both"/>
    </w:pPr>
    <w:rPr>
      <w:b/>
      <w:color w:val="1F1F1F" w:themeColor="text1"/>
      <w:spacing w:val="-2"/>
      <w:sz w:val="26"/>
      <w:szCs w:val="26"/>
      <w:lang w:val="nl-NL"/>
    </w:rPr>
  </w:style>
  <w:style w:type="character" w:customStyle="1" w:styleId="MUC2Char">
    <w:name w:val="MUC 2 Char"/>
    <w:basedOn w:val="DefaultParagraphFont"/>
    <w:link w:val="MUC2"/>
    <w:rsid w:val="000313B9"/>
    <w:rPr>
      <w:rFonts w:eastAsia="Times New Roman" w:cs="Times New Roman"/>
      <w:b/>
      <w:color w:val="1F1F1F" w:themeColor="text1"/>
      <w:spacing w:val="-2"/>
      <w:sz w:val="26"/>
      <w:szCs w:val="26"/>
      <w:lang w:val="nl-NL"/>
    </w:rPr>
  </w:style>
  <w:style w:type="paragraph" w:customStyle="1" w:styleId="MUC3">
    <w:name w:val="MUC 3"/>
    <w:basedOn w:val="3"/>
    <w:link w:val="MUC3Char"/>
    <w:qFormat/>
    <w:rsid w:val="000313B9"/>
    <w:pPr>
      <w:spacing w:after="0"/>
      <w:outlineLvl w:val="0"/>
    </w:pPr>
    <w:rPr>
      <w:rFonts w:ascii="Times New Roman" w:hAnsi="Times New Roman"/>
      <w:bCs w:val="0"/>
      <w:sz w:val="26"/>
      <w:szCs w:val="26"/>
      <w:lang w:val="nl-NL"/>
    </w:rPr>
  </w:style>
  <w:style w:type="character" w:customStyle="1" w:styleId="MUC3Char">
    <w:name w:val="MUC 3 Char"/>
    <w:link w:val="MUC3"/>
    <w:rsid w:val="000313B9"/>
    <w:rPr>
      <w:rFonts w:eastAsia="Times New Roman" w:cs="Times New Roman"/>
      <w:b/>
      <w:sz w:val="26"/>
      <w:szCs w:val="26"/>
      <w:lang w:val="nl-NL"/>
    </w:rPr>
  </w:style>
  <w:style w:type="character" w:customStyle="1" w:styleId="topictitlenomargin">
    <w:name w:val="topictitlenomargin"/>
    <w:basedOn w:val="DefaultParagraphFont"/>
    <w:rsid w:val="000313B9"/>
  </w:style>
  <w:style w:type="character" w:customStyle="1" w:styleId="author">
    <w:name w:val="author"/>
    <w:basedOn w:val="DefaultParagraphFont"/>
    <w:rsid w:val="000313B9"/>
  </w:style>
  <w:style w:type="character" w:customStyle="1" w:styleId="groupname">
    <w:name w:val="groupname"/>
    <w:basedOn w:val="DefaultParagraphFont"/>
    <w:rsid w:val="000313B9"/>
  </w:style>
  <w:style w:type="character" w:customStyle="1" w:styleId="articletitle">
    <w:name w:val="articletitle"/>
    <w:basedOn w:val="DefaultParagraphFont"/>
    <w:rsid w:val="000313B9"/>
  </w:style>
  <w:style w:type="character" w:customStyle="1" w:styleId="journaltitle">
    <w:name w:val="journaltitle"/>
    <w:basedOn w:val="DefaultParagraphFont"/>
    <w:rsid w:val="000313B9"/>
  </w:style>
  <w:style w:type="character" w:customStyle="1" w:styleId="pubyear">
    <w:name w:val="pubyear"/>
    <w:basedOn w:val="DefaultParagraphFont"/>
    <w:rsid w:val="000313B9"/>
  </w:style>
  <w:style w:type="character" w:customStyle="1" w:styleId="vol">
    <w:name w:val="vol"/>
    <w:basedOn w:val="DefaultParagraphFont"/>
    <w:rsid w:val="000313B9"/>
  </w:style>
  <w:style w:type="character" w:customStyle="1" w:styleId="pagefirst">
    <w:name w:val="pagefirst"/>
    <w:basedOn w:val="DefaultParagraphFont"/>
    <w:rsid w:val="000313B9"/>
  </w:style>
  <w:style w:type="character" w:customStyle="1" w:styleId="pagelast">
    <w:name w:val="pagelast"/>
    <w:basedOn w:val="DefaultParagraphFont"/>
    <w:rsid w:val="000313B9"/>
  </w:style>
  <w:style w:type="paragraph" w:customStyle="1" w:styleId="MUC1">
    <w:name w:val="MUC 1"/>
    <w:basedOn w:val="Normal"/>
    <w:link w:val="MUC1Char"/>
    <w:qFormat/>
    <w:rsid w:val="00313795"/>
    <w:pPr>
      <w:spacing w:line="360" w:lineRule="auto"/>
      <w:jc w:val="center"/>
      <w:outlineLvl w:val="0"/>
    </w:pPr>
    <w:rPr>
      <w:rFonts w:eastAsiaTheme="minorHAnsi"/>
      <w:b/>
      <w:sz w:val="30"/>
      <w:szCs w:val="26"/>
      <w:lang w:val="nl-NL"/>
    </w:rPr>
  </w:style>
  <w:style w:type="character" w:customStyle="1" w:styleId="MUC1Char">
    <w:name w:val="MUC 1 Char"/>
    <w:basedOn w:val="DefaultParagraphFont"/>
    <w:link w:val="MUC1"/>
    <w:rsid w:val="00313795"/>
    <w:rPr>
      <w:rFonts w:cs="Times New Roman"/>
      <w:b/>
      <w:sz w:val="30"/>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79782">
      <w:bodyDiv w:val="1"/>
      <w:marLeft w:val="0"/>
      <w:marRight w:val="0"/>
      <w:marTop w:val="0"/>
      <w:marBottom w:val="0"/>
      <w:divBdr>
        <w:top w:val="none" w:sz="0" w:space="0" w:color="auto"/>
        <w:left w:val="none" w:sz="0" w:space="0" w:color="auto"/>
        <w:bottom w:val="none" w:sz="0" w:space="0" w:color="auto"/>
        <w:right w:val="none" w:sz="0" w:space="0" w:color="auto"/>
      </w:divBdr>
    </w:div>
    <w:div w:id="1007370501">
      <w:bodyDiv w:val="1"/>
      <w:marLeft w:val="0"/>
      <w:marRight w:val="0"/>
      <w:marTop w:val="0"/>
      <w:marBottom w:val="0"/>
      <w:divBdr>
        <w:top w:val="none" w:sz="0" w:space="0" w:color="auto"/>
        <w:left w:val="none" w:sz="0" w:space="0" w:color="auto"/>
        <w:bottom w:val="none" w:sz="0" w:space="0" w:color="auto"/>
        <w:right w:val="none" w:sz="0" w:space="0" w:color="auto"/>
      </w:divBdr>
    </w:div>
    <w:div w:id="1213465551">
      <w:bodyDiv w:val="1"/>
      <w:marLeft w:val="0"/>
      <w:marRight w:val="0"/>
      <w:marTop w:val="0"/>
      <w:marBottom w:val="0"/>
      <w:divBdr>
        <w:top w:val="none" w:sz="0" w:space="0" w:color="auto"/>
        <w:left w:val="none" w:sz="0" w:space="0" w:color="auto"/>
        <w:bottom w:val="none" w:sz="0" w:space="0" w:color="auto"/>
        <w:right w:val="none" w:sz="0" w:space="0" w:color="auto"/>
      </w:divBdr>
    </w:div>
    <w:div w:id="173265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chart" Target="charts/chart2.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chart" Target="charts/chart1.xml"/><Relationship Id="rId37" Type="http://schemas.openxmlformats.org/officeDocument/2006/relationships/hyperlink" Target="https://www.ncbi.nlm.nih.gov/pmc/articles/PMC7919438/"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10.emf"/><Relationship Id="rId19" Type="http://schemas.openxmlformats.org/officeDocument/2006/relationships/image" Target="media/image10.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PCTEA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H0</c:v>
                </c:pt>
                <c:pt idx="1">
                  <c:v>H0,5</c:v>
                </c:pt>
                <c:pt idx="2">
                  <c:v>H4</c:v>
                </c:pt>
                <c:pt idx="3">
                  <c:v>H8</c:v>
                </c:pt>
                <c:pt idx="4">
                  <c:v>H12</c:v>
                </c:pt>
                <c:pt idx="5">
                  <c:v>H18</c:v>
                </c:pt>
                <c:pt idx="6">
                  <c:v>H24</c:v>
                </c:pt>
                <c:pt idx="7">
                  <c:v>H30</c:v>
                </c:pt>
                <c:pt idx="8">
                  <c:v>H36</c:v>
                </c:pt>
                <c:pt idx="9">
                  <c:v>H42</c:v>
                </c:pt>
                <c:pt idx="10">
                  <c:v>H48</c:v>
                </c:pt>
              </c:strCache>
            </c:strRef>
          </c:cat>
          <c:val>
            <c:numRef>
              <c:f>Sheet1!$B$2:$B$12</c:f>
              <c:numCache>
                <c:formatCode>General</c:formatCode>
                <c:ptCount val="11"/>
                <c:pt idx="0">
                  <c:v>5.0599999999999996</c:v>
                </c:pt>
                <c:pt idx="1">
                  <c:v>2</c:v>
                </c:pt>
                <c:pt idx="2">
                  <c:v>1.57</c:v>
                </c:pt>
                <c:pt idx="3">
                  <c:v>1.1399999999999999</c:v>
                </c:pt>
                <c:pt idx="4">
                  <c:v>1.23</c:v>
                </c:pt>
                <c:pt idx="5">
                  <c:v>1.91</c:v>
                </c:pt>
                <c:pt idx="6">
                  <c:v>1.4</c:v>
                </c:pt>
                <c:pt idx="7">
                  <c:v>1.71</c:v>
                </c:pt>
                <c:pt idx="8">
                  <c:v>1.29</c:v>
                </c:pt>
                <c:pt idx="9">
                  <c:v>1.37</c:v>
                </c:pt>
                <c:pt idx="10">
                  <c:v>1.4</c:v>
                </c:pt>
              </c:numCache>
            </c:numRef>
          </c:val>
          <c:smooth val="0"/>
          <c:extLst xmlns:c16r2="http://schemas.microsoft.com/office/drawing/2015/06/chart">
            <c:ext xmlns:c16="http://schemas.microsoft.com/office/drawing/2014/chart" uri="{C3380CC4-5D6E-409C-BE32-E72D297353CC}">
              <c16:uniqueId val="{00000000-E3D1-4035-B767-9BEA7F1A164C}"/>
            </c:ext>
          </c:extLst>
        </c:ser>
        <c:ser>
          <c:idx val="1"/>
          <c:order val="1"/>
          <c:tx>
            <c:strRef>
              <c:f>Sheet1!$C$1</c:f>
              <c:strCache>
                <c:ptCount val="1"/>
                <c:pt idx="0">
                  <c:v>IV-PCA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H0</c:v>
                </c:pt>
                <c:pt idx="1">
                  <c:v>H0,5</c:v>
                </c:pt>
                <c:pt idx="2">
                  <c:v>H4</c:v>
                </c:pt>
                <c:pt idx="3">
                  <c:v>H8</c:v>
                </c:pt>
                <c:pt idx="4">
                  <c:v>H12</c:v>
                </c:pt>
                <c:pt idx="5">
                  <c:v>H18</c:v>
                </c:pt>
                <c:pt idx="6">
                  <c:v>H24</c:v>
                </c:pt>
                <c:pt idx="7">
                  <c:v>H30</c:v>
                </c:pt>
                <c:pt idx="8">
                  <c:v>H36</c:v>
                </c:pt>
                <c:pt idx="9">
                  <c:v>H42</c:v>
                </c:pt>
                <c:pt idx="10">
                  <c:v>H48</c:v>
                </c:pt>
              </c:strCache>
            </c:strRef>
          </c:cat>
          <c:val>
            <c:numRef>
              <c:f>Sheet1!$C$2:$C$12</c:f>
              <c:numCache>
                <c:formatCode>General</c:formatCode>
                <c:ptCount val="11"/>
                <c:pt idx="0">
                  <c:v>5.6</c:v>
                </c:pt>
                <c:pt idx="1">
                  <c:v>2.91</c:v>
                </c:pt>
                <c:pt idx="2">
                  <c:v>2.8</c:v>
                </c:pt>
                <c:pt idx="3">
                  <c:v>2.54</c:v>
                </c:pt>
                <c:pt idx="4">
                  <c:v>2.66</c:v>
                </c:pt>
                <c:pt idx="5">
                  <c:v>2.29</c:v>
                </c:pt>
                <c:pt idx="6">
                  <c:v>2.17</c:v>
                </c:pt>
                <c:pt idx="7">
                  <c:v>2.37</c:v>
                </c:pt>
                <c:pt idx="8">
                  <c:v>2.2000000000000002</c:v>
                </c:pt>
                <c:pt idx="9">
                  <c:v>1.91</c:v>
                </c:pt>
                <c:pt idx="10">
                  <c:v>1.65</c:v>
                </c:pt>
              </c:numCache>
            </c:numRef>
          </c:val>
          <c:smooth val="0"/>
          <c:extLst xmlns:c16r2="http://schemas.microsoft.com/office/drawing/2015/06/chart">
            <c:ext xmlns:c16="http://schemas.microsoft.com/office/drawing/2014/chart" uri="{C3380CC4-5D6E-409C-BE32-E72D297353CC}">
              <c16:uniqueId val="{00000001-E3D1-4035-B767-9BEA7F1A164C}"/>
            </c:ext>
          </c:extLst>
        </c:ser>
        <c:dLbls>
          <c:showLegendKey val="0"/>
          <c:showVal val="0"/>
          <c:showCatName val="0"/>
          <c:showSerName val="0"/>
          <c:showPercent val="0"/>
          <c:showBubbleSize val="0"/>
        </c:dLbls>
        <c:marker val="1"/>
        <c:smooth val="0"/>
        <c:axId val="102543360"/>
        <c:axId val="102544896"/>
      </c:lineChart>
      <c:catAx>
        <c:axId val="10254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2544896"/>
        <c:crosses val="autoZero"/>
        <c:auto val="1"/>
        <c:lblAlgn val="ctr"/>
        <c:lblOffset val="100"/>
        <c:noMultiLvlLbl val="0"/>
      </c:catAx>
      <c:valAx>
        <c:axId val="10254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254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PCTEA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H0</c:v>
                </c:pt>
                <c:pt idx="1">
                  <c:v>H0,5</c:v>
                </c:pt>
                <c:pt idx="2">
                  <c:v>H4</c:v>
                </c:pt>
                <c:pt idx="3">
                  <c:v>H8</c:v>
                </c:pt>
                <c:pt idx="4">
                  <c:v>H12</c:v>
                </c:pt>
                <c:pt idx="5">
                  <c:v>H18</c:v>
                </c:pt>
                <c:pt idx="6">
                  <c:v>H24</c:v>
                </c:pt>
                <c:pt idx="7">
                  <c:v>H30</c:v>
                </c:pt>
                <c:pt idx="8">
                  <c:v>H36</c:v>
                </c:pt>
                <c:pt idx="9">
                  <c:v>H42</c:v>
                </c:pt>
                <c:pt idx="10">
                  <c:v>H48</c:v>
                </c:pt>
              </c:strCache>
            </c:strRef>
          </c:cat>
          <c:val>
            <c:numRef>
              <c:f>Sheet1!$B$2:$B$12</c:f>
              <c:numCache>
                <c:formatCode>General</c:formatCode>
                <c:ptCount val="11"/>
                <c:pt idx="0">
                  <c:v>6.03</c:v>
                </c:pt>
                <c:pt idx="1">
                  <c:v>3.03</c:v>
                </c:pt>
                <c:pt idx="2">
                  <c:v>2.6</c:v>
                </c:pt>
                <c:pt idx="3">
                  <c:v>2.17</c:v>
                </c:pt>
                <c:pt idx="4">
                  <c:v>2.23</c:v>
                </c:pt>
                <c:pt idx="5">
                  <c:v>3.03</c:v>
                </c:pt>
                <c:pt idx="6">
                  <c:v>2.4</c:v>
                </c:pt>
                <c:pt idx="7">
                  <c:v>2.74</c:v>
                </c:pt>
                <c:pt idx="8">
                  <c:v>2.34</c:v>
                </c:pt>
                <c:pt idx="9">
                  <c:v>2.37</c:v>
                </c:pt>
                <c:pt idx="10">
                  <c:v>2.4</c:v>
                </c:pt>
              </c:numCache>
            </c:numRef>
          </c:val>
          <c:smooth val="0"/>
          <c:extLst xmlns:c16r2="http://schemas.microsoft.com/office/drawing/2015/06/chart">
            <c:ext xmlns:c16="http://schemas.microsoft.com/office/drawing/2014/chart" uri="{C3380CC4-5D6E-409C-BE32-E72D297353CC}">
              <c16:uniqueId val="{00000000-236E-4C5D-9898-172F1F7DC6DE}"/>
            </c:ext>
          </c:extLst>
        </c:ser>
        <c:ser>
          <c:idx val="1"/>
          <c:order val="1"/>
          <c:tx>
            <c:strRef>
              <c:f>Sheet1!$C$1</c:f>
              <c:strCache>
                <c:ptCount val="1"/>
                <c:pt idx="0">
                  <c:v>IV-PCA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H0</c:v>
                </c:pt>
                <c:pt idx="1">
                  <c:v>H0,5</c:v>
                </c:pt>
                <c:pt idx="2">
                  <c:v>H4</c:v>
                </c:pt>
                <c:pt idx="3">
                  <c:v>H8</c:v>
                </c:pt>
                <c:pt idx="4">
                  <c:v>H12</c:v>
                </c:pt>
                <c:pt idx="5">
                  <c:v>H18</c:v>
                </c:pt>
                <c:pt idx="6">
                  <c:v>H24</c:v>
                </c:pt>
                <c:pt idx="7">
                  <c:v>H30</c:v>
                </c:pt>
                <c:pt idx="8">
                  <c:v>H36</c:v>
                </c:pt>
                <c:pt idx="9">
                  <c:v>H42</c:v>
                </c:pt>
                <c:pt idx="10">
                  <c:v>H48</c:v>
                </c:pt>
              </c:strCache>
            </c:strRef>
          </c:cat>
          <c:val>
            <c:numRef>
              <c:f>Sheet1!$C$2:$C$12</c:f>
              <c:numCache>
                <c:formatCode>General</c:formatCode>
                <c:ptCount val="11"/>
                <c:pt idx="0">
                  <c:v>6.63</c:v>
                </c:pt>
                <c:pt idx="1">
                  <c:v>3.91</c:v>
                </c:pt>
                <c:pt idx="2">
                  <c:v>3.77</c:v>
                </c:pt>
                <c:pt idx="3">
                  <c:v>3.57</c:v>
                </c:pt>
                <c:pt idx="4">
                  <c:v>3.66</c:v>
                </c:pt>
                <c:pt idx="5">
                  <c:v>3.29</c:v>
                </c:pt>
                <c:pt idx="6">
                  <c:v>3.17</c:v>
                </c:pt>
                <c:pt idx="7">
                  <c:v>3.37</c:v>
                </c:pt>
                <c:pt idx="8">
                  <c:v>3.23</c:v>
                </c:pt>
                <c:pt idx="9">
                  <c:v>3.03</c:v>
                </c:pt>
                <c:pt idx="10">
                  <c:v>2.71</c:v>
                </c:pt>
              </c:numCache>
            </c:numRef>
          </c:val>
          <c:smooth val="0"/>
          <c:extLst xmlns:c16r2="http://schemas.microsoft.com/office/drawing/2015/06/chart">
            <c:ext xmlns:c16="http://schemas.microsoft.com/office/drawing/2014/chart" uri="{C3380CC4-5D6E-409C-BE32-E72D297353CC}">
              <c16:uniqueId val="{00000001-236E-4C5D-9898-172F1F7DC6DE}"/>
            </c:ext>
          </c:extLst>
        </c:ser>
        <c:dLbls>
          <c:showLegendKey val="0"/>
          <c:showVal val="0"/>
          <c:showCatName val="0"/>
          <c:showSerName val="0"/>
          <c:showPercent val="0"/>
          <c:showBubbleSize val="0"/>
        </c:dLbls>
        <c:marker val="1"/>
        <c:smooth val="0"/>
        <c:axId val="102028800"/>
        <c:axId val="102030336"/>
      </c:lineChart>
      <c:catAx>
        <c:axId val="10202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2030336"/>
        <c:crosses val="autoZero"/>
        <c:auto val="1"/>
        <c:lblAlgn val="ctr"/>
        <c:lblOffset val="100"/>
        <c:noMultiLvlLbl val="0"/>
      </c:catAx>
      <c:valAx>
        <c:axId val="10203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202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PCTEA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7"/>
              <c:layout>
                <c:manualLayout>
                  <c:x val="-8.4875562720133283E-17"/>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65-4389-9E25-DB106B5F2A88}"/>
                </c:ext>
              </c:extLst>
            </c:dLbl>
            <c:dLbl>
              <c:idx val="9"/>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65-4389-9E25-DB106B5F2A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H0</c:v>
                </c:pt>
                <c:pt idx="1">
                  <c:v>H0,5</c:v>
                </c:pt>
                <c:pt idx="2">
                  <c:v>H4</c:v>
                </c:pt>
                <c:pt idx="3">
                  <c:v>H8</c:v>
                </c:pt>
                <c:pt idx="4">
                  <c:v>H12</c:v>
                </c:pt>
                <c:pt idx="5">
                  <c:v>H18</c:v>
                </c:pt>
                <c:pt idx="6">
                  <c:v>H24</c:v>
                </c:pt>
                <c:pt idx="7">
                  <c:v>H30</c:v>
                </c:pt>
                <c:pt idx="8">
                  <c:v>H36</c:v>
                </c:pt>
                <c:pt idx="9">
                  <c:v>H42</c:v>
                </c:pt>
                <c:pt idx="10">
                  <c:v>H48</c:v>
                </c:pt>
              </c:strCache>
            </c:strRef>
          </c:cat>
          <c:val>
            <c:numRef>
              <c:f>Sheet1!$B$2:$B$12</c:f>
              <c:numCache>
                <c:formatCode>General</c:formatCode>
                <c:ptCount val="11"/>
                <c:pt idx="0">
                  <c:v>97.57</c:v>
                </c:pt>
                <c:pt idx="1">
                  <c:v>97.49</c:v>
                </c:pt>
                <c:pt idx="2">
                  <c:v>96.94</c:v>
                </c:pt>
                <c:pt idx="3">
                  <c:v>97.23</c:v>
                </c:pt>
                <c:pt idx="4">
                  <c:v>96.97</c:v>
                </c:pt>
                <c:pt idx="5">
                  <c:v>96.49</c:v>
                </c:pt>
                <c:pt idx="6">
                  <c:v>96.77</c:v>
                </c:pt>
                <c:pt idx="7">
                  <c:v>97.03</c:v>
                </c:pt>
                <c:pt idx="8">
                  <c:v>97.2</c:v>
                </c:pt>
                <c:pt idx="9">
                  <c:v>97.43</c:v>
                </c:pt>
                <c:pt idx="10">
                  <c:v>97.43</c:v>
                </c:pt>
              </c:numCache>
            </c:numRef>
          </c:val>
          <c:smooth val="0"/>
          <c:extLst xmlns:c16r2="http://schemas.microsoft.com/office/drawing/2015/06/chart">
            <c:ext xmlns:c16="http://schemas.microsoft.com/office/drawing/2014/chart" uri="{C3380CC4-5D6E-409C-BE32-E72D297353CC}">
              <c16:uniqueId val="{00000002-BA65-4389-9E25-DB106B5F2A88}"/>
            </c:ext>
          </c:extLst>
        </c:ser>
        <c:ser>
          <c:idx val="1"/>
          <c:order val="1"/>
          <c:tx>
            <c:strRef>
              <c:f>Sheet1!$C$1</c:f>
              <c:strCache>
                <c:ptCount val="1"/>
                <c:pt idx="0">
                  <c:v>IV-PCA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7"/>
              <c:layout>
                <c:manualLayout>
                  <c:x val="-8.4875562720133283E-17"/>
                  <c:y val="-5.15873015873015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65-4389-9E25-DB106B5F2A88}"/>
                </c:ext>
              </c:extLst>
            </c:dLbl>
            <c:dLbl>
              <c:idx val="9"/>
              <c:layout>
                <c:manualLayout>
                  <c:x val="-4.6296296296296294E-3"/>
                  <c:y val="2.3809523809523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65-4389-9E25-DB106B5F2A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H0</c:v>
                </c:pt>
                <c:pt idx="1">
                  <c:v>H0,5</c:v>
                </c:pt>
                <c:pt idx="2">
                  <c:v>H4</c:v>
                </c:pt>
                <c:pt idx="3">
                  <c:v>H8</c:v>
                </c:pt>
                <c:pt idx="4">
                  <c:v>H12</c:v>
                </c:pt>
                <c:pt idx="5">
                  <c:v>H18</c:v>
                </c:pt>
                <c:pt idx="6">
                  <c:v>H24</c:v>
                </c:pt>
                <c:pt idx="7">
                  <c:v>H30</c:v>
                </c:pt>
                <c:pt idx="8">
                  <c:v>H36</c:v>
                </c:pt>
                <c:pt idx="9">
                  <c:v>H42</c:v>
                </c:pt>
                <c:pt idx="10">
                  <c:v>H48</c:v>
                </c:pt>
              </c:strCache>
            </c:strRef>
          </c:cat>
          <c:val>
            <c:numRef>
              <c:f>Sheet1!$C$2:$C$12</c:f>
              <c:numCache>
                <c:formatCode>General</c:formatCode>
                <c:ptCount val="11"/>
                <c:pt idx="0">
                  <c:v>96.97</c:v>
                </c:pt>
                <c:pt idx="1">
                  <c:v>97.17</c:v>
                </c:pt>
                <c:pt idx="2">
                  <c:v>97.03</c:v>
                </c:pt>
                <c:pt idx="3">
                  <c:v>96.54</c:v>
                </c:pt>
                <c:pt idx="4">
                  <c:v>96.43</c:v>
                </c:pt>
                <c:pt idx="5">
                  <c:v>96.83</c:v>
                </c:pt>
                <c:pt idx="6">
                  <c:v>96.86</c:v>
                </c:pt>
                <c:pt idx="7">
                  <c:v>97.06</c:v>
                </c:pt>
                <c:pt idx="8">
                  <c:v>96.97</c:v>
                </c:pt>
                <c:pt idx="9">
                  <c:v>97.34</c:v>
                </c:pt>
                <c:pt idx="10">
                  <c:v>97.34</c:v>
                </c:pt>
              </c:numCache>
            </c:numRef>
          </c:val>
          <c:smooth val="0"/>
          <c:extLst xmlns:c16r2="http://schemas.microsoft.com/office/drawing/2015/06/chart">
            <c:ext xmlns:c16="http://schemas.microsoft.com/office/drawing/2014/chart" uri="{C3380CC4-5D6E-409C-BE32-E72D297353CC}">
              <c16:uniqueId val="{00000005-BA65-4389-9E25-DB106B5F2A88}"/>
            </c:ext>
          </c:extLst>
        </c:ser>
        <c:dLbls>
          <c:showLegendKey val="0"/>
          <c:showVal val="0"/>
          <c:showCatName val="0"/>
          <c:showSerName val="0"/>
          <c:showPercent val="0"/>
          <c:showBubbleSize val="0"/>
        </c:dLbls>
        <c:marker val="1"/>
        <c:smooth val="0"/>
        <c:axId val="108077824"/>
        <c:axId val="108079360"/>
      </c:lineChart>
      <c:catAx>
        <c:axId val="10807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079360"/>
        <c:crosses val="autoZero"/>
        <c:auto val="1"/>
        <c:lblAlgn val="ctr"/>
        <c:lblOffset val="100"/>
        <c:noMultiLvlLbl val="0"/>
      </c:catAx>
      <c:valAx>
        <c:axId val="10807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807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1F1F1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1F1F1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1F1F1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9C86E-1D3D-4E58-9F24-C9B55C5B7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158</Pages>
  <Words>39928</Words>
  <Characters>227595</Characters>
  <Application>Microsoft Office Word</Application>
  <DocSecurity>0</DocSecurity>
  <Lines>1896</Lines>
  <Paragraphs>533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2022-06-30T03:50:00Z</cp:lastPrinted>
  <dcterms:created xsi:type="dcterms:W3CDTF">2022-11-03T07:22:00Z</dcterms:created>
  <dcterms:modified xsi:type="dcterms:W3CDTF">2022-11-03T07:22:00Z</dcterms:modified>
</cp:coreProperties>
</file>