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1" w:type="pct"/>
        <w:jc w:val="center"/>
        <w:shd w:val="clear" w:color="auto" w:fill="FFFFFF"/>
        <w:tblCellMar>
          <w:left w:w="0" w:type="dxa"/>
          <w:right w:w="0" w:type="dxa"/>
        </w:tblCellMar>
        <w:tblLook w:val="04A0" w:firstRow="1" w:lastRow="0" w:firstColumn="1" w:lastColumn="0" w:noHBand="0" w:noVBand="1"/>
      </w:tblPr>
      <w:tblGrid>
        <w:gridCol w:w="4112"/>
        <w:gridCol w:w="5668"/>
      </w:tblGrid>
      <w:tr w:rsidR="004E1BD8" w:rsidRPr="004E1BD8" w:rsidTr="0043100A">
        <w:trPr>
          <w:trHeight w:val="1277"/>
          <w:jc w:val="center"/>
        </w:trPr>
        <w:tc>
          <w:tcPr>
            <w:tcW w:w="2102" w:type="pct"/>
            <w:shd w:val="clear" w:color="auto" w:fill="FFFFFF"/>
            <w:tcMar>
              <w:top w:w="0" w:type="dxa"/>
              <w:left w:w="108" w:type="dxa"/>
              <w:bottom w:w="0" w:type="dxa"/>
              <w:right w:w="108" w:type="dxa"/>
            </w:tcMar>
            <w:hideMark/>
          </w:tcPr>
          <w:p w:rsidR="00785058" w:rsidRPr="00942396" w:rsidRDefault="006C52BA" w:rsidP="00BB59E4">
            <w:pPr>
              <w:widowControl w:val="0"/>
              <w:spacing w:after="0" w:line="240" w:lineRule="auto"/>
              <w:contextualSpacing/>
              <w:jc w:val="center"/>
              <w:rPr>
                <w:rFonts w:asciiTheme="majorHAnsi" w:eastAsia="Times New Roman" w:hAnsiTheme="majorHAnsi" w:cstheme="majorHAnsi"/>
                <w:bCs/>
                <w:color w:val="000000"/>
                <w:sz w:val="26"/>
                <w:szCs w:val="28"/>
                <w:lang w:val="en-US" w:eastAsia="vi-VN"/>
              </w:rPr>
            </w:pPr>
            <w:r w:rsidRPr="00942396">
              <w:rPr>
                <w:rFonts w:asciiTheme="majorHAnsi" w:eastAsia="Times New Roman" w:hAnsiTheme="majorHAnsi" w:cstheme="majorHAnsi"/>
                <w:bCs/>
                <w:color w:val="000000"/>
                <w:sz w:val="26"/>
                <w:szCs w:val="28"/>
                <w:lang w:val="en-US" w:eastAsia="vi-VN"/>
              </w:rPr>
              <w:t xml:space="preserve">UBND </w:t>
            </w:r>
            <w:r w:rsidR="004E1BD8" w:rsidRPr="004E1BD8">
              <w:rPr>
                <w:rFonts w:asciiTheme="majorHAnsi" w:eastAsia="Times New Roman" w:hAnsiTheme="majorHAnsi" w:cstheme="majorHAnsi"/>
                <w:bCs/>
                <w:color w:val="000000"/>
                <w:sz w:val="26"/>
                <w:szCs w:val="28"/>
                <w:lang w:eastAsia="vi-VN"/>
              </w:rPr>
              <w:t xml:space="preserve">TỈNH </w:t>
            </w:r>
            <w:r w:rsidR="00785058" w:rsidRPr="00942396">
              <w:rPr>
                <w:rFonts w:asciiTheme="majorHAnsi" w:eastAsia="Times New Roman" w:hAnsiTheme="majorHAnsi" w:cstheme="majorHAnsi"/>
                <w:bCs/>
                <w:color w:val="000000"/>
                <w:sz w:val="26"/>
                <w:szCs w:val="28"/>
                <w:lang w:val="en-US" w:eastAsia="vi-VN"/>
              </w:rPr>
              <w:t>THỪA THIÊN HUẾ</w:t>
            </w:r>
          </w:p>
          <w:p w:rsidR="004E1BD8" w:rsidRPr="004E1BD8" w:rsidRDefault="006C52BA" w:rsidP="00BB59E4">
            <w:pPr>
              <w:widowControl w:val="0"/>
              <w:spacing w:after="0" w:line="240" w:lineRule="auto"/>
              <w:contextualSpacing/>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noProof/>
                <w:color w:val="000000"/>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883920</wp:posOffset>
                      </wp:positionH>
                      <wp:positionV relativeFrom="paragraph">
                        <wp:posOffset>233045</wp:posOffset>
                      </wp:positionV>
                      <wp:extent cx="720000"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200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938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8.35pt" to="12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" strokecolor="black [3200]" strokeweight="1pt">
                      <v:stroke joinstyle="miter"/>
                    </v:line>
                  </w:pict>
                </mc:Fallback>
              </mc:AlternateContent>
            </w:r>
            <w:r w:rsidR="00785058">
              <w:rPr>
                <w:rFonts w:asciiTheme="majorHAnsi" w:eastAsia="Times New Roman" w:hAnsiTheme="majorHAnsi" w:cstheme="majorHAnsi"/>
                <w:b/>
                <w:bCs/>
                <w:color w:val="000000"/>
                <w:sz w:val="28"/>
                <w:szCs w:val="28"/>
                <w:lang w:val="en-US" w:eastAsia="vi-VN"/>
              </w:rPr>
              <w:t>SỞ Y TẾ</w:t>
            </w:r>
            <w:r w:rsidR="004E1BD8" w:rsidRPr="004E1BD8">
              <w:rPr>
                <w:rFonts w:asciiTheme="majorHAnsi" w:eastAsia="Times New Roman" w:hAnsiTheme="majorHAnsi" w:cstheme="majorHAnsi"/>
                <w:b/>
                <w:bCs/>
                <w:color w:val="000000"/>
                <w:sz w:val="28"/>
                <w:szCs w:val="28"/>
                <w:lang w:eastAsia="vi-VN"/>
              </w:rPr>
              <w:br/>
            </w:r>
          </w:p>
        </w:tc>
        <w:tc>
          <w:tcPr>
            <w:tcW w:w="2898" w:type="pct"/>
            <w:shd w:val="clear" w:color="auto" w:fill="FFFFFF"/>
            <w:tcMar>
              <w:top w:w="0" w:type="dxa"/>
              <w:left w:w="108" w:type="dxa"/>
              <w:bottom w:w="0" w:type="dxa"/>
              <w:right w:w="108" w:type="dxa"/>
            </w:tcMar>
            <w:hideMark/>
          </w:tcPr>
          <w:p w:rsidR="004E1BD8" w:rsidRPr="004E1BD8" w:rsidRDefault="006C52BA" w:rsidP="00BB59E4">
            <w:pPr>
              <w:widowControl w:val="0"/>
              <w:spacing w:after="0" w:line="240" w:lineRule="auto"/>
              <w:contextualSpacing/>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noProof/>
                <w:color w:val="000000"/>
                <w:sz w:val="28"/>
                <w:szCs w:val="28"/>
                <w:lang w:eastAsia="vi-VN"/>
              </w:rPr>
              <mc:AlternateContent>
                <mc:Choice Requires="wps">
                  <w:drawing>
                    <wp:anchor distT="0" distB="0" distL="114300" distR="114300" simplePos="0" relativeHeight="251661312" behindDoc="0" locked="0" layoutInCell="1" allowOverlap="1" wp14:anchorId="668ACFEE" wp14:editId="7657BD5E">
                      <wp:simplePos x="0" y="0"/>
                      <wp:positionH relativeFrom="column">
                        <wp:posOffset>848995</wp:posOffset>
                      </wp:positionH>
                      <wp:positionV relativeFrom="paragraph">
                        <wp:posOffset>466725</wp:posOffset>
                      </wp:positionV>
                      <wp:extent cx="180000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800000"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80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36.75pt" to="208.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" strokecolor="black [3200]" strokeweight="1pt">
                      <v:stroke joinstyle="miter"/>
                    </v:line>
                  </w:pict>
                </mc:Fallback>
              </mc:AlternateContent>
            </w:r>
            <w:r w:rsidR="004E1BD8" w:rsidRPr="004E1BD8">
              <w:rPr>
                <w:rFonts w:asciiTheme="majorHAnsi" w:eastAsia="Times New Roman" w:hAnsiTheme="majorHAnsi" w:cstheme="majorHAnsi"/>
                <w:b/>
                <w:bCs/>
                <w:color w:val="000000"/>
                <w:sz w:val="26"/>
                <w:szCs w:val="28"/>
                <w:lang w:eastAsia="vi-VN"/>
              </w:rPr>
              <w:t>CỘNG HÒA XÃ HỘI CHỦ NGHĨA VIỆT NAM</w:t>
            </w:r>
            <w:r w:rsidR="004E1BD8" w:rsidRPr="004E1BD8">
              <w:rPr>
                <w:rFonts w:asciiTheme="majorHAnsi" w:eastAsia="Times New Roman" w:hAnsiTheme="majorHAnsi" w:cstheme="majorHAnsi"/>
                <w:b/>
                <w:bCs/>
                <w:color w:val="000000"/>
                <w:sz w:val="26"/>
                <w:szCs w:val="28"/>
                <w:lang w:eastAsia="vi-VN"/>
              </w:rPr>
              <w:br/>
            </w:r>
            <w:r w:rsidR="004E1BD8" w:rsidRPr="004E1BD8">
              <w:rPr>
                <w:rFonts w:asciiTheme="majorHAnsi" w:eastAsia="Times New Roman" w:hAnsiTheme="majorHAnsi" w:cstheme="majorHAnsi"/>
                <w:b/>
                <w:bCs/>
                <w:color w:val="000000"/>
                <w:sz w:val="28"/>
                <w:szCs w:val="28"/>
                <w:lang w:eastAsia="vi-VN"/>
              </w:rPr>
              <w:t>Độc lập - Tự do - Hạnh phúc </w:t>
            </w:r>
            <w:r w:rsidR="004E1BD8" w:rsidRPr="004E1BD8">
              <w:rPr>
                <w:rFonts w:asciiTheme="majorHAnsi" w:eastAsia="Times New Roman" w:hAnsiTheme="majorHAnsi" w:cstheme="majorHAnsi"/>
                <w:b/>
                <w:bCs/>
                <w:color w:val="000000"/>
                <w:sz w:val="28"/>
                <w:szCs w:val="28"/>
                <w:lang w:eastAsia="vi-VN"/>
              </w:rPr>
              <w:br/>
            </w:r>
          </w:p>
        </w:tc>
      </w:tr>
      <w:tr w:rsidR="004E1BD8" w:rsidRPr="004E1BD8" w:rsidTr="0043100A">
        <w:trPr>
          <w:trHeight w:val="312"/>
          <w:jc w:val="center"/>
        </w:trPr>
        <w:tc>
          <w:tcPr>
            <w:tcW w:w="2102" w:type="pct"/>
            <w:shd w:val="clear" w:color="auto" w:fill="FFFFFF"/>
            <w:tcMar>
              <w:top w:w="0" w:type="dxa"/>
              <w:left w:w="108" w:type="dxa"/>
              <w:bottom w:w="0" w:type="dxa"/>
              <w:right w:w="108" w:type="dxa"/>
            </w:tcMar>
            <w:hideMark/>
          </w:tcPr>
          <w:p w:rsidR="004E1BD8" w:rsidRPr="004E1BD8" w:rsidRDefault="004E1BD8" w:rsidP="00BB59E4">
            <w:pPr>
              <w:widowControl w:val="0"/>
              <w:spacing w:after="0" w:line="240" w:lineRule="auto"/>
              <w:contextualSpacing/>
              <w:jc w:val="center"/>
              <w:rPr>
                <w:rFonts w:asciiTheme="majorHAnsi" w:eastAsia="Times New Roman" w:hAnsiTheme="majorHAnsi" w:cstheme="majorHAnsi"/>
                <w:color w:val="000000"/>
                <w:sz w:val="28"/>
                <w:szCs w:val="28"/>
                <w:lang w:val="en-US" w:eastAsia="vi-VN"/>
              </w:rPr>
            </w:pPr>
            <w:r w:rsidRPr="004E1BD8">
              <w:rPr>
                <w:rFonts w:asciiTheme="majorHAnsi" w:eastAsia="Times New Roman" w:hAnsiTheme="majorHAnsi" w:cstheme="majorHAnsi"/>
                <w:color w:val="000000"/>
                <w:sz w:val="28"/>
                <w:szCs w:val="28"/>
                <w:lang w:eastAsia="vi-VN"/>
              </w:rPr>
              <w:t>Số: </w:t>
            </w:r>
            <w:r w:rsidR="00E10164">
              <w:rPr>
                <w:rFonts w:asciiTheme="majorHAnsi" w:eastAsia="Times New Roman" w:hAnsiTheme="majorHAnsi" w:cstheme="majorHAnsi"/>
                <w:color w:val="000000"/>
                <w:sz w:val="28"/>
                <w:szCs w:val="28"/>
                <w:lang w:val="en-US" w:eastAsia="vi-VN"/>
              </w:rPr>
              <w:t xml:space="preserve">            </w:t>
            </w:r>
            <w:r w:rsidRPr="004E1BD8">
              <w:rPr>
                <w:rFonts w:asciiTheme="majorHAnsi" w:eastAsia="Times New Roman" w:hAnsiTheme="majorHAnsi" w:cstheme="majorHAnsi"/>
                <w:color w:val="000000"/>
                <w:sz w:val="28"/>
                <w:szCs w:val="28"/>
                <w:lang w:eastAsia="vi-VN"/>
              </w:rPr>
              <w:t>/QĐ-</w:t>
            </w:r>
            <w:r w:rsidR="00E10164">
              <w:rPr>
                <w:rFonts w:asciiTheme="majorHAnsi" w:eastAsia="Times New Roman" w:hAnsiTheme="majorHAnsi" w:cstheme="majorHAnsi"/>
                <w:color w:val="000000"/>
                <w:sz w:val="28"/>
                <w:szCs w:val="28"/>
                <w:lang w:val="en-US" w:eastAsia="vi-VN"/>
              </w:rPr>
              <w:t>SYT</w:t>
            </w:r>
          </w:p>
        </w:tc>
        <w:tc>
          <w:tcPr>
            <w:tcW w:w="2898" w:type="pct"/>
            <w:shd w:val="clear" w:color="auto" w:fill="FFFFFF"/>
            <w:tcMar>
              <w:top w:w="0" w:type="dxa"/>
              <w:left w:w="108" w:type="dxa"/>
              <w:bottom w:w="0" w:type="dxa"/>
              <w:right w:w="108" w:type="dxa"/>
            </w:tcMar>
            <w:hideMark/>
          </w:tcPr>
          <w:p w:rsidR="004E1BD8" w:rsidRPr="004E1BD8" w:rsidRDefault="00785058" w:rsidP="00BB59E4">
            <w:pPr>
              <w:widowControl w:val="0"/>
              <w:spacing w:after="0" w:line="240" w:lineRule="auto"/>
              <w:contextualSpacing/>
              <w:jc w:val="center"/>
              <w:rPr>
                <w:rFonts w:asciiTheme="majorHAnsi" w:eastAsia="Times New Roman" w:hAnsiTheme="majorHAnsi" w:cstheme="majorHAnsi"/>
                <w:color w:val="000000"/>
                <w:sz w:val="26"/>
                <w:szCs w:val="26"/>
                <w:lang w:val="en-US" w:eastAsia="vi-VN"/>
              </w:rPr>
            </w:pPr>
            <w:r>
              <w:rPr>
                <w:rFonts w:asciiTheme="majorHAnsi" w:eastAsia="Times New Roman" w:hAnsiTheme="majorHAnsi" w:cstheme="majorHAnsi"/>
                <w:i/>
                <w:iCs/>
                <w:color w:val="000000"/>
                <w:sz w:val="26"/>
                <w:szCs w:val="26"/>
                <w:lang w:val="en-US" w:eastAsia="vi-VN"/>
              </w:rPr>
              <w:t xml:space="preserve">Thừa Thiên </w:t>
            </w:r>
            <w:proofErr w:type="spellStart"/>
            <w:r>
              <w:rPr>
                <w:rFonts w:asciiTheme="majorHAnsi" w:eastAsia="Times New Roman" w:hAnsiTheme="majorHAnsi" w:cstheme="majorHAnsi"/>
                <w:i/>
                <w:iCs/>
                <w:color w:val="000000"/>
                <w:sz w:val="26"/>
                <w:szCs w:val="26"/>
                <w:lang w:val="en-US" w:eastAsia="vi-VN"/>
              </w:rPr>
              <w:t>Huế</w:t>
            </w:r>
            <w:proofErr w:type="spellEnd"/>
            <w:r w:rsidR="004E1BD8" w:rsidRPr="004E1BD8">
              <w:rPr>
                <w:rFonts w:asciiTheme="majorHAnsi" w:eastAsia="Times New Roman" w:hAnsiTheme="majorHAnsi" w:cstheme="majorHAnsi"/>
                <w:i/>
                <w:iCs/>
                <w:color w:val="000000"/>
                <w:sz w:val="26"/>
                <w:szCs w:val="26"/>
                <w:lang w:eastAsia="vi-VN"/>
              </w:rPr>
              <w:t>, ngày</w:t>
            </w:r>
            <w:r w:rsidR="0043100A">
              <w:rPr>
                <w:rFonts w:asciiTheme="majorHAnsi" w:eastAsia="Times New Roman" w:hAnsiTheme="majorHAnsi" w:cstheme="majorHAnsi"/>
                <w:i/>
                <w:iCs/>
                <w:color w:val="000000"/>
                <w:sz w:val="26"/>
                <w:szCs w:val="26"/>
                <w:lang w:val="en-US" w:eastAsia="vi-VN"/>
              </w:rPr>
              <w:t xml:space="preserve">   </w:t>
            </w:r>
            <w:r w:rsidR="004E1BD8" w:rsidRPr="002E7469">
              <w:rPr>
                <w:rFonts w:asciiTheme="majorHAnsi" w:eastAsia="Times New Roman" w:hAnsiTheme="majorHAnsi" w:cstheme="majorHAnsi"/>
                <w:i/>
                <w:iCs/>
                <w:color w:val="000000"/>
                <w:sz w:val="26"/>
                <w:szCs w:val="26"/>
                <w:lang w:eastAsia="vi-VN"/>
              </w:rPr>
              <w:t> </w:t>
            </w:r>
            <w:r>
              <w:rPr>
                <w:rFonts w:asciiTheme="majorHAnsi" w:eastAsia="Times New Roman" w:hAnsiTheme="majorHAnsi" w:cstheme="majorHAnsi"/>
                <w:i/>
                <w:iCs/>
                <w:color w:val="000000"/>
                <w:sz w:val="26"/>
                <w:szCs w:val="26"/>
                <w:lang w:val="en-US" w:eastAsia="vi-VN"/>
              </w:rPr>
              <w:t xml:space="preserve"> </w:t>
            </w:r>
            <w:r w:rsidR="004E1BD8" w:rsidRPr="002E7469">
              <w:rPr>
                <w:rFonts w:asciiTheme="majorHAnsi" w:eastAsia="Times New Roman" w:hAnsiTheme="majorHAnsi" w:cstheme="majorHAnsi"/>
                <w:i/>
                <w:iCs/>
                <w:color w:val="000000"/>
                <w:sz w:val="26"/>
                <w:szCs w:val="26"/>
                <w:lang w:eastAsia="vi-VN"/>
              </w:rPr>
              <w:t> </w:t>
            </w:r>
            <w:r w:rsidR="004E1BD8" w:rsidRPr="004E1BD8">
              <w:rPr>
                <w:rFonts w:asciiTheme="majorHAnsi" w:eastAsia="Times New Roman" w:hAnsiTheme="majorHAnsi" w:cstheme="majorHAnsi"/>
                <w:i/>
                <w:iCs/>
                <w:color w:val="000000"/>
                <w:sz w:val="26"/>
                <w:szCs w:val="26"/>
                <w:lang w:eastAsia="vi-VN"/>
              </w:rPr>
              <w:t>tháng</w:t>
            </w:r>
            <w:r w:rsidR="004E1BD8" w:rsidRPr="002E7469">
              <w:rPr>
                <w:rFonts w:asciiTheme="majorHAnsi" w:eastAsia="Times New Roman" w:hAnsiTheme="majorHAnsi" w:cstheme="majorHAnsi"/>
                <w:i/>
                <w:iCs/>
                <w:color w:val="000000"/>
                <w:sz w:val="26"/>
                <w:szCs w:val="26"/>
                <w:lang w:eastAsia="vi-VN"/>
              </w:rPr>
              <w:t> </w:t>
            </w:r>
            <w:r>
              <w:rPr>
                <w:rFonts w:asciiTheme="majorHAnsi" w:eastAsia="Times New Roman" w:hAnsiTheme="majorHAnsi" w:cstheme="majorHAnsi"/>
                <w:i/>
                <w:iCs/>
                <w:color w:val="000000"/>
                <w:sz w:val="26"/>
                <w:szCs w:val="26"/>
                <w:lang w:val="en-US" w:eastAsia="vi-VN"/>
              </w:rPr>
              <w:t xml:space="preserve">   </w:t>
            </w:r>
            <w:r w:rsidR="004E1BD8" w:rsidRPr="002E7469">
              <w:rPr>
                <w:rFonts w:asciiTheme="majorHAnsi" w:eastAsia="Times New Roman" w:hAnsiTheme="majorHAnsi" w:cstheme="majorHAnsi"/>
                <w:i/>
                <w:iCs/>
                <w:color w:val="000000"/>
                <w:sz w:val="26"/>
                <w:szCs w:val="26"/>
                <w:lang w:eastAsia="vi-VN"/>
              </w:rPr>
              <w:t> </w:t>
            </w:r>
            <w:r w:rsidR="004E1BD8" w:rsidRPr="004E1BD8">
              <w:rPr>
                <w:rFonts w:asciiTheme="majorHAnsi" w:eastAsia="Times New Roman" w:hAnsiTheme="majorHAnsi" w:cstheme="majorHAnsi"/>
                <w:i/>
                <w:iCs/>
                <w:color w:val="000000"/>
                <w:sz w:val="26"/>
                <w:szCs w:val="26"/>
                <w:lang w:eastAsia="vi-VN"/>
              </w:rPr>
              <w:t>năm</w:t>
            </w:r>
            <w:r w:rsidR="004E1BD8" w:rsidRPr="002E7469">
              <w:rPr>
                <w:rFonts w:asciiTheme="majorHAnsi" w:eastAsia="Times New Roman" w:hAnsiTheme="majorHAnsi" w:cstheme="majorHAnsi"/>
                <w:i/>
                <w:iCs/>
                <w:color w:val="000000"/>
                <w:sz w:val="26"/>
                <w:szCs w:val="26"/>
                <w:lang w:eastAsia="vi-VN"/>
              </w:rPr>
              <w:t> </w:t>
            </w:r>
            <w:r w:rsidR="004E1BD8" w:rsidRPr="004E1BD8">
              <w:rPr>
                <w:rFonts w:asciiTheme="majorHAnsi" w:eastAsia="Times New Roman" w:hAnsiTheme="majorHAnsi" w:cstheme="majorHAnsi"/>
                <w:i/>
                <w:iCs/>
                <w:color w:val="000000"/>
                <w:sz w:val="26"/>
                <w:szCs w:val="26"/>
                <w:lang w:eastAsia="vi-VN"/>
              </w:rPr>
              <w:t>201</w:t>
            </w:r>
            <w:r>
              <w:rPr>
                <w:rFonts w:asciiTheme="majorHAnsi" w:eastAsia="Times New Roman" w:hAnsiTheme="majorHAnsi" w:cstheme="majorHAnsi"/>
                <w:i/>
                <w:iCs/>
                <w:color w:val="000000"/>
                <w:sz w:val="26"/>
                <w:szCs w:val="26"/>
                <w:lang w:val="en-US" w:eastAsia="vi-VN"/>
              </w:rPr>
              <w:t>7</w:t>
            </w:r>
          </w:p>
        </w:tc>
      </w:tr>
    </w:tbl>
    <w:p w:rsidR="004E1BD8" w:rsidRPr="004E1BD8" w:rsidRDefault="004E1BD8" w:rsidP="00BB59E4">
      <w:pPr>
        <w:widowControl w:val="0"/>
        <w:shd w:val="clear" w:color="auto" w:fill="FFFFFF"/>
        <w:spacing w:after="0" w:line="240" w:lineRule="auto"/>
        <w:contextualSpacing/>
        <w:jc w:val="center"/>
        <w:rPr>
          <w:rFonts w:asciiTheme="majorHAnsi" w:eastAsia="Times New Roman" w:hAnsiTheme="majorHAnsi" w:cstheme="majorHAnsi"/>
          <w:color w:val="000000"/>
          <w:sz w:val="28"/>
          <w:szCs w:val="28"/>
          <w:lang w:eastAsia="vi-VN"/>
        </w:rPr>
      </w:pPr>
    </w:p>
    <w:p w:rsidR="004E1BD8" w:rsidRPr="004E1BD8" w:rsidRDefault="004E1BD8" w:rsidP="00BB59E4">
      <w:pPr>
        <w:widowControl w:val="0"/>
        <w:shd w:val="clear" w:color="auto" w:fill="FFFFFF"/>
        <w:spacing w:after="0" w:line="240"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QUYẾT ĐỊNH</w:t>
      </w:r>
    </w:p>
    <w:p w:rsidR="004E1BD8" w:rsidRPr="006C52BA" w:rsidRDefault="00BC6573" w:rsidP="00BB59E4">
      <w:pPr>
        <w:widowControl w:val="0"/>
        <w:shd w:val="clear" w:color="auto" w:fill="FFFFFF"/>
        <w:spacing w:after="0" w:line="240" w:lineRule="auto"/>
        <w:contextualSpacing/>
        <w:jc w:val="center"/>
        <w:rPr>
          <w:rFonts w:asciiTheme="majorHAnsi" w:eastAsia="Times New Roman" w:hAnsiTheme="majorHAnsi" w:cstheme="majorHAnsi"/>
          <w:b/>
          <w:color w:val="000000"/>
          <w:sz w:val="28"/>
          <w:szCs w:val="28"/>
          <w:lang w:eastAsia="vi-VN"/>
        </w:rPr>
      </w:pPr>
      <w:r w:rsidRPr="006C52BA">
        <w:rPr>
          <w:rFonts w:asciiTheme="majorHAnsi" w:eastAsia="Times New Roman" w:hAnsiTheme="majorHAnsi" w:cstheme="majorHAnsi"/>
          <w:b/>
          <w:color w:val="000000"/>
          <w:sz w:val="28"/>
          <w:szCs w:val="28"/>
          <w:lang w:eastAsia="vi-VN"/>
        </w:rPr>
        <w:t>B</w:t>
      </w:r>
      <w:r w:rsidR="00012BB6" w:rsidRPr="006C52BA">
        <w:rPr>
          <w:rFonts w:asciiTheme="majorHAnsi" w:eastAsia="Times New Roman" w:hAnsiTheme="majorHAnsi" w:cstheme="majorHAnsi"/>
          <w:b/>
          <w:color w:val="000000"/>
          <w:sz w:val="28"/>
          <w:szCs w:val="28"/>
          <w:lang w:eastAsia="vi-VN"/>
        </w:rPr>
        <w:t xml:space="preserve">an hành quy chế quản lý và sử dụng phần mềm quản lý hồ sơ cán bộ công chức, viên chức các đơn vị thuộc </w:t>
      </w:r>
      <w:r w:rsidR="003A3AFC" w:rsidRPr="006C52BA">
        <w:rPr>
          <w:rFonts w:asciiTheme="majorHAnsi" w:eastAsia="Times New Roman" w:hAnsiTheme="majorHAnsi" w:cstheme="majorHAnsi"/>
          <w:b/>
          <w:color w:val="000000"/>
          <w:sz w:val="28"/>
          <w:szCs w:val="28"/>
          <w:lang w:eastAsia="vi-VN"/>
        </w:rPr>
        <w:t>S</w:t>
      </w:r>
      <w:r w:rsidR="00012BB6" w:rsidRPr="006C52BA">
        <w:rPr>
          <w:rFonts w:asciiTheme="majorHAnsi" w:eastAsia="Times New Roman" w:hAnsiTheme="majorHAnsi" w:cstheme="majorHAnsi"/>
          <w:b/>
          <w:color w:val="000000"/>
          <w:sz w:val="28"/>
          <w:szCs w:val="28"/>
          <w:lang w:eastAsia="vi-VN"/>
        </w:rPr>
        <w:t xml:space="preserve">ở </w:t>
      </w:r>
      <w:r w:rsidR="003A3AFC" w:rsidRPr="006C52BA">
        <w:rPr>
          <w:rFonts w:asciiTheme="majorHAnsi" w:eastAsia="Times New Roman" w:hAnsiTheme="majorHAnsi" w:cstheme="majorHAnsi"/>
          <w:b/>
          <w:color w:val="000000"/>
          <w:sz w:val="28"/>
          <w:szCs w:val="28"/>
          <w:lang w:eastAsia="vi-VN"/>
        </w:rPr>
        <w:t>Y</w:t>
      </w:r>
      <w:r w:rsidR="00012BB6" w:rsidRPr="006C52BA">
        <w:rPr>
          <w:rFonts w:asciiTheme="majorHAnsi" w:eastAsia="Times New Roman" w:hAnsiTheme="majorHAnsi" w:cstheme="majorHAnsi"/>
          <w:b/>
          <w:color w:val="000000"/>
          <w:sz w:val="28"/>
          <w:szCs w:val="28"/>
          <w:lang w:eastAsia="vi-VN"/>
        </w:rPr>
        <w:t xml:space="preserve"> tế tỉnh </w:t>
      </w:r>
      <w:r w:rsidRPr="006C52BA">
        <w:rPr>
          <w:rFonts w:asciiTheme="majorHAnsi" w:eastAsia="Times New Roman" w:hAnsiTheme="majorHAnsi" w:cstheme="majorHAnsi"/>
          <w:b/>
          <w:color w:val="000000"/>
          <w:sz w:val="28"/>
          <w:szCs w:val="28"/>
          <w:lang w:eastAsia="vi-VN"/>
        </w:rPr>
        <w:t xml:space="preserve">Thừa Thiên </w:t>
      </w:r>
      <w:proofErr w:type="spellStart"/>
      <w:r w:rsidRPr="006C52BA">
        <w:rPr>
          <w:rFonts w:asciiTheme="majorHAnsi" w:eastAsia="Times New Roman" w:hAnsiTheme="majorHAnsi" w:cstheme="majorHAnsi"/>
          <w:b/>
          <w:color w:val="000000"/>
          <w:sz w:val="28"/>
          <w:szCs w:val="28"/>
          <w:lang w:eastAsia="vi-VN"/>
        </w:rPr>
        <w:t>Huế</w:t>
      </w:r>
      <w:proofErr w:type="spellEnd"/>
    </w:p>
    <w:p w:rsidR="00D31EAD" w:rsidRPr="004E1BD8" w:rsidRDefault="009C555E" w:rsidP="00BB59E4">
      <w:pPr>
        <w:widowControl w:val="0"/>
        <w:shd w:val="clear" w:color="auto" w:fill="FFFFFF"/>
        <w:spacing w:after="0" w:line="240" w:lineRule="auto"/>
        <w:contextualSpacing/>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noProof/>
          <w:color w:val="000000"/>
          <w:sz w:val="28"/>
          <w:szCs w:val="28"/>
          <w:lang w:eastAsia="vi-VN"/>
        </w:rPr>
        <mc:AlternateContent>
          <mc:Choice Requires="wps">
            <w:drawing>
              <wp:anchor distT="0" distB="0" distL="114300" distR="114300" simplePos="0" relativeHeight="251666432" behindDoc="0" locked="0" layoutInCell="1" allowOverlap="1" wp14:anchorId="63A48D0A" wp14:editId="3AC399D1">
                <wp:simplePos x="0" y="0"/>
                <wp:positionH relativeFrom="column">
                  <wp:posOffset>1713865</wp:posOffset>
                </wp:positionH>
                <wp:positionV relativeFrom="paragraph">
                  <wp:posOffset>16510</wp:posOffset>
                </wp:positionV>
                <wp:extent cx="2196000" cy="0"/>
                <wp:effectExtent l="0" t="0" r="330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4AEC"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1.3pt" to="30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Rq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"/>
            </w:pict>
          </mc:Fallback>
        </mc:AlternateContent>
      </w:r>
    </w:p>
    <w:p w:rsidR="0085248E" w:rsidRDefault="00B66582" w:rsidP="00BB59E4">
      <w:pPr>
        <w:widowControl w:val="0"/>
        <w:shd w:val="clear" w:color="auto" w:fill="FFFFFF"/>
        <w:spacing w:before="120" w:after="120" w:line="240" w:lineRule="auto"/>
        <w:contextualSpacing/>
        <w:jc w:val="center"/>
        <w:rPr>
          <w:rFonts w:asciiTheme="majorHAnsi" w:eastAsia="Times New Roman" w:hAnsiTheme="majorHAnsi" w:cstheme="majorHAnsi"/>
          <w:b/>
          <w:color w:val="000000"/>
          <w:sz w:val="28"/>
          <w:szCs w:val="28"/>
          <w:lang w:eastAsia="vi-VN"/>
        </w:rPr>
      </w:pPr>
      <w:r w:rsidRPr="00B66582">
        <w:rPr>
          <w:rFonts w:asciiTheme="majorHAnsi" w:eastAsia="Times New Roman" w:hAnsiTheme="majorHAnsi" w:cstheme="majorHAnsi"/>
          <w:b/>
          <w:bCs/>
          <w:color w:val="000000"/>
          <w:sz w:val="28"/>
          <w:szCs w:val="28"/>
          <w:lang w:eastAsia="vi-VN"/>
        </w:rPr>
        <w:t xml:space="preserve">GIÁM ĐỐC </w:t>
      </w:r>
      <w:r w:rsidRPr="00B66582">
        <w:rPr>
          <w:rFonts w:asciiTheme="majorHAnsi" w:eastAsia="Times New Roman" w:hAnsiTheme="majorHAnsi" w:cstheme="majorHAnsi"/>
          <w:b/>
          <w:color w:val="000000"/>
          <w:sz w:val="28"/>
          <w:szCs w:val="28"/>
          <w:lang w:eastAsia="vi-VN"/>
        </w:rPr>
        <w:t xml:space="preserve">SỞ Y TẾ </w:t>
      </w:r>
    </w:p>
    <w:p w:rsidR="004165F1" w:rsidRDefault="004165F1"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iCs/>
          <w:color w:val="000000"/>
          <w:sz w:val="28"/>
          <w:szCs w:val="28"/>
          <w:lang w:eastAsia="vi-VN"/>
        </w:rPr>
      </w:pP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iCs/>
          <w:color w:val="000000"/>
          <w:sz w:val="28"/>
          <w:szCs w:val="28"/>
          <w:lang w:eastAsia="vi-VN"/>
        </w:rPr>
        <w:t>Căn cứ Luật Cán bộ, công chức ngày 13 tháng 11 năm 2008;</w:t>
      </w: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iCs/>
          <w:color w:val="000000"/>
          <w:sz w:val="28"/>
          <w:szCs w:val="28"/>
          <w:lang w:eastAsia="vi-VN"/>
        </w:rPr>
        <w:t>Căn cứ Luật Viên chức ngày 15 tháng 11 năm 2010;</w:t>
      </w: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iCs/>
          <w:color w:val="000000"/>
          <w:sz w:val="28"/>
          <w:szCs w:val="28"/>
          <w:lang w:eastAsia="vi-VN"/>
        </w:rPr>
        <w:t>Căn cứ Luật Công ng</w:t>
      </w:r>
      <w:r w:rsidRPr="004E1BD8">
        <w:rPr>
          <w:rFonts w:asciiTheme="majorHAnsi" w:eastAsia="Times New Roman" w:hAnsiTheme="majorHAnsi" w:cstheme="majorHAnsi"/>
          <w:iCs/>
          <w:color w:val="000000"/>
          <w:sz w:val="28"/>
          <w:szCs w:val="28"/>
          <w:shd w:val="clear" w:color="auto" w:fill="FFFFFF"/>
          <w:lang w:eastAsia="vi-VN"/>
        </w:rPr>
        <w:t>hệ thông tin</w:t>
      </w:r>
      <w:r w:rsidRPr="003A3AFC">
        <w:rPr>
          <w:rFonts w:asciiTheme="majorHAnsi" w:eastAsia="Times New Roman" w:hAnsiTheme="majorHAnsi" w:cstheme="majorHAnsi"/>
          <w:iCs/>
          <w:color w:val="000000"/>
          <w:sz w:val="28"/>
          <w:szCs w:val="28"/>
          <w:lang w:eastAsia="vi-VN"/>
        </w:rPr>
        <w:t> </w:t>
      </w:r>
      <w:r w:rsidRPr="004E1BD8">
        <w:rPr>
          <w:rFonts w:asciiTheme="majorHAnsi" w:eastAsia="Times New Roman" w:hAnsiTheme="majorHAnsi" w:cstheme="majorHAnsi"/>
          <w:iCs/>
          <w:color w:val="000000"/>
          <w:sz w:val="28"/>
          <w:szCs w:val="28"/>
          <w:lang w:eastAsia="vi-VN"/>
        </w:rPr>
        <w:t>ngày 29 tháng 6 năm 2006;</w:t>
      </w: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iCs/>
          <w:color w:val="000000"/>
          <w:sz w:val="28"/>
          <w:szCs w:val="28"/>
          <w:lang w:eastAsia="vi-VN"/>
        </w:rPr>
        <w:t>Căn cứ Nghị định số 64/2007/NĐ-CP ngày 10 tháng 4 năm 2007 của Chính phủ về việc ứng dụng Công ng</w:t>
      </w:r>
      <w:r w:rsidRPr="004E1BD8">
        <w:rPr>
          <w:rFonts w:asciiTheme="majorHAnsi" w:eastAsia="Times New Roman" w:hAnsiTheme="majorHAnsi" w:cstheme="majorHAnsi"/>
          <w:iCs/>
          <w:color w:val="000000"/>
          <w:sz w:val="28"/>
          <w:szCs w:val="28"/>
          <w:shd w:val="clear" w:color="auto" w:fill="FFFFFF"/>
          <w:lang w:eastAsia="vi-VN"/>
        </w:rPr>
        <w:t>hệ thông tin</w:t>
      </w:r>
      <w:r w:rsidRPr="003A3AFC">
        <w:rPr>
          <w:rFonts w:asciiTheme="majorHAnsi" w:eastAsia="Times New Roman" w:hAnsiTheme="majorHAnsi" w:cstheme="majorHAnsi"/>
          <w:iCs/>
          <w:color w:val="000000"/>
          <w:sz w:val="28"/>
          <w:szCs w:val="28"/>
          <w:lang w:eastAsia="vi-VN"/>
        </w:rPr>
        <w:t> </w:t>
      </w:r>
      <w:r w:rsidRPr="004E1BD8">
        <w:rPr>
          <w:rFonts w:asciiTheme="majorHAnsi" w:eastAsia="Times New Roman" w:hAnsiTheme="majorHAnsi" w:cstheme="majorHAnsi"/>
          <w:iCs/>
          <w:color w:val="000000"/>
          <w:sz w:val="28"/>
          <w:szCs w:val="28"/>
          <w:lang w:eastAsia="vi-VN"/>
        </w:rPr>
        <w:t>trong hoạt động của cơ quan nhà nước;</w:t>
      </w:r>
    </w:p>
    <w:p w:rsidR="004E1BD8" w:rsidRPr="003A3AFC"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iCs/>
          <w:color w:val="000000"/>
          <w:sz w:val="28"/>
          <w:szCs w:val="28"/>
          <w:lang w:eastAsia="vi-VN"/>
        </w:rPr>
      </w:pPr>
      <w:r w:rsidRPr="004E1BD8">
        <w:rPr>
          <w:rFonts w:asciiTheme="majorHAnsi" w:eastAsia="Times New Roman" w:hAnsiTheme="majorHAnsi" w:cstheme="majorHAnsi"/>
          <w:iCs/>
          <w:color w:val="000000"/>
          <w:sz w:val="28"/>
          <w:szCs w:val="28"/>
          <w:lang w:eastAsia="vi-VN"/>
        </w:rPr>
        <w:t>Căn cứ Thông tư số 11/2012/TT-BNV ngày 17 tháng 12 năm 2012 của Bộ Nội vụ quy định về chế độ báo cáo thống kê và quản lý hồ sơ công chức;</w:t>
      </w:r>
    </w:p>
    <w:p w:rsidR="003A3AFC" w:rsidRPr="003A3AFC" w:rsidRDefault="003A3AFC" w:rsidP="00BB59E4">
      <w:pPr>
        <w:widowControl w:val="0"/>
        <w:spacing w:before="240" w:after="240" w:line="240" w:lineRule="auto"/>
        <w:ind w:firstLine="720"/>
        <w:contextualSpacing/>
        <w:jc w:val="both"/>
        <w:rPr>
          <w:rFonts w:ascii="Times New Roman" w:hAnsi="Times New Roman"/>
          <w:sz w:val="28"/>
          <w:szCs w:val="28"/>
        </w:rPr>
      </w:pPr>
      <w:r w:rsidRPr="003A3AFC">
        <w:rPr>
          <w:rFonts w:ascii="Times New Roman" w:hAnsi="Times New Roman"/>
          <w:sz w:val="28"/>
          <w:szCs w:val="28"/>
        </w:rPr>
        <w:t>C</w:t>
      </w:r>
      <w:r w:rsidRPr="003A3AFC">
        <w:rPr>
          <w:rFonts w:ascii="Times New Roman" w:hAnsi="Times New Roman" w:hint="eastAsia"/>
          <w:sz w:val="28"/>
          <w:szCs w:val="28"/>
        </w:rPr>
        <w:t>ă</w:t>
      </w:r>
      <w:r w:rsidRPr="003A3AFC">
        <w:rPr>
          <w:rFonts w:ascii="Times New Roman" w:hAnsi="Times New Roman"/>
          <w:sz w:val="28"/>
          <w:szCs w:val="28"/>
        </w:rPr>
        <w:t xml:space="preserve">n cứ Quyết </w:t>
      </w:r>
      <w:r w:rsidRPr="003A3AFC">
        <w:rPr>
          <w:rFonts w:ascii="Times New Roman" w:hAnsi="Times New Roman" w:hint="eastAsia"/>
          <w:sz w:val="28"/>
          <w:szCs w:val="28"/>
        </w:rPr>
        <w:t>đ</w:t>
      </w:r>
      <w:r w:rsidRPr="003A3AFC">
        <w:rPr>
          <w:rFonts w:ascii="Times New Roman" w:hAnsi="Times New Roman"/>
          <w:sz w:val="28"/>
          <w:szCs w:val="28"/>
        </w:rPr>
        <w:t>ịnh số 08/2017/Q</w:t>
      </w:r>
      <w:r w:rsidRPr="003A3AFC">
        <w:rPr>
          <w:rFonts w:ascii="Times New Roman" w:hAnsi="Times New Roman" w:hint="eastAsia"/>
          <w:sz w:val="28"/>
          <w:szCs w:val="28"/>
        </w:rPr>
        <w:t>Đ</w:t>
      </w:r>
      <w:r w:rsidRPr="003A3AFC">
        <w:rPr>
          <w:rFonts w:ascii="Times New Roman" w:hAnsi="Times New Roman"/>
          <w:sz w:val="28"/>
          <w:szCs w:val="28"/>
        </w:rPr>
        <w:t>-UBND ngày 13</w:t>
      </w:r>
      <w:r w:rsidR="00F10FBE" w:rsidRPr="00F10FBE">
        <w:rPr>
          <w:rFonts w:ascii="Times New Roman" w:hAnsi="Times New Roman"/>
          <w:sz w:val="28"/>
          <w:szCs w:val="28"/>
        </w:rPr>
        <w:t xml:space="preserve"> thán</w:t>
      </w:r>
      <w:r w:rsidR="00F10FBE">
        <w:rPr>
          <w:rFonts w:ascii="Times New Roman" w:hAnsi="Times New Roman"/>
          <w:sz w:val="28"/>
          <w:szCs w:val="28"/>
        </w:rPr>
        <w:t xml:space="preserve">g </w:t>
      </w:r>
      <w:r w:rsidRPr="003A3AFC">
        <w:rPr>
          <w:rFonts w:ascii="Times New Roman" w:hAnsi="Times New Roman"/>
          <w:sz w:val="28"/>
          <w:szCs w:val="28"/>
        </w:rPr>
        <w:t>02</w:t>
      </w:r>
      <w:r w:rsidR="00F10FBE" w:rsidRPr="00F10FBE">
        <w:rPr>
          <w:rFonts w:ascii="Times New Roman" w:hAnsi="Times New Roman"/>
          <w:sz w:val="28"/>
          <w:szCs w:val="28"/>
        </w:rPr>
        <w:t xml:space="preserve"> nă</w:t>
      </w:r>
      <w:r w:rsidR="00F10FBE" w:rsidRPr="00F963DA">
        <w:rPr>
          <w:rFonts w:ascii="Times New Roman" w:hAnsi="Times New Roman"/>
          <w:sz w:val="28"/>
          <w:szCs w:val="28"/>
        </w:rPr>
        <w:t xml:space="preserve">m </w:t>
      </w:r>
      <w:r w:rsidRPr="003A3AFC">
        <w:rPr>
          <w:rFonts w:ascii="Times New Roman" w:hAnsi="Times New Roman"/>
          <w:sz w:val="28"/>
          <w:szCs w:val="28"/>
        </w:rPr>
        <w:t xml:space="preserve">2017 của Uỷ ban nhân dân tỉnh về việc ban hành quy </w:t>
      </w:r>
      <w:r w:rsidRPr="003A3AFC">
        <w:rPr>
          <w:rFonts w:ascii="Times New Roman" w:hAnsi="Times New Roman" w:hint="eastAsia"/>
          <w:sz w:val="28"/>
          <w:szCs w:val="28"/>
        </w:rPr>
        <w:t>đ</w:t>
      </w:r>
      <w:r w:rsidRPr="003A3AFC">
        <w:rPr>
          <w:rFonts w:ascii="Times New Roman" w:hAnsi="Times New Roman"/>
          <w:sz w:val="28"/>
          <w:szCs w:val="28"/>
        </w:rPr>
        <w:t>ịnh chức n</w:t>
      </w:r>
      <w:r w:rsidRPr="003A3AFC">
        <w:rPr>
          <w:rFonts w:ascii="Times New Roman" w:hAnsi="Times New Roman" w:hint="eastAsia"/>
          <w:sz w:val="28"/>
          <w:szCs w:val="28"/>
        </w:rPr>
        <w:t>ă</w:t>
      </w:r>
      <w:r w:rsidRPr="003A3AFC">
        <w:rPr>
          <w:rFonts w:ascii="Times New Roman" w:hAnsi="Times New Roman"/>
          <w:sz w:val="28"/>
          <w:szCs w:val="28"/>
        </w:rPr>
        <w:t>ng, nhiệm vụ, quyền hạn và c</w:t>
      </w:r>
      <w:r w:rsidRPr="003A3AFC">
        <w:rPr>
          <w:rFonts w:ascii="Times New Roman" w:hAnsi="Times New Roman" w:hint="eastAsia"/>
          <w:sz w:val="28"/>
          <w:szCs w:val="28"/>
        </w:rPr>
        <w:t>ơ</w:t>
      </w:r>
      <w:r w:rsidRPr="003A3AFC">
        <w:rPr>
          <w:rFonts w:ascii="Times New Roman" w:hAnsi="Times New Roman"/>
          <w:sz w:val="28"/>
          <w:szCs w:val="28"/>
        </w:rPr>
        <w:t xml:space="preserve"> cấu tổ chức của Sở Y tế;</w:t>
      </w:r>
    </w:p>
    <w:p w:rsid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iCs/>
          <w:color w:val="000000"/>
          <w:sz w:val="28"/>
          <w:szCs w:val="28"/>
          <w:lang w:eastAsia="vi-VN"/>
        </w:rPr>
      </w:pPr>
      <w:r w:rsidRPr="004E1BD8">
        <w:rPr>
          <w:rFonts w:asciiTheme="majorHAnsi" w:eastAsia="Times New Roman" w:hAnsiTheme="majorHAnsi" w:cstheme="majorHAnsi"/>
          <w:iCs/>
          <w:color w:val="000000"/>
          <w:sz w:val="28"/>
          <w:szCs w:val="28"/>
          <w:lang w:eastAsia="vi-VN"/>
        </w:rPr>
        <w:t xml:space="preserve">Theo đề nghị của </w:t>
      </w:r>
      <w:r w:rsidR="00791795" w:rsidRPr="004514A5">
        <w:rPr>
          <w:rFonts w:asciiTheme="majorHAnsi" w:eastAsia="Times New Roman" w:hAnsiTheme="majorHAnsi" w:cstheme="majorHAnsi"/>
          <w:iCs/>
          <w:color w:val="000000"/>
          <w:sz w:val="28"/>
          <w:szCs w:val="28"/>
          <w:lang w:eastAsia="vi-VN"/>
        </w:rPr>
        <w:t xml:space="preserve">Trưởng phòng </w:t>
      </w:r>
      <w:proofErr w:type="spellStart"/>
      <w:r w:rsidR="00B66582" w:rsidRPr="003A3AFC">
        <w:rPr>
          <w:rFonts w:asciiTheme="majorHAnsi" w:eastAsia="Times New Roman" w:hAnsiTheme="majorHAnsi" w:cstheme="majorHAnsi"/>
          <w:iCs/>
          <w:color w:val="000000"/>
          <w:sz w:val="28"/>
          <w:szCs w:val="28"/>
          <w:lang w:eastAsia="vi-VN"/>
        </w:rPr>
        <w:t>Phòng</w:t>
      </w:r>
      <w:proofErr w:type="spellEnd"/>
      <w:r w:rsidR="00B66582" w:rsidRPr="003A3AFC">
        <w:rPr>
          <w:rFonts w:asciiTheme="majorHAnsi" w:eastAsia="Times New Roman" w:hAnsiTheme="majorHAnsi" w:cstheme="majorHAnsi"/>
          <w:iCs/>
          <w:color w:val="000000"/>
          <w:sz w:val="28"/>
          <w:szCs w:val="28"/>
          <w:lang w:eastAsia="vi-VN"/>
        </w:rPr>
        <w:t xml:space="preserve"> Tổ chức cán </w:t>
      </w:r>
      <w:r w:rsidR="00837A57" w:rsidRPr="003A3AFC">
        <w:rPr>
          <w:rFonts w:asciiTheme="majorHAnsi" w:eastAsia="Times New Roman" w:hAnsiTheme="majorHAnsi" w:cstheme="majorHAnsi"/>
          <w:iCs/>
          <w:color w:val="000000"/>
          <w:sz w:val="28"/>
          <w:szCs w:val="28"/>
          <w:lang w:eastAsia="vi-VN"/>
        </w:rPr>
        <w:t>b</w:t>
      </w:r>
      <w:r w:rsidR="00B66582" w:rsidRPr="003A3AFC">
        <w:rPr>
          <w:rFonts w:asciiTheme="majorHAnsi" w:eastAsia="Times New Roman" w:hAnsiTheme="majorHAnsi" w:cstheme="majorHAnsi"/>
          <w:iCs/>
          <w:color w:val="000000"/>
          <w:sz w:val="28"/>
          <w:szCs w:val="28"/>
          <w:lang w:eastAsia="vi-VN"/>
        </w:rPr>
        <w:t>ộ</w:t>
      </w:r>
      <w:r w:rsidRPr="004E1BD8">
        <w:rPr>
          <w:rFonts w:asciiTheme="majorHAnsi" w:eastAsia="Times New Roman" w:hAnsiTheme="majorHAnsi" w:cstheme="majorHAnsi"/>
          <w:iCs/>
          <w:color w:val="000000"/>
          <w:sz w:val="28"/>
          <w:szCs w:val="28"/>
          <w:lang w:eastAsia="vi-VN"/>
        </w:rPr>
        <w:t>,</w:t>
      </w:r>
    </w:p>
    <w:p w:rsidR="00DE7FD7" w:rsidRPr="004E1BD8" w:rsidRDefault="00DE7FD7"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p>
    <w:p w:rsidR="004E1BD8" w:rsidRDefault="004E1BD8" w:rsidP="00BB59E4">
      <w:pPr>
        <w:widowControl w:val="0"/>
        <w:shd w:val="clear" w:color="auto" w:fill="FFFFFF"/>
        <w:spacing w:before="240" w:after="240" w:line="240"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QUYẾT ĐỊNH:</w:t>
      </w:r>
    </w:p>
    <w:p w:rsidR="00DE7FD7" w:rsidRPr="004E1BD8" w:rsidRDefault="00DE7FD7" w:rsidP="00BB59E4">
      <w:pPr>
        <w:widowControl w:val="0"/>
        <w:shd w:val="clear" w:color="auto" w:fill="FFFFFF"/>
        <w:spacing w:before="240" w:after="240" w:line="240" w:lineRule="auto"/>
        <w:contextualSpacing/>
        <w:jc w:val="center"/>
        <w:rPr>
          <w:rFonts w:asciiTheme="majorHAnsi" w:eastAsia="Times New Roman" w:hAnsiTheme="majorHAnsi" w:cstheme="majorHAnsi"/>
          <w:color w:val="000000"/>
          <w:sz w:val="28"/>
          <w:szCs w:val="28"/>
          <w:lang w:eastAsia="vi-VN"/>
        </w:rPr>
      </w:pP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w:t>
      </w:r>
      <w:r w:rsidRPr="004E1BD8">
        <w:rPr>
          <w:rFonts w:asciiTheme="majorHAnsi" w:eastAsia="Times New Roman" w:hAnsiTheme="majorHAnsi" w:cstheme="majorHAnsi"/>
          <w:color w:val="000000"/>
          <w:sz w:val="28"/>
          <w:szCs w:val="28"/>
          <w:lang w:eastAsia="vi-VN"/>
        </w:rPr>
        <w:t xml:space="preserve"> Ban hành kèm theo Quyết định này </w:t>
      </w:r>
      <w:r w:rsidR="00755A5E" w:rsidRPr="004E1BD8">
        <w:rPr>
          <w:rFonts w:asciiTheme="majorHAnsi" w:eastAsia="Times New Roman" w:hAnsiTheme="majorHAnsi" w:cstheme="majorHAnsi"/>
          <w:color w:val="000000"/>
          <w:sz w:val="28"/>
          <w:szCs w:val="28"/>
          <w:lang w:eastAsia="vi-VN"/>
        </w:rPr>
        <w:t xml:space="preserve">ban hành quy chế quản lý và sử dụng phần mềm quản lý hồ sơ cán bộ công chức, viên chức các đơn vị thuộc </w:t>
      </w:r>
      <w:r w:rsidR="00755A5E">
        <w:rPr>
          <w:rFonts w:asciiTheme="majorHAnsi" w:eastAsia="Times New Roman" w:hAnsiTheme="majorHAnsi" w:cstheme="majorHAnsi"/>
          <w:color w:val="000000"/>
          <w:sz w:val="28"/>
          <w:szCs w:val="28"/>
          <w:lang w:eastAsia="vi-VN"/>
        </w:rPr>
        <w:t xml:space="preserve">Sở Y </w:t>
      </w:r>
      <w:r w:rsidR="007E4C4D" w:rsidRPr="007E4C4D">
        <w:rPr>
          <w:rFonts w:asciiTheme="majorHAnsi" w:eastAsia="Times New Roman" w:hAnsiTheme="majorHAnsi" w:cstheme="majorHAnsi"/>
          <w:color w:val="000000"/>
          <w:sz w:val="28"/>
          <w:szCs w:val="28"/>
          <w:lang w:eastAsia="vi-VN"/>
        </w:rPr>
        <w:t>t</w:t>
      </w:r>
      <w:r w:rsidR="00755A5E">
        <w:rPr>
          <w:rFonts w:asciiTheme="majorHAnsi" w:eastAsia="Times New Roman" w:hAnsiTheme="majorHAnsi" w:cstheme="majorHAnsi"/>
          <w:color w:val="000000"/>
          <w:sz w:val="28"/>
          <w:szCs w:val="28"/>
          <w:lang w:eastAsia="vi-VN"/>
        </w:rPr>
        <w:t xml:space="preserve">ế </w:t>
      </w:r>
      <w:r w:rsidR="00755A5E" w:rsidRPr="00755A5E">
        <w:rPr>
          <w:rFonts w:asciiTheme="majorHAnsi" w:eastAsia="Times New Roman" w:hAnsiTheme="majorHAnsi" w:cstheme="majorHAnsi"/>
          <w:color w:val="000000"/>
          <w:sz w:val="28"/>
          <w:szCs w:val="28"/>
          <w:lang w:eastAsia="vi-VN"/>
        </w:rPr>
        <w:t>t</w:t>
      </w:r>
      <w:r w:rsidR="00755A5E">
        <w:rPr>
          <w:rFonts w:asciiTheme="majorHAnsi" w:eastAsia="Times New Roman" w:hAnsiTheme="majorHAnsi" w:cstheme="majorHAnsi"/>
          <w:color w:val="000000"/>
          <w:sz w:val="28"/>
          <w:szCs w:val="28"/>
          <w:lang w:eastAsia="vi-VN"/>
        </w:rPr>
        <w:t xml:space="preserve">ỉnh Thừa Thiên </w:t>
      </w:r>
      <w:proofErr w:type="spellStart"/>
      <w:r w:rsidR="00755A5E">
        <w:rPr>
          <w:rFonts w:asciiTheme="majorHAnsi" w:eastAsia="Times New Roman" w:hAnsiTheme="majorHAnsi" w:cstheme="majorHAnsi"/>
          <w:color w:val="000000"/>
          <w:sz w:val="28"/>
          <w:szCs w:val="28"/>
          <w:lang w:eastAsia="vi-VN"/>
        </w:rPr>
        <w:t>Huế</w:t>
      </w:r>
      <w:proofErr w:type="spellEnd"/>
      <w:r w:rsidR="00755A5E" w:rsidRPr="00755A5E">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2.</w:t>
      </w:r>
      <w:r w:rsidRPr="004E1BD8">
        <w:rPr>
          <w:rFonts w:asciiTheme="majorHAnsi" w:eastAsia="Times New Roman" w:hAnsiTheme="majorHAnsi" w:cstheme="majorHAnsi"/>
          <w:color w:val="000000"/>
          <w:sz w:val="28"/>
          <w:szCs w:val="28"/>
          <w:lang w:eastAsia="vi-VN"/>
        </w:rPr>
        <w:t> Quyết định này có hiệu lực thi hành kể từ ngày ký.</w:t>
      </w:r>
    </w:p>
    <w:p w:rsidR="004E1BD8" w:rsidRPr="004E1BD8" w:rsidRDefault="004E1BD8" w:rsidP="00BB59E4">
      <w:pPr>
        <w:widowControl w:val="0"/>
        <w:shd w:val="clear" w:color="auto" w:fill="FFFFFF"/>
        <w:spacing w:before="240" w:after="240" w:line="240"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3.</w:t>
      </w:r>
      <w:r w:rsidRPr="004E1BD8">
        <w:rPr>
          <w:rFonts w:asciiTheme="majorHAnsi" w:eastAsia="Times New Roman" w:hAnsiTheme="majorHAnsi" w:cstheme="majorHAnsi"/>
          <w:color w:val="000000"/>
          <w:sz w:val="28"/>
          <w:szCs w:val="28"/>
          <w:lang w:eastAsia="vi-VN"/>
        </w:rPr>
        <w:t xml:space="preserve"> Chánh Văn phòng; Thủ trưởng các đơn vị thuộc </w:t>
      </w:r>
      <w:r w:rsidR="006B48FF">
        <w:rPr>
          <w:rFonts w:asciiTheme="majorHAnsi" w:eastAsia="Times New Roman" w:hAnsiTheme="majorHAnsi" w:cstheme="majorHAnsi"/>
          <w:color w:val="000000"/>
          <w:sz w:val="28"/>
          <w:szCs w:val="28"/>
          <w:lang w:eastAsia="vi-VN"/>
        </w:rPr>
        <w:t>Sở Y tế</w:t>
      </w:r>
      <w:r w:rsidR="000C6500" w:rsidRPr="000C6500">
        <w:rPr>
          <w:rFonts w:asciiTheme="majorHAnsi" w:eastAsia="Times New Roman" w:hAnsiTheme="majorHAnsi" w:cstheme="majorHAnsi"/>
          <w:color w:val="000000"/>
          <w:sz w:val="28"/>
          <w:szCs w:val="28"/>
          <w:lang w:eastAsia="vi-VN"/>
        </w:rPr>
        <w:t>, cá nhân có liê</w:t>
      </w:r>
      <w:r w:rsidR="000C6500" w:rsidRPr="001F046E">
        <w:rPr>
          <w:rFonts w:asciiTheme="majorHAnsi" w:eastAsia="Times New Roman" w:hAnsiTheme="majorHAnsi" w:cstheme="majorHAnsi"/>
          <w:color w:val="000000"/>
          <w:sz w:val="28"/>
          <w:szCs w:val="28"/>
          <w:lang w:eastAsia="vi-VN"/>
        </w:rPr>
        <w:t>n quan</w:t>
      </w:r>
      <w:r w:rsidR="006B48FF" w:rsidRPr="006B48FF">
        <w:rPr>
          <w:rFonts w:asciiTheme="majorHAnsi" w:eastAsia="Times New Roman" w:hAnsiTheme="majorHAnsi" w:cstheme="majorHAnsi"/>
          <w:color w:val="000000"/>
          <w:sz w:val="28"/>
          <w:szCs w:val="28"/>
          <w:lang w:eastAsia="vi-VN"/>
        </w:rPr>
        <w:t xml:space="preserve"> </w:t>
      </w:r>
      <w:r w:rsidRPr="004E1BD8">
        <w:rPr>
          <w:rFonts w:asciiTheme="majorHAnsi" w:eastAsia="Times New Roman" w:hAnsiTheme="majorHAnsi" w:cstheme="majorHAnsi"/>
          <w:color w:val="000000"/>
          <w:sz w:val="28"/>
          <w:szCs w:val="28"/>
          <w:lang w:eastAsia="vi-VN"/>
        </w:rPr>
        <w:t>chịu trách nhiệm thi hành Quyết định này./.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E1BD8" w:rsidRPr="004E1BD8" w:rsidTr="002E7469">
        <w:tc>
          <w:tcPr>
            <w:tcW w:w="4428" w:type="dxa"/>
            <w:shd w:val="clear" w:color="auto" w:fill="FFFFFF"/>
            <w:tcMar>
              <w:top w:w="0" w:type="dxa"/>
              <w:left w:w="108" w:type="dxa"/>
              <w:bottom w:w="0" w:type="dxa"/>
              <w:right w:w="108" w:type="dxa"/>
            </w:tcMar>
            <w:hideMark/>
          </w:tcPr>
          <w:p w:rsidR="004E1BD8" w:rsidRPr="004E1BD8" w:rsidRDefault="004E1BD8" w:rsidP="00BB59E4">
            <w:pPr>
              <w:widowControl w:val="0"/>
              <w:spacing w:after="0" w:line="240" w:lineRule="auto"/>
              <w:contextualSpacing/>
              <w:rPr>
                <w:rFonts w:asciiTheme="majorHAnsi" w:eastAsia="Times New Roman" w:hAnsiTheme="majorHAnsi" w:cstheme="majorHAnsi"/>
                <w:color w:val="000000"/>
                <w:lang w:eastAsia="vi-VN"/>
              </w:rPr>
            </w:pPr>
            <w:r w:rsidRPr="004E1BD8">
              <w:rPr>
                <w:rFonts w:asciiTheme="majorHAnsi" w:eastAsia="Times New Roman" w:hAnsiTheme="majorHAnsi" w:cstheme="majorHAnsi"/>
                <w:color w:val="000000"/>
                <w:lang w:eastAsia="vi-VN"/>
              </w:rPr>
              <w:t> </w:t>
            </w:r>
          </w:p>
          <w:p w:rsidR="0090421E" w:rsidRDefault="004E1BD8" w:rsidP="00BB59E4">
            <w:pPr>
              <w:widowControl w:val="0"/>
              <w:spacing w:after="0" w:line="240" w:lineRule="auto"/>
              <w:contextualSpacing/>
              <w:rPr>
                <w:rFonts w:asciiTheme="majorHAnsi" w:eastAsia="Times New Roman" w:hAnsiTheme="majorHAnsi" w:cstheme="majorHAnsi"/>
                <w:color w:val="000000"/>
                <w:lang w:eastAsia="vi-VN"/>
              </w:rPr>
            </w:pPr>
            <w:r w:rsidRPr="004E1BD8">
              <w:rPr>
                <w:rFonts w:asciiTheme="majorHAnsi" w:eastAsia="Times New Roman" w:hAnsiTheme="majorHAnsi" w:cstheme="majorHAnsi"/>
                <w:b/>
                <w:bCs/>
                <w:i/>
                <w:iCs/>
                <w:color w:val="000000"/>
                <w:sz w:val="24"/>
                <w:szCs w:val="24"/>
                <w:lang w:eastAsia="vi-VN"/>
              </w:rPr>
              <w:t>Nơi nhận:</w:t>
            </w:r>
            <w:r w:rsidRPr="004E1BD8">
              <w:rPr>
                <w:rFonts w:asciiTheme="majorHAnsi" w:eastAsia="Times New Roman" w:hAnsiTheme="majorHAnsi" w:cstheme="majorHAnsi"/>
                <w:color w:val="000000"/>
                <w:lang w:eastAsia="vi-VN"/>
              </w:rPr>
              <w:br/>
              <w:t>- Như Điều 3;</w:t>
            </w:r>
            <w:r w:rsidRPr="004E1BD8">
              <w:rPr>
                <w:rFonts w:asciiTheme="majorHAnsi" w:eastAsia="Times New Roman" w:hAnsiTheme="majorHAnsi" w:cstheme="majorHAnsi"/>
                <w:color w:val="000000"/>
                <w:lang w:eastAsia="vi-VN"/>
              </w:rPr>
              <w:br/>
              <w:t xml:space="preserve">- </w:t>
            </w:r>
            <w:r w:rsidR="006B48FF">
              <w:rPr>
                <w:rFonts w:asciiTheme="majorHAnsi" w:eastAsia="Times New Roman" w:hAnsiTheme="majorHAnsi" w:cstheme="majorHAnsi"/>
                <w:color w:val="000000"/>
                <w:lang w:eastAsia="vi-VN"/>
              </w:rPr>
              <w:t>Sở Nội</w:t>
            </w:r>
            <w:r w:rsidR="006B48FF" w:rsidRPr="006B48FF">
              <w:rPr>
                <w:rFonts w:asciiTheme="majorHAnsi" w:eastAsia="Times New Roman" w:hAnsiTheme="majorHAnsi" w:cstheme="majorHAnsi"/>
                <w:color w:val="000000"/>
                <w:lang w:eastAsia="vi-VN"/>
              </w:rPr>
              <w:t xml:space="preserve"> vụ</w:t>
            </w:r>
            <w:r w:rsidR="006B48FF" w:rsidRPr="00980F29">
              <w:rPr>
                <w:rFonts w:asciiTheme="majorHAnsi" w:eastAsia="Times New Roman" w:hAnsiTheme="majorHAnsi" w:cstheme="majorHAnsi"/>
                <w:color w:val="000000"/>
                <w:lang w:eastAsia="vi-VN"/>
              </w:rPr>
              <w:t>;</w:t>
            </w:r>
          </w:p>
          <w:p w:rsidR="0090421E" w:rsidRPr="003034DF" w:rsidRDefault="0090421E" w:rsidP="0090421E">
            <w:pPr>
              <w:tabs>
                <w:tab w:val="left" w:pos="567"/>
              </w:tabs>
              <w:spacing w:after="0" w:line="240" w:lineRule="auto"/>
              <w:rPr>
                <w:rFonts w:ascii="Times New Roman" w:hAnsi="Times New Roman"/>
              </w:rPr>
            </w:pPr>
            <w:r w:rsidRPr="00636FCE">
              <w:rPr>
                <w:rFonts w:ascii="Times New Roman" w:hAnsi="Times New Roman"/>
              </w:rPr>
              <w:t xml:space="preserve">- </w:t>
            </w:r>
            <w:r w:rsidRPr="00391631">
              <w:rPr>
                <w:rFonts w:ascii="Times New Roman" w:hAnsi="Times New Roman"/>
              </w:rPr>
              <w:t>Trang thông tin điện tử Sở Y tế</w:t>
            </w:r>
            <w:r w:rsidRPr="003034DF">
              <w:rPr>
                <w:rFonts w:ascii="Times New Roman" w:hAnsi="Times New Roman"/>
              </w:rPr>
              <w:t>;</w:t>
            </w:r>
          </w:p>
          <w:p w:rsidR="004E1BD8" w:rsidRPr="004E1BD8" w:rsidRDefault="004E1BD8" w:rsidP="00BB59E4">
            <w:pPr>
              <w:widowControl w:val="0"/>
              <w:spacing w:after="0" w:line="240" w:lineRule="auto"/>
              <w:contextualSpacing/>
              <w:rPr>
                <w:rFonts w:asciiTheme="majorHAnsi" w:eastAsia="Times New Roman" w:hAnsiTheme="majorHAnsi" w:cstheme="majorHAnsi"/>
                <w:color w:val="000000"/>
                <w:lang w:eastAsia="vi-VN"/>
              </w:rPr>
            </w:pPr>
            <w:r w:rsidRPr="004E1BD8">
              <w:rPr>
                <w:rFonts w:asciiTheme="majorHAnsi" w:eastAsia="Times New Roman" w:hAnsiTheme="majorHAnsi" w:cstheme="majorHAnsi"/>
                <w:color w:val="000000"/>
                <w:lang w:eastAsia="vi-VN"/>
              </w:rPr>
              <w:t>- Lưu: VT</w:t>
            </w:r>
            <w:r w:rsidR="00E94F45" w:rsidRPr="00B870E8">
              <w:rPr>
                <w:rFonts w:asciiTheme="majorHAnsi" w:eastAsia="Times New Roman" w:hAnsiTheme="majorHAnsi" w:cstheme="majorHAnsi"/>
                <w:color w:val="000000"/>
                <w:lang w:eastAsia="vi-VN"/>
              </w:rPr>
              <w:t xml:space="preserve">, </w:t>
            </w:r>
            <w:r w:rsidR="00152843" w:rsidRPr="00B870E8">
              <w:rPr>
                <w:rFonts w:asciiTheme="majorHAnsi" w:eastAsia="Times New Roman" w:hAnsiTheme="majorHAnsi" w:cstheme="majorHAnsi"/>
                <w:color w:val="000000"/>
                <w:lang w:eastAsia="vi-VN"/>
              </w:rPr>
              <w:t>TCCB</w:t>
            </w:r>
            <w:r w:rsidRPr="004E1BD8">
              <w:rPr>
                <w:rFonts w:asciiTheme="majorHAnsi" w:eastAsia="Times New Roman" w:hAnsiTheme="majorHAnsi" w:cstheme="majorHAnsi"/>
                <w:color w:val="000000"/>
                <w:lang w:eastAsia="vi-VN"/>
              </w:rPr>
              <w:t>.</w:t>
            </w:r>
          </w:p>
        </w:tc>
        <w:tc>
          <w:tcPr>
            <w:tcW w:w="4428" w:type="dxa"/>
            <w:shd w:val="clear" w:color="auto" w:fill="FFFFFF"/>
            <w:tcMar>
              <w:top w:w="0" w:type="dxa"/>
              <w:left w:w="108" w:type="dxa"/>
              <w:bottom w:w="0" w:type="dxa"/>
              <w:right w:w="108" w:type="dxa"/>
            </w:tcMar>
            <w:hideMark/>
          </w:tcPr>
          <w:p w:rsidR="004E1BD8" w:rsidRPr="004E1BD8" w:rsidRDefault="006B48FF" w:rsidP="00BB59E4">
            <w:pPr>
              <w:widowControl w:val="0"/>
              <w:spacing w:after="0" w:line="240" w:lineRule="auto"/>
              <w:contextualSpacing/>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eastAsia="vi-VN"/>
              </w:rPr>
              <w:t>GIÁM ĐỐC SỞ Y TẾ</w:t>
            </w:r>
            <w:r w:rsidR="004E1BD8" w:rsidRPr="004E1BD8">
              <w:rPr>
                <w:rFonts w:asciiTheme="majorHAnsi" w:eastAsia="Times New Roman" w:hAnsiTheme="majorHAnsi" w:cstheme="majorHAnsi"/>
                <w:b/>
                <w:bCs/>
                <w:color w:val="000000"/>
                <w:sz w:val="28"/>
                <w:szCs w:val="28"/>
                <w:lang w:eastAsia="vi-VN"/>
              </w:rPr>
              <w:br/>
            </w:r>
            <w:r w:rsidR="004E1BD8" w:rsidRPr="004E1BD8">
              <w:rPr>
                <w:rFonts w:asciiTheme="majorHAnsi" w:eastAsia="Times New Roman" w:hAnsiTheme="majorHAnsi" w:cstheme="majorHAnsi"/>
                <w:b/>
                <w:bCs/>
                <w:color w:val="000000"/>
                <w:sz w:val="28"/>
                <w:szCs w:val="28"/>
                <w:lang w:eastAsia="vi-VN"/>
              </w:rPr>
              <w:br/>
            </w:r>
            <w:r w:rsidR="004E1BD8" w:rsidRPr="004E1BD8">
              <w:rPr>
                <w:rFonts w:asciiTheme="majorHAnsi" w:eastAsia="Times New Roman" w:hAnsiTheme="majorHAnsi" w:cstheme="majorHAnsi"/>
                <w:b/>
                <w:bCs/>
                <w:color w:val="000000"/>
                <w:sz w:val="28"/>
                <w:szCs w:val="28"/>
                <w:lang w:eastAsia="vi-VN"/>
              </w:rPr>
              <w:br/>
            </w:r>
            <w:r w:rsidR="004E1BD8" w:rsidRPr="004E1BD8">
              <w:rPr>
                <w:rFonts w:asciiTheme="majorHAnsi" w:eastAsia="Times New Roman" w:hAnsiTheme="majorHAnsi" w:cstheme="majorHAnsi"/>
                <w:b/>
                <w:bCs/>
                <w:color w:val="000000"/>
                <w:sz w:val="28"/>
                <w:szCs w:val="28"/>
                <w:lang w:eastAsia="vi-VN"/>
              </w:rPr>
              <w:br/>
            </w:r>
            <w:r w:rsidR="004E1BD8" w:rsidRPr="004E1BD8">
              <w:rPr>
                <w:rFonts w:asciiTheme="majorHAnsi" w:eastAsia="Times New Roman" w:hAnsiTheme="majorHAnsi" w:cstheme="majorHAnsi"/>
                <w:b/>
                <w:bCs/>
                <w:color w:val="000000"/>
                <w:sz w:val="28"/>
                <w:szCs w:val="28"/>
                <w:lang w:eastAsia="vi-VN"/>
              </w:rPr>
              <w:br/>
            </w:r>
          </w:p>
        </w:tc>
      </w:tr>
    </w:tbl>
    <w:p w:rsidR="004E1BD8" w:rsidRPr="004E1BD8" w:rsidRDefault="004E1BD8" w:rsidP="00BB59E4">
      <w:pPr>
        <w:widowControl w:val="0"/>
        <w:shd w:val="clear" w:color="auto" w:fill="FFFFFF"/>
        <w:spacing w:after="0" w:line="240" w:lineRule="auto"/>
        <w:contextualSpacing/>
        <w:rPr>
          <w:rFonts w:asciiTheme="majorHAnsi" w:eastAsia="Times New Roman" w:hAnsiTheme="majorHAnsi" w:cstheme="majorHAnsi"/>
          <w:color w:val="000000"/>
          <w:lang w:eastAsia="vi-VN"/>
        </w:rPr>
      </w:pPr>
      <w:r w:rsidRPr="004E1BD8">
        <w:rPr>
          <w:rFonts w:asciiTheme="majorHAnsi" w:eastAsia="Times New Roman" w:hAnsiTheme="majorHAnsi" w:cstheme="majorHAnsi"/>
          <w:color w:val="000000"/>
          <w:lang w:eastAsia="vi-VN"/>
        </w:rPr>
        <w:t> </w:t>
      </w:r>
    </w:p>
    <w:p w:rsidR="002E7469" w:rsidRDefault="002E7469" w:rsidP="00BB59E4">
      <w:pPr>
        <w:widowControl w:val="0"/>
        <w:rPr>
          <w:rFonts w:asciiTheme="majorHAnsi" w:eastAsia="Times New Roman" w:hAnsiTheme="majorHAnsi" w:cstheme="majorHAnsi"/>
          <w:b/>
          <w:bCs/>
          <w:color w:val="000000"/>
          <w:sz w:val="28"/>
          <w:szCs w:val="28"/>
          <w:lang w:eastAsia="vi-VN"/>
        </w:rPr>
      </w:pPr>
      <w:r>
        <w:rPr>
          <w:rFonts w:asciiTheme="majorHAnsi" w:eastAsia="Times New Roman" w:hAnsiTheme="majorHAnsi" w:cstheme="majorHAnsi"/>
          <w:b/>
          <w:bCs/>
          <w:color w:val="000000"/>
          <w:sz w:val="28"/>
          <w:szCs w:val="28"/>
          <w:lang w:eastAsia="vi-VN"/>
        </w:rPr>
        <w:br w:type="page"/>
      </w:r>
    </w:p>
    <w:tbl>
      <w:tblPr>
        <w:tblW w:w="5205" w:type="pct"/>
        <w:jc w:val="center"/>
        <w:tblLook w:val="0000" w:firstRow="0" w:lastRow="0" w:firstColumn="0" w:lastColumn="0" w:noHBand="0" w:noVBand="0"/>
      </w:tblPr>
      <w:tblGrid>
        <w:gridCol w:w="3981"/>
        <w:gridCol w:w="5462"/>
      </w:tblGrid>
      <w:tr w:rsidR="00B17CAF" w:rsidRPr="00164F66" w:rsidTr="00573939">
        <w:trPr>
          <w:trHeight w:val="434"/>
          <w:jc w:val="center"/>
        </w:trPr>
        <w:tc>
          <w:tcPr>
            <w:tcW w:w="2108" w:type="pct"/>
          </w:tcPr>
          <w:p w:rsidR="00B17CAF" w:rsidRPr="00CB67F0" w:rsidRDefault="00B17CAF" w:rsidP="00573939">
            <w:pPr>
              <w:widowControl w:val="0"/>
              <w:spacing w:after="0" w:line="240" w:lineRule="auto"/>
              <w:jc w:val="center"/>
              <w:rPr>
                <w:rFonts w:ascii="Times New Roman" w:hAnsi="Times New Roman"/>
                <w:spacing w:val="-6"/>
                <w:sz w:val="26"/>
                <w:szCs w:val="26"/>
              </w:rPr>
            </w:pPr>
            <w:r w:rsidRPr="00112D57">
              <w:rPr>
                <w:rFonts w:ascii="Times New Roman" w:hAnsi="Times New Roman"/>
                <w:spacing w:val="-6"/>
                <w:sz w:val="26"/>
                <w:szCs w:val="26"/>
              </w:rPr>
              <w:lastRenderedPageBreak/>
              <w:t xml:space="preserve">UBND </w:t>
            </w:r>
            <w:r w:rsidRPr="00CB67F0">
              <w:rPr>
                <w:rFonts w:ascii="Times New Roman" w:hAnsi="Times New Roman"/>
                <w:spacing w:val="-6"/>
                <w:sz w:val="26"/>
                <w:szCs w:val="26"/>
              </w:rPr>
              <w:t>TỈNH THỪA THIÊN HUẾ</w:t>
            </w:r>
          </w:p>
          <w:p w:rsidR="00B17CAF" w:rsidRPr="00112D57" w:rsidRDefault="00B17CAF" w:rsidP="00573939">
            <w:pPr>
              <w:widowControl w:val="0"/>
              <w:spacing w:after="0" w:line="240" w:lineRule="auto"/>
              <w:jc w:val="center"/>
              <w:rPr>
                <w:rFonts w:ascii="Times New Roman" w:hAnsi="Times New Roman"/>
                <w:b/>
                <w:spacing w:val="-6"/>
                <w:sz w:val="26"/>
              </w:rPr>
            </w:pPr>
            <w:r w:rsidRPr="00112D57">
              <w:rPr>
                <w:rFonts w:ascii="Times New Roman" w:hAnsi="Times New Roman"/>
                <w:b/>
                <w:spacing w:val="-6"/>
                <w:sz w:val="26"/>
                <w:szCs w:val="26"/>
              </w:rPr>
              <w:t>SỞ Y TẾ</w:t>
            </w:r>
          </w:p>
        </w:tc>
        <w:tc>
          <w:tcPr>
            <w:tcW w:w="2892" w:type="pct"/>
          </w:tcPr>
          <w:p w:rsidR="00B17CAF" w:rsidRPr="00164F66" w:rsidRDefault="00B17CAF" w:rsidP="00573939">
            <w:pPr>
              <w:widowControl w:val="0"/>
              <w:spacing w:after="0" w:line="240" w:lineRule="auto"/>
              <w:rPr>
                <w:rFonts w:ascii="Times New Roman" w:hAnsi="Times New Roman"/>
                <w:b/>
                <w:spacing w:val="-6"/>
                <w:sz w:val="26"/>
                <w:szCs w:val="26"/>
              </w:rPr>
            </w:pPr>
            <w:r w:rsidRPr="00164F66">
              <w:rPr>
                <w:rFonts w:ascii="Times New Roman" w:hAnsi="Times New Roman"/>
                <w:b/>
                <w:spacing w:val="-6"/>
                <w:sz w:val="26"/>
                <w:szCs w:val="26"/>
              </w:rPr>
              <w:t xml:space="preserve">CỘNG HOÀ XÃ HỘI CHỦ NGHĨA VIỆT NAM </w:t>
            </w:r>
          </w:p>
          <w:p w:rsidR="00B17CAF" w:rsidRPr="00164F66" w:rsidRDefault="00B17CAF" w:rsidP="00573939">
            <w:pPr>
              <w:widowControl w:val="0"/>
              <w:spacing w:after="0" w:line="240" w:lineRule="auto"/>
              <w:jc w:val="center"/>
              <w:rPr>
                <w:rFonts w:ascii="Times New Roman" w:hAnsi="Times New Roman"/>
                <w:b/>
                <w:spacing w:val="-6"/>
                <w:sz w:val="26"/>
              </w:rPr>
            </w:pPr>
            <w:r w:rsidRPr="00164F66">
              <w:rPr>
                <w:rFonts w:ascii="Times New Roman" w:hAnsi="Times New Roman"/>
                <w:b/>
                <w:spacing w:val="-6"/>
                <w:sz w:val="26"/>
                <w:szCs w:val="26"/>
              </w:rPr>
              <w:t xml:space="preserve"> Độc lập - Tự do - Hạnh phúc </w:t>
            </w:r>
          </w:p>
        </w:tc>
      </w:tr>
      <w:tr w:rsidR="00B17CAF" w:rsidRPr="00164F66" w:rsidTr="00B17CAF">
        <w:trPr>
          <w:trHeight w:val="95"/>
          <w:jc w:val="center"/>
        </w:trPr>
        <w:tc>
          <w:tcPr>
            <w:tcW w:w="2108" w:type="pct"/>
          </w:tcPr>
          <w:p w:rsidR="00B17CAF" w:rsidRPr="00164F66" w:rsidRDefault="00B17CAF" w:rsidP="00573939">
            <w:pPr>
              <w:widowControl w:val="0"/>
              <w:spacing w:before="120" w:after="0" w:line="240" w:lineRule="auto"/>
              <w:jc w:val="center"/>
              <w:rPr>
                <w:rFonts w:ascii="Times New Roman" w:hAnsi="Times New Roman"/>
                <w:spacing w:val="-6"/>
                <w:sz w:val="25"/>
                <w:szCs w:val="25"/>
              </w:rPr>
            </w:pPr>
            <w:r w:rsidRPr="00164F66">
              <w:rPr>
                <w:rFonts w:ascii="Times New Roman" w:hAnsi="Times New Roman"/>
                <w:noProof/>
                <w:spacing w:val="-6"/>
                <w:lang w:eastAsia="vi-VN"/>
              </w:rPr>
              <mc:AlternateContent>
                <mc:Choice Requires="wps">
                  <w:drawing>
                    <wp:anchor distT="0" distB="0" distL="114300" distR="114300" simplePos="0" relativeHeight="251664384" behindDoc="0" locked="0" layoutInCell="1" allowOverlap="1">
                      <wp:simplePos x="0" y="0"/>
                      <wp:positionH relativeFrom="column">
                        <wp:posOffset>911860</wp:posOffset>
                      </wp:positionH>
                      <wp:positionV relativeFrom="paragraph">
                        <wp:posOffset>12700</wp:posOffset>
                      </wp:positionV>
                      <wp:extent cx="575945" cy="0"/>
                      <wp:effectExtent l="13335" t="9525"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A3F0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pt" to="11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"/>
                  </w:pict>
                </mc:Fallback>
              </mc:AlternateContent>
            </w:r>
          </w:p>
        </w:tc>
        <w:tc>
          <w:tcPr>
            <w:tcW w:w="2892" w:type="pct"/>
          </w:tcPr>
          <w:p w:rsidR="00B17CAF" w:rsidRPr="00164F66" w:rsidRDefault="00B17CAF" w:rsidP="00573939">
            <w:pPr>
              <w:widowControl w:val="0"/>
              <w:spacing w:before="120" w:after="0" w:line="240" w:lineRule="auto"/>
              <w:jc w:val="center"/>
              <w:rPr>
                <w:rFonts w:ascii="Times New Roman" w:hAnsi="Times New Roman"/>
                <w:i/>
                <w:spacing w:val="-6"/>
                <w:sz w:val="26"/>
                <w:szCs w:val="26"/>
              </w:rPr>
            </w:pPr>
            <w:r w:rsidRPr="00164F66">
              <w:rPr>
                <w:rFonts w:ascii="Times New Roman" w:hAnsi="Times New Roman"/>
                <w:noProof/>
                <w:spacing w:val="-6"/>
                <w:sz w:val="26"/>
                <w:lang w:eastAsia="vi-VN"/>
              </w:rPr>
              <mc:AlternateContent>
                <mc:Choice Requires="wps">
                  <w:drawing>
                    <wp:anchor distT="0" distB="0" distL="114300" distR="114300" simplePos="0" relativeHeight="251663360" behindDoc="0" locked="0" layoutInCell="1" allowOverlap="1">
                      <wp:simplePos x="0" y="0"/>
                      <wp:positionH relativeFrom="column">
                        <wp:posOffset>810895</wp:posOffset>
                      </wp:positionH>
                      <wp:positionV relativeFrom="paragraph">
                        <wp:posOffset>18415</wp:posOffset>
                      </wp:positionV>
                      <wp:extent cx="1833245" cy="0"/>
                      <wp:effectExtent l="5080"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3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BCF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45pt" to="20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CKJA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"/>
                  </w:pict>
                </mc:Fallback>
              </mc:AlternateContent>
            </w:r>
          </w:p>
        </w:tc>
      </w:tr>
    </w:tbl>
    <w:p w:rsidR="004E1BD8" w:rsidRPr="004E1BD8" w:rsidRDefault="004E1BD8" w:rsidP="00BB59E4">
      <w:pPr>
        <w:widowControl w:val="0"/>
        <w:shd w:val="clear" w:color="auto" w:fill="FFFFFF"/>
        <w:spacing w:after="0" w:line="240"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QUY CHẾ</w:t>
      </w:r>
    </w:p>
    <w:p w:rsidR="00B870E8" w:rsidRPr="004514A5" w:rsidRDefault="0008457E" w:rsidP="00BB59E4">
      <w:pPr>
        <w:widowControl w:val="0"/>
        <w:shd w:val="clear" w:color="auto" w:fill="FFFFFF"/>
        <w:spacing w:after="0" w:line="240" w:lineRule="auto"/>
        <w:contextualSpacing/>
        <w:jc w:val="center"/>
        <w:rPr>
          <w:rFonts w:asciiTheme="majorHAnsi" w:eastAsia="Times New Roman" w:hAnsiTheme="majorHAnsi" w:cstheme="majorHAnsi"/>
          <w:b/>
          <w:color w:val="000000"/>
          <w:sz w:val="28"/>
          <w:szCs w:val="28"/>
          <w:lang w:eastAsia="vi-VN"/>
        </w:rPr>
      </w:pPr>
      <w:r w:rsidRPr="004514A5">
        <w:rPr>
          <w:rFonts w:asciiTheme="majorHAnsi" w:eastAsia="Times New Roman" w:hAnsiTheme="majorHAnsi" w:cstheme="majorHAnsi"/>
          <w:b/>
          <w:color w:val="000000"/>
          <w:sz w:val="28"/>
          <w:szCs w:val="28"/>
          <w:lang w:eastAsia="vi-VN"/>
        </w:rPr>
        <w:t xml:space="preserve">Quản lý và sử dụng phần mềm quản lý hồ sơ cán bộ công chức, viên chức các đơn vị thuộc Sở Y </w:t>
      </w:r>
      <w:r w:rsidR="007E4C4D" w:rsidRPr="004514A5">
        <w:rPr>
          <w:rFonts w:asciiTheme="majorHAnsi" w:eastAsia="Times New Roman" w:hAnsiTheme="majorHAnsi" w:cstheme="majorHAnsi"/>
          <w:b/>
          <w:color w:val="000000"/>
          <w:sz w:val="28"/>
          <w:szCs w:val="28"/>
          <w:lang w:eastAsia="vi-VN"/>
        </w:rPr>
        <w:t>t</w:t>
      </w:r>
      <w:r w:rsidRPr="004514A5">
        <w:rPr>
          <w:rFonts w:asciiTheme="majorHAnsi" w:eastAsia="Times New Roman" w:hAnsiTheme="majorHAnsi" w:cstheme="majorHAnsi"/>
          <w:b/>
          <w:color w:val="000000"/>
          <w:sz w:val="28"/>
          <w:szCs w:val="28"/>
          <w:lang w:eastAsia="vi-VN"/>
        </w:rPr>
        <w:t xml:space="preserve">ế tỉnh Thừa Thiên </w:t>
      </w:r>
      <w:proofErr w:type="spellStart"/>
      <w:r w:rsidRPr="004514A5">
        <w:rPr>
          <w:rFonts w:asciiTheme="majorHAnsi" w:eastAsia="Times New Roman" w:hAnsiTheme="majorHAnsi" w:cstheme="majorHAnsi"/>
          <w:b/>
          <w:color w:val="000000"/>
          <w:sz w:val="28"/>
          <w:szCs w:val="28"/>
          <w:lang w:eastAsia="vi-VN"/>
        </w:rPr>
        <w:t>Huế</w:t>
      </w:r>
      <w:proofErr w:type="spellEnd"/>
    </w:p>
    <w:p w:rsidR="004E1BD8" w:rsidRPr="004514A5" w:rsidRDefault="00B870E8" w:rsidP="00BB59E4">
      <w:pPr>
        <w:widowControl w:val="0"/>
        <w:shd w:val="clear" w:color="auto" w:fill="FFFFFF"/>
        <w:spacing w:after="0" w:line="240" w:lineRule="auto"/>
        <w:contextualSpacing/>
        <w:jc w:val="center"/>
        <w:rPr>
          <w:rFonts w:asciiTheme="majorHAnsi" w:eastAsia="Times New Roman" w:hAnsiTheme="majorHAnsi" w:cstheme="majorHAnsi"/>
          <w:i/>
          <w:iCs/>
          <w:color w:val="000000"/>
          <w:sz w:val="28"/>
          <w:szCs w:val="28"/>
          <w:lang w:eastAsia="vi-VN"/>
        </w:rPr>
      </w:pPr>
      <w:r w:rsidRPr="004514A5">
        <w:rPr>
          <w:rFonts w:asciiTheme="majorHAnsi" w:eastAsia="Times New Roman" w:hAnsiTheme="majorHAnsi" w:cstheme="majorHAnsi"/>
          <w:i/>
          <w:iCs/>
          <w:color w:val="000000"/>
          <w:sz w:val="28"/>
          <w:szCs w:val="28"/>
          <w:lang w:eastAsia="vi-VN"/>
        </w:rPr>
        <w:t xml:space="preserve"> </w:t>
      </w:r>
      <w:r w:rsidR="004E1BD8" w:rsidRPr="004E1BD8">
        <w:rPr>
          <w:rFonts w:asciiTheme="majorHAnsi" w:eastAsia="Times New Roman" w:hAnsiTheme="majorHAnsi" w:cstheme="majorHAnsi"/>
          <w:i/>
          <w:iCs/>
          <w:color w:val="000000"/>
          <w:sz w:val="28"/>
          <w:szCs w:val="28"/>
          <w:lang w:eastAsia="vi-VN"/>
        </w:rPr>
        <w:t>(Ban hành kèm theo</w:t>
      </w:r>
      <w:r w:rsidR="004E1BD8" w:rsidRPr="004514A5">
        <w:rPr>
          <w:rFonts w:asciiTheme="majorHAnsi" w:eastAsia="Times New Roman" w:hAnsiTheme="majorHAnsi" w:cstheme="majorHAnsi"/>
          <w:i/>
          <w:iCs/>
          <w:color w:val="000000"/>
          <w:sz w:val="28"/>
          <w:szCs w:val="28"/>
          <w:lang w:eastAsia="vi-VN"/>
        </w:rPr>
        <w:t> </w:t>
      </w:r>
      <w:r w:rsidR="004E1BD8" w:rsidRPr="004E1BD8">
        <w:rPr>
          <w:rFonts w:asciiTheme="majorHAnsi" w:eastAsia="Times New Roman" w:hAnsiTheme="majorHAnsi" w:cstheme="majorHAnsi"/>
          <w:i/>
          <w:iCs/>
          <w:color w:val="000000"/>
          <w:sz w:val="28"/>
          <w:szCs w:val="28"/>
          <w:shd w:val="clear" w:color="auto" w:fill="FFFFFF"/>
          <w:lang w:eastAsia="vi-VN"/>
        </w:rPr>
        <w:t>Quyết định số</w:t>
      </w:r>
      <w:r w:rsidR="004E1BD8" w:rsidRPr="004514A5">
        <w:rPr>
          <w:rFonts w:asciiTheme="majorHAnsi" w:eastAsia="Times New Roman" w:hAnsiTheme="majorHAnsi" w:cstheme="majorHAnsi"/>
          <w:i/>
          <w:iCs/>
          <w:color w:val="000000"/>
          <w:sz w:val="28"/>
          <w:szCs w:val="28"/>
          <w:lang w:eastAsia="vi-VN"/>
        </w:rPr>
        <w:t> </w:t>
      </w:r>
      <w:r w:rsidRPr="004514A5">
        <w:rPr>
          <w:rFonts w:asciiTheme="majorHAnsi" w:eastAsia="Times New Roman" w:hAnsiTheme="majorHAnsi" w:cstheme="majorHAnsi"/>
          <w:i/>
          <w:iCs/>
          <w:color w:val="000000"/>
          <w:sz w:val="28"/>
          <w:szCs w:val="28"/>
          <w:lang w:eastAsia="vi-VN"/>
        </w:rPr>
        <w:t xml:space="preserve"> </w:t>
      </w:r>
      <w:r w:rsidR="00F963DA" w:rsidRPr="004514A5">
        <w:rPr>
          <w:rFonts w:asciiTheme="majorHAnsi" w:eastAsia="Times New Roman" w:hAnsiTheme="majorHAnsi" w:cstheme="majorHAnsi"/>
          <w:i/>
          <w:iCs/>
          <w:color w:val="000000"/>
          <w:sz w:val="28"/>
          <w:szCs w:val="28"/>
          <w:lang w:eastAsia="vi-VN"/>
        </w:rPr>
        <w:t xml:space="preserve">   </w:t>
      </w:r>
      <w:r w:rsidRPr="004514A5">
        <w:rPr>
          <w:rFonts w:asciiTheme="majorHAnsi" w:eastAsia="Times New Roman" w:hAnsiTheme="majorHAnsi" w:cstheme="majorHAnsi"/>
          <w:i/>
          <w:iCs/>
          <w:color w:val="000000"/>
          <w:sz w:val="28"/>
          <w:szCs w:val="28"/>
          <w:lang w:eastAsia="vi-VN"/>
        </w:rPr>
        <w:t xml:space="preserve">    </w:t>
      </w:r>
      <w:r w:rsidR="004E1BD8" w:rsidRPr="004E1BD8">
        <w:rPr>
          <w:rFonts w:asciiTheme="majorHAnsi" w:eastAsia="Times New Roman" w:hAnsiTheme="majorHAnsi" w:cstheme="majorHAnsi"/>
          <w:i/>
          <w:iCs/>
          <w:color w:val="000000"/>
          <w:sz w:val="28"/>
          <w:szCs w:val="28"/>
          <w:lang w:eastAsia="vi-VN"/>
        </w:rPr>
        <w:t>/QĐ-</w:t>
      </w:r>
      <w:r w:rsidRPr="004514A5">
        <w:rPr>
          <w:rFonts w:asciiTheme="majorHAnsi" w:eastAsia="Times New Roman" w:hAnsiTheme="majorHAnsi" w:cstheme="majorHAnsi"/>
          <w:i/>
          <w:iCs/>
          <w:color w:val="000000"/>
          <w:sz w:val="28"/>
          <w:szCs w:val="28"/>
          <w:lang w:eastAsia="vi-VN"/>
        </w:rPr>
        <w:t>SYT</w:t>
      </w:r>
      <w:r w:rsidR="004E1BD8" w:rsidRPr="004E1BD8">
        <w:rPr>
          <w:rFonts w:asciiTheme="majorHAnsi" w:eastAsia="Times New Roman" w:hAnsiTheme="majorHAnsi" w:cstheme="majorHAnsi"/>
          <w:i/>
          <w:iCs/>
          <w:color w:val="000000"/>
          <w:sz w:val="28"/>
          <w:szCs w:val="28"/>
          <w:lang w:eastAsia="vi-VN"/>
        </w:rPr>
        <w:t xml:space="preserve"> ngày</w:t>
      </w:r>
      <w:r w:rsidR="004E1BD8" w:rsidRPr="004514A5">
        <w:rPr>
          <w:rFonts w:asciiTheme="majorHAnsi" w:eastAsia="Times New Roman" w:hAnsiTheme="majorHAnsi" w:cstheme="majorHAnsi"/>
          <w:i/>
          <w:iCs/>
          <w:color w:val="000000"/>
          <w:sz w:val="28"/>
          <w:szCs w:val="28"/>
          <w:lang w:eastAsia="vi-VN"/>
        </w:rPr>
        <w:t> </w:t>
      </w:r>
      <w:r w:rsidRPr="004514A5">
        <w:rPr>
          <w:rFonts w:asciiTheme="majorHAnsi" w:eastAsia="Times New Roman" w:hAnsiTheme="majorHAnsi" w:cstheme="majorHAnsi"/>
          <w:i/>
          <w:iCs/>
          <w:color w:val="000000"/>
          <w:sz w:val="28"/>
          <w:szCs w:val="28"/>
          <w:lang w:eastAsia="vi-VN"/>
        </w:rPr>
        <w:t xml:space="preserve">    </w:t>
      </w:r>
      <w:r w:rsidR="004E1BD8" w:rsidRPr="004514A5">
        <w:rPr>
          <w:rFonts w:asciiTheme="majorHAnsi" w:eastAsia="Times New Roman" w:hAnsiTheme="majorHAnsi" w:cstheme="majorHAnsi"/>
          <w:i/>
          <w:iCs/>
          <w:color w:val="000000"/>
          <w:sz w:val="28"/>
          <w:szCs w:val="28"/>
          <w:lang w:eastAsia="vi-VN"/>
        </w:rPr>
        <w:t> </w:t>
      </w:r>
      <w:r w:rsidR="004E1BD8" w:rsidRPr="004E1BD8">
        <w:rPr>
          <w:rFonts w:asciiTheme="majorHAnsi" w:eastAsia="Times New Roman" w:hAnsiTheme="majorHAnsi" w:cstheme="majorHAnsi"/>
          <w:i/>
          <w:iCs/>
          <w:color w:val="000000"/>
          <w:sz w:val="28"/>
          <w:szCs w:val="28"/>
          <w:lang w:eastAsia="vi-VN"/>
        </w:rPr>
        <w:t>tháng</w:t>
      </w:r>
      <w:r w:rsidR="004E1BD8" w:rsidRPr="004514A5">
        <w:rPr>
          <w:rFonts w:asciiTheme="majorHAnsi" w:eastAsia="Times New Roman" w:hAnsiTheme="majorHAnsi" w:cstheme="majorHAnsi"/>
          <w:i/>
          <w:iCs/>
          <w:color w:val="000000"/>
          <w:sz w:val="28"/>
          <w:szCs w:val="28"/>
          <w:lang w:eastAsia="vi-VN"/>
        </w:rPr>
        <w:t> </w:t>
      </w:r>
      <w:r w:rsidRPr="004514A5">
        <w:rPr>
          <w:rFonts w:asciiTheme="majorHAnsi" w:eastAsia="Times New Roman" w:hAnsiTheme="majorHAnsi" w:cstheme="majorHAnsi"/>
          <w:i/>
          <w:iCs/>
          <w:color w:val="000000"/>
          <w:sz w:val="28"/>
          <w:szCs w:val="28"/>
          <w:lang w:eastAsia="vi-VN"/>
        </w:rPr>
        <w:t xml:space="preserve">    </w:t>
      </w:r>
      <w:r w:rsidR="004E1BD8" w:rsidRPr="004E1BD8">
        <w:rPr>
          <w:rFonts w:asciiTheme="majorHAnsi" w:eastAsia="Times New Roman" w:hAnsiTheme="majorHAnsi" w:cstheme="majorHAnsi"/>
          <w:i/>
          <w:iCs/>
          <w:color w:val="000000"/>
          <w:sz w:val="28"/>
          <w:szCs w:val="28"/>
          <w:lang w:eastAsia="vi-VN"/>
        </w:rPr>
        <w:t xml:space="preserve"> năm 201</w:t>
      </w:r>
      <w:r w:rsidRPr="004514A5">
        <w:rPr>
          <w:rFonts w:asciiTheme="majorHAnsi" w:eastAsia="Times New Roman" w:hAnsiTheme="majorHAnsi" w:cstheme="majorHAnsi"/>
          <w:i/>
          <w:iCs/>
          <w:color w:val="000000"/>
          <w:sz w:val="28"/>
          <w:szCs w:val="28"/>
          <w:lang w:eastAsia="vi-VN"/>
        </w:rPr>
        <w:t>7</w:t>
      </w:r>
      <w:r w:rsidR="004E1BD8" w:rsidRPr="004E1BD8">
        <w:rPr>
          <w:rFonts w:asciiTheme="majorHAnsi" w:eastAsia="Times New Roman" w:hAnsiTheme="majorHAnsi" w:cstheme="majorHAnsi"/>
          <w:i/>
          <w:iCs/>
          <w:color w:val="000000"/>
          <w:sz w:val="28"/>
          <w:szCs w:val="28"/>
          <w:lang w:eastAsia="vi-VN"/>
        </w:rPr>
        <w:t xml:space="preserve"> của</w:t>
      </w:r>
      <w:r w:rsidR="004E1BD8" w:rsidRPr="004514A5">
        <w:rPr>
          <w:rFonts w:asciiTheme="majorHAnsi" w:eastAsia="Times New Roman" w:hAnsiTheme="majorHAnsi" w:cstheme="majorHAnsi"/>
          <w:i/>
          <w:iCs/>
          <w:color w:val="000000"/>
          <w:sz w:val="28"/>
          <w:szCs w:val="28"/>
          <w:lang w:eastAsia="vi-VN"/>
        </w:rPr>
        <w:t> </w:t>
      </w:r>
      <w:r w:rsidRPr="004514A5">
        <w:rPr>
          <w:rFonts w:asciiTheme="majorHAnsi" w:eastAsia="Times New Roman" w:hAnsiTheme="majorHAnsi" w:cstheme="majorHAnsi"/>
          <w:i/>
          <w:iCs/>
          <w:color w:val="000000"/>
          <w:sz w:val="28"/>
          <w:szCs w:val="28"/>
          <w:shd w:val="clear" w:color="auto" w:fill="FFFFFF"/>
          <w:lang w:eastAsia="vi-VN"/>
        </w:rPr>
        <w:t xml:space="preserve">Sở Y tế tỉnh Thừa Thiên </w:t>
      </w:r>
      <w:proofErr w:type="spellStart"/>
      <w:r w:rsidRPr="004514A5">
        <w:rPr>
          <w:rFonts w:asciiTheme="majorHAnsi" w:eastAsia="Times New Roman" w:hAnsiTheme="majorHAnsi" w:cstheme="majorHAnsi"/>
          <w:i/>
          <w:iCs/>
          <w:color w:val="000000"/>
          <w:sz w:val="28"/>
          <w:szCs w:val="28"/>
          <w:shd w:val="clear" w:color="auto" w:fill="FFFFFF"/>
          <w:lang w:eastAsia="vi-VN"/>
        </w:rPr>
        <w:t>Huế</w:t>
      </w:r>
      <w:proofErr w:type="spellEnd"/>
      <w:r w:rsidR="004E1BD8" w:rsidRPr="004E1BD8">
        <w:rPr>
          <w:rFonts w:asciiTheme="majorHAnsi" w:eastAsia="Times New Roman" w:hAnsiTheme="majorHAnsi" w:cstheme="majorHAnsi"/>
          <w:i/>
          <w:iCs/>
          <w:color w:val="000000"/>
          <w:sz w:val="28"/>
          <w:szCs w:val="28"/>
          <w:lang w:eastAsia="vi-VN"/>
        </w:rPr>
        <w:t>)</w:t>
      </w:r>
    </w:p>
    <w:p w:rsidR="00543B45" w:rsidRPr="004E1BD8" w:rsidRDefault="00B17CAF" w:rsidP="00BB59E4">
      <w:pPr>
        <w:widowControl w:val="0"/>
        <w:shd w:val="clear" w:color="auto" w:fill="FFFFFF"/>
        <w:spacing w:after="0" w:line="240" w:lineRule="auto"/>
        <w:contextualSpacing/>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noProof/>
          <w:color w:val="000000"/>
          <w:sz w:val="28"/>
          <w:szCs w:val="28"/>
          <w:lang w:eastAsia="vi-VN"/>
        </w:rPr>
        <mc:AlternateContent>
          <mc:Choice Requires="wps">
            <w:drawing>
              <wp:anchor distT="0" distB="0" distL="114300" distR="114300" simplePos="0" relativeHeight="251665408" behindDoc="0" locked="0" layoutInCell="1" allowOverlap="1" wp14:anchorId="37E2F94B" wp14:editId="198273E3">
                <wp:simplePos x="0" y="0"/>
                <wp:positionH relativeFrom="column">
                  <wp:posOffset>2016125</wp:posOffset>
                </wp:positionH>
                <wp:positionV relativeFrom="paragraph">
                  <wp:posOffset>17780</wp:posOffset>
                </wp:positionV>
                <wp:extent cx="1774825" cy="0"/>
                <wp:effectExtent l="6350"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F60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1.4pt" to="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Tg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"/>
            </w:pict>
          </mc:Fallback>
        </mc:AlternateContent>
      </w:r>
    </w:p>
    <w:p w:rsidR="004E1BD8" w:rsidRPr="004E1BD8"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Chương I</w:t>
      </w:r>
    </w:p>
    <w:p w:rsidR="004E1BD8" w:rsidRPr="004514A5"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QUY ĐỊNH CHUNG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 Phạm vi điều chỉnh</w:t>
      </w:r>
    </w:p>
    <w:p w:rsidR="004E1BD8" w:rsidRPr="004E1BD8" w:rsidRDefault="002B328D"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color w:val="000000"/>
          <w:sz w:val="28"/>
          <w:szCs w:val="28"/>
          <w:lang w:eastAsia="vi-VN"/>
        </w:rPr>
        <w:t xml:space="preserve">Quy chế này quy định về quản lý và sử dụng phần mềm quản lý hồ sơ cán bộ công chức, viên chức các đơn vị thuộc Sở Y tế </w:t>
      </w:r>
      <w:r w:rsidR="00975442" w:rsidRPr="004514A5">
        <w:rPr>
          <w:rFonts w:asciiTheme="majorHAnsi" w:eastAsia="Times New Roman" w:hAnsiTheme="majorHAnsi" w:cstheme="majorHAnsi"/>
          <w:color w:val="000000"/>
          <w:sz w:val="28"/>
          <w:szCs w:val="28"/>
          <w:lang w:eastAsia="vi-VN"/>
        </w:rPr>
        <w:t xml:space="preserve">tỉnh Thừa Thiên </w:t>
      </w:r>
      <w:proofErr w:type="spellStart"/>
      <w:r w:rsidR="00975442" w:rsidRPr="004514A5">
        <w:rPr>
          <w:rFonts w:asciiTheme="majorHAnsi" w:eastAsia="Times New Roman" w:hAnsiTheme="majorHAnsi" w:cstheme="majorHAnsi"/>
          <w:color w:val="000000"/>
          <w:sz w:val="28"/>
          <w:szCs w:val="28"/>
          <w:lang w:eastAsia="vi-VN"/>
        </w:rPr>
        <w:t>Huế</w:t>
      </w:r>
      <w:proofErr w:type="spellEnd"/>
      <w:r w:rsidR="004E1BD8"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2. Đối tượng áp dụng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Quy chế này áp dụng đối với các </w:t>
      </w:r>
      <w:r w:rsidR="002B328D" w:rsidRPr="004514A5">
        <w:rPr>
          <w:rFonts w:asciiTheme="majorHAnsi" w:eastAsia="Times New Roman" w:hAnsiTheme="majorHAnsi" w:cstheme="majorHAnsi"/>
          <w:color w:val="000000"/>
          <w:sz w:val="28"/>
          <w:szCs w:val="28"/>
          <w:lang w:eastAsia="vi-VN"/>
        </w:rPr>
        <w:t xml:space="preserve">đơn vị thuộc Sở Y tế </w:t>
      </w:r>
      <w:r w:rsidR="00975442" w:rsidRPr="004514A5">
        <w:rPr>
          <w:rFonts w:asciiTheme="majorHAnsi" w:eastAsia="Times New Roman" w:hAnsiTheme="majorHAnsi" w:cstheme="majorHAnsi"/>
          <w:color w:val="000000"/>
          <w:sz w:val="28"/>
          <w:szCs w:val="28"/>
          <w:lang w:eastAsia="vi-VN"/>
        </w:rPr>
        <w:t xml:space="preserve">tỉnh Thừa Thiên </w:t>
      </w:r>
      <w:proofErr w:type="spellStart"/>
      <w:r w:rsidR="00975442" w:rsidRPr="004514A5">
        <w:rPr>
          <w:rFonts w:asciiTheme="majorHAnsi" w:eastAsia="Times New Roman" w:hAnsiTheme="majorHAnsi" w:cstheme="majorHAnsi"/>
          <w:color w:val="000000"/>
          <w:sz w:val="28"/>
          <w:szCs w:val="28"/>
          <w:lang w:eastAsia="vi-VN"/>
        </w:rPr>
        <w:t>Huế</w:t>
      </w:r>
      <w:proofErr w:type="spellEnd"/>
      <w:r w:rsidR="00487555" w:rsidRPr="004514A5">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quy định tại Quy chế này bao gồm: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a)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quy định của pháp luật;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b) Những người làm việc theo chế độ</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hợp đồng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quy định tại Nghị định số 68/2000/NĐ-CP ngày 17 tháng 11 năm 2000 của Chính phủ về thực hiện chế độ</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hợp đồng</w:t>
      </w:r>
      <w:r w:rsidR="000D15C5" w:rsidRPr="004514A5">
        <w:rPr>
          <w:rFonts w:asciiTheme="majorHAnsi" w:eastAsia="Times New Roman" w:hAnsiTheme="majorHAnsi" w:cstheme="majorHAnsi"/>
          <w:color w:val="000000"/>
          <w:sz w:val="28"/>
          <w:szCs w:val="28"/>
          <w:shd w:val="clear" w:color="auto" w:fill="FFFFFF"/>
          <w:lang w:eastAsia="vi-VN"/>
        </w:rPr>
        <w:t xml:space="preserve"> </w:t>
      </w:r>
      <w:r w:rsidRPr="004E1BD8">
        <w:rPr>
          <w:rFonts w:asciiTheme="majorHAnsi" w:eastAsia="Times New Roman" w:hAnsiTheme="majorHAnsi" w:cstheme="majorHAnsi"/>
          <w:color w:val="000000"/>
          <w:sz w:val="28"/>
          <w:szCs w:val="28"/>
          <w:lang w:eastAsia="vi-VN"/>
        </w:rPr>
        <w:t xml:space="preserve">một số loại công việc trong cơ quan hành chính nhà nước, đơn vị sự nghiệp và người lao động có liên quan trong việc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i/>
          <w:color w:val="000000"/>
          <w:sz w:val="28"/>
          <w:szCs w:val="28"/>
          <w:lang w:eastAsia="vi-VN"/>
        </w:rPr>
      </w:pPr>
      <w:r w:rsidRPr="004E1BD8">
        <w:rPr>
          <w:rFonts w:asciiTheme="majorHAnsi" w:eastAsia="Times New Roman" w:hAnsiTheme="majorHAnsi" w:cstheme="majorHAnsi"/>
          <w:i/>
          <w:color w:val="000000"/>
          <w:sz w:val="28"/>
          <w:szCs w:val="28"/>
          <w:lang w:eastAsia="vi-VN"/>
        </w:rPr>
        <w:t>(Sau đây gọi chung là cán bộ công chức, viên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3. Các hành vi bị nghiêm cấm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Truy nhập trái phép hoặc cố ý nâng quyền truy cập vào phần mềm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Sử dụng thông tin từ phần mềm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vào mục đích vụ lợi cá nhân, các mục đích xuyên tạc sự thật, xúc phạm danh dự nhân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phẩm</w:t>
      </w:r>
      <w:r w:rsidRPr="004514A5">
        <w:rPr>
          <w:rFonts w:asciiTheme="majorHAnsi" w:eastAsia="Times New Roman" w:hAnsiTheme="majorHAnsi" w:cstheme="majorHAnsi"/>
          <w:color w:val="000000"/>
          <w:sz w:val="28"/>
          <w:szCs w:val="28"/>
          <w:lang w:eastAsia="vi-VN"/>
        </w:rPr>
        <w:t>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nhằm chống phá Đảng, Nhà nước.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Cung cấp hoặc cố ý để lộ tên đăng nhập tài khoản và mật khẩu đăng nhập vào phần mềm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cho cá nhân,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tổ chức</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không được giao quyền và trách nhiệm quản lý, sử dụng.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 xml:space="preserve">Điều 4. Phần mềm quản lý hồ sơ </w:t>
      </w:r>
      <w:r w:rsidR="00497B8C">
        <w:rPr>
          <w:rFonts w:asciiTheme="majorHAnsi" w:eastAsia="Times New Roman" w:hAnsiTheme="majorHAnsi" w:cstheme="majorHAnsi"/>
          <w:b/>
          <w:bCs/>
          <w:color w:val="000000"/>
          <w:sz w:val="28"/>
          <w:szCs w:val="28"/>
          <w:lang w:eastAsia="vi-VN"/>
        </w:rPr>
        <w:t>cán bộ công chức, viên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là bộ công cụ dùng để phục vụ cho việc quản lý, khai thác và sử dụng các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là thành phần trong hệ thống mạng thông tin của </w:t>
      </w:r>
      <w:r w:rsidR="00233622" w:rsidRPr="004514A5">
        <w:rPr>
          <w:rFonts w:asciiTheme="majorHAnsi" w:eastAsia="Times New Roman" w:hAnsiTheme="majorHAnsi" w:cstheme="majorHAnsi"/>
          <w:color w:val="000000"/>
          <w:sz w:val="28"/>
          <w:szCs w:val="28"/>
          <w:lang w:eastAsia="vi-VN"/>
        </w:rPr>
        <w:t xml:space="preserve">Sở Y tế </w:t>
      </w:r>
      <w:r w:rsidR="00233622" w:rsidRPr="004514A5">
        <w:rPr>
          <w:rFonts w:asciiTheme="majorHAnsi" w:eastAsia="Times New Roman" w:hAnsiTheme="majorHAnsi" w:cstheme="majorHAnsi"/>
          <w:color w:val="000000"/>
          <w:sz w:val="28"/>
          <w:szCs w:val="28"/>
          <w:lang w:eastAsia="vi-VN"/>
        </w:rPr>
        <w:lastRenderedPageBreak/>
        <w:t xml:space="preserve">tỉnh </w:t>
      </w:r>
      <w:r w:rsidR="00975442" w:rsidRPr="004514A5">
        <w:rPr>
          <w:rFonts w:asciiTheme="majorHAnsi" w:eastAsia="Times New Roman" w:hAnsiTheme="majorHAnsi" w:cstheme="majorHAnsi"/>
          <w:color w:val="000000"/>
          <w:sz w:val="28"/>
          <w:szCs w:val="28"/>
          <w:lang w:eastAsia="vi-VN"/>
        </w:rPr>
        <w:t xml:space="preserve">Thừa Thiên </w:t>
      </w:r>
      <w:proofErr w:type="spellStart"/>
      <w:r w:rsidR="00975442" w:rsidRPr="004514A5">
        <w:rPr>
          <w:rFonts w:asciiTheme="majorHAnsi" w:eastAsia="Times New Roman" w:hAnsiTheme="majorHAnsi" w:cstheme="majorHAnsi"/>
          <w:color w:val="000000"/>
          <w:sz w:val="28"/>
          <w:szCs w:val="28"/>
          <w:lang w:eastAsia="vi-VN"/>
        </w:rPr>
        <w:t>Huế</w:t>
      </w:r>
      <w:proofErr w:type="spellEnd"/>
      <w:r w:rsidRPr="004E1BD8">
        <w:rPr>
          <w:rFonts w:asciiTheme="majorHAnsi" w:eastAsia="Times New Roman" w:hAnsiTheme="majorHAnsi" w:cstheme="majorHAnsi"/>
          <w:color w:val="000000"/>
          <w:sz w:val="28"/>
          <w:szCs w:val="28"/>
          <w:lang w:eastAsia="vi-VN"/>
        </w:rPr>
        <w:t xml:space="preserve">, được triển khai thống nhất trong toàn </w:t>
      </w:r>
      <w:r w:rsidR="00233622" w:rsidRPr="004514A5">
        <w:rPr>
          <w:rFonts w:asciiTheme="majorHAnsi" w:eastAsia="Times New Roman" w:hAnsiTheme="majorHAnsi" w:cstheme="majorHAnsi"/>
          <w:color w:val="000000"/>
          <w:sz w:val="28"/>
          <w:szCs w:val="28"/>
          <w:lang w:eastAsia="vi-VN"/>
        </w:rPr>
        <w:t>ngành</w:t>
      </w:r>
      <w:r w:rsidRPr="004E1BD8">
        <w:rPr>
          <w:rFonts w:asciiTheme="majorHAnsi" w:eastAsia="Times New Roman" w:hAnsiTheme="majorHAnsi" w:cstheme="majorHAnsi"/>
          <w:color w:val="000000"/>
          <w:sz w:val="28"/>
          <w:szCs w:val="28"/>
          <w:lang w:eastAsia="vi-VN"/>
        </w:rPr>
        <w:t>.</w:t>
      </w:r>
    </w:p>
    <w:p w:rsidR="002B328D" w:rsidRPr="004514A5"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Địa chỉ truy cập phần mềm tại </w:t>
      </w:r>
      <w:hyperlink r:id="rId7" w:history="1">
        <w:r w:rsidR="00A87211" w:rsidRPr="004514A5">
          <w:rPr>
            <w:rStyle w:val="Hyperlink"/>
            <w:rFonts w:asciiTheme="majorHAnsi" w:eastAsia="Times New Roman" w:hAnsiTheme="majorHAnsi" w:cstheme="majorHAnsi"/>
            <w:sz w:val="28"/>
            <w:szCs w:val="28"/>
            <w:lang w:eastAsia="vi-VN"/>
          </w:rPr>
          <w:t>http://nhansu.thuathienhue.gov.vn</w:t>
        </w:r>
      </w:hyperlink>
    </w:p>
    <w:p w:rsidR="004E1BD8" w:rsidRPr="004E1BD8"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Chương II</w:t>
      </w:r>
    </w:p>
    <w:p w:rsidR="004E1BD8" w:rsidRPr="004514A5"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NỘI DUNG VÀ NGUYÊN TẮC QUẢN LÝ, SỬ DỤN</w:t>
      </w:r>
      <w:r w:rsidR="00497B8C">
        <w:rPr>
          <w:rFonts w:asciiTheme="majorHAnsi" w:eastAsia="Times New Roman" w:hAnsiTheme="majorHAnsi" w:cstheme="majorHAnsi"/>
          <w:b/>
          <w:bCs/>
          <w:color w:val="000000"/>
          <w:sz w:val="28"/>
          <w:szCs w:val="28"/>
          <w:lang w:eastAsia="vi-VN"/>
        </w:rPr>
        <w:t>G PHẦN MỀM QUẢN LÝ HỒ SƠ CÁN BỘ</w:t>
      </w:r>
      <w:r w:rsidRPr="004E1BD8">
        <w:rPr>
          <w:rFonts w:asciiTheme="majorHAnsi" w:eastAsia="Times New Roman" w:hAnsiTheme="majorHAnsi" w:cstheme="majorHAnsi"/>
          <w:b/>
          <w:bCs/>
          <w:color w:val="000000"/>
          <w:sz w:val="28"/>
          <w:szCs w:val="28"/>
          <w:lang w:eastAsia="vi-VN"/>
        </w:rPr>
        <w:t xml:space="preserve"> CÔNG CHỨC, VIÊN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5. Quản lý tài khoản đăng nhập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Cơ quan, đơn vị theo phân cấp về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quy định tại các văn bản phân cấp hiện hành của </w:t>
      </w:r>
      <w:r w:rsidR="00556B76" w:rsidRPr="004514A5">
        <w:rPr>
          <w:rFonts w:asciiTheme="majorHAnsi" w:eastAsia="Times New Roman" w:hAnsiTheme="majorHAnsi" w:cstheme="majorHAnsi"/>
          <w:color w:val="000000"/>
          <w:sz w:val="28"/>
          <w:szCs w:val="28"/>
          <w:lang w:eastAsia="vi-VN"/>
        </w:rPr>
        <w:t xml:space="preserve">Sở Y tế </w:t>
      </w:r>
      <w:r w:rsidRPr="004E1BD8">
        <w:rPr>
          <w:rFonts w:asciiTheme="majorHAnsi" w:eastAsia="Times New Roman" w:hAnsiTheme="majorHAnsi" w:cstheme="majorHAnsi"/>
          <w:color w:val="000000"/>
          <w:sz w:val="28"/>
          <w:szCs w:val="28"/>
          <w:lang w:eastAsia="vi-VN"/>
        </w:rPr>
        <w:t xml:space="preserve">được cấp tài khoản người dùng để đăng nhập, quản lý, khai thác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00F96D36" w:rsidRPr="004514A5">
        <w:rPr>
          <w:rFonts w:asciiTheme="majorHAnsi" w:eastAsia="Times New Roman" w:hAnsiTheme="majorHAnsi" w:cstheme="majorHAnsi"/>
          <w:color w:val="000000"/>
          <w:sz w:val="28"/>
          <w:szCs w:val="28"/>
          <w:lang w:eastAsia="vi-VN"/>
        </w:rPr>
        <w:t>Phòng Tổ chức cán bộ</w:t>
      </w:r>
      <w:r w:rsidR="009A239B" w:rsidRPr="004514A5">
        <w:rPr>
          <w:rFonts w:asciiTheme="majorHAnsi" w:eastAsia="Times New Roman" w:hAnsiTheme="majorHAnsi" w:cstheme="majorHAnsi"/>
          <w:color w:val="000000"/>
          <w:sz w:val="28"/>
          <w:szCs w:val="28"/>
          <w:lang w:eastAsia="vi-VN"/>
        </w:rPr>
        <w:t>, Phòng Kế hoạch Tài chính</w:t>
      </w:r>
      <w:r w:rsidRPr="004E1BD8">
        <w:rPr>
          <w:rFonts w:asciiTheme="majorHAnsi" w:eastAsia="Times New Roman" w:hAnsiTheme="majorHAnsi" w:cstheme="majorHAnsi"/>
          <w:color w:val="000000"/>
          <w:sz w:val="28"/>
          <w:szCs w:val="28"/>
          <w:lang w:eastAsia="vi-VN"/>
        </w:rPr>
        <w:t xml:space="preserve"> là cơ quan tham mưu giúp</w:t>
      </w:r>
      <w:r w:rsidRPr="004514A5">
        <w:rPr>
          <w:rFonts w:asciiTheme="majorHAnsi" w:eastAsia="Times New Roman" w:hAnsiTheme="majorHAnsi" w:cstheme="majorHAnsi"/>
          <w:color w:val="000000"/>
          <w:sz w:val="28"/>
          <w:szCs w:val="28"/>
          <w:lang w:eastAsia="vi-VN"/>
        </w:rPr>
        <w:t> </w:t>
      </w:r>
      <w:r w:rsidR="00F96D36" w:rsidRPr="004514A5">
        <w:rPr>
          <w:rFonts w:asciiTheme="majorHAnsi" w:eastAsia="Times New Roman" w:hAnsiTheme="majorHAnsi" w:cstheme="majorHAnsi"/>
          <w:color w:val="000000"/>
          <w:sz w:val="28"/>
          <w:szCs w:val="28"/>
          <w:shd w:val="clear" w:color="auto" w:fill="FFFFFF"/>
          <w:lang w:eastAsia="vi-VN"/>
        </w:rPr>
        <w:t>Sở Y tế</w:t>
      </w:r>
      <w:r w:rsidRPr="004E1BD8">
        <w:rPr>
          <w:rFonts w:asciiTheme="majorHAnsi" w:eastAsia="Times New Roman" w:hAnsiTheme="majorHAnsi" w:cstheme="majorHAnsi"/>
          <w:color w:val="000000"/>
          <w:sz w:val="28"/>
          <w:szCs w:val="28"/>
          <w:lang w:eastAsia="vi-VN"/>
        </w:rPr>
        <w:t xml:space="preserve"> về công tác quản lý phần mềm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phép sử dụng tài khoản quản trị phần mềm để cấp, phân quyền sử dụng tài khoản người dùng cho các cơ quan, đơn vị được phân cấp về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thực hiện chức năng nghiệp vụ về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trong toàn </w:t>
      </w:r>
      <w:r w:rsidR="00F96D36" w:rsidRPr="004514A5">
        <w:rPr>
          <w:rFonts w:asciiTheme="majorHAnsi" w:eastAsia="Times New Roman" w:hAnsiTheme="majorHAnsi" w:cstheme="majorHAnsi"/>
          <w:color w:val="000000"/>
          <w:sz w:val="28"/>
          <w:szCs w:val="28"/>
          <w:lang w:eastAsia="vi-VN"/>
        </w:rPr>
        <w:t>ngành</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Các cơ quan, đơn vị có nhu cầu phân cấp tài khoản người dùng cho các đơn vị trực thuộc phải có quy định bằng quy chế và phải được </w:t>
      </w:r>
      <w:r w:rsidR="001E1C75" w:rsidRPr="004514A5">
        <w:rPr>
          <w:rFonts w:asciiTheme="majorHAnsi" w:eastAsia="Times New Roman" w:hAnsiTheme="majorHAnsi" w:cstheme="majorHAnsi"/>
          <w:color w:val="000000"/>
          <w:sz w:val="28"/>
          <w:szCs w:val="28"/>
          <w:lang w:eastAsia="vi-VN"/>
        </w:rPr>
        <w:t>Phòng Tổ chức cán bộ, Phòng Kế hoạch Tài chính</w:t>
      </w:r>
      <w:r w:rsidR="00F96778" w:rsidRPr="004514A5">
        <w:rPr>
          <w:rFonts w:asciiTheme="majorHAnsi" w:eastAsia="Times New Roman" w:hAnsiTheme="majorHAnsi" w:cstheme="majorHAnsi"/>
          <w:color w:val="000000"/>
          <w:sz w:val="28"/>
          <w:szCs w:val="28"/>
          <w:lang w:eastAsia="vi-VN"/>
        </w:rPr>
        <w:t xml:space="preserve"> Sở Y tế</w:t>
      </w:r>
      <w:r w:rsidRPr="004E1BD8">
        <w:rPr>
          <w:rFonts w:asciiTheme="majorHAnsi" w:eastAsia="Times New Roman" w:hAnsiTheme="majorHAnsi" w:cstheme="majorHAnsi"/>
          <w:color w:val="000000"/>
          <w:sz w:val="28"/>
          <w:szCs w:val="28"/>
          <w:lang w:eastAsia="vi-VN"/>
        </w:rPr>
        <w:t xml:space="preserve"> thống nhất bằng văn bản.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4.</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Cá nhân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giao nhiệm vụ quản lý, khai thác sử dụng phần mềm có</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trách nhiệm bảo quản, bảo đảm an toàn về tài khoản người dùng cho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6. Mô hình tổ chức cập nhật, quản lý và khai thác hồ sơ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tổ chức theo mô hình </w:t>
      </w:r>
      <w:r w:rsidR="00E868E4" w:rsidRPr="004514A5">
        <w:rPr>
          <w:rFonts w:asciiTheme="majorHAnsi" w:eastAsia="Times New Roman" w:hAnsiTheme="majorHAnsi" w:cstheme="majorHAnsi"/>
          <w:color w:val="000000"/>
          <w:sz w:val="28"/>
          <w:szCs w:val="28"/>
          <w:lang w:eastAsia="vi-VN"/>
        </w:rPr>
        <w:t>hai</w:t>
      </w:r>
      <w:r w:rsidRPr="004E1BD8">
        <w:rPr>
          <w:rFonts w:asciiTheme="majorHAnsi" w:eastAsia="Times New Roman" w:hAnsiTheme="majorHAnsi" w:cstheme="majorHAnsi"/>
          <w:color w:val="000000"/>
          <w:sz w:val="28"/>
          <w:szCs w:val="28"/>
          <w:lang w:eastAsia="vi-VN"/>
        </w:rPr>
        <w:t xml:space="preserve"> cấp sau:</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Cấp </w:t>
      </w:r>
      <w:r w:rsidR="00594296" w:rsidRPr="004514A5">
        <w:rPr>
          <w:rFonts w:asciiTheme="majorHAnsi" w:eastAsia="Times New Roman" w:hAnsiTheme="majorHAnsi" w:cstheme="majorHAnsi"/>
          <w:color w:val="000000"/>
          <w:sz w:val="28"/>
          <w:szCs w:val="28"/>
          <w:lang w:eastAsia="vi-VN"/>
        </w:rPr>
        <w:t xml:space="preserve">cơ quan, </w:t>
      </w:r>
      <w:r w:rsidR="00E868E4" w:rsidRPr="004514A5">
        <w:rPr>
          <w:rFonts w:asciiTheme="majorHAnsi" w:eastAsia="Times New Roman" w:hAnsiTheme="majorHAnsi" w:cstheme="majorHAnsi"/>
          <w:color w:val="000000"/>
          <w:sz w:val="28"/>
          <w:szCs w:val="28"/>
          <w:lang w:eastAsia="vi-VN"/>
        </w:rPr>
        <w:t>đơn vị</w:t>
      </w:r>
      <w:r w:rsidRPr="004E1BD8">
        <w:rPr>
          <w:rFonts w:asciiTheme="majorHAnsi" w:eastAsia="Times New Roman" w:hAnsiTheme="majorHAnsi" w:cstheme="majorHAnsi"/>
          <w:color w:val="000000"/>
          <w:sz w:val="28"/>
          <w:szCs w:val="28"/>
          <w:lang w:eastAsia="vi-VN"/>
        </w:rPr>
        <w:t xml:space="preserve"> là cấp được phân công, có trách nhiệm cập nhật hồ sơ và bổ sung các thông tin về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trong hồ sơ; quản lý và khai thác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tại </w:t>
      </w:r>
      <w:r w:rsidR="00E868E4" w:rsidRPr="004514A5">
        <w:rPr>
          <w:rFonts w:asciiTheme="majorHAnsi" w:eastAsia="Times New Roman" w:hAnsiTheme="majorHAnsi" w:cstheme="majorHAnsi"/>
          <w:color w:val="000000"/>
          <w:sz w:val="28"/>
          <w:szCs w:val="28"/>
          <w:lang w:eastAsia="vi-VN"/>
        </w:rPr>
        <w:t xml:space="preserve">các </w:t>
      </w:r>
      <w:r w:rsidR="00286786" w:rsidRPr="004514A5">
        <w:rPr>
          <w:rFonts w:asciiTheme="majorHAnsi" w:eastAsia="Times New Roman" w:hAnsiTheme="majorHAnsi" w:cstheme="majorHAnsi"/>
          <w:color w:val="000000"/>
          <w:sz w:val="28"/>
          <w:szCs w:val="28"/>
          <w:lang w:eastAsia="vi-VN"/>
        </w:rPr>
        <w:t xml:space="preserve">cơ quan, </w:t>
      </w:r>
      <w:r w:rsidR="00E868E4" w:rsidRPr="004514A5">
        <w:rPr>
          <w:rFonts w:asciiTheme="majorHAnsi" w:eastAsia="Times New Roman" w:hAnsiTheme="majorHAnsi" w:cstheme="majorHAnsi"/>
          <w:color w:val="000000"/>
          <w:sz w:val="28"/>
          <w:szCs w:val="28"/>
          <w:lang w:eastAsia="vi-VN"/>
        </w:rPr>
        <w:t>đơn vị</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09"/>
        <w:contextualSpacing/>
        <w:jc w:val="both"/>
        <w:rPr>
          <w:rFonts w:asciiTheme="majorHAnsi" w:eastAsia="Times New Roman" w:hAnsiTheme="majorHAnsi" w:cstheme="majorHAnsi"/>
          <w:bCs/>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bCs/>
          <w:color w:val="000000"/>
          <w:sz w:val="28"/>
          <w:szCs w:val="28"/>
          <w:lang w:eastAsia="vi-VN"/>
        </w:rPr>
        <w:t> </w:t>
      </w:r>
      <w:r w:rsidR="00E868E4" w:rsidRPr="004514A5">
        <w:rPr>
          <w:rFonts w:asciiTheme="majorHAnsi" w:eastAsia="Times New Roman" w:hAnsiTheme="majorHAnsi" w:cstheme="majorHAnsi"/>
          <w:bCs/>
          <w:color w:val="000000"/>
          <w:sz w:val="28"/>
          <w:szCs w:val="28"/>
          <w:lang w:eastAsia="vi-VN"/>
        </w:rPr>
        <w:t xml:space="preserve">Cấp Sở </w:t>
      </w:r>
      <w:r w:rsidRPr="004E1BD8">
        <w:rPr>
          <w:rFonts w:asciiTheme="majorHAnsi" w:eastAsia="Times New Roman" w:hAnsiTheme="majorHAnsi" w:cstheme="majorHAnsi"/>
          <w:bCs/>
          <w:color w:val="000000"/>
          <w:sz w:val="28"/>
          <w:szCs w:val="28"/>
          <w:lang w:eastAsia="vi-VN"/>
        </w:rPr>
        <w:t xml:space="preserve">là cấp có trách nhiệm quản lý và khai thác hồ sơ </w:t>
      </w:r>
      <w:r w:rsidR="00497B8C">
        <w:rPr>
          <w:rFonts w:asciiTheme="majorHAnsi" w:eastAsia="Times New Roman" w:hAnsiTheme="majorHAnsi" w:cstheme="majorHAnsi"/>
          <w:bCs/>
          <w:color w:val="000000"/>
          <w:sz w:val="28"/>
          <w:szCs w:val="28"/>
          <w:lang w:eastAsia="vi-VN"/>
        </w:rPr>
        <w:t>cán bộ công chức, viên chức</w:t>
      </w:r>
      <w:r w:rsidRPr="004E1BD8">
        <w:rPr>
          <w:rFonts w:asciiTheme="majorHAnsi" w:eastAsia="Times New Roman" w:hAnsiTheme="majorHAnsi" w:cstheme="majorHAnsi"/>
          <w:bCs/>
          <w:color w:val="000000"/>
          <w:sz w:val="28"/>
          <w:szCs w:val="28"/>
          <w:lang w:eastAsia="vi-VN"/>
        </w:rPr>
        <w:t xml:space="preserve"> ở các </w:t>
      </w:r>
      <w:r w:rsidR="00E868E4" w:rsidRPr="004514A5">
        <w:rPr>
          <w:rFonts w:asciiTheme="majorHAnsi" w:eastAsia="Times New Roman" w:hAnsiTheme="majorHAnsi" w:cstheme="majorHAnsi"/>
          <w:bCs/>
          <w:color w:val="000000"/>
          <w:sz w:val="28"/>
          <w:szCs w:val="28"/>
          <w:lang w:eastAsia="vi-VN"/>
        </w:rPr>
        <w:t>đơn vị</w:t>
      </w:r>
      <w:r w:rsidRPr="004E1BD8">
        <w:rPr>
          <w:rFonts w:asciiTheme="majorHAnsi" w:eastAsia="Times New Roman" w:hAnsiTheme="majorHAnsi" w:cstheme="majorHAnsi"/>
          <w:bCs/>
          <w:color w:val="000000"/>
          <w:sz w:val="28"/>
          <w:szCs w:val="28"/>
          <w:lang w:eastAsia="vi-VN"/>
        </w:rPr>
        <w:t xml:space="preserve"> có</w:t>
      </w:r>
      <w:r w:rsidRPr="004514A5">
        <w:rPr>
          <w:rFonts w:asciiTheme="majorHAnsi" w:eastAsia="Times New Roman" w:hAnsiTheme="majorHAnsi" w:cstheme="majorHAnsi"/>
          <w:bCs/>
          <w:color w:val="000000"/>
          <w:sz w:val="28"/>
          <w:szCs w:val="28"/>
          <w:lang w:eastAsia="vi-VN"/>
        </w:rPr>
        <w:t> </w:t>
      </w:r>
      <w:r w:rsidRPr="004E1BD8">
        <w:rPr>
          <w:rFonts w:asciiTheme="majorHAnsi" w:eastAsia="Times New Roman" w:hAnsiTheme="majorHAnsi" w:cstheme="majorHAnsi"/>
          <w:bCs/>
          <w:color w:val="000000"/>
          <w:sz w:val="28"/>
          <w:szCs w:val="28"/>
          <w:lang w:eastAsia="vi-VN"/>
        </w:rPr>
        <w:t>trách</w:t>
      </w:r>
      <w:r w:rsidRPr="004514A5">
        <w:rPr>
          <w:rFonts w:asciiTheme="majorHAnsi" w:eastAsia="Times New Roman" w:hAnsiTheme="majorHAnsi" w:cstheme="majorHAnsi"/>
          <w:bCs/>
          <w:color w:val="000000"/>
          <w:sz w:val="28"/>
          <w:szCs w:val="28"/>
          <w:lang w:eastAsia="vi-VN"/>
        </w:rPr>
        <w:t> </w:t>
      </w:r>
      <w:r w:rsidRPr="004E1BD8">
        <w:rPr>
          <w:rFonts w:asciiTheme="majorHAnsi" w:eastAsia="Times New Roman" w:hAnsiTheme="majorHAnsi" w:cstheme="majorHAnsi"/>
          <w:bCs/>
          <w:color w:val="000000"/>
          <w:sz w:val="28"/>
          <w:szCs w:val="28"/>
          <w:lang w:eastAsia="vi-VN"/>
        </w:rPr>
        <w:t xml:space="preserve">nhiệm quản lý, tổ chức triển khai phần mềm quản lý hồ sơ </w:t>
      </w:r>
      <w:r w:rsidR="00497B8C">
        <w:rPr>
          <w:rFonts w:asciiTheme="majorHAnsi" w:eastAsia="Times New Roman" w:hAnsiTheme="majorHAnsi" w:cstheme="majorHAnsi"/>
          <w:bCs/>
          <w:color w:val="000000"/>
          <w:sz w:val="28"/>
          <w:szCs w:val="28"/>
          <w:lang w:eastAsia="vi-VN"/>
        </w:rPr>
        <w:t>cán bộ công chức, viên chức</w:t>
      </w:r>
      <w:r w:rsidRPr="004E1BD8">
        <w:rPr>
          <w:rFonts w:asciiTheme="majorHAnsi" w:eastAsia="Times New Roman" w:hAnsiTheme="majorHAnsi" w:cstheme="majorHAnsi"/>
          <w:bCs/>
          <w:color w:val="000000"/>
          <w:sz w:val="28"/>
          <w:szCs w:val="28"/>
          <w:lang w:eastAsia="vi-VN"/>
        </w:rPr>
        <w:t xml:space="preserve">; tổng hợp và chịu trách nhiệm về tính chính xác việc cập nhật, bổ sung hồ sơ cán bộ, công chức của cấp </w:t>
      </w:r>
      <w:r w:rsidR="00286786" w:rsidRPr="004514A5">
        <w:rPr>
          <w:rFonts w:asciiTheme="majorHAnsi" w:eastAsia="Times New Roman" w:hAnsiTheme="majorHAnsi" w:cstheme="majorHAnsi"/>
          <w:bCs/>
          <w:color w:val="000000"/>
          <w:sz w:val="28"/>
          <w:szCs w:val="28"/>
          <w:lang w:eastAsia="vi-VN"/>
        </w:rPr>
        <w:t xml:space="preserve">cơ quan, </w:t>
      </w:r>
      <w:r w:rsidR="00E868E4" w:rsidRPr="004514A5">
        <w:rPr>
          <w:rFonts w:asciiTheme="majorHAnsi" w:eastAsia="Times New Roman" w:hAnsiTheme="majorHAnsi" w:cstheme="majorHAnsi"/>
          <w:bCs/>
          <w:color w:val="000000"/>
          <w:sz w:val="28"/>
          <w:szCs w:val="28"/>
          <w:lang w:eastAsia="vi-VN"/>
        </w:rPr>
        <w:t>đơn vị</w:t>
      </w:r>
      <w:r w:rsidR="009941C6" w:rsidRPr="004514A5">
        <w:rPr>
          <w:rFonts w:asciiTheme="majorHAnsi" w:eastAsia="Times New Roman" w:hAnsiTheme="majorHAnsi" w:cstheme="majorHAnsi"/>
          <w:bCs/>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09"/>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7. Nội dung quản lý, sử dụng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Cập nhật và hiệu chỉnh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Tìm kiếm thông tin theo các tiêu chí tùy chọn;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lastRenderedPageBreak/>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Báo cáo, thống kê theo quy định của </w:t>
      </w:r>
      <w:r w:rsidR="005C0551" w:rsidRPr="004514A5">
        <w:rPr>
          <w:rFonts w:asciiTheme="majorHAnsi" w:eastAsia="Times New Roman" w:hAnsiTheme="majorHAnsi" w:cstheme="majorHAnsi"/>
          <w:color w:val="000000"/>
          <w:sz w:val="28"/>
          <w:szCs w:val="28"/>
          <w:lang w:eastAsia="vi-VN"/>
        </w:rPr>
        <w:t xml:space="preserve">Bộ Y tế, Sở Nội vụ </w:t>
      </w:r>
      <w:r w:rsidRPr="004E1BD8">
        <w:rPr>
          <w:rFonts w:asciiTheme="majorHAnsi" w:eastAsia="Times New Roman" w:hAnsiTheme="majorHAnsi" w:cstheme="majorHAnsi"/>
          <w:color w:val="000000"/>
          <w:sz w:val="28"/>
          <w:szCs w:val="28"/>
          <w:lang w:eastAsia="vi-VN"/>
        </w:rPr>
        <w:t>và kết xuất thông tin theo các tiêu chí tùy chọn;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4.</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Quản lý tổ chức và biên chế của các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5.</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Quản lý đào tạo và bồi dưỡng;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6.</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Quản lý khen thưởng và </w:t>
      </w:r>
      <w:proofErr w:type="spellStart"/>
      <w:r w:rsidRPr="004E1BD8">
        <w:rPr>
          <w:rFonts w:asciiTheme="majorHAnsi" w:eastAsia="Times New Roman" w:hAnsiTheme="majorHAnsi" w:cstheme="majorHAnsi"/>
          <w:color w:val="000000"/>
          <w:sz w:val="28"/>
          <w:szCs w:val="28"/>
          <w:lang w:eastAsia="vi-VN"/>
        </w:rPr>
        <w:t>kỷ</w:t>
      </w:r>
      <w:proofErr w:type="spellEnd"/>
      <w:r w:rsidRPr="004E1BD8">
        <w:rPr>
          <w:rFonts w:asciiTheme="majorHAnsi" w:eastAsia="Times New Roman" w:hAnsiTheme="majorHAnsi" w:cstheme="majorHAnsi"/>
          <w:color w:val="000000"/>
          <w:sz w:val="28"/>
          <w:szCs w:val="28"/>
          <w:lang w:eastAsia="vi-VN"/>
        </w:rPr>
        <w:t xml:space="preserve"> luật;</w:t>
      </w:r>
    </w:p>
    <w:p w:rsidR="004E1BD8" w:rsidRPr="004E1BD8" w:rsidRDefault="00AA7E63"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7</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Quản lý hệ thống đánh giá kết quả công việc của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 xml:space="preserve"> hàng năm;</w:t>
      </w:r>
    </w:p>
    <w:p w:rsidR="004E1BD8" w:rsidRPr="004E1BD8" w:rsidRDefault="00AA7E63"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8</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Quản trị hệ thống: thực hiện quản trị chức năng hệ thống, phân quyền nhóm người dùng và người dùng, sao lưu và phục hồi hệ thống.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8. Nguyên tắc cập nhật, quản lý và khai thác sử dụng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đã được cập nhật vào phần mềm phải thống nhất với hồ sơ giấy đang được lưu trữ tại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Các cơ quan, đơn vị chịu trách nhiệm cập nhật, bổ sung thường xuyên, kịp thời, đầy đủ, chính xác, quản lý, sử dụng và bảo quản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chế độ mật do Nhà nước quy định. Chỉ những người được cơ quan, đơn vị có thẩm quyền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đồng ý bằng văn bản mới được nghiên cứu, khai thác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Thường xuyên theo dõi,</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kiểm tra</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và có biện pháp đảm bảo an toàn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 đảm bảo tính tương thích trong toàn hệ thống khi có sự thay đổi về công nghệ, thiết bị.</w:t>
      </w:r>
    </w:p>
    <w:p w:rsidR="004E1BD8" w:rsidRPr="004E1BD8"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Chương</w:t>
      </w:r>
      <w:r w:rsidRPr="004514A5">
        <w:rPr>
          <w:rFonts w:asciiTheme="majorHAnsi" w:eastAsia="Times New Roman" w:hAnsiTheme="majorHAnsi" w:cstheme="majorHAnsi"/>
          <w:b/>
          <w:bCs/>
          <w:color w:val="000000"/>
          <w:sz w:val="28"/>
          <w:szCs w:val="28"/>
          <w:lang w:eastAsia="vi-VN"/>
        </w:rPr>
        <w:t> </w:t>
      </w:r>
      <w:r w:rsidRPr="004E1BD8">
        <w:rPr>
          <w:rFonts w:asciiTheme="majorHAnsi" w:eastAsia="Times New Roman" w:hAnsiTheme="majorHAnsi" w:cstheme="majorHAnsi"/>
          <w:b/>
          <w:bCs/>
          <w:color w:val="000000"/>
          <w:sz w:val="28"/>
          <w:szCs w:val="28"/>
          <w:lang w:eastAsia="vi-VN"/>
        </w:rPr>
        <w:t>III</w:t>
      </w:r>
    </w:p>
    <w:p w:rsidR="004E1BD8" w:rsidRPr="004514A5"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QUY TRÌNH TẠO LẬP, LƯU TRỮ VÀ KHAI THÁC HỒ SƠ CÁN BỘ CÔNG CHỨC, VIÊN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 xml:space="preserve">Điều 9. Quy trình lập hồ sơ </w:t>
      </w:r>
      <w:r w:rsidR="00497B8C">
        <w:rPr>
          <w:rFonts w:asciiTheme="majorHAnsi" w:eastAsia="Times New Roman" w:hAnsiTheme="majorHAnsi" w:cstheme="majorHAnsi"/>
          <w:b/>
          <w:bCs/>
          <w:color w:val="000000"/>
          <w:sz w:val="28"/>
          <w:szCs w:val="28"/>
          <w:lang w:eastAsia="vi-VN"/>
        </w:rPr>
        <w:t>cán bộ công chức, viên chức</w:t>
      </w:r>
      <w:r w:rsidRPr="004E1BD8">
        <w:rPr>
          <w:rFonts w:asciiTheme="majorHAnsi" w:eastAsia="Times New Roman" w:hAnsiTheme="majorHAnsi" w:cstheme="majorHAnsi"/>
          <w:b/>
          <w:bCs/>
          <w:color w:val="000000"/>
          <w:sz w:val="28"/>
          <w:szCs w:val="28"/>
          <w:lang w:eastAsia="vi-VN"/>
        </w:rPr>
        <w:t xml:space="preserve"> và cập nhật thông tin vào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Cơ quan, đơn vị được giao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quy định, có trách nhiệm cập nhật những biến động về đội ngũ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do cơ quan, đơn vị mình quản lý vào phần mềm Quản lý cán bộ, công chức, viện, cụ thể như sau:</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Lập hồ sơ mới</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a) Trong thời gian 30 (ba mươi) ngày, kể từ ngày có quyết định tuyển dụng, tiếp nhận không qua thi tuyển, ký</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hợp đồng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làm việc</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đối với</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viên chức, cơ quan, đơn vị có thẩm quyền quản lý hồ sơ cán bộ, công chức có trách nhiệm cập nhật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vào phần mềm theo quy định.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b) Trong thời gian 10 (mười) ngày, kể từ ngày có quyết định tuyển dụng công chức, tiếp nhận không qua thi tuyển, ký hợp đồng làm việc đối với viên chức,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có trách nhiệm điền thông tin phiếu dữ liệu và nộp </w:t>
      </w:r>
      <w:r w:rsidRPr="004E1BD8">
        <w:rPr>
          <w:rFonts w:asciiTheme="majorHAnsi" w:eastAsia="Times New Roman" w:hAnsiTheme="majorHAnsi" w:cstheme="majorHAnsi"/>
          <w:color w:val="000000"/>
          <w:sz w:val="28"/>
          <w:szCs w:val="28"/>
          <w:lang w:eastAsia="vi-VN"/>
        </w:rPr>
        <w:lastRenderedPageBreak/>
        <w:t>cho bộ phận tổ chức của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Hồ sơ đã được cập nhật vào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a) Đối với thông tin thay đổi của cá nhân như hộ tịch, tình trạng hôn nhân,... thì cá nhân có trách nhiệm kê khai theo định kỳ cùng với việc kê khai Phiếu</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bổ sung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lý lịch hàng năm hoặc theo yêu cầu quản lý của cơ quan, đơn vị để tiến hành cập nhật,</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bổ sung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thông tin vào phần mềm. Khi hồ sơ cán bộ, công chức tuyển dụng mới đã được cập nhật vào phần mềm thì mới được cấp số hiệu và thẻ công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b) Đối với thông tin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thay đổi</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từ cơ quan quản lý nhà nước như bầu cử, bổ nhiệm, điều động, luân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chuyển, chuyển đổi vị trí công tác, nâng lương, đào tạo, bồi dưỡng, khen thưởng, </w:t>
      </w:r>
      <w:proofErr w:type="spellStart"/>
      <w:r w:rsidRPr="004E1BD8">
        <w:rPr>
          <w:rFonts w:asciiTheme="majorHAnsi" w:eastAsia="Times New Roman" w:hAnsiTheme="majorHAnsi" w:cstheme="majorHAnsi"/>
          <w:color w:val="000000"/>
          <w:sz w:val="28"/>
          <w:szCs w:val="28"/>
          <w:lang w:eastAsia="vi-VN"/>
        </w:rPr>
        <w:t>kỷ</w:t>
      </w:r>
      <w:proofErr w:type="spellEnd"/>
      <w:r w:rsidRPr="004E1BD8">
        <w:rPr>
          <w:rFonts w:asciiTheme="majorHAnsi" w:eastAsia="Times New Roman" w:hAnsiTheme="majorHAnsi" w:cstheme="majorHAnsi"/>
          <w:color w:val="000000"/>
          <w:sz w:val="28"/>
          <w:szCs w:val="28"/>
          <w:lang w:eastAsia="vi-VN"/>
        </w:rPr>
        <w:t xml:space="preserve"> luật,... cơ quan, đơn vị có thẩm quyền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có trách nhiệm cập nhật,</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bổ sung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thông tin này cho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vào phần mềm, thời gian chậm nhất là 10 (mười) ngày, kể từ ngày văn bản có hiệu lực.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10. Điều chuyển và tiếp nhận hồ sơ trên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Trường hợp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điều động, luân chuyển đến bộ phận mới trong cùng cơ quan, đơn vị trực tiếp sử dụng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thì cơ quan, đơn vị đó có trách nhiệm điều chuyển hồ sơ trên phần mềm đến bộ phận mới, thời gian chậm nhất là 05 (năm) ngày, kể từ ngày văn bản có hiệu lực.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Trường hợp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điều động, biệt phái, luân chuyển, chuyển đổi vị trí công tác đến cơ quan, đơn vị mới trong </w:t>
      </w:r>
      <w:r w:rsidR="00C4431B" w:rsidRPr="004514A5">
        <w:rPr>
          <w:rFonts w:asciiTheme="majorHAnsi" w:eastAsia="Times New Roman" w:hAnsiTheme="majorHAnsi" w:cstheme="majorHAnsi"/>
          <w:color w:val="000000"/>
          <w:sz w:val="28"/>
          <w:szCs w:val="28"/>
          <w:lang w:eastAsia="vi-VN"/>
        </w:rPr>
        <w:t xml:space="preserve">các </w:t>
      </w:r>
      <w:r w:rsidRPr="004E1BD8">
        <w:rPr>
          <w:rFonts w:asciiTheme="majorHAnsi" w:eastAsia="Times New Roman" w:hAnsiTheme="majorHAnsi" w:cstheme="majorHAnsi"/>
          <w:color w:val="000000"/>
          <w:sz w:val="28"/>
          <w:szCs w:val="28"/>
          <w:lang w:eastAsia="vi-VN"/>
        </w:rPr>
        <w:t xml:space="preserve">đơn vị của </w:t>
      </w:r>
      <w:r w:rsidR="00C4431B" w:rsidRPr="004514A5">
        <w:rPr>
          <w:rFonts w:asciiTheme="majorHAnsi" w:eastAsia="Times New Roman" w:hAnsiTheme="majorHAnsi" w:cstheme="majorHAnsi"/>
          <w:color w:val="000000"/>
          <w:sz w:val="28"/>
          <w:szCs w:val="28"/>
          <w:lang w:eastAsia="vi-VN"/>
        </w:rPr>
        <w:t>Sở</w:t>
      </w:r>
      <w:r w:rsidRPr="004E1BD8">
        <w:rPr>
          <w:rFonts w:asciiTheme="majorHAnsi" w:eastAsia="Times New Roman" w:hAnsiTheme="majorHAnsi" w:cstheme="majorHAnsi"/>
          <w:color w:val="000000"/>
          <w:sz w:val="28"/>
          <w:szCs w:val="28"/>
          <w:lang w:eastAsia="vi-VN"/>
        </w:rPr>
        <w:t xml:space="preserve"> thì cơ quan có</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thẩm quyền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khi tiếp nhận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phải yêu cầu cơ quan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cũ điều chuyển hồ sơ trên phần mềm đến cơ quan, đơn vị mới. Cơ quan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cũ có trách nhiệm chuyển hồ sơ trên phần mềm đến cơ quan, đơn vị mới trong thời gian 10 (mười) ngày,</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kể từ</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ngày nhận được đề nghị của cơ quan, đơn vị mới.</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Cơ quan, đơn vị mới có trách nhiệm tiếp nhận và chuyển tiếp hồ sơ trên phần mềm đến cơ quan, đơn vị trực tiếp sử dụng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phân cấp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Thời gian chậm nhất 30 ngày, kể từ ngày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có quyết định điều động, biệt phái, luân chuyển, chuyển đổi vị trí công tác.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Trường hợp chuyển sang </w:t>
      </w:r>
      <w:r w:rsidR="00566B94" w:rsidRPr="004514A5">
        <w:rPr>
          <w:rFonts w:asciiTheme="majorHAnsi" w:eastAsia="Times New Roman" w:hAnsiTheme="majorHAnsi" w:cstheme="majorHAnsi"/>
          <w:color w:val="000000"/>
          <w:sz w:val="28"/>
          <w:szCs w:val="28"/>
          <w:lang w:eastAsia="vi-VN"/>
        </w:rPr>
        <w:t xml:space="preserve">ngoài </w:t>
      </w:r>
      <w:r w:rsidR="009A1C77" w:rsidRPr="004514A5">
        <w:rPr>
          <w:rFonts w:asciiTheme="majorHAnsi" w:eastAsia="Times New Roman" w:hAnsiTheme="majorHAnsi" w:cstheme="majorHAnsi"/>
          <w:color w:val="000000"/>
          <w:sz w:val="28"/>
          <w:szCs w:val="28"/>
          <w:lang w:eastAsia="vi-VN"/>
        </w:rPr>
        <w:t>ngành, ngoài tỉnh</w:t>
      </w:r>
      <w:r w:rsidRPr="004E1BD8">
        <w:rPr>
          <w:rFonts w:asciiTheme="majorHAnsi" w:eastAsia="Times New Roman" w:hAnsiTheme="majorHAnsi" w:cstheme="majorHAnsi"/>
          <w:color w:val="000000"/>
          <w:sz w:val="28"/>
          <w:szCs w:val="28"/>
          <w:lang w:eastAsia="vi-VN"/>
        </w:rPr>
        <w:t xml:space="preserve"> và nghỉ hưu, thôi việc, từ trần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a) Đối với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được điều động, luân chuyển ngoài </w:t>
      </w:r>
      <w:r w:rsidR="00566B94" w:rsidRPr="004514A5">
        <w:rPr>
          <w:rFonts w:asciiTheme="majorHAnsi" w:eastAsia="Times New Roman" w:hAnsiTheme="majorHAnsi" w:cstheme="majorHAnsi"/>
          <w:color w:val="000000"/>
          <w:sz w:val="28"/>
          <w:szCs w:val="28"/>
          <w:lang w:eastAsia="vi-VN"/>
        </w:rPr>
        <w:t>ngành</w:t>
      </w:r>
      <w:r w:rsidR="009A1C77" w:rsidRPr="004514A5">
        <w:rPr>
          <w:rFonts w:asciiTheme="majorHAnsi" w:eastAsia="Times New Roman" w:hAnsiTheme="majorHAnsi" w:cstheme="majorHAnsi"/>
          <w:color w:val="000000"/>
          <w:sz w:val="28"/>
          <w:szCs w:val="28"/>
          <w:lang w:eastAsia="vi-VN"/>
        </w:rPr>
        <w:t xml:space="preserve">, ngoài tỉnh </w:t>
      </w:r>
      <w:r w:rsidRPr="004E1BD8">
        <w:rPr>
          <w:rFonts w:asciiTheme="majorHAnsi" w:eastAsia="Times New Roman" w:hAnsiTheme="majorHAnsi" w:cstheme="majorHAnsi"/>
          <w:color w:val="000000"/>
          <w:sz w:val="28"/>
          <w:szCs w:val="28"/>
          <w:lang w:eastAsia="vi-VN"/>
        </w:rPr>
        <w:t xml:space="preserve">thì cơ quan, đơn vị trực tiếp sử dụng </w:t>
      </w:r>
      <w:r w:rsidR="00497B8C">
        <w:rPr>
          <w:rFonts w:asciiTheme="majorHAnsi" w:eastAsia="Times New Roman" w:hAnsiTheme="majorHAnsi" w:cstheme="majorHAnsi"/>
          <w:color w:val="000000"/>
          <w:sz w:val="28"/>
          <w:szCs w:val="28"/>
          <w:lang w:eastAsia="vi-VN"/>
        </w:rPr>
        <w:t xml:space="preserve">cán bộ công chức, viên </w:t>
      </w:r>
      <w:r w:rsidR="00497B8C">
        <w:rPr>
          <w:rFonts w:asciiTheme="majorHAnsi" w:eastAsia="Times New Roman" w:hAnsiTheme="majorHAnsi" w:cstheme="majorHAnsi"/>
          <w:color w:val="000000"/>
          <w:sz w:val="28"/>
          <w:szCs w:val="28"/>
          <w:lang w:eastAsia="vi-VN"/>
        </w:rPr>
        <w:lastRenderedPageBreak/>
        <w:t>chức</w:t>
      </w:r>
      <w:r w:rsidRPr="004E1BD8">
        <w:rPr>
          <w:rFonts w:asciiTheme="majorHAnsi" w:eastAsia="Times New Roman" w:hAnsiTheme="majorHAnsi" w:cstheme="majorHAnsi"/>
          <w:color w:val="000000"/>
          <w:sz w:val="28"/>
          <w:szCs w:val="28"/>
          <w:lang w:eastAsia="vi-VN"/>
        </w:rPr>
        <w:t xml:space="preserve"> thực hiện điều chỉnh tình trạng hồ sơ tương ứng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trong</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phần mềm thời gian chậm nhất 10 (mười) ngày, kể từ ngày văn bản có hiệu lực.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b) Trường hợp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nghỉ hưu, thôi việc, từ trần thì cơ quan, đơn vị trực tiếp sử dụng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thực hiện điều chỉnh tình</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trạng hồ sơ trong phần mềm, thời gian chậm nhất 10 (mười) ngày, kể từ ngày văn bản có hiệu lực.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11. Lưu trữ hồ sơ</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(bao gồm hồ sơ đối với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đã nghỉ hưu, thôi việc, từ</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trần,..) phải được lưu trữ vĩnh viễn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trong phần mềm để phục vụ việc nghiên cứu, quản lý, khai thác sử dụng và thực hiện chế độ chính sách, đào tạo, bồi dưỡng đối</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với</w:t>
      </w:r>
      <w:r w:rsidRPr="004514A5">
        <w:rPr>
          <w:rFonts w:asciiTheme="majorHAnsi" w:eastAsia="Times New Roman" w:hAnsiTheme="majorHAnsi" w:cstheme="majorHAnsi"/>
          <w:color w:val="000000"/>
          <w:sz w:val="28"/>
          <w:szCs w:val="28"/>
          <w:lang w:eastAsia="vi-VN"/>
        </w:rPr>
        <w:t>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Việc lưu trữ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phải tuân thủ các nguyên tắc an toàn thông tin theo quy định hiện hành.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12. Khai thác và kết xuất thông tin từ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Cấp quản trị cao nhất được phép khai thác và kết xuất thông tin từ phần mềm đối với tất cả các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 kết xuất thông tin từ phần mềm đối với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thuộc thẩm quyền quản lý (bao gồm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tại các đơn vị trực thuộc). Cấp </w:t>
      </w:r>
      <w:r w:rsidR="00F70A92" w:rsidRPr="004514A5">
        <w:rPr>
          <w:rFonts w:asciiTheme="majorHAnsi" w:eastAsia="Times New Roman" w:hAnsiTheme="majorHAnsi" w:cstheme="majorHAnsi"/>
          <w:color w:val="000000"/>
          <w:sz w:val="28"/>
          <w:szCs w:val="28"/>
          <w:lang w:eastAsia="vi-VN"/>
        </w:rPr>
        <w:t>đơn vị</w:t>
      </w:r>
      <w:r w:rsidRPr="004E1BD8">
        <w:rPr>
          <w:rFonts w:asciiTheme="majorHAnsi" w:eastAsia="Times New Roman" w:hAnsiTheme="majorHAnsi" w:cstheme="majorHAnsi"/>
          <w:color w:val="000000"/>
          <w:sz w:val="28"/>
          <w:szCs w:val="28"/>
          <w:lang w:eastAsia="vi-VN"/>
        </w:rPr>
        <w:t xml:space="preserve"> được phép khai thác và kết xuất thông tin từ phần mềm đối với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thuộc thẩm quyền sử dụng.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Việc khai thác và kết xuất thông tin từ phần mềm đối với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để phục vụ yêu cầu công tác sử dụng và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(tuyển dụng, nâng ngạch, nâng lương, đào tạo, bồi dưỡng...).</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Cá nhân được giao nhiệm vụ quản lý, khai thác về Hồ sơ điện tử có trách nhiệm tuân thủ các quy trình về an toàn bảo mật thông tin.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13. Chế độ thông tin, báo cáo</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Các </w:t>
      </w:r>
      <w:r w:rsidR="00DF7FBB" w:rsidRPr="004514A5">
        <w:rPr>
          <w:rFonts w:asciiTheme="majorHAnsi" w:eastAsia="Times New Roman" w:hAnsiTheme="majorHAnsi" w:cstheme="majorHAnsi"/>
          <w:color w:val="000000"/>
          <w:sz w:val="28"/>
          <w:szCs w:val="28"/>
          <w:lang w:eastAsia="vi-VN"/>
        </w:rPr>
        <w:t>đơn vị</w:t>
      </w:r>
      <w:r w:rsidRPr="004E1BD8">
        <w:rPr>
          <w:rFonts w:asciiTheme="majorHAnsi" w:eastAsia="Times New Roman" w:hAnsiTheme="majorHAnsi" w:cstheme="majorHAnsi"/>
          <w:color w:val="000000"/>
          <w:sz w:val="28"/>
          <w:szCs w:val="28"/>
          <w:lang w:eastAsia="vi-VN"/>
        </w:rPr>
        <w:t xml:space="preserve"> có</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trách</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nhiệm báo cáo tình hình thực hiện công tác quản lý hồ sơ cán bộ, công chức thuộc thẩm quyền quản lý về</w:t>
      </w:r>
      <w:r w:rsidRPr="004514A5">
        <w:rPr>
          <w:rFonts w:asciiTheme="majorHAnsi" w:eastAsia="Times New Roman" w:hAnsiTheme="majorHAnsi" w:cstheme="majorHAnsi"/>
          <w:color w:val="000000"/>
          <w:sz w:val="28"/>
          <w:szCs w:val="28"/>
          <w:lang w:eastAsia="vi-VN"/>
        </w:rPr>
        <w:t> </w:t>
      </w:r>
      <w:r w:rsidR="00DF7FBB" w:rsidRPr="004514A5">
        <w:rPr>
          <w:rFonts w:asciiTheme="majorHAnsi" w:eastAsia="Times New Roman" w:hAnsiTheme="majorHAnsi" w:cstheme="majorHAnsi"/>
          <w:color w:val="000000"/>
          <w:sz w:val="28"/>
          <w:szCs w:val="28"/>
          <w:shd w:val="clear" w:color="auto" w:fill="FFFFFF"/>
          <w:lang w:eastAsia="vi-VN"/>
        </w:rPr>
        <w:t>Sở Y tế</w:t>
      </w:r>
      <w:r w:rsidRPr="004E1BD8">
        <w:rPr>
          <w:rFonts w:asciiTheme="majorHAnsi" w:eastAsia="Times New Roman" w:hAnsiTheme="majorHAnsi" w:cstheme="majorHAnsi"/>
          <w:color w:val="000000"/>
          <w:sz w:val="28"/>
          <w:szCs w:val="28"/>
          <w:lang w:eastAsia="vi-VN"/>
        </w:rPr>
        <w:t xml:space="preserve"> (thông qua </w:t>
      </w:r>
      <w:r w:rsidR="00F96778" w:rsidRPr="004514A5">
        <w:rPr>
          <w:rFonts w:asciiTheme="majorHAnsi" w:eastAsia="Times New Roman" w:hAnsiTheme="majorHAnsi" w:cstheme="majorHAnsi"/>
          <w:color w:val="000000"/>
          <w:sz w:val="28"/>
          <w:szCs w:val="28"/>
          <w:lang w:eastAsia="vi-VN"/>
        </w:rPr>
        <w:t>Phòng Tổ chức cán bộ Sở Y tế</w:t>
      </w:r>
      <w:r w:rsidRPr="004E1BD8">
        <w:rPr>
          <w:rFonts w:asciiTheme="majorHAnsi" w:eastAsia="Times New Roman" w:hAnsiTheme="majorHAnsi" w:cstheme="majorHAnsi"/>
          <w:color w:val="000000"/>
          <w:sz w:val="28"/>
          <w:szCs w:val="28"/>
          <w:lang w:eastAsia="vi-VN"/>
        </w:rPr>
        <w:t>) định kỳ 06 tháng và hàng năm theo các nội dung nêu tại Khoản 3 Điều này. Cụ thể thời gian gửi báo cáo:</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Báo cáo 06 tháng trước ngày 01/6 hàng năm;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Báo cáo năm</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trước ngày 15/12 hàng năm.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Trong quá trình khai thác phần mềm nếu có vấn đề phát sinh liên quan đến việc vận hành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Hàng năm, </w:t>
      </w:r>
      <w:r w:rsidR="00F96778" w:rsidRPr="004514A5">
        <w:rPr>
          <w:rFonts w:asciiTheme="majorHAnsi" w:eastAsia="Times New Roman" w:hAnsiTheme="majorHAnsi" w:cstheme="majorHAnsi"/>
          <w:color w:val="000000"/>
          <w:sz w:val="28"/>
          <w:szCs w:val="28"/>
          <w:lang w:eastAsia="vi-VN"/>
        </w:rPr>
        <w:t>Phòng Tổ chức cán bộ Sở Y tế</w:t>
      </w:r>
      <w:r w:rsidRPr="004E1BD8">
        <w:rPr>
          <w:rFonts w:asciiTheme="majorHAnsi" w:eastAsia="Times New Roman" w:hAnsiTheme="majorHAnsi" w:cstheme="majorHAnsi"/>
          <w:color w:val="000000"/>
          <w:sz w:val="28"/>
          <w:szCs w:val="28"/>
          <w:lang w:eastAsia="vi-VN"/>
        </w:rPr>
        <w:t xml:space="preserve"> tổng hợp và báo cáo tình hình thực hiện công tác quản lý hồ sơ </w:t>
      </w:r>
      <w:r w:rsidR="00497B8C">
        <w:rPr>
          <w:rFonts w:asciiTheme="majorHAnsi" w:eastAsia="Times New Roman" w:hAnsiTheme="majorHAnsi" w:cstheme="majorHAnsi"/>
          <w:color w:val="000000"/>
          <w:sz w:val="28"/>
          <w:szCs w:val="28"/>
          <w:lang w:eastAsia="vi-VN"/>
        </w:rPr>
        <w:t>cán bộ công chức, viên chức</w:t>
      </w:r>
      <w:r w:rsidR="00DF7FBB" w:rsidRPr="004514A5">
        <w:rPr>
          <w:rFonts w:asciiTheme="majorHAnsi" w:eastAsia="Times New Roman" w:hAnsiTheme="majorHAnsi" w:cstheme="majorHAnsi"/>
          <w:color w:val="000000"/>
          <w:sz w:val="28"/>
          <w:szCs w:val="28"/>
          <w:lang w:eastAsia="vi-VN"/>
        </w:rPr>
        <w:t xml:space="preserve"> của Sở Y tế </w:t>
      </w:r>
      <w:r w:rsidRPr="004E1BD8">
        <w:rPr>
          <w:rFonts w:asciiTheme="majorHAnsi" w:eastAsia="Times New Roman" w:hAnsiTheme="majorHAnsi" w:cstheme="majorHAnsi"/>
          <w:color w:val="000000"/>
          <w:sz w:val="28"/>
          <w:szCs w:val="28"/>
          <w:lang w:eastAsia="vi-VN"/>
        </w:rPr>
        <w:t>theo quy định.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lastRenderedPageBreak/>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Nội dung báo cáo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gồm: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a) Đánh giá việc thực hiện quy chế quản lý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b) Báo cáo tình hình lập mới, bổ sung, chuyển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những vướng mắc trong quá trình khai thác phần mềm (nếu có);</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c) Tình trạng trang thiết bị phục vụ công tác quản lý hồ sơ;</w:t>
      </w:r>
    </w:p>
    <w:p w:rsidR="004E1BD8" w:rsidRPr="004514A5"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đ) Kiến nghị, đề xuất (nếu có).</w:t>
      </w:r>
    </w:p>
    <w:p w:rsidR="004E1BD8" w:rsidRPr="004E1BD8"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Chương IV</w:t>
      </w:r>
    </w:p>
    <w:p w:rsidR="004E1BD8" w:rsidRPr="004514A5"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TRÁCH NHIỆM, QUYỀN HẠN CỦA CÁC CƠ QUAN, ĐƠN VỊ TRONG VIỆC TỔ CHỨC, QUẢN LÝ VÀ KHAI THÁC SỬ DỤNG PHẦN MỀM QUẢN LÝ HỒ SƠ CÁN BỘ CÔNG CHỨC, VIÊN CHỨC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 xml:space="preserve">Điều 14. Trách nhiệm của thủ trưởng các </w:t>
      </w:r>
      <w:r w:rsidR="00E711B7" w:rsidRPr="004514A5">
        <w:rPr>
          <w:rFonts w:asciiTheme="majorHAnsi" w:eastAsia="Times New Roman" w:hAnsiTheme="majorHAnsi" w:cstheme="majorHAnsi"/>
          <w:b/>
          <w:bCs/>
          <w:color w:val="000000"/>
          <w:sz w:val="28"/>
          <w:szCs w:val="28"/>
          <w:lang w:eastAsia="vi-VN"/>
        </w:rPr>
        <w:t>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bCs/>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Xây dựng quy chế quản lý, khai thác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đơn vị</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mình. Nếu cơ quan, đơn vị thực hiện phân cấp quản lý phần mềm thì phải hư</w:t>
      </w:r>
      <w:bookmarkStart w:id="0" w:name="_GoBack"/>
      <w:bookmarkEnd w:id="0"/>
      <w:r w:rsidRPr="004E1BD8">
        <w:rPr>
          <w:rFonts w:asciiTheme="majorHAnsi" w:eastAsia="Times New Roman" w:hAnsiTheme="majorHAnsi" w:cstheme="majorHAnsi"/>
          <w:color w:val="000000"/>
          <w:sz w:val="28"/>
          <w:szCs w:val="28"/>
          <w:lang w:eastAsia="vi-VN"/>
        </w:rPr>
        <w:t xml:space="preserve">ớng dẫn các cơ quan, đơn vị trực thuộc xây dựng quy chế trên cơ sở quy định của Quy chế này, đồng thời phải thực hiện kiểm duyệt phiếu dữ liệu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và đôn đốc</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kiểm tra</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việc nhập thông tin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đối với đơn vị được phân cấp.</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Quản lý tài khoản người dùng để thực hiện việc cập nhật, quản lý và khai thác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 đơn vị mình và các đơn vị trực thuộc theo phân cấp quản lý. Quyết định phân công </w:t>
      </w:r>
      <w:proofErr w:type="spellStart"/>
      <w:r w:rsidRPr="004E1BD8">
        <w:rPr>
          <w:rFonts w:asciiTheme="majorHAnsi" w:eastAsia="Times New Roman" w:hAnsiTheme="majorHAnsi" w:cstheme="majorHAnsi"/>
          <w:color w:val="000000"/>
          <w:sz w:val="28"/>
          <w:szCs w:val="28"/>
          <w:lang w:eastAsia="vi-VN"/>
        </w:rPr>
        <w:t>công</w:t>
      </w:r>
      <w:proofErr w:type="spellEnd"/>
      <w:r w:rsidRPr="004E1BD8">
        <w:rPr>
          <w:rFonts w:asciiTheme="majorHAnsi" w:eastAsia="Times New Roman" w:hAnsiTheme="majorHAnsi" w:cstheme="majorHAnsi"/>
          <w:color w:val="000000"/>
          <w:sz w:val="28"/>
          <w:szCs w:val="28"/>
          <w:lang w:eastAsia="vi-VN"/>
        </w:rPr>
        <w:t xml:space="preserve"> chức, viên chức trực tiếp được phép sử dụng tài khoản người dùng và theo dõi, phụ trách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Bảo vệ thông tin cá nhân theo quy định của Luật Công ng</w:t>
      </w:r>
      <w:r w:rsidRPr="004E1BD8">
        <w:rPr>
          <w:rFonts w:asciiTheme="majorHAnsi" w:eastAsia="Times New Roman" w:hAnsiTheme="majorHAnsi" w:cstheme="majorHAnsi"/>
          <w:color w:val="000000"/>
          <w:sz w:val="28"/>
          <w:szCs w:val="28"/>
          <w:shd w:val="clear" w:color="auto" w:fill="FFFFFF"/>
          <w:lang w:eastAsia="vi-VN"/>
        </w:rPr>
        <w:t>hệ thông tin</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4.</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Có trách nhiệm theo dõi, kiểm tra việc cập nhật các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thuộc cơ quan, đơn vị và các đơn vị trực thuộc theo định kỳ hàng tháng. Chịu trách nhiệm về tính chính xác, đầy đủ các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thuộc thẩm quyền quản lý đã được cập nhật vào phần mềm và đảm bảo tính thống nhất với hồ sơ giấy lưu trữ tại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5.</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Sử dụng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trong cơ quan, đơn vị và các đơn vị trực thuộc để làm cơ sở thực hiện công tác sử dụng và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các quy định phân cấp hiện hành </w:t>
      </w:r>
      <w:r w:rsidR="00233622" w:rsidRPr="004514A5">
        <w:rPr>
          <w:rFonts w:asciiTheme="majorHAnsi" w:eastAsia="Times New Roman" w:hAnsiTheme="majorHAnsi" w:cstheme="majorHAnsi"/>
          <w:color w:val="000000"/>
          <w:sz w:val="28"/>
          <w:szCs w:val="28"/>
          <w:lang w:eastAsia="vi-VN"/>
        </w:rPr>
        <w:t xml:space="preserve">của Sở </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6.</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Xây dựng dự toán kinh phí hàng năm để bảo đảm cho việc quản lý và khai thác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 tổ chức, đơn vị mình.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lastRenderedPageBreak/>
        <w:t>7.</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Sử dụng hệ thống báo cáo trực tuyến để thực hiện các báo cáo định kỳ liên quan đến công tác sử dụng và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quy định hiện hành. Thực hiện báo cáo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quy định tại Điều 13 của Quy chế này.</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8.</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Kiến nghị và đề xuất với cơ quan có thẩm quyền sửa đổi, bổ sung các quy định có liên quan đến chế độ cập nhật, sử dụng, quản lý và khai thác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 đơn vị mình và các đơn vị trực thuộc.</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Điều 15. Trách nhiệm của người được phân công trực tiếp quản lý, khai thác sử dụng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Được sử dụng tài khoản người dùng của cơ quan, đơn vị để thực hiện việc cập nhật, bổ sung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trong cơ quan, đơn vị mình vào phần mềm; quản lý, khai thác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theo phân cấp quản lý; có trách nhiệm bảo quản và bảo mật tài khoản người dùng của cơ quan, đơn vị.</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Rà soát, cập nhật, điều chỉnh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kịp thời, đầy đủ ngay khi có thay đổi; định kỳ kiểm tra, cập nhật các thông tin theo quy định tại Điều 9, 10 Quy chế này.</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Chịu trách nhiệm tính kịp thời, chính xác các thông tin về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đã được cập nhật vào phần mềm và đảm bảo tính thống nhất với hồ sơ giấy đang lưu trữ tại cơ quan, đơn vị; khai thác, sử dụng có hiệu quả phần mềm để cung cấp thông tin nhanh chóng, chính xác phục vụ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4.</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Áp dụng các biện pháp đảm bảo an toàn thông tin và vận hành thông suốt phần mềm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đề xuất các biện pháp để khai thác và sử dụng phần mềm có hiệu quả, đồng thời nghiên cứu, phát hiện và báo cáo với thủ trưởng cơ quan, đơn vị để xem xét, xử lý các vấn đề trong công tác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đã cập nhật trên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5.</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Định kỳ báo cáo với thủ trưởng cơ quan, đơn vị theo quy định tại Điều 13 Quy chế này.</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6.</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Trường hợp</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mất mật khẩu, tài khoản có dấu hiệu bị đánh cắp mật khẩu phải báo cáo người đứng đầu cơ quan, đơn vị và báo cáo bằng văn bản về </w:t>
      </w:r>
      <w:r w:rsidR="00E77146" w:rsidRPr="004514A5">
        <w:rPr>
          <w:rFonts w:asciiTheme="majorHAnsi" w:eastAsia="Times New Roman" w:hAnsiTheme="majorHAnsi" w:cstheme="majorHAnsi"/>
          <w:color w:val="000000"/>
          <w:sz w:val="28"/>
          <w:szCs w:val="28"/>
          <w:lang w:eastAsia="vi-VN"/>
        </w:rPr>
        <w:t xml:space="preserve">Phòng Kế hoạch Tài chính </w:t>
      </w:r>
      <w:r w:rsidR="00F96778" w:rsidRPr="004514A5">
        <w:rPr>
          <w:rFonts w:asciiTheme="majorHAnsi" w:eastAsia="Times New Roman" w:hAnsiTheme="majorHAnsi" w:cstheme="majorHAnsi"/>
          <w:color w:val="000000"/>
          <w:sz w:val="28"/>
          <w:szCs w:val="28"/>
          <w:lang w:eastAsia="vi-VN"/>
        </w:rPr>
        <w:t>Sở Y tế</w:t>
      </w:r>
      <w:r w:rsidRPr="004E1BD8">
        <w:rPr>
          <w:rFonts w:asciiTheme="majorHAnsi" w:eastAsia="Times New Roman" w:hAnsiTheme="majorHAnsi" w:cstheme="majorHAnsi"/>
          <w:color w:val="000000"/>
          <w:sz w:val="28"/>
          <w:szCs w:val="28"/>
          <w:lang w:eastAsia="vi-VN"/>
        </w:rPr>
        <w:t xml:space="preserve"> để được cấp lại mật khẩu mới.</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7.</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Thường xuyên học tập, trao đổi kinh nghiệm, bồi dưỡng để nâng cao trình độ chuyên môn, nghiệp vụ.</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b/>
          <w:color w:val="000000"/>
          <w:sz w:val="28"/>
          <w:szCs w:val="28"/>
          <w:lang w:eastAsia="vi-VN"/>
        </w:rPr>
      </w:pPr>
      <w:r w:rsidRPr="004E1BD8">
        <w:rPr>
          <w:rFonts w:asciiTheme="majorHAnsi" w:eastAsia="Times New Roman" w:hAnsiTheme="majorHAnsi" w:cstheme="majorHAnsi"/>
          <w:b/>
          <w:bCs/>
          <w:color w:val="000000"/>
          <w:sz w:val="28"/>
          <w:szCs w:val="28"/>
          <w:lang w:eastAsia="vi-VN"/>
        </w:rPr>
        <w:t xml:space="preserve">Điều 16. Trách nhiệm của </w:t>
      </w:r>
      <w:r w:rsidR="00FD44D2" w:rsidRPr="004514A5">
        <w:rPr>
          <w:rFonts w:asciiTheme="majorHAnsi" w:eastAsia="Times New Roman" w:hAnsiTheme="majorHAnsi" w:cstheme="majorHAnsi"/>
          <w:b/>
          <w:bCs/>
          <w:color w:val="000000"/>
          <w:sz w:val="28"/>
          <w:szCs w:val="28"/>
          <w:lang w:eastAsia="vi-VN"/>
        </w:rPr>
        <w:t>Phòng Kế hoạch Tài chính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Hướng dẫn về các điều kiện hạ tầng kỹ thuật để phục vụ cho việc quản lý,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các cơ quan, </w:t>
      </w:r>
      <w:r w:rsidRPr="004E1BD8">
        <w:rPr>
          <w:rFonts w:asciiTheme="majorHAnsi" w:eastAsia="Times New Roman" w:hAnsiTheme="majorHAnsi" w:cstheme="majorHAnsi"/>
          <w:color w:val="000000"/>
          <w:sz w:val="28"/>
          <w:szCs w:val="28"/>
          <w:lang w:eastAsia="vi-VN"/>
        </w:rPr>
        <w:lastRenderedPageBreak/>
        <w:t>đơn vị; hướng dẫn các nội dung liên quan đến việc bảo mật và an toàn thông tin; sửa chữa và đề xuất phương án khắc phục sự cố; nghiên cứu nâng cấp tính năng của phần mềm;</w:t>
      </w:r>
    </w:p>
    <w:p w:rsidR="004E1BD8" w:rsidRPr="004514A5"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Đưa việc ứng dụng hiệu quả phần mềm vào một trong những tiêu chí trong việc đánh giá xếp hạng ứng dụng công ng</w:t>
      </w:r>
      <w:r w:rsidRPr="004E1BD8">
        <w:rPr>
          <w:rFonts w:asciiTheme="majorHAnsi" w:eastAsia="Times New Roman" w:hAnsiTheme="majorHAnsi" w:cstheme="majorHAnsi"/>
          <w:color w:val="000000"/>
          <w:sz w:val="28"/>
          <w:szCs w:val="28"/>
          <w:shd w:val="clear" w:color="auto" w:fill="FFFFFF"/>
          <w:lang w:eastAsia="vi-VN"/>
        </w:rPr>
        <w:t>hệ thông tin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hàng năm.</w:t>
      </w:r>
    </w:p>
    <w:p w:rsidR="004A6713" w:rsidRPr="004514A5" w:rsidRDefault="004A6713"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3</w:t>
      </w:r>
      <w:r w:rsidRPr="004E1BD8">
        <w:rPr>
          <w:rFonts w:asciiTheme="majorHAnsi" w:eastAsia="Times New Roman" w:hAnsiTheme="majorHAnsi" w:cstheme="majorHAnsi"/>
          <w:bCs/>
          <w:color w:val="000000"/>
          <w:sz w:val="28"/>
          <w:szCs w:val="28"/>
          <w:lang w:eastAsia="vi-VN"/>
        </w:rPr>
        <w:t>.</w:t>
      </w:r>
      <w:r w:rsidRPr="004514A5">
        <w:rPr>
          <w:rFonts w:asciiTheme="majorHAnsi" w:eastAsia="Times New Roman" w:hAnsiTheme="majorHAnsi" w:cstheme="majorHAnsi"/>
          <w:color w:val="000000"/>
          <w:sz w:val="28"/>
          <w:szCs w:val="28"/>
          <w:lang w:eastAsia="vi-VN"/>
        </w:rPr>
        <w:t> </w:t>
      </w:r>
      <w:r w:rsidR="00723E53" w:rsidRPr="004514A5">
        <w:rPr>
          <w:rFonts w:asciiTheme="majorHAnsi" w:eastAsia="Times New Roman" w:hAnsiTheme="majorHAnsi" w:cstheme="majorHAnsi"/>
          <w:color w:val="000000"/>
          <w:sz w:val="28"/>
          <w:szCs w:val="28"/>
          <w:lang w:eastAsia="vi-VN"/>
        </w:rPr>
        <w:t>C</w:t>
      </w:r>
      <w:r w:rsidRPr="004E1BD8">
        <w:rPr>
          <w:rFonts w:asciiTheme="majorHAnsi" w:eastAsia="Times New Roman" w:hAnsiTheme="majorHAnsi" w:cstheme="majorHAnsi"/>
          <w:color w:val="000000"/>
          <w:sz w:val="28"/>
          <w:szCs w:val="28"/>
          <w:lang w:eastAsia="vi-VN"/>
        </w:rPr>
        <w:t>ấp tài khoản người dùng và phân quyền sử dụng cho các cơ quan, đơn vị.</w:t>
      </w:r>
    </w:p>
    <w:p w:rsidR="00982F98" w:rsidRDefault="00982F9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color w:val="000000"/>
          <w:sz w:val="28"/>
          <w:szCs w:val="28"/>
          <w:lang w:eastAsia="vi-VN"/>
        </w:rPr>
        <w:t>4. Tích hợp hệ thống phần mềm vào hệ thống xác thực tập trung (SSO);</w:t>
      </w:r>
    </w:p>
    <w:p w:rsidR="00A83805" w:rsidRPr="00A83805" w:rsidRDefault="00A83805"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A83805">
        <w:rPr>
          <w:rFonts w:asciiTheme="majorHAnsi" w:eastAsia="Times New Roman" w:hAnsiTheme="majorHAnsi" w:cstheme="majorHAnsi"/>
          <w:color w:val="000000"/>
          <w:sz w:val="28"/>
          <w:szCs w:val="28"/>
          <w:lang w:eastAsia="vi-VN"/>
        </w:rPr>
        <w:t>5. Phối hợp với Sở Thô</w:t>
      </w:r>
      <w:r>
        <w:rPr>
          <w:rFonts w:asciiTheme="majorHAnsi" w:eastAsia="Times New Roman" w:hAnsiTheme="majorHAnsi" w:cstheme="majorHAnsi"/>
          <w:color w:val="000000"/>
          <w:sz w:val="28"/>
          <w:szCs w:val="28"/>
          <w:lang w:eastAsia="vi-VN"/>
        </w:rPr>
        <w:t>ng tin &amp; Truyề</w:t>
      </w:r>
      <w:r w:rsidRPr="00A83805">
        <w:rPr>
          <w:rFonts w:asciiTheme="majorHAnsi" w:eastAsia="Times New Roman" w:hAnsiTheme="majorHAnsi" w:cstheme="majorHAnsi"/>
          <w:color w:val="000000"/>
          <w:sz w:val="28"/>
          <w:szCs w:val="28"/>
          <w:lang w:eastAsia="vi-VN"/>
        </w:rPr>
        <w:t>n thô</w:t>
      </w:r>
      <w:r>
        <w:rPr>
          <w:rFonts w:asciiTheme="majorHAnsi" w:eastAsia="Times New Roman" w:hAnsiTheme="majorHAnsi" w:cstheme="majorHAnsi"/>
          <w:color w:val="000000"/>
          <w:sz w:val="28"/>
          <w:szCs w:val="28"/>
          <w:lang w:eastAsia="vi-VN"/>
        </w:rPr>
        <w:t>ng, Sở Nội Vụ</w:t>
      </w:r>
      <w:r w:rsidRPr="00A83805">
        <w:rPr>
          <w:rFonts w:asciiTheme="majorHAnsi" w:eastAsia="Times New Roman" w:hAnsiTheme="majorHAnsi" w:cstheme="majorHAnsi"/>
          <w:color w:val="000000"/>
          <w:sz w:val="28"/>
          <w:szCs w:val="28"/>
          <w:lang w:eastAsia="vi-VN"/>
        </w:rPr>
        <w:t xml:space="preserve"> đ</w:t>
      </w:r>
      <w:r>
        <w:rPr>
          <w:rFonts w:asciiTheme="majorHAnsi" w:eastAsia="Times New Roman" w:hAnsiTheme="majorHAnsi" w:cstheme="majorHAnsi"/>
          <w:color w:val="000000"/>
          <w:sz w:val="28"/>
          <w:szCs w:val="28"/>
          <w:lang w:eastAsia="vi-VN"/>
        </w:rPr>
        <w:t>ể thực</w:t>
      </w:r>
      <w:r w:rsidRPr="00A83805">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vận</w:t>
      </w:r>
      <w:r w:rsidRPr="00A83805">
        <w:rPr>
          <w:rFonts w:asciiTheme="majorHAnsi" w:eastAsia="Times New Roman" w:hAnsiTheme="majorHAnsi" w:cstheme="majorHAnsi"/>
          <w:color w:val="000000"/>
          <w:sz w:val="28"/>
          <w:szCs w:val="28"/>
          <w:lang w:eastAsia="vi-VN"/>
        </w:rPr>
        <w:t xml:space="preserve"> hành và nâ</w:t>
      </w:r>
      <w:r>
        <w:rPr>
          <w:rFonts w:asciiTheme="majorHAnsi" w:eastAsia="Times New Roman" w:hAnsiTheme="majorHAnsi" w:cstheme="majorHAnsi"/>
          <w:color w:val="000000"/>
          <w:sz w:val="28"/>
          <w:szCs w:val="28"/>
          <w:lang w:eastAsia="vi-VN"/>
        </w:rPr>
        <w:t>ng cấp hệ</w:t>
      </w:r>
      <w:r w:rsidRPr="00A83805">
        <w:rPr>
          <w:rFonts w:asciiTheme="majorHAnsi" w:eastAsia="Times New Roman" w:hAnsiTheme="majorHAnsi" w:cstheme="majorHAnsi"/>
          <w:color w:val="000000"/>
          <w:sz w:val="28"/>
          <w:szCs w:val="28"/>
          <w:lang w:eastAsia="vi-VN"/>
        </w:rPr>
        <w:t xml:space="preserve"> t</w:t>
      </w:r>
      <w:r>
        <w:rPr>
          <w:rFonts w:asciiTheme="majorHAnsi" w:eastAsia="Times New Roman" w:hAnsiTheme="majorHAnsi" w:cstheme="majorHAnsi"/>
          <w:color w:val="000000"/>
          <w:sz w:val="28"/>
          <w:szCs w:val="28"/>
          <w:lang w:eastAsia="vi-VN"/>
        </w:rPr>
        <w:t>hống</w:t>
      </w:r>
      <w:r w:rsidRPr="00A83805">
        <w:rPr>
          <w:rFonts w:asciiTheme="majorHAnsi" w:eastAsia="Times New Roman" w:hAnsiTheme="majorHAnsi" w:cstheme="majorHAnsi"/>
          <w:color w:val="000000"/>
          <w:sz w:val="28"/>
          <w:szCs w:val="28"/>
          <w:lang w:eastAsia="vi-VN"/>
        </w:rPr>
        <w:t>;</w:t>
      </w:r>
    </w:p>
    <w:p w:rsidR="00723E53" w:rsidRPr="004E1BD8" w:rsidRDefault="00A83805"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A83805">
        <w:rPr>
          <w:rFonts w:asciiTheme="majorHAnsi" w:eastAsia="Times New Roman" w:hAnsiTheme="majorHAnsi" w:cstheme="majorHAnsi"/>
          <w:color w:val="000000"/>
          <w:sz w:val="28"/>
          <w:szCs w:val="28"/>
          <w:lang w:eastAsia="vi-VN"/>
        </w:rPr>
        <w:t>6</w:t>
      </w:r>
      <w:r w:rsidR="00723E53" w:rsidRPr="004514A5">
        <w:rPr>
          <w:rFonts w:asciiTheme="majorHAnsi" w:eastAsia="Times New Roman" w:hAnsiTheme="majorHAnsi" w:cstheme="majorHAnsi"/>
          <w:color w:val="000000"/>
          <w:sz w:val="28"/>
          <w:szCs w:val="28"/>
          <w:lang w:eastAsia="vi-VN"/>
        </w:rPr>
        <w:t xml:space="preserve">. </w:t>
      </w:r>
      <w:r w:rsidR="00723E53" w:rsidRPr="004E1BD8">
        <w:rPr>
          <w:rFonts w:asciiTheme="majorHAnsi" w:eastAsia="Times New Roman" w:hAnsiTheme="majorHAnsi" w:cstheme="majorHAnsi"/>
          <w:color w:val="000000"/>
          <w:sz w:val="28"/>
          <w:szCs w:val="28"/>
          <w:lang w:eastAsia="vi-VN"/>
        </w:rPr>
        <w:t>Cân đối, thẩm định và trình</w:t>
      </w:r>
      <w:r w:rsidR="00723E53" w:rsidRPr="004514A5">
        <w:rPr>
          <w:rFonts w:asciiTheme="majorHAnsi" w:eastAsia="Times New Roman" w:hAnsiTheme="majorHAnsi" w:cstheme="majorHAnsi"/>
          <w:color w:val="000000"/>
          <w:sz w:val="28"/>
          <w:szCs w:val="28"/>
          <w:lang w:eastAsia="vi-VN"/>
        </w:rPr>
        <w:t> </w:t>
      </w:r>
      <w:r w:rsidR="00723E53" w:rsidRPr="004514A5">
        <w:rPr>
          <w:rFonts w:asciiTheme="majorHAnsi" w:eastAsia="Times New Roman" w:hAnsiTheme="majorHAnsi" w:cstheme="majorHAnsi"/>
          <w:color w:val="000000"/>
          <w:sz w:val="28"/>
          <w:szCs w:val="28"/>
          <w:shd w:val="clear" w:color="auto" w:fill="FFFFFF"/>
          <w:lang w:eastAsia="vi-VN"/>
        </w:rPr>
        <w:t>Sở Y tế</w:t>
      </w:r>
      <w:r w:rsidR="00723E53" w:rsidRPr="004E1BD8">
        <w:rPr>
          <w:rFonts w:asciiTheme="majorHAnsi" w:eastAsia="Times New Roman" w:hAnsiTheme="majorHAnsi" w:cstheme="majorHAnsi"/>
          <w:color w:val="000000"/>
          <w:sz w:val="28"/>
          <w:szCs w:val="28"/>
          <w:lang w:eastAsia="vi-VN"/>
        </w:rPr>
        <w:t xml:space="preserve"> xem xét quyết định kinh phí phục vụ việc đầu tư xây dựng, hỗ trợ hạ tầng kỹ thuật, cài đặt, hướng dẫn sử dụng, bảo trì thường xuyên, nâng cấp, công tác quản lý và sử dụng phần mềm từ nguồn kinh phí ứng dụng và phát triển công ng</w:t>
      </w:r>
      <w:r w:rsidR="00723E53" w:rsidRPr="004E1BD8">
        <w:rPr>
          <w:rFonts w:asciiTheme="majorHAnsi" w:eastAsia="Times New Roman" w:hAnsiTheme="majorHAnsi" w:cstheme="majorHAnsi"/>
          <w:color w:val="000000"/>
          <w:sz w:val="28"/>
          <w:szCs w:val="28"/>
          <w:shd w:val="clear" w:color="auto" w:fill="FFFFFF"/>
          <w:lang w:eastAsia="vi-VN"/>
        </w:rPr>
        <w:t>hệ thông tin</w:t>
      </w:r>
      <w:r w:rsidR="00723E53" w:rsidRPr="004514A5">
        <w:rPr>
          <w:rFonts w:asciiTheme="majorHAnsi" w:eastAsia="Times New Roman" w:hAnsiTheme="majorHAnsi" w:cstheme="majorHAnsi"/>
          <w:color w:val="000000"/>
          <w:sz w:val="28"/>
          <w:szCs w:val="28"/>
          <w:lang w:eastAsia="vi-VN"/>
        </w:rPr>
        <w:t> của Sở</w:t>
      </w:r>
      <w:r w:rsidR="00723E53"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 xml:space="preserve">Điều 17. Trách nhiệm của </w:t>
      </w:r>
      <w:r w:rsidR="00F96778" w:rsidRPr="004514A5">
        <w:rPr>
          <w:rFonts w:asciiTheme="majorHAnsi" w:eastAsia="Times New Roman" w:hAnsiTheme="majorHAnsi" w:cstheme="majorHAnsi"/>
          <w:b/>
          <w:bCs/>
          <w:color w:val="000000"/>
          <w:sz w:val="28"/>
          <w:szCs w:val="28"/>
          <w:lang w:eastAsia="vi-VN"/>
        </w:rPr>
        <w:t>Phòng Tổ chức cán bộ Sở Y tế</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Đảm bảo vận hành thông suốt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A6713"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2</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Chủ trì, phối hợp với </w:t>
      </w:r>
      <w:r w:rsidRPr="004514A5">
        <w:rPr>
          <w:rFonts w:asciiTheme="majorHAnsi" w:eastAsia="Times New Roman" w:hAnsiTheme="majorHAnsi" w:cstheme="majorHAnsi"/>
          <w:color w:val="000000"/>
          <w:sz w:val="28"/>
          <w:szCs w:val="28"/>
          <w:lang w:eastAsia="vi-VN"/>
        </w:rPr>
        <w:t>Phòng Kế hoạch Tài Chính: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a) Rà soát và điều chỉnh kịp thời các thông tin, danh mục, tính năng trong phần mềm cho phù hợp với các quy định hiện hành của </w:t>
      </w:r>
      <w:r w:rsidR="00876377" w:rsidRPr="004514A5">
        <w:rPr>
          <w:rFonts w:asciiTheme="majorHAnsi" w:eastAsia="Times New Roman" w:hAnsiTheme="majorHAnsi" w:cstheme="majorHAnsi"/>
          <w:color w:val="000000"/>
          <w:sz w:val="28"/>
          <w:szCs w:val="28"/>
          <w:lang w:eastAsia="vi-VN"/>
        </w:rPr>
        <w:t>Bộ Y tế</w:t>
      </w:r>
      <w:r w:rsidRPr="004E1BD8">
        <w:rPr>
          <w:rFonts w:asciiTheme="majorHAnsi" w:eastAsia="Times New Roman" w:hAnsiTheme="majorHAnsi" w:cstheme="majorHAnsi"/>
          <w:color w:val="000000"/>
          <w:sz w:val="28"/>
          <w:szCs w:val="28"/>
          <w:lang w:eastAsia="vi-VN"/>
        </w:rPr>
        <w:t xml:space="preserve"> và</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Ủy ban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nhân dân tỉnh;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 xml:space="preserve">b) Sử dụng, kết xuất thông tin từ phần mềm để thực hiện các báo cáo định kỳ, đột xuất theo yêu cầu của </w:t>
      </w:r>
      <w:r w:rsidR="004A6713" w:rsidRPr="004514A5">
        <w:rPr>
          <w:rFonts w:asciiTheme="majorHAnsi" w:eastAsia="Times New Roman" w:hAnsiTheme="majorHAnsi" w:cstheme="majorHAnsi"/>
          <w:color w:val="000000"/>
          <w:sz w:val="28"/>
          <w:szCs w:val="28"/>
          <w:lang w:eastAsia="vi-VN"/>
        </w:rPr>
        <w:t>Bộ Y tế</w:t>
      </w:r>
      <w:r w:rsidRPr="004E1BD8">
        <w:rPr>
          <w:rFonts w:asciiTheme="majorHAnsi" w:eastAsia="Times New Roman" w:hAnsiTheme="majorHAnsi" w:cstheme="majorHAnsi"/>
          <w:color w:val="000000"/>
          <w:sz w:val="28"/>
          <w:szCs w:val="28"/>
          <w:lang w:eastAsia="vi-VN"/>
        </w:rPr>
        <w:t>,</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Ủy ban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nhân dân tỉnh về công tác quản lý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c) Thực hiện các nghiệp vụ về nâng lương thường xuyên, nâng lương trước thời hạn, cử đi học và phê duyệt trợ cấp đi học sau khi đã kiểm tra, đối chiếu với hồ sơ công chức, viên chức được lưu trữ hiện hành trên phần mềm;</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d) Đề</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xuất nâng cấp các tính năng của phần mềm đảm bảo yêu cầu về khai thác và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có hiệu quả.</w:t>
      </w:r>
    </w:p>
    <w:p w:rsidR="004E1BD8" w:rsidRPr="004E1BD8"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3</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Sử dụng thông tin về hồ sơ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 xml:space="preserve"> của cơ quan, đơn vị đã được cập nhật vào phần mềm để làm cơ sở thực hiện công tác sử dụng và quản lý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 xml:space="preserve"> theo phân cấp.</w:t>
      </w:r>
    </w:p>
    <w:p w:rsidR="004E1BD8" w:rsidRPr="004E1BD8"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4</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Xây dựng và thực hiện kế hoạch bồi dưỡng nghiệp vụ cho những người làm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w:t>
      </w:r>
    </w:p>
    <w:p w:rsidR="004E1BD8" w:rsidRPr="004E1BD8"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5</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Xây dựng dự toán kinh phí hàng năm để bảo đảm việc quản lý, khai thác phần mềm quản lý hồ sơ </w:t>
      </w:r>
      <w:r w:rsidR="00497B8C">
        <w:rPr>
          <w:rFonts w:asciiTheme="majorHAnsi" w:eastAsia="Times New Roman" w:hAnsiTheme="majorHAnsi" w:cstheme="majorHAnsi"/>
          <w:color w:val="000000"/>
          <w:sz w:val="28"/>
          <w:szCs w:val="28"/>
          <w:lang w:eastAsia="vi-VN"/>
        </w:rPr>
        <w:t>cán bộ công chức, viên chức</w:t>
      </w:r>
      <w:r w:rsidR="006A5677" w:rsidRPr="004514A5">
        <w:rPr>
          <w:rFonts w:asciiTheme="majorHAnsi" w:eastAsia="Times New Roman" w:hAnsiTheme="majorHAnsi" w:cstheme="majorHAnsi"/>
          <w:color w:val="000000"/>
          <w:sz w:val="28"/>
          <w:szCs w:val="28"/>
          <w:lang w:eastAsia="vi-VN"/>
        </w:rPr>
        <w:t xml:space="preserve"> của Sở Y tế</w:t>
      </w:r>
      <w:r w:rsidR="004E1BD8" w:rsidRPr="004E1BD8">
        <w:rPr>
          <w:rFonts w:asciiTheme="majorHAnsi" w:eastAsia="Times New Roman" w:hAnsiTheme="majorHAnsi" w:cstheme="majorHAnsi"/>
          <w:color w:val="000000"/>
          <w:sz w:val="28"/>
          <w:szCs w:val="28"/>
          <w:lang w:eastAsia="vi-VN"/>
        </w:rPr>
        <w:t>.</w:t>
      </w:r>
    </w:p>
    <w:p w:rsidR="004E1BD8" w:rsidRPr="004E1BD8"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lastRenderedPageBreak/>
        <w:t>6</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Có trách nhiệm thông báo đến các cơ quan, đơn vị về việc xảy ra sự cố hoặc nguy cơ xảy ra sự cố có ảnh hưởng xấu đến việc quản lý và khai thác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w:t>
      </w:r>
    </w:p>
    <w:p w:rsidR="004E1BD8" w:rsidRPr="004E1BD8"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7</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Xem xét, đề xuất</w:t>
      </w:r>
      <w:r w:rsidR="004E1BD8" w:rsidRPr="004514A5">
        <w:rPr>
          <w:rFonts w:asciiTheme="majorHAnsi" w:eastAsia="Times New Roman" w:hAnsiTheme="majorHAnsi" w:cstheme="majorHAnsi"/>
          <w:color w:val="000000"/>
          <w:sz w:val="28"/>
          <w:szCs w:val="28"/>
          <w:lang w:eastAsia="vi-VN"/>
        </w:rPr>
        <w:t> </w:t>
      </w:r>
      <w:r w:rsidR="00723E53" w:rsidRPr="004514A5">
        <w:rPr>
          <w:rFonts w:asciiTheme="majorHAnsi" w:eastAsia="Times New Roman" w:hAnsiTheme="majorHAnsi" w:cstheme="majorHAnsi"/>
          <w:color w:val="000000"/>
          <w:sz w:val="28"/>
          <w:szCs w:val="28"/>
          <w:shd w:val="clear" w:color="auto" w:fill="FFFFFF"/>
          <w:lang w:eastAsia="vi-VN"/>
        </w:rPr>
        <w:t>Sở Y tế</w:t>
      </w:r>
      <w:r w:rsidR="004E1BD8" w:rsidRPr="004E1BD8">
        <w:rPr>
          <w:rFonts w:asciiTheme="majorHAnsi" w:eastAsia="Times New Roman" w:hAnsiTheme="majorHAnsi" w:cstheme="majorHAnsi"/>
          <w:color w:val="000000"/>
          <w:sz w:val="28"/>
          <w:szCs w:val="28"/>
          <w:lang w:eastAsia="vi-VN"/>
        </w:rPr>
        <w:t xml:space="preserve"> biểu dương, khen thưởng các cơ quan, đơn vị và cá nhân ứng dụng phần mềm trong việc quản lý hồ sơ công chức, viên chức; đưa việc sử dụng hiệu quả phần mềm vào một trong những tiêu chí trong việc đánh giá xếp hạng cải cách hành chính hàng năm.</w:t>
      </w:r>
    </w:p>
    <w:p w:rsidR="004E1BD8" w:rsidRPr="004514A5" w:rsidRDefault="003E6E0B"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514A5">
        <w:rPr>
          <w:rFonts w:asciiTheme="majorHAnsi" w:eastAsia="Times New Roman" w:hAnsiTheme="majorHAnsi" w:cstheme="majorHAnsi"/>
          <w:bCs/>
          <w:color w:val="000000"/>
          <w:sz w:val="28"/>
          <w:szCs w:val="28"/>
          <w:lang w:eastAsia="vi-VN"/>
        </w:rPr>
        <w:t>8</w:t>
      </w:r>
      <w:r w:rsidR="004E1BD8" w:rsidRPr="004E1BD8">
        <w:rPr>
          <w:rFonts w:asciiTheme="majorHAnsi" w:eastAsia="Times New Roman" w:hAnsiTheme="majorHAnsi" w:cstheme="majorHAnsi"/>
          <w:bCs/>
          <w:color w:val="000000"/>
          <w:sz w:val="28"/>
          <w:szCs w:val="28"/>
          <w:lang w:eastAsia="vi-VN"/>
        </w:rPr>
        <w:t>.</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Thanh tra, kiểm tra việc cập nhật, quản lý,</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 xml:space="preserve">khai thác và sử dụng phần mềm quản lý hồ sơ </w:t>
      </w:r>
      <w:r w:rsidR="00497B8C">
        <w:rPr>
          <w:rFonts w:asciiTheme="majorHAnsi" w:eastAsia="Times New Roman" w:hAnsiTheme="majorHAnsi" w:cstheme="majorHAnsi"/>
          <w:color w:val="000000"/>
          <w:sz w:val="28"/>
          <w:szCs w:val="28"/>
          <w:lang w:eastAsia="vi-VN"/>
        </w:rPr>
        <w:t>cán bộ công chức, viên chức</w:t>
      </w:r>
      <w:r w:rsidR="004E1BD8" w:rsidRPr="004E1BD8">
        <w:rPr>
          <w:rFonts w:asciiTheme="majorHAnsi" w:eastAsia="Times New Roman" w:hAnsiTheme="majorHAnsi" w:cstheme="majorHAnsi"/>
          <w:color w:val="000000"/>
          <w:sz w:val="28"/>
          <w:szCs w:val="28"/>
          <w:lang w:eastAsia="vi-VN"/>
        </w:rPr>
        <w:t xml:space="preserve"> của các cơ quan, đơn vị;</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shd w:val="clear" w:color="auto" w:fill="FFFFFF"/>
          <w:lang w:eastAsia="vi-VN"/>
        </w:rPr>
        <w:t>tổng hợp</w:t>
      </w:r>
      <w:r w:rsidR="004E1BD8" w:rsidRPr="004514A5">
        <w:rPr>
          <w:rFonts w:asciiTheme="majorHAnsi" w:eastAsia="Times New Roman" w:hAnsiTheme="majorHAnsi" w:cstheme="majorHAnsi"/>
          <w:color w:val="000000"/>
          <w:sz w:val="28"/>
          <w:szCs w:val="28"/>
          <w:lang w:eastAsia="vi-VN"/>
        </w:rPr>
        <w:t> </w:t>
      </w:r>
      <w:r w:rsidR="004E1BD8" w:rsidRPr="004E1BD8">
        <w:rPr>
          <w:rFonts w:asciiTheme="majorHAnsi" w:eastAsia="Times New Roman" w:hAnsiTheme="majorHAnsi" w:cstheme="majorHAnsi"/>
          <w:color w:val="000000"/>
          <w:sz w:val="28"/>
          <w:szCs w:val="28"/>
          <w:lang w:eastAsia="vi-VN"/>
        </w:rPr>
        <w:t>báo cáo</w:t>
      </w:r>
      <w:r w:rsidR="004E1BD8" w:rsidRPr="004514A5">
        <w:rPr>
          <w:rFonts w:asciiTheme="majorHAnsi" w:eastAsia="Times New Roman" w:hAnsiTheme="majorHAnsi" w:cstheme="majorHAnsi"/>
          <w:color w:val="000000"/>
          <w:sz w:val="28"/>
          <w:szCs w:val="28"/>
          <w:lang w:eastAsia="vi-VN"/>
        </w:rPr>
        <w:t> </w:t>
      </w:r>
      <w:r w:rsidR="00723E53" w:rsidRPr="004514A5">
        <w:rPr>
          <w:rFonts w:asciiTheme="majorHAnsi" w:eastAsia="Times New Roman" w:hAnsiTheme="majorHAnsi" w:cstheme="majorHAnsi"/>
          <w:color w:val="000000"/>
          <w:sz w:val="28"/>
          <w:szCs w:val="28"/>
          <w:shd w:val="clear" w:color="auto" w:fill="FFFFFF"/>
          <w:lang w:eastAsia="vi-VN"/>
        </w:rPr>
        <w:t>Sở Y tế</w:t>
      </w:r>
      <w:r w:rsidR="004E1BD8" w:rsidRPr="004E1BD8">
        <w:rPr>
          <w:rFonts w:asciiTheme="majorHAnsi" w:eastAsia="Times New Roman" w:hAnsiTheme="majorHAnsi" w:cstheme="majorHAnsi"/>
          <w:color w:val="000000"/>
          <w:sz w:val="28"/>
          <w:szCs w:val="28"/>
          <w:lang w:eastAsia="vi-VN"/>
        </w:rPr>
        <w:t xml:space="preserve"> theo quy định.</w:t>
      </w:r>
    </w:p>
    <w:p w:rsidR="004E1BD8" w:rsidRPr="004E1BD8"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
          <w:bCs/>
          <w:color w:val="000000"/>
          <w:sz w:val="28"/>
          <w:szCs w:val="28"/>
          <w:lang w:eastAsia="vi-VN"/>
        </w:rPr>
        <w:t>Chương V</w:t>
      </w:r>
    </w:p>
    <w:p w:rsidR="00924EC6" w:rsidRDefault="004E1BD8" w:rsidP="00BB59E4">
      <w:pPr>
        <w:widowControl w:val="0"/>
        <w:shd w:val="clear" w:color="auto" w:fill="FFFFFF"/>
        <w:spacing w:before="120" w:after="120" w:line="288" w:lineRule="auto"/>
        <w:contextualSpacing/>
        <w:jc w:val="center"/>
        <w:rPr>
          <w:rFonts w:asciiTheme="majorHAnsi" w:eastAsia="Times New Roman" w:hAnsiTheme="majorHAnsi" w:cstheme="majorHAnsi"/>
          <w:b/>
          <w:bCs/>
          <w:color w:val="000000"/>
          <w:sz w:val="28"/>
          <w:szCs w:val="28"/>
          <w:lang w:eastAsia="vi-VN"/>
        </w:rPr>
      </w:pPr>
      <w:r w:rsidRPr="004E1BD8">
        <w:rPr>
          <w:rFonts w:asciiTheme="majorHAnsi" w:eastAsia="Times New Roman" w:hAnsiTheme="majorHAnsi" w:cstheme="majorHAnsi"/>
          <w:b/>
          <w:bCs/>
          <w:color w:val="000000"/>
          <w:sz w:val="28"/>
          <w:szCs w:val="28"/>
          <w:lang w:eastAsia="vi-VN"/>
        </w:rPr>
        <w:t>TỔ CHỨC THỰC HIỆN</w:t>
      </w:r>
    </w:p>
    <w:p w:rsidR="004E1BD8" w:rsidRPr="00924EC6" w:rsidRDefault="002D3760" w:rsidP="00BB59E4">
      <w:pPr>
        <w:widowControl w:val="0"/>
        <w:shd w:val="clear" w:color="auto" w:fill="FFFFFF"/>
        <w:spacing w:before="120" w:after="120" w:line="288" w:lineRule="auto"/>
        <w:ind w:firstLine="720"/>
        <w:contextualSpacing/>
        <w:rPr>
          <w:rFonts w:asciiTheme="majorHAnsi" w:eastAsia="Times New Roman" w:hAnsiTheme="majorHAnsi" w:cstheme="majorHAnsi"/>
          <w:b/>
          <w:bCs/>
          <w:color w:val="000000"/>
          <w:sz w:val="28"/>
          <w:szCs w:val="28"/>
          <w:lang w:eastAsia="vi-VN"/>
        </w:rPr>
      </w:pPr>
      <w:r w:rsidRPr="004514A5">
        <w:rPr>
          <w:rFonts w:asciiTheme="majorHAnsi" w:eastAsia="Times New Roman" w:hAnsiTheme="majorHAnsi" w:cstheme="majorHAnsi"/>
          <w:b/>
          <w:bCs/>
          <w:color w:val="000000"/>
          <w:sz w:val="28"/>
          <w:szCs w:val="28"/>
          <w:lang w:eastAsia="vi-VN"/>
        </w:rPr>
        <w:t>Điều 1</w:t>
      </w:r>
      <w:r w:rsidRPr="00A31719">
        <w:rPr>
          <w:rFonts w:asciiTheme="majorHAnsi" w:eastAsia="Times New Roman" w:hAnsiTheme="majorHAnsi" w:cstheme="majorHAnsi"/>
          <w:b/>
          <w:bCs/>
          <w:color w:val="000000"/>
          <w:sz w:val="28"/>
          <w:szCs w:val="28"/>
          <w:lang w:eastAsia="vi-VN"/>
        </w:rPr>
        <w:t>8</w:t>
      </w:r>
      <w:r w:rsidR="004E1BD8" w:rsidRPr="004E1BD8">
        <w:rPr>
          <w:rFonts w:asciiTheme="majorHAnsi" w:eastAsia="Times New Roman" w:hAnsiTheme="majorHAnsi" w:cstheme="majorHAnsi"/>
          <w:b/>
          <w:bCs/>
          <w:color w:val="000000"/>
          <w:sz w:val="28"/>
          <w:szCs w:val="28"/>
          <w:lang w:eastAsia="vi-VN"/>
        </w:rPr>
        <w:t>. Tổ chức</w:t>
      </w:r>
      <w:r w:rsidR="004E1BD8" w:rsidRPr="004514A5">
        <w:rPr>
          <w:rFonts w:asciiTheme="majorHAnsi" w:eastAsia="Times New Roman" w:hAnsiTheme="majorHAnsi" w:cstheme="majorHAnsi"/>
          <w:b/>
          <w:bCs/>
          <w:color w:val="000000"/>
          <w:sz w:val="28"/>
          <w:szCs w:val="28"/>
          <w:lang w:eastAsia="vi-VN"/>
        </w:rPr>
        <w:t> </w:t>
      </w:r>
      <w:r w:rsidR="004E1BD8" w:rsidRPr="004E1BD8">
        <w:rPr>
          <w:rFonts w:asciiTheme="majorHAnsi" w:eastAsia="Times New Roman" w:hAnsiTheme="majorHAnsi" w:cstheme="majorHAnsi"/>
          <w:b/>
          <w:bCs/>
          <w:color w:val="000000"/>
          <w:sz w:val="28"/>
          <w:szCs w:val="28"/>
          <w:lang w:eastAsia="vi-VN"/>
        </w:rPr>
        <w:t>thực hiện</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1.</w:t>
      </w:r>
      <w:r w:rsidRPr="004514A5">
        <w:rPr>
          <w:rFonts w:asciiTheme="majorHAnsi" w:eastAsia="Times New Roman" w:hAnsiTheme="majorHAnsi" w:cstheme="majorHAnsi"/>
          <w:color w:val="000000"/>
          <w:sz w:val="28"/>
          <w:szCs w:val="28"/>
          <w:lang w:eastAsia="vi-VN"/>
        </w:rPr>
        <w:t> </w:t>
      </w:r>
      <w:r w:rsidR="00F96778" w:rsidRPr="004514A5">
        <w:rPr>
          <w:rFonts w:asciiTheme="majorHAnsi" w:eastAsia="Times New Roman" w:hAnsiTheme="majorHAnsi" w:cstheme="majorHAnsi"/>
          <w:color w:val="000000"/>
          <w:sz w:val="28"/>
          <w:szCs w:val="28"/>
          <w:lang w:eastAsia="vi-VN"/>
        </w:rPr>
        <w:t>Phòng Tổ chức cán bộ Sở Y tế</w:t>
      </w:r>
      <w:r w:rsidRPr="004E1BD8">
        <w:rPr>
          <w:rFonts w:asciiTheme="majorHAnsi" w:eastAsia="Times New Roman" w:hAnsiTheme="majorHAnsi" w:cstheme="majorHAnsi"/>
          <w:color w:val="000000"/>
          <w:sz w:val="28"/>
          <w:szCs w:val="28"/>
          <w:lang w:eastAsia="vi-VN"/>
        </w:rPr>
        <w:t xml:space="preserve"> có trách nhiệm hướng dẫn, kiểm tra, đôn đốc các đơn vị thuộc</w:t>
      </w:r>
      <w:r w:rsidRPr="004514A5">
        <w:rPr>
          <w:rFonts w:asciiTheme="majorHAnsi" w:eastAsia="Times New Roman" w:hAnsiTheme="majorHAnsi" w:cstheme="majorHAnsi"/>
          <w:color w:val="000000"/>
          <w:sz w:val="28"/>
          <w:szCs w:val="28"/>
          <w:lang w:eastAsia="vi-VN"/>
        </w:rPr>
        <w:t> </w:t>
      </w:r>
      <w:r w:rsidR="00DB0F1D" w:rsidRPr="004514A5">
        <w:rPr>
          <w:rFonts w:asciiTheme="majorHAnsi" w:eastAsia="Times New Roman" w:hAnsiTheme="majorHAnsi" w:cstheme="majorHAnsi"/>
          <w:color w:val="000000"/>
          <w:sz w:val="28"/>
          <w:szCs w:val="28"/>
          <w:shd w:val="clear" w:color="auto" w:fill="FFFFFF"/>
          <w:lang w:eastAsia="vi-VN"/>
        </w:rPr>
        <w:t xml:space="preserve">Sở </w:t>
      </w:r>
      <w:r w:rsidRPr="004E1BD8">
        <w:rPr>
          <w:rFonts w:asciiTheme="majorHAnsi" w:eastAsia="Times New Roman" w:hAnsiTheme="majorHAnsi" w:cstheme="majorHAnsi"/>
          <w:color w:val="000000"/>
          <w:sz w:val="28"/>
          <w:szCs w:val="28"/>
          <w:lang w:eastAsia="vi-VN"/>
        </w:rPr>
        <w:t>triển khai thực hiện Quy chế này.</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2.</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Các </w:t>
      </w:r>
      <w:r w:rsidRPr="004E1BD8">
        <w:rPr>
          <w:rFonts w:asciiTheme="majorHAnsi" w:eastAsia="Times New Roman" w:hAnsiTheme="majorHAnsi" w:cstheme="majorHAnsi"/>
          <w:color w:val="000000"/>
          <w:sz w:val="28"/>
          <w:szCs w:val="28"/>
          <w:shd w:val="clear" w:color="auto" w:fill="FFFFFF"/>
          <w:lang w:eastAsia="vi-VN"/>
        </w:rPr>
        <w:t>đơn vị</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thuộc</w:t>
      </w:r>
      <w:r w:rsidRPr="004514A5">
        <w:rPr>
          <w:rFonts w:asciiTheme="majorHAnsi" w:eastAsia="Times New Roman" w:hAnsiTheme="majorHAnsi" w:cstheme="majorHAnsi"/>
          <w:color w:val="000000"/>
          <w:sz w:val="28"/>
          <w:szCs w:val="28"/>
          <w:lang w:eastAsia="vi-VN"/>
        </w:rPr>
        <w:t> </w:t>
      </w:r>
      <w:r w:rsidR="00DB0F1D" w:rsidRPr="004514A5">
        <w:rPr>
          <w:rFonts w:asciiTheme="majorHAnsi" w:eastAsia="Times New Roman" w:hAnsiTheme="majorHAnsi" w:cstheme="majorHAnsi"/>
          <w:color w:val="000000"/>
          <w:sz w:val="28"/>
          <w:szCs w:val="28"/>
          <w:shd w:val="clear" w:color="auto" w:fill="FFFFFF"/>
          <w:lang w:eastAsia="vi-VN"/>
        </w:rPr>
        <w:t>Sở Y tế</w:t>
      </w:r>
      <w:r w:rsidRPr="004E1BD8">
        <w:rPr>
          <w:rFonts w:asciiTheme="majorHAnsi" w:eastAsia="Times New Roman" w:hAnsiTheme="majorHAnsi" w:cstheme="majorHAnsi"/>
          <w:color w:val="000000"/>
          <w:sz w:val="28"/>
          <w:szCs w:val="28"/>
          <w:lang w:eastAsia="vi-VN"/>
        </w:rPr>
        <w:t xml:space="preserve"> có trách nhiệm thực hiện sử dụng, quản lý phần mềm quản lý hồ sơ </w:t>
      </w:r>
      <w:r w:rsidR="00497B8C">
        <w:rPr>
          <w:rFonts w:asciiTheme="majorHAnsi" w:eastAsia="Times New Roman" w:hAnsiTheme="majorHAnsi" w:cstheme="majorHAnsi"/>
          <w:color w:val="000000"/>
          <w:sz w:val="28"/>
          <w:szCs w:val="28"/>
          <w:lang w:eastAsia="vi-VN"/>
        </w:rPr>
        <w:t>cán bộ công chức, viên chức</w:t>
      </w:r>
      <w:r w:rsidRPr="004E1BD8">
        <w:rPr>
          <w:rFonts w:asciiTheme="majorHAnsi" w:eastAsia="Times New Roman" w:hAnsiTheme="majorHAnsi" w:cstheme="majorHAnsi"/>
          <w:color w:val="000000"/>
          <w:sz w:val="28"/>
          <w:szCs w:val="28"/>
          <w:lang w:eastAsia="vi-VN"/>
        </w:rPr>
        <w:t xml:space="preserve"> của cơ quan, đơn vị mình theo đúng quy định tại Quy chế này.</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3.</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Cơ quan, đơn vị và cá nhân có thành tích xuất sắc trong việc thực hiện Quy chế này được xét khen thưởng theo quy định.</w:t>
      </w:r>
    </w:p>
    <w:p w:rsidR="004E1BD8" w:rsidRPr="004E1BD8"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bCs/>
          <w:color w:val="000000"/>
          <w:sz w:val="28"/>
          <w:szCs w:val="28"/>
          <w:lang w:eastAsia="vi-VN"/>
        </w:rPr>
        <w:t>4.</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 xml:space="preserve">Cơ quan, đơn vị và cá nhân vi phạm các điều, khoản trong Quy định này, tùy theo tính chất, mức độ sẽ bị xử lý </w:t>
      </w:r>
      <w:proofErr w:type="spellStart"/>
      <w:r w:rsidRPr="004E1BD8">
        <w:rPr>
          <w:rFonts w:asciiTheme="majorHAnsi" w:eastAsia="Times New Roman" w:hAnsiTheme="majorHAnsi" w:cstheme="majorHAnsi"/>
          <w:color w:val="000000"/>
          <w:sz w:val="28"/>
          <w:szCs w:val="28"/>
          <w:lang w:eastAsia="vi-VN"/>
        </w:rPr>
        <w:t>kỷ</w:t>
      </w:r>
      <w:proofErr w:type="spellEnd"/>
      <w:r w:rsidRPr="004E1BD8">
        <w:rPr>
          <w:rFonts w:asciiTheme="majorHAnsi" w:eastAsia="Times New Roman" w:hAnsiTheme="majorHAnsi" w:cstheme="majorHAnsi"/>
          <w:color w:val="000000"/>
          <w:sz w:val="28"/>
          <w:szCs w:val="28"/>
          <w:lang w:eastAsia="vi-VN"/>
        </w:rPr>
        <w:t xml:space="preserve"> luật theo quy định.</w:t>
      </w:r>
    </w:p>
    <w:p w:rsidR="000D15C5" w:rsidRPr="004514A5" w:rsidRDefault="004E1BD8" w:rsidP="00BB59E4">
      <w:pPr>
        <w:widowControl w:val="0"/>
        <w:shd w:val="clear" w:color="auto" w:fill="FFFFFF"/>
        <w:spacing w:before="120" w:after="120" w:line="288" w:lineRule="auto"/>
        <w:ind w:firstLine="720"/>
        <w:contextualSpacing/>
        <w:jc w:val="both"/>
        <w:rPr>
          <w:rFonts w:asciiTheme="majorHAnsi" w:eastAsia="Times New Roman" w:hAnsiTheme="majorHAnsi" w:cstheme="majorHAnsi"/>
          <w:color w:val="000000"/>
          <w:sz w:val="28"/>
          <w:szCs w:val="28"/>
          <w:lang w:eastAsia="vi-VN"/>
        </w:rPr>
      </w:pPr>
      <w:r w:rsidRPr="004E1BD8">
        <w:rPr>
          <w:rFonts w:asciiTheme="majorHAnsi" w:eastAsia="Times New Roman" w:hAnsiTheme="majorHAnsi" w:cstheme="majorHAnsi"/>
          <w:color w:val="000000"/>
          <w:sz w:val="28"/>
          <w:szCs w:val="28"/>
          <w:lang w:eastAsia="vi-VN"/>
        </w:rPr>
        <w:t>Trong quá trình triển khai thực hiện, nếu có vướng mắc phát sinh, Thủ trưởng các cơ quan, đơn vị và cá nhân có liên quan</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lang w:eastAsia="vi-VN"/>
        </w:rPr>
        <w:t>kịp thời phản ánh</w:t>
      </w:r>
      <w:r w:rsidRPr="004514A5">
        <w:rPr>
          <w:rFonts w:asciiTheme="majorHAnsi" w:eastAsia="Times New Roman" w:hAnsiTheme="majorHAnsi" w:cstheme="majorHAnsi"/>
          <w:color w:val="000000"/>
          <w:sz w:val="28"/>
          <w:szCs w:val="28"/>
          <w:lang w:eastAsia="vi-VN"/>
        </w:rPr>
        <w:t> </w:t>
      </w:r>
      <w:r w:rsidRPr="004E1BD8">
        <w:rPr>
          <w:rFonts w:asciiTheme="majorHAnsi" w:eastAsia="Times New Roman" w:hAnsiTheme="majorHAnsi" w:cstheme="majorHAnsi"/>
          <w:color w:val="000000"/>
          <w:sz w:val="28"/>
          <w:szCs w:val="28"/>
          <w:shd w:val="clear" w:color="auto" w:fill="FFFFFF"/>
          <w:lang w:eastAsia="vi-VN"/>
        </w:rPr>
        <w:t>về</w:t>
      </w:r>
      <w:r w:rsidRPr="004514A5">
        <w:rPr>
          <w:rFonts w:asciiTheme="majorHAnsi" w:eastAsia="Times New Roman" w:hAnsiTheme="majorHAnsi" w:cstheme="majorHAnsi"/>
          <w:color w:val="000000"/>
          <w:sz w:val="28"/>
          <w:szCs w:val="28"/>
          <w:lang w:eastAsia="vi-VN"/>
        </w:rPr>
        <w:t> </w:t>
      </w:r>
      <w:r w:rsidR="003D66DA" w:rsidRPr="004514A5">
        <w:rPr>
          <w:rFonts w:asciiTheme="majorHAnsi" w:eastAsia="Times New Roman" w:hAnsiTheme="majorHAnsi" w:cstheme="majorHAnsi"/>
          <w:color w:val="000000"/>
          <w:sz w:val="28"/>
          <w:szCs w:val="28"/>
          <w:lang w:eastAsia="vi-VN"/>
        </w:rPr>
        <w:t xml:space="preserve">Sở Y tế </w:t>
      </w:r>
      <w:r w:rsidRPr="004E1BD8">
        <w:rPr>
          <w:rFonts w:asciiTheme="majorHAnsi" w:eastAsia="Times New Roman" w:hAnsiTheme="majorHAnsi" w:cstheme="majorHAnsi"/>
          <w:color w:val="000000"/>
          <w:sz w:val="28"/>
          <w:szCs w:val="28"/>
          <w:lang w:eastAsia="vi-VN"/>
        </w:rPr>
        <w:t xml:space="preserve">(thông qua </w:t>
      </w:r>
      <w:r w:rsidR="00F96778" w:rsidRPr="004514A5">
        <w:rPr>
          <w:rFonts w:asciiTheme="majorHAnsi" w:eastAsia="Times New Roman" w:hAnsiTheme="majorHAnsi" w:cstheme="majorHAnsi"/>
          <w:color w:val="000000"/>
          <w:sz w:val="28"/>
          <w:szCs w:val="28"/>
          <w:lang w:eastAsia="vi-VN"/>
        </w:rPr>
        <w:t>Phòng Tổ chức cán bộ Sở Y tế</w:t>
      </w:r>
      <w:r w:rsidRPr="004E1BD8">
        <w:rPr>
          <w:rFonts w:asciiTheme="majorHAnsi" w:eastAsia="Times New Roman" w:hAnsiTheme="majorHAnsi" w:cstheme="majorHAnsi"/>
          <w:color w:val="000000"/>
          <w:sz w:val="28"/>
          <w:szCs w:val="28"/>
          <w:lang w:eastAsia="vi-VN"/>
        </w:rPr>
        <w:t>) để xem xét sửa đổi, bổ sung quy chế cho phù hợp./.</w:t>
      </w:r>
    </w:p>
    <w:p w:rsidR="00701312" w:rsidRPr="004514A5" w:rsidRDefault="000D15C5" w:rsidP="00BB59E4">
      <w:pPr>
        <w:widowControl w:val="0"/>
        <w:shd w:val="clear" w:color="auto" w:fill="FFFFFF"/>
        <w:spacing w:after="0" w:line="240" w:lineRule="auto"/>
        <w:ind w:left="4320" w:firstLine="720"/>
        <w:contextualSpacing/>
        <w:jc w:val="both"/>
        <w:rPr>
          <w:rFonts w:asciiTheme="majorHAnsi" w:hAnsiTheme="majorHAnsi" w:cstheme="majorHAnsi"/>
          <w:sz w:val="28"/>
          <w:szCs w:val="28"/>
        </w:rPr>
      </w:pPr>
      <w:r w:rsidRPr="004514A5">
        <w:rPr>
          <w:rFonts w:asciiTheme="majorHAnsi" w:eastAsia="Times New Roman" w:hAnsiTheme="majorHAnsi" w:cstheme="majorHAnsi"/>
          <w:b/>
          <w:color w:val="000000"/>
          <w:sz w:val="28"/>
          <w:szCs w:val="28"/>
          <w:lang w:val="fr-FR" w:eastAsia="vi-VN"/>
        </w:rPr>
        <w:t>GIÁM ĐỐC SỞ Y TẾ</w:t>
      </w:r>
    </w:p>
    <w:sectPr w:rsidR="00701312" w:rsidRPr="004514A5" w:rsidSect="0008457E">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F4" w:rsidRDefault="002F34F4" w:rsidP="0008457E">
      <w:pPr>
        <w:spacing w:after="0" w:line="240" w:lineRule="auto"/>
      </w:pPr>
      <w:r>
        <w:separator/>
      </w:r>
    </w:p>
  </w:endnote>
  <w:endnote w:type="continuationSeparator" w:id="0">
    <w:p w:rsidR="002F34F4" w:rsidRDefault="002F34F4" w:rsidP="0008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F4" w:rsidRDefault="002F34F4" w:rsidP="0008457E">
      <w:pPr>
        <w:spacing w:after="0" w:line="240" w:lineRule="auto"/>
      </w:pPr>
      <w:r>
        <w:separator/>
      </w:r>
    </w:p>
  </w:footnote>
  <w:footnote w:type="continuationSeparator" w:id="0">
    <w:p w:rsidR="002F34F4" w:rsidRDefault="002F34F4" w:rsidP="0008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93904"/>
      <w:docPartObj>
        <w:docPartGallery w:val="Page Numbers (Top of Page)"/>
        <w:docPartUnique/>
      </w:docPartObj>
    </w:sdtPr>
    <w:sdtEndPr>
      <w:rPr>
        <w:rFonts w:asciiTheme="majorHAnsi" w:hAnsiTheme="majorHAnsi" w:cstheme="majorHAnsi"/>
        <w:noProof/>
        <w:sz w:val="28"/>
        <w:szCs w:val="28"/>
      </w:rPr>
    </w:sdtEndPr>
    <w:sdtContent>
      <w:p w:rsidR="00185D19" w:rsidRPr="00185D19" w:rsidRDefault="00185D19">
        <w:pPr>
          <w:pStyle w:val="Header"/>
          <w:jc w:val="center"/>
          <w:rPr>
            <w:rFonts w:asciiTheme="majorHAnsi" w:hAnsiTheme="majorHAnsi" w:cstheme="majorHAnsi"/>
            <w:sz w:val="28"/>
            <w:szCs w:val="28"/>
          </w:rPr>
        </w:pPr>
        <w:r w:rsidRPr="00185D19">
          <w:rPr>
            <w:rFonts w:asciiTheme="majorHAnsi" w:hAnsiTheme="majorHAnsi" w:cstheme="majorHAnsi"/>
            <w:sz w:val="28"/>
            <w:szCs w:val="28"/>
          </w:rPr>
          <w:fldChar w:fldCharType="begin"/>
        </w:r>
        <w:r w:rsidRPr="00185D19">
          <w:rPr>
            <w:rFonts w:asciiTheme="majorHAnsi" w:hAnsiTheme="majorHAnsi" w:cstheme="majorHAnsi"/>
            <w:sz w:val="28"/>
            <w:szCs w:val="28"/>
          </w:rPr>
          <w:instrText xml:space="preserve"> PAGE   \* MERGEFORMAT </w:instrText>
        </w:r>
        <w:r w:rsidRPr="00185D19">
          <w:rPr>
            <w:rFonts w:asciiTheme="majorHAnsi" w:hAnsiTheme="majorHAnsi" w:cstheme="majorHAnsi"/>
            <w:sz w:val="28"/>
            <w:szCs w:val="28"/>
          </w:rPr>
          <w:fldChar w:fldCharType="separate"/>
        </w:r>
        <w:r w:rsidR="00947C06">
          <w:rPr>
            <w:rFonts w:asciiTheme="majorHAnsi" w:hAnsiTheme="majorHAnsi" w:cstheme="majorHAnsi"/>
            <w:noProof/>
            <w:sz w:val="28"/>
            <w:szCs w:val="28"/>
          </w:rPr>
          <w:t>10</w:t>
        </w:r>
        <w:r w:rsidRPr="00185D19">
          <w:rPr>
            <w:rFonts w:asciiTheme="majorHAnsi" w:hAnsiTheme="majorHAnsi" w:cstheme="majorHAnsi"/>
            <w:noProof/>
            <w:sz w:val="28"/>
            <w:szCs w:val="28"/>
          </w:rPr>
          <w:fldChar w:fldCharType="end"/>
        </w:r>
      </w:p>
    </w:sdtContent>
  </w:sdt>
  <w:p w:rsidR="00185D19" w:rsidRDefault="00185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D8"/>
    <w:rsid w:val="00012BB6"/>
    <w:rsid w:val="0008457E"/>
    <w:rsid w:val="00087FD4"/>
    <w:rsid w:val="000C6500"/>
    <w:rsid w:val="000D0D85"/>
    <w:rsid w:val="000D15C5"/>
    <w:rsid w:val="000E42DB"/>
    <w:rsid w:val="000E44D4"/>
    <w:rsid w:val="0014194A"/>
    <w:rsid w:val="00152843"/>
    <w:rsid w:val="00185D19"/>
    <w:rsid w:val="001B3548"/>
    <w:rsid w:val="001E1C75"/>
    <w:rsid w:val="001F046E"/>
    <w:rsid w:val="00233622"/>
    <w:rsid w:val="00263C66"/>
    <w:rsid w:val="00286786"/>
    <w:rsid w:val="002B328D"/>
    <w:rsid w:val="002D3760"/>
    <w:rsid w:val="002E7469"/>
    <w:rsid w:val="002F34F4"/>
    <w:rsid w:val="00385ABC"/>
    <w:rsid w:val="003A3AFC"/>
    <w:rsid w:val="003D66DA"/>
    <w:rsid w:val="003D6DB3"/>
    <w:rsid w:val="003E6E0B"/>
    <w:rsid w:val="0040688D"/>
    <w:rsid w:val="00413CDA"/>
    <w:rsid w:val="004165F1"/>
    <w:rsid w:val="0043100A"/>
    <w:rsid w:val="00444FBF"/>
    <w:rsid w:val="004514A5"/>
    <w:rsid w:val="004774C0"/>
    <w:rsid w:val="00487555"/>
    <w:rsid w:val="00497B8C"/>
    <w:rsid w:val="004A6713"/>
    <w:rsid w:val="004A7750"/>
    <w:rsid w:val="004C3C61"/>
    <w:rsid w:val="004E1BD8"/>
    <w:rsid w:val="004E1DAF"/>
    <w:rsid w:val="00543B45"/>
    <w:rsid w:val="00556B76"/>
    <w:rsid w:val="00566B94"/>
    <w:rsid w:val="00590BBC"/>
    <w:rsid w:val="00594296"/>
    <w:rsid w:val="005A7AB8"/>
    <w:rsid w:val="005C0551"/>
    <w:rsid w:val="005C3EE9"/>
    <w:rsid w:val="005E6EB1"/>
    <w:rsid w:val="005F5CCD"/>
    <w:rsid w:val="00610DE6"/>
    <w:rsid w:val="00645C0A"/>
    <w:rsid w:val="006538C9"/>
    <w:rsid w:val="006A5677"/>
    <w:rsid w:val="006B48FF"/>
    <w:rsid w:val="006C1DCF"/>
    <w:rsid w:val="006C2BDA"/>
    <w:rsid w:val="006C52BA"/>
    <w:rsid w:val="006D36BA"/>
    <w:rsid w:val="006D3E6F"/>
    <w:rsid w:val="006E0725"/>
    <w:rsid w:val="00706756"/>
    <w:rsid w:val="00712E8E"/>
    <w:rsid w:val="00722A3A"/>
    <w:rsid w:val="00723E53"/>
    <w:rsid w:val="00751FA0"/>
    <w:rsid w:val="00755A5E"/>
    <w:rsid w:val="00785058"/>
    <w:rsid w:val="00791795"/>
    <w:rsid w:val="007D240F"/>
    <w:rsid w:val="007E4C4D"/>
    <w:rsid w:val="007F7099"/>
    <w:rsid w:val="00837A57"/>
    <w:rsid w:val="0085248E"/>
    <w:rsid w:val="0085397D"/>
    <w:rsid w:val="00876377"/>
    <w:rsid w:val="008E018D"/>
    <w:rsid w:val="0090421E"/>
    <w:rsid w:val="0092387E"/>
    <w:rsid w:val="00924EC6"/>
    <w:rsid w:val="009272B6"/>
    <w:rsid w:val="009308D8"/>
    <w:rsid w:val="009407B8"/>
    <w:rsid w:val="00942396"/>
    <w:rsid w:val="00947C06"/>
    <w:rsid w:val="00973256"/>
    <w:rsid w:val="00975442"/>
    <w:rsid w:val="00980F29"/>
    <w:rsid w:val="00982F98"/>
    <w:rsid w:val="00983EFB"/>
    <w:rsid w:val="009941C6"/>
    <w:rsid w:val="009A1C77"/>
    <w:rsid w:val="009A239B"/>
    <w:rsid w:val="009C4099"/>
    <w:rsid w:val="009C555E"/>
    <w:rsid w:val="00A02D75"/>
    <w:rsid w:val="00A10A4E"/>
    <w:rsid w:val="00A31719"/>
    <w:rsid w:val="00A463C6"/>
    <w:rsid w:val="00A83805"/>
    <w:rsid w:val="00A87211"/>
    <w:rsid w:val="00AA7E63"/>
    <w:rsid w:val="00AB7310"/>
    <w:rsid w:val="00B02770"/>
    <w:rsid w:val="00B17CAF"/>
    <w:rsid w:val="00B600EE"/>
    <w:rsid w:val="00B66582"/>
    <w:rsid w:val="00B870E8"/>
    <w:rsid w:val="00BB59E4"/>
    <w:rsid w:val="00BC374A"/>
    <w:rsid w:val="00BC6573"/>
    <w:rsid w:val="00C20D24"/>
    <w:rsid w:val="00C4431B"/>
    <w:rsid w:val="00CD049E"/>
    <w:rsid w:val="00CD3A37"/>
    <w:rsid w:val="00CE0FA2"/>
    <w:rsid w:val="00D31EAD"/>
    <w:rsid w:val="00D615FA"/>
    <w:rsid w:val="00D81C98"/>
    <w:rsid w:val="00DB0F1D"/>
    <w:rsid w:val="00DB3A82"/>
    <w:rsid w:val="00DE6823"/>
    <w:rsid w:val="00DE7FD7"/>
    <w:rsid w:val="00DF7FBB"/>
    <w:rsid w:val="00E10164"/>
    <w:rsid w:val="00E15299"/>
    <w:rsid w:val="00E54CCE"/>
    <w:rsid w:val="00E711B7"/>
    <w:rsid w:val="00E77146"/>
    <w:rsid w:val="00E868E4"/>
    <w:rsid w:val="00E869B4"/>
    <w:rsid w:val="00E94F45"/>
    <w:rsid w:val="00EA000A"/>
    <w:rsid w:val="00EA4FA5"/>
    <w:rsid w:val="00ED28FC"/>
    <w:rsid w:val="00EF48CE"/>
    <w:rsid w:val="00F10FBE"/>
    <w:rsid w:val="00F70A92"/>
    <w:rsid w:val="00F963DA"/>
    <w:rsid w:val="00F96778"/>
    <w:rsid w:val="00F96D36"/>
    <w:rsid w:val="00FC6BF1"/>
    <w:rsid w:val="00FD44D2"/>
    <w:rsid w:val="00FE54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B64441-F896-46F6-87ED-82B7A2F8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BD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E1BD8"/>
  </w:style>
  <w:style w:type="paragraph" w:styleId="Header">
    <w:name w:val="header"/>
    <w:basedOn w:val="Normal"/>
    <w:link w:val="HeaderChar"/>
    <w:uiPriority w:val="99"/>
    <w:unhideWhenUsed/>
    <w:rsid w:val="0008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7E"/>
  </w:style>
  <w:style w:type="paragraph" w:styleId="Footer">
    <w:name w:val="footer"/>
    <w:basedOn w:val="Normal"/>
    <w:link w:val="FooterChar"/>
    <w:uiPriority w:val="99"/>
    <w:unhideWhenUsed/>
    <w:rsid w:val="0008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7E"/>
  </w:style>
  <w:style w:type="character" w:styleId="Hyperlink">
    <w:name w:val="Hyperlink"/>
    <w:basedOn w:val="DefaultParagraphFont"/>
    <w:uiPriority w:val="99"/>
    <w:unhideWhenUsed/>
    <w:rsid w:val="00A87211"/>
    <w:rPr>
      <w:color w:val="0563C1" w:themeColor="hyperlink"/>
      <w:u w:val="single"/>
    </w:rPr>
  </w:style>
  <w:style w:type="paragraph" w:styleId="BalloonText">
    <w:name w:val="Balloon Text"/>
    <w:basedOn w:val="Normal"/>
    <w:link w:val="BalloonTextChar"/>
    <w:uiPriority w:val="99"/>
    <w:semiHidden/>
    <w:unhideWhenUsed/>
    <w:rsid w:val="004C3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hansu.thuathienhue.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D47A-9775-43BE-A3DA-0D6B120A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3177</Words>
  <Characters>18114</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146</cp:revision>
  <dcterms:created xsi:type="dcterms:W3CDTF">2017-06-26T04:19:00Z</dcterms:created>
  <dcterms:modified xsi:type="dcterms:W3CDTF">2017-06-28T08:52:00Z</dcterms:modified>
</cp:coreProperties>
</file>