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426" w:type="dxa"/>
        <w:tblLook w:val="01E0" w:firstRow="1" w:lastRow="1" w:firstColumn="1" w:lastColumn="1" w:noHBand="0" w:noVBand="0"/>
      </w:tblPr>
      <w:tblGrid>
        <w:gridCol w:w="4068"/>
        <w:gridCol w:w="5760"/>
      </w:tblGrid>
      <w:tr w:rsidR="00CF430B" w:rsidRPr="00276A4B" w:rsidTr="00191A7B">
        <w:tc>
          <w:tcPr>
            <w:tcW w:w="4068" w:type="dxa"/>
            <w:shd w:val="clear" w:color="auto" w:fill="auto"/>
          </w:tcPr>
          <w:p w:rsidR="00CF430B" w:rsidRPr="00276A4B" w:rsidRDefault="00CF430B" w:rsidP="00B04B3B">
            <w:pPr>
              <w:spacing w:after="0" w:line="240" w:lineRule="auto"/>
              <w:jc w:val="center"/>
              <w:rPr>
                <w:rFonts w:ascii="Times New Roman" w:hAnsi="Times New Roman" w:cs="Times New Roman"/>
                <w:bCs/>
                <w:sz w:val="26"/>
                <w:szCs w:val="26"/>
              </w:rPr>
            </w:pPr>
            <w:r w:rsidRPr="00276A4B">
              <w:rPr>
                <w:rFonts w:ascii="Times New Roman" w:hAnsi="Times New Roman" w:cs="Times New Roman"/>
                <w:bCs/>
                <w:sz w:val="26"/>
                <w:szCs w:val="26"/>
              </w:rPr>
              <w:t>UBND TỈNH THỪA THIÊN HUẾ</w:t>
            </w:r>
          </w:p>
          <w:p w:rsidR="00CF430B" w:rsidRPr="00276A4B" w:rsidRDefault="00CF430B" w:rsidP="00B04B3B">
            <w:pPr>
              <w:spacing w:after="0" w:line="240" w:lineRule="auto"/>
              <w:jc w:val="center"/>
              <w:rPr>
                <w:rFonts w:ascii="Times New Roman" w:hAnsi="Times New Roman" w:cs="Times New Roman"/>
                <w:bCs/>
                <w:sz w:val="26"/>
                <w:szCs w:val="26"/>
              </w:rPr>
            </w:pPr>
            <w:r w:rsidRPr="00276A4B">
              <w:rPr>
                <w:rFonts w:ascii="Times New Roman" w:hAnsi="Times New Roman" w:cs="Times New Roman"/>
                <w:b/>
                <w:bCs/>
                <w:sz w:val="26"/>
                <w:szCs w:val="26"/>
              </w:rPr>
              <w:t>SỞ Y TẾ</w:t>
            </w:r>
          </w:p>
          <w:p w:rsidR="00CF430B" w:rsidRPr="00276A4B" w:rsidRDefault="000B197C" w:rsidP="00B04B3B">
            <w:pPr>
              <w:spacing w:after="0" w:line="240" w:lineRule="auto"/>
              <w:jc w:val="center"/>
              <w:rPr>
                <w:rFonts w:ascii="Times New Roman" w:hAnsi="Times New Roman" w:cs="Times New Roman"/>
                <w:sz w:val="26"/>
                <w:szCs w:val="26"/>
              </w:rPr>
            </w:pPr>
            <w:r w:rsidRPr="00276A4B">
              <w:rPr>
                <w:rFonts w:ascii="Times New Roman" w:hAnsi="Times New Roman" w:cs="Times New Roman"/>
                <w:noProof/>
                <w:sz w:val="26"/>
                <w:szCs w:val="26"/>
                <w:lang w:val="vi-VN" w:eastAsia="vi-VN"/>
              </w:rPr>
              <mc:AlternateContent>
                <mc:Choice Requires="wps">
                  <w:drawing>
                    <wp:anchor distT="0" distB="0" distL="114300" distR="114300" simplePos="0" relativeHeight="251661312" behindDoc="0" locked="0" layoutInCell="1" allowOverlap="1">
                      <wp:simplePos x="0" y="0"/>
                      <wp:positionH relativeFrom="column">
                        <wp:posOffset>1025525</wp:posOffset>
                      </wp:positionH>
                      <wp:positionV relativeFrom="paragraph">
                        <wp:posOffset>3810</wp:posOffset>
                      </wp:positionV>
                      <wp:extent cx="381000" cy="0"/>
                      <wp:effectExtent l="6350" t="12065" r="12700"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46E82A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5pt,.3pt" to="11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H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"/>
                  </w:pict>
                </mc:Fallback>
              </mc:AlternateContent>
            </w:r>
          </w:p>
          <w:p w:rsidR="00CF430B" w:rsidRPr="00276A4B" w:rsidRDefault="00CF430B" w:rsidP="003A6631">
            <w:pPr>
              <w:spacing w:after="0" w:line="240" w:lineRule="auto"/>
              <w:ind w:left="-180"/>
              <w:jc w:val="center"/>
              <w:rPr>
                <w:rFonts w:ascii="Times New Roman" w:hAnsi="Times New Roman" w:cs="Times New Roman"/>
                <w:bCs/>
                <w:sz w:val="26"/>
                <w:szCs w:val="26"/>
              </w:rPr>
            </w:pPr>
            <w:r w:rsidRPr="00276A4B">
              <w:rPr>
                <w:rFonts w:ascii="Times New Roman" w:hAnsi="Times New Roman" w:cs="Times New Roman"/>
                <w:sz w:val="26"/>
                <w:szCs w:val="26"/>
              </w:rPr>
              <w:t>Số</w:t>
            </w:r>
            <w:r w:rsidR="009E46E0" w:rsidRPr="00276A4B">
              <w:rPr>
                <w:rFonts w:ascii="Times New Roman" w:hAnsi="Times New Roman" w:cs="Times New Roman"/>
                <w:sz w:val="26"/>
                <w:szCs w:val="26"/>
              </w:rPr>
              <w:t>:</w:t>
            </w:r>
            <w:r w:rsidR="002B795D">
              <w:rPr>
                <w:rFonts w:ascii="Times New Roman" w:hAnsi="Times New Roman" w:cs="Times New Roman"/>
                <w:sz w:val="26"/>
                <w:szCs w:val="26"/>
              </w:rPr>
              <w:t xml:space="preserve"> </w:t>
            </w:r>
            <w:r w:rsidR="003A6631">
              <w:rPr>
                <w:rFonts w:ascii="Arial" w:hAnsi="Arial" w:cs="Arial"/>
                <w:color w:val="000000"/>
                <w:sz w:val="21"/>
                <w:szCs w:val="21"/>
                <w:shd w:val="clear" w:color="auto" w:fill="FFFFFF"/>
              </w:rPr>
              <w:t>1401</w:t>
            </w:r>
            <w:r w:rsidR="00191A7B">
              <w:rPr>
                <w:rFonts w:ascii="Times New Roman" w:hAnsi="Times New Roman" w:cs="Times New Roman"/>
                <w:sz w:val="26"/>
                <w:szCs w:val="26"/>
              </w:rPr>
              <w:t>/QĐ-</w:t>
            </w:r>
            <w:r w:rsidRPr="00276A4B">
              <w:rPr>
                <w:rFonts w:ascii="Times New Roman" w:hAnsi="Times New Roman" w:cs="Times New Roman"/>
                <w:sz w:val="26"/>
                <w:szCs w:val="26"/>
              </w:rPr>
              <w:t>SYT</w:t>
            </w:r>
          </w:p>
        </w:tc>
        <w:tc>
          <w:tcPr>
            <w:tcW w:w="5760" w:type="dxa"/>
            <w:shd w:val="clear" w:color="auto" w:fill="auto"/>
          </w:tcPr>
          <w:p w:rsidR="00CF430B" w:rsidRPr="00276A4B" w:rsidRDefault="00CF430B" w:rsidP="00B04B3B">
            <w:pPr>
              <w:spacing w:after="0" w:line="240" w:lineRule="auto"/>
              <w:jc w:val="center"/>
              <w:rPr>
                <w:rFonts w:ascii="Times New Roman" w:hAnsi="Times New Roman" w:cs="Times New Roman"/>
                <w:b/>
                <w:bCs/>
                <w:sz w:val="26"/>
                <w:szCs w:val="26"/>
              </w:rPr>
            </w:pPr>
            <w:r w:rsidRPr="00276A4B">
              <w:rPr>
                <w:rFonts w:ascii="Times New Roman" w:hAnsi="Times New Roman" w:cs="Times New Roman"/>
                <w:b/>
                <w:bCs/>
                <w:sz w:val="26"/>
                <w:szCs w:val="26"/>
              </w:rPr>
              <w:t>CỘNG HOÀ XÃ HỘI CHỦ NGHĨA VIỆT NAM</w:t>
            </w:r>
          </w:p>
          <w:p w:rsidR="00CF430B" w:rsidRPr="00276A4B" w:rsidRDefault="00CF430B" w:rsidP="00B04B3B">
            <w:pPr>
              <w:spacing w:after="0" w:line="240" w:lineRule="auto"/>
              <w:jc w:val="center"/>
              <w:rPr>
                <w:rFonts w:ascii="Times New Roman" w:hAnsi="Times New Roman" w:cs="Times New Roman"/>
                <w:b/>
                <w:bCs/>
                <w:sz w:val="26"/>
                <w:szCs w:val="26"/>
              </w:rPr>
            </w:pPr>
            <w:r w:rsidRPr="00276A4B">
              <w:rPr>
                <w:rFonts w:ascii="Times New Roman" w:hAnsi="Times New Roman" w:cs="Times New Roman"/>
                <w:b/>
                <w:bCs/>
                <w:sz w:val="26"/>
                <w:szCs w:val="26"/>
              </w:rPr>
              <w:t>Độc lập -Tự do -Hạnh phúc</w:t>
            </w:r>
          </w:p>
          <w:p w:rsidR="00CF430B" w:rsidRPr="00276A4B" w:rsidRDefault="000B197C" w:rsidP="00B04B3B">
            <w:pPr>
              <w:spacing w:after="0" w:line="240" w:lineRule="auto"/>
              <w:jc w:val="center"/>
              <w:rPr>
                <w:rFonts w:ascii="Times New Roman" w:hAnsi="Times New Roman" w:cs="Times New Roman"/>
                <w:b/>
                <w:bCs/>
                <w:sz w:val="26"/>
                <w:szCs w:val="26"/>
              </w:rPr>
            </w:pPr>
            <w:r w:rsidRPr="00276A4B">
              <w:rPr>
                <w:rFonts w:ascii="Times New Roman" w:hAnsi="Times New Roman" w:cs="Times New Roman"/>
                <w:noProof/>
                <w:sz w:val="26"/>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805815</wp:posOffset>
                      </wp:positionH>
                      <wp:positionV relativeFrom="paragraph">
                        <wp:posOffset>29844</wp:posOffset>
                      </wp:positionV>
                      <wp:extent cx="1933575" cy="0"/>
                      <wp:effectExtent l="0" t="0" r="2857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531FF98"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2.35pt" to="215.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Jy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"/>
                  </w:pict>
                </mc:Fallback>
              </mc:AlternateContent>
            </w:r>
          </w:p>
          <w:p w:rsidR="00CF430B" w:rsidRPr="00276A4B" w:rsidRDefault="00CF430B" w:rsidP="00B04B3B">
            <w:pPr>
              <w:spacing w:after="0" w:line="240" w:lineRule="auto"/>
              <w:jc w:val="center"/>
              <w:rPr>
                <w:rFonts w:ascii="Times New Roman" w:hAnsi="Times New Roman" w:cs="Times New Roman"/>
                <w:b/>
                <w:bCs/>
                <w:i/>
                <w:sz w:val="26"/>
                <w:szCs w:val="26"/>
              </w:rPr>
            </w:pPr>
            <w:r w:rsidRPr="00276A4B">
              <w:rPr>
                <w:rFonts w:ascii="Times New Roman" w:hAnsi="Times New Roman" w:cs="Times New Roman"/>
                <w:i/>
                <w:iCs/>
                <w:sz w:val="26"/>
                <w:szCs w:val="26"/>
              </w:rPr>
              <w:t xml:space="preserve">  Thừa Thiên Huế</w:t>
            </w:r>
            <w:r w:rsidR="00935F18">
              <w:rPr>
                <w:rFonts w:ascii="Times New Roman" w:hAnsi="Times New Roman" w:cs="Times New Roman"/>
                <w:i/>
                <w:iCs/>
                <w:sz w:val="26"/>
                <w:szCs w:val="26"/>
              </w:rPr>
              <w:t xml:space="preserve">, ngày </w:t>
            </w:r>
            <w:r w:rsidR="00F37157">
              <w:rPr>
                <w:rFonts w:ascii="Times New Roman" w:hAnsi="Times New Roman" w:cs="Times New Roman"/>
                <w:i/>
                <w:iCs/>
                <w:sz w:val="26"/>
                <w:szCs w:val="26"/>
              </w:rPr>
              <w:t>01</w:t>
            </w:r>
            <w:r w:rsidR="000E5F2B">
              <w:rPr>
                <w:rFonts w:ascii="Times New Roman" w:hAnsi="Times New Roman" w:cs="Times New Roman"/>
                <w:i/>
                <w:iCs/>
                <w:sz w:val="26"/>
                <w:szCs w:val="26"/>
              </w:rPr>
              <w:t xml:space="preserve"> </w:t>
            </w:r>
            <w:r w:rsidRPr="00276A4B">
              <w:rPr>
                <w:rFonts w:ascii="Times New Roman" w:hAnsi="Times New Roman" w:cs="Times New Roman"/>
                <w:i/>
                <w:iCs/>
                <w:sz w:val="26"/>
                <w:szCs w:val="26"/>
              </w:rPr>
              <w:t xml:space="preserve">tháng </w:t>
            </w:r>
            <w:r w:rsidR="00F37157">
              <w:rPr>
                <w:rFonts w:ascii="Times New Roman" w:hAnsi="Times New Roman" w:cs="Times New Roman"/>
                <w:i/>
                <w:iCs/>
                <w:sz w:val="26"/>
                <w:szCs w:val="26"/>
              </w:rPr>
              <w:t>12</w:t>
            </w:r>
            <w:r w:rsidRPr="00276A4B">
              <w:rPr>
                <w:rFonts w:ascii="Times New Roman" w:hAnsi="Times New Roman" w:cs="Times New Roman"/>
                <w:i/>
                <w:iCs/>
                <w:sz w:val="26"/>
                <w:szCs w:val="26"/>
              </w:rPr>
              <w:t xml:space="preserve"> năm 20</w:t>
            </w:r>
            <w:r w:rsidR="00123257" w:rsidRPr="00276A4B">
              <w:rPr>
                <w:rFonts w:ascii="Times New Roman" w:hAnsi="Times New Roman" w:cs="Times New Roman"/>
                <w:i/>
                <w:iCs/>
                <w:sz w:val="26"/>
                <w:szCs w:val="26"/>
              </w:rPr>
              <w:t>2</w:t>
            </w:r>
            <w:r w:rsidR="00D867A2" w:rsidRPr="00276A4B">
              <w:rPr>
                <w:rFonts w:ascii="Times New Roman" w:hAnsi="Times New Roman" w:cs="Times New Roman"/>
                <w:i/>
                <w:iCs/>
                <w:sz w:val="26"/>
                <w:szCs w:val="26"/>
              </w:rPr>
              <w:t>1</w:t>
            </w:r>
          </w:p>
          <w:p w:rsidR="002D204F" w:rsidRDefault="002D204F" w:rsidP="00B04B3B">
            <w:pPr>
              <w:spacing w:after="0" w:line="240" w:lineRule="auto"/>
              <w:rPr>
                <w:rFonts w:ascii="Times New Roman" w:hAnsi="Times New Roman" w:cs="Times New Roman"/>
                <w:bCs/>
                <w:sz w:val="26"/>
                <w:szCs w:val="26"/>
              </w:rPr>
            </w:pPr>
          </w:p>
          <w:p w:rsidR="00FB6489" w:rsidRPr="00276A4B" w:rsidRDefault="00FB6489" w:rsidP="00B04B3B">
            <w:pPr>
              <w:spacing w:after="0" w:line="240" w:lineRule="auto"/>
              <w:rPr>
                <w:rFonts w:ascii="Times New Roman" w:hAnsi="Times New Roman" w:cs="Times New Roman"/>
                <w:bCs/>
                <w:sz w:val="26"/>
                <w:szCs w:val="26"/>
              </w:rPr>
            </w:pPr>
          </w:p>
        </w:tc>
      </w:tr>
    </w:tbl>
    <w:p w:rsidR="00CF430B" w:rsidRDefault="00CF430B" w:rsidP="00B04B3B">
      <w:pPr>
        <w:spacing w:after="0" w:line="240" w:lineRule="auto"/>
        <w:jc w:val="center"/>
        <w:rPr>
          <w:rFonts w:ascii="Times New Roman" w:hAnsi="Times New Roman" w:cs="Times New Roman"/>
          <w:b/>
          <w:bCs/>
          <w:sz w:val="28"/>
          <w:szCs w:val="28"/>
        </w:rPr>
      </w:pPr>
      <w:r w:rsidRPr="00276A4B">
        <w:rPr>
          <w:rFonts w:ascii="Times New Roman" w:hAnsi="Times New Roman" w:cs="Times New Roman"/>
          <w:b/>
          <w:bCs/>
          <w:sz w:val="28"/>
          <w:szCs w:val="28"/>
        </w:rPr>
        <w:t>QUYẾT ĐỊNH</w:t>
      </w:r>
    </w:p>
    <w:p w:rsidR="009706BE" w:rsidRPr="00276A4B" w:rsidRDefault="009706BE" w:rsidP="009706BE">
      <w:pPr>
        <w:spacing w:after="0" w:line="240" w:lineRule="auto"/>
        <w:jc w:val="center"/>
        <w:rPr>
          <w:rFonts w:ascii="Times New Roman" w:hAnsi="Times New Roman" w:cs="Times New Roman"/>
          <w:b/>
          <w:sz w:val="28"/>
          <w:szCs w:val="28"/>
        </w:rPr>
      </w:pPr>
      <w:r w:rsidRPr="00276A4B">
        <w:rPr>
          <w:rFonts w:ascii="Times New Roman" w:hAnsi="Times New Roman" w:cs="Times New Roman"/>
          <w:b/>
          <w:sz w:val="28"/>
          <w:szCs w:val="28"/>
        </w:rPr>
        <w:t>Về việc cấp Chứng chỉ hành nghề dược; Giấy chứng nhận đủ điều kiện</w:t>
      </w:r>
    </w:p>
    <w:p w:rsidR="009706BE" w:rsidRPr="00276A4B" w:rsidRDefault="009706BE" w:rsidP="009706BE">
      <w:pPr>
        <w:spacing w:after="0" w:line="240" w:lineRule="auto"/>
        <w:jc w:val="center"/>
        <w:rPr>
          <w:rFonts w:ascii="Times New Roman" w:hAnsi="Times New Roman" w:cs="Times New Roman"/>
          <w:b/>
          <w:sz w:val="28"/>
          <w:szCs w:val="28"/>
        </w:rPr>
      </w:pPr>
      <w:r w:rsidRPr="00276A4B">
        <w:rPr>
          <w:rFonts w:ascii="Times New Roman" w:hAnsi="Times New Roman" w:cs="Times New Roman"/>
          <w:b/>
          <w:sz w:val="28"/>
          <w:szCs w:val="28"/>
        </w:rPr>
        <w:t xml:space="preserve"> kinh doanh dược; Giấy chứng nhận đạt n</w:t>
      </w:r>
      <w:bookmarkStart w:id="0" w:name="_GoBack"/>
      <w:bookmarkEnd w:id="0"/>
      <w:r w:rsidRPr="00276A4B">
        <w:rPr>
          <w:rFonts w:ascii="Times New Roman" w:hAnsi="Times New Roman" w:cs="Times New Roman"/>
          <w:b/>
          <w:sz w:val="28"/>
          <w:szCs w:val="28"/>
        </w:rPr>
        <w:t>guyên tắc, tiêu chuẩn</w:t>
      </w:r>
    </w:p>
    <w:p w:rsidR="00CF430B" w:rsidRPr="00276A4B" w:rsidRDefault="009706BE" w:rsidP="009706BE">
      <w:pPr>
        <w:spacing w:after="0" w:line="240" w:lineRule="auto"/>
        <w:jc w:val="center"/>
        <w:rPr>
          <w:rFonts w:ascii="Times New Roman" w:hAnsi="Times New Roman" w:cs="Times New Roman"/>
          <w:b/>
          <w:sz w:val="28"/>
          <w:szCs w:val="28"/>
        </w:rPr>
      </w:pPr>
      <w:r w:rsidRPr="00276A4B">
        <w:rPr>
          <w:rFonts w:ascii="Times New Roman" w:hAnsi="Times New Roman" w:cs="Times New Roman"/>
          <w:b/>
          <w:sz w:val="28"/>
          <w:szCs w:val="28"/>
        </w:rPr>
        <w:t xml:space="preserve"> “Thực hành tốt cơ sở bán lẻ thuốc” </w:t>
      </w:r>
      <w:r>
        <w:rPr>
          <w:rFonts w:ascii="Times New Roman" w:hAnsi="Times New Roman" w:cs="Times New Roman"/>
          <w:b/>
          <w:sz w:val="28"/>
          <w:szCs w:val="28"/>
        </w:rPr>
        <w:t>(</w:t>
      </w:r>
      <w:r w:rsidRPr="00276A4B">
        <w:rPr>
          <w:rFonts w:ascii="Times New Roman" w:hAnsi="Times New Roman" w:cs="Times New Roman"/>
          <w:b/>
          <w:sz w:val="28"/>
          <w:szCs w:val="28"/>
        </w:rPr>
        <w:t>GPP</w:t>
      </w:r>
      <w:r>
        <w:rPr>
          <w:rFonts w:ascii="Times New Roman" w:hAnsi="Times New Roman" w:cs="Times New Roman"/>
          <w:b/>
          <w:sz w:val="28"/>
          <w:szCs w:val="28"/>
        </w:rPr>
        <w:t>)</w:t>
      </w:r>
      <w:r w:rsidRPr="00276A4B">
        <w:rPr>
          <w:rFonts w:ascii="Times New Roman" w:hAnsi="Times New Roman" w:cs="Times New Roman"/>
          <w:b/>
          <w:sz w:val="28"/>
          <w:szCs w:val="28"/>
        </w:rPr>
        <w:t xml:space="preserve"> đợt</w:t>
      </w:r>
      <w:r w:rsidR="00957F2C" w:rsidRPr="00276A4B">
        <w:rPr>
          <w:rFonts w:ascii="Times New Roman" w:hAnsi="Times New Roman" w:cs="Times New Roman"/>
          <w:b/>
          <w:sz w:val="28"/>
          <w:szCs w:val="28"/>
        </w:rPr>
        <w:t xml:space="preserve"> </w:t>
      </w:r>
      <w:r w:rsidR="00024870">
        <w:rPr>
          <w:rFonts w:ascii="Times New Roman" w:hAnsi="Times New Roman" w:cs="Times New Roman"/>
          <w:b/>
          <w:sz w:val="28"/>
          <w:szCs w:val="28"/>
        </w:rPr>
        <w:t>1</w:t>
      </w:r>
      <w:r w:rsidR="003B7AD5">
        <w:rPr>
          <w:rFonts w:ascii="Times New Roman" w:hAnsi="Times New Roman" w:cs="Times New Roman"/>
          <w:b/>
          <w:sz w:val="28"/>
          <w:szCs w:val="28"/>
        </w:rPr>
        <w:t>8</w:t>
      </w:r>
      <w:r w:rsidR="00123257" w:rsidRPr="00276A4B">
        <w:rPr>
          <w:rFonts w:ascii="Times New Roman" w:hAnsi="Times New Roman" w:cs="Times New Roman"/>
          <w:b/>
          <w:sz w:val="28"/>
          <w:szCs w:val="28"/>
        </w:rPr>
        <w:t>/202</w:t>
      </w:r>
      <w:r w:rsidR="00D867A2" w:rsidRPr="00276A4B">
        <w:rPr>
          <w:rFonts w:ascii="Times New Roman" w:hAnsi="Times New Roman" w:cs="Times New Roman"/>
          <w:b/>
          <w:sz w:val="28"/>
          <w:szCs w:val="28"/>
        </w:rPr>
        <w:t>1</w:t>
      </w:r>
    </w:p>
    <w:p w:rsidR="00FB6489" w:rsidRDefault="00FB6489" w:rsidP="00B04B3B">
      <w:pPr>
        <w:spacing w:after="0" w:line="240" w:lineRule="auto"/>
        <w:jc w:val="center"/>
        <w:rPr>
          <w:rFonts w:ascii="Times New Roman" w:hAnsi="Times New Roman" w:cs="Times New Roman"/>
          <w:b/>
          <w:sz w:val="28"/>
          <w:szCs w:val="28"/>
        </w:rPr>
      </w:pPr>
      <w:r w:rsidRPr="00276A4B">
        <w:rPr>
          <w:rFonts w:ascii="Times New Roman" w:hAnsi="Times New Roman" w:cs="Times New Roman"/>
          <w:noProof/>
          <w:lang w:val="vi-VN" w:eastAsia="vi-VN"/>
        </w:rPr>
        <mc:AlternateContent>
          <mc:Choice Requires="wps">
            <w:drawing>
              <wp:anchor distT="0" distB="0" distL="114300" distR="114300" simplePos="0" relativeHeight="251660288" behindDoc="0" locked="0" layoutInCell="1" allowOverlap="1" wp14:anchorId="6C59D8E9" wp14:editId="4DE364A5">
                <wp:simplePos x="0" y="0"/>
                <wp:positionH relativeFrom="column">
                  <wp:posOffset>1888011</wp:posOffset>
                </wp:positionH>
                <wp:positionV relativeFrom="paragraph">
                  <wp:posOffset>14581</wp:posOffset>
                </wp:positionV>
                <wp:extent cx="2114550" cy="0"/>
                <wp:effectExtent l="5715" t="6350" r="1333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05F6B"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5pt,1.15pt" to="315.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O6GAIAADI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"/>
            </w:pict>
          </mc:Fallback>
        </mc:AlternateContent>
      </w:r>
    </w:p>
    <w:p w:rsidR="00CF430B" w:rsidRDefault="00CF430B" w:rsidP="00B04B3B">
      <w:pPr>
        <w:spacing w:after="0" w:line="240" w:lineRule="auto"/>
        <w:jc w:val="center"/>
        <w:rPr>
          <w:rFonts w:ascii="Times New Roman" w:hAnsi="Times New Roman" w:cs="Times New Roman"/>
          <w:b/>
          <w:bCs/>
          <w:sz w:val="28"/>
          <w:szCs w:val="28"/>
        </w:rPr>
      </w:pPr>
      <w:r w:rsidRPr="00276A4B">
        <w:rPr>
          <w:rFonts w:ascii="Times New Roman" w:hAnsi="Times New Roman" w:cs="Times New Roman"/>
          <w:b/>
          <w:bCs/>
          <w:sz w:val="28"/>
          <w:szCs w:val="28"/>
        </w:rPr>
        <w:t>GIÁM ĐỐC SỞ Y TẾ</w:t>
      </w:r>
    </w:p>
    <w:p w:rsidR="00FB6489" w:rsidRPr="00276A4B" w:rsidRDefault="00FB6489" w:rsidP="00B04B3B">
      <w:pPr>
        <w:spacing w:after="0" w:line="240" w:lineRule="auto"/>
        <w:jc w:val="center"/>
        <w:rPr>
          <w:rFonts w:ascii="Times New Roman" w:hAnsi="Times New Roman" w:cs="Times New Roman"/>
          <w:b/>
          <w:bCs/>
          <w:sz w:val="28"/>
          <w:szCs w:val="28"/>
        </w:rPr>
      </w:pPr>
    </w:p>
    <w:p w:rsidR="00CF430B" w:rsidRPr="00276A4B" w:rsidRDefault="00CF430B" w:rsidP="00E042CE">
      <w:pPr>
        <w:spacing w:before="120" w:after="0" w:line="360" w:lineRule="exact"/>
        <w:ind w:firstLine="720"/>
        <w:jc w:val="both"/>
        <w:rPr>
          <w:rFonts w:ascii="Times New Roman" w:hAnsi="Times New Roman" w:cs="Times New Roman"/>
          <w:i/>
          <w:sz w:val="28"/>
          <w:szCs w:val="28"/>
        </w:rPr>
      </w:pPr>
      <w:r w:rsidRPr="00276A4B">
        <w:rPr>
          <w:rFonts w:ascii="Times New Roman" w:hAnsi="Times New Roman" w:cs="Times New Roman"/>
          <w:i/>
          <w:sz w:val="28"/>
          <w:szCs w:val="28"/>
        </w:rPr>
        <w:t>Căn cứ Luật Dược số</w:t>
      </w:r>
      <w:r w:rsidR="00CA42F3">
        <w:rPr>
          <w:rFonts w:ascii="Times New Roman" w:hAnsi="Times New Roman" w:cs="Times New Roman"/>
          <w:i/>
          <w:sz w:val="28"/>
          <w:szCs w:val="28"/>
        </w:rPr>
        <w:t xml:space="preserve"> 105/2016/QH13, ngày 06/</w:t>
      </w:r>
      <w:r w:rsidRPr="00276A4B">
        <w:rPr>
          <w:rFonts w:ascii="Times New Roman" w:hAnsi="Times New Roman" w:cs="Times New Roman"/>
          <w:i/>
          <w:sz w:val="28"/>
          <w:szCs w:val="28"/>
        </w:rPr>
        <w:t>4</w:t>
      </w:r>
      <w:r w:rsidR="00CA42F3">
        <w:rPr>
          <w:rFonts w:ascii="Times New Roman" w:hAnsi="Times New Roman" w:cs="Times New Roman"/>
          <w:i/>
          <w:sz w:val="28"/>
          <w:szCs w:val="28"/>
        </w:rPr>
        <w:t>/</w:t>
      </w:r>
      <w:r w:rsidRPr="00276A4B">
        <w:rPr>
          <w:rFonts w:ascii="Times New Roman" w:hAnsi="Times New Roman" w:cs="Times New Roman"/>
          <w:i/>
          <w:sz w:val="28"/>
          <w:szCs w:val="28"/>
        </w:rPr>
        <w:t>2016;</w:t>
      </w:r>
    </w:p>
    <w:p w:rsidR="00CF430B" w:rsidRPr="00276A4B" w:rsidRDefault="00CF430B" w:rsidP="00E042CE">
      <w:pPr>
        <w:spacing w:before="120" w:after="0" w:line="360" w:lineRule="exact"/>
        <w:ind w:firstLine="720"/>
        <w:jc w:val="both"/>
        <w:rPr>
          <w:rFonts w:ascii="Times New Roman" w:hAnsi="Times New Roman" w:cs="Times New Roman"/>
          <w:i/>
          <w:sz w:val="28"/>
          <w:szCs w:val="28"/>
        </w:rPr>
      </w:pPr>
      <w:r w:rsidRPr="00276A4B">
        <w:rPr>
          <w:rFonts w:ascii="Times New Roman" w:hAnsi="Times New Roman" w:cs="Times New Roman"/>
          <w:i/>
          <w:sz w:val="28"/>
          <w:szCs w:val="28"/>
        </w:rPr>
        <w:t>Căn cứ Nghị định số 54/2017/NĐ-CP, ngày 08</w:t>
      </w:r>
      <w:r w:rsidR="00CA42F3">
        <w:rPr>
          <w:rFonts w:ascii="Times New Roman" w:hAnsi="Times New Roman" w:cs="Times New Roman"/>
          <w:i/>
          <w:sz w:val="28"/>
          <w:szCs w:val="28"/>
        </w:rPr>
        <w:t>/</w:t>
      </w:r>
      <w:r w:rsidRPr="00276A4B">
        <w:rPr>
          <w:rFonts w:ascii="Times New Roman" w:hAnsi="Times New Roman" w:cs="Times New Roman"/>
          <w:i/>
          <w:sz w:val="28"/>
          <w:szCs w:val="28"/>
        </w:rPr>
        <w:t>5</w:t>
      </w:r>
      <w:r w:rsidR="00CA42F3">
        <w:rPr>
          <w:rFonts w:ascii="Times New Roman" w:hAnsi="Times New Roman" w:cs="Times New Roman"/>
          <w:i/>
          <w:sz w:val="28"/>
          <w:szCs w:val="28"/>
        </w:rPr>
        <w:t>/</w:t>
      </w:r>
      <w:r w:rsidRPr="00276A4B">
        <w:rPr>
          <w:rFonts w:ascii="Times New Roman" w:hAnsi="Times New Roman" w:cs="Times New Roman"/>
          <w:i/>
          <w:sz w:val="28"/>
          <w:szCs w:val="28"/>
        </w:rPr>
        <w:t>2017 của Chính phủ về việc quy định chi tiết một số điều và biện pháp thi hành của Luật Dược;</w:t>
      </w:r>
    </w:p>
    <w:p w:rsidR="00CF430B" w:rsidRPr="00276A4B" w:rsidRDefault="00CF430B" w:rsidP="00E042CE">
      <w:pPr>
        <w:spacing w:before="120" w:after="0" w:line="360" w:lineRule="exact"/>
        <w:ind w:firstLine="720"/>
        <w:jc w:val="both"/>
        <w:rPr>
          <w:rFonts w:ascii="Times New Roman" w:hAnsi="Times New Roman" w:cs="Times New Roman"/>
          <w:i/>
          <w:sz w:val="28"/>
          <w:szCs w:val="28"/>
        </w:rPr>
      </w:pPr>
      <w:r w:rsidRPr="00276A4B">
        <w:rPr>
          <w:rFonts w:ascii="Times New Roman" w:hAnsi="Times New Roman" w:cs="Times New Roman"/>
          <w:i/>
          <w:sz w:val="28"/>
          <w:szCs w:val="28"/>
        </w:rPr>
        <w:t>Căn cứ Nghị định 155/2018</w:t>
      </w:r>
      <w:r w:rsidR="00CA42F3">
        <w:rPr>
          <w:rFonts w:ascii="Times New Roman" w:hAnsi="Times New Roman" w:cs="Times New Roman"/>
          <w:i/>
          <w:sz w:val="28"/>
          <w:szCs w:val="28"/>
        </w:rPr>
        <w:t>/</w:t>
      </w:r>
      <w:r w:rsidRPr="00276A4B">
        <w:rPr>
          <w:rFonts w:ascii="Times New Roman" w:hAnsi="Times New Roman" w:cs="Times New Roman"/>
          <w:i/>
          <w:sz w:val="28"/>
          <w:szCs w:val="28"/>
        </w:rPr>
        <w:t>NĐ-CP, ngày 12</w:t>
      </w:r>
      <w:r w:rsidR="00CA42F3">
        <w:rPr>
          <w:rFonts w:ascii="Times New Roman" w:hAnsi="Times New Roman" w:cs="Times New Roman"/>
          <w:i/>
          <w:sz w:val="28"/>
          <w:szCs w:val="28"/>
        </w:rPr>
        <w:t>/</w:t>
      </w:r>
      <w:r w:rsidRPr="00276A4B">
        <w:rPr>
          <w:rFonts w:ascii="Times New Roman" w:hAnsi="Times New Roman" w:cs="Times New Roman"/>
          <w:i/>
          <w:sz w:val="28"/>
          <w:szCs w:val="28"/>
        </w:rPr>
        <w:t>11</w:t>
      </w:r>
      <w:r w:rsidR="00CA42F3">
        <w:rPr>
          <w:rFonts w:ascii="Times New Roman" w:hAnsi="Times New Roman" w:cs="Times New Roman"/>
          <w:i/>
          <w:sz w:val="28"/>
          <w:szCs w:val="28"/>
        </w:rPr>
        <w:t>/</w:t>
      </w:r>
      <w:r w:rsidRPr="00276A4B">
        <w:rPr>
          <w:rFonts w:ascii="Times New Roman" w:hAnsi="Times New Roman" w:cs="Times New Roman"/>
          <w:i/>
          <w:sz w:val="28"/>
          <w:szCs w:val="28"/>
        </w:rPr>
        <w:t xml:space="preserve"> 2018 </w:t>
      </w:r>
      <w:bookmarkStart w:id="1" w:name="loai_1_name"/>
      <w:r w:rsidRPr="00276A4B">
        <w:rPr>
          <w:rFonts w:ascii="Times New Roman" w:hAnsi="Times New Roman" w:cs="Times New Roman"/>
          <w:i/>
          <w:sz w:val="28"/>
          <w:szCs w:val="28"/>
        </w:rPr>
        <w:t>của Chính phủ về việc sửa đổi, bổ sung một số quy định liên quan đến điều kiện đầu tư kinh doanh thuộc phạm vi quản lý nhà nước của Bộ Y tế</w:t>
      </w:r>
      <w:bookmarkEnd w:id="1"/>
      <w:r w:rsidRPr="00276A4B">
        <w:rPr>
          <w:rFonts w:ascii="Times New Roman" w:hAnsi="Times New Roman" w:cs="Times New Roman"/>
          <w:i/>
          <w:sz w:val="28"/>
          <w:szCs w:val="28"/>
        </w:rPr>
        <w:t>;</w:t>
      </w:r>
    </w:p>
    <w:p w:rsidR="00CF430B" w:rsidRDefault="00CF430B" w:rsidP="00E042CE">
      <w:pPr>
        <w:spacing w:before="120" w:after="0" w:line="360" w:lineRule="exact"/>
        <w:ind w:firstLine="720"/>
        <w:jc w:val="both"/>
        <w:rPr>
          <w:rFonts w:ascii="Times New Roman" w:hAnsi="Times New Roman" w:cs="Times New Roman"/>
          <w:i/>
          <w:sz w:val="28"/>
          <w:szCs w:val="28"/>
        </w:rPr>
      </w:pPr>
      <w:r w:rsidRPr="00276A4B">
        <w:rPr>
          <w:rFonts w:ascii="Times New Roman" w:hAnsi="Times New Roman" w:cs="Times New Roman"/>
          <w:i/>
          <w:sz w:val="28"/>
          <w:szCs w:val="28"/>
        </w:rPr>
        <w:t>Căn cứ Thông tư số 02/2018/TT-BYT ngày 22</w:t>
      </w:r>
      <w:r w:rsidR="00CA42F3">
        <w:rPr>
          <w:rFonts w:ascii="Times New Roman" w:hAnsi="Times New Roman" w:cs="Times New Roman"/>
          <w:i/>
          <w:sz w:val="28"/>
          <w:szCs w:val="28"/>
        </w:rPr>
        <w:t>/01/</w:t>
      </w:r>
      <w:r w:rsidRPr="00276A4B">
        <w:rPr>
          <w:rFonts w:ascii="Times New Roman" w:hAnsi="Times New Roman" w:cs="Times New Roman"/>
          <w:i/>
          <w:sz w:val="28"/>
          <w:szCs w:val="28"/>
        </w:rPr>
        <w:t>2018 của Bộ Y tế  Quy định về “Thực hành tốt cơ sở bán lẻ thuốc”;</w:t>
      </w:r>
      <w:r w:rsidR="009E46E0" w:rsidRPr="00276A4B">
        <w:rPr>
          <w:rFonts w:ascii="Times New Roman" w:hAnsi="Times New Roman" w:cs="Times New Roman"/>
          <w:i/>
          <w:sz w:val="28"/>
          <w:szCs w:val="28"/>
        </w:rPr>
        <w:t xml:space="preserve"> Thông tư 12/2020/TT-BYT </w:t>
      </w:r>
      <w:r w:rsidR="009E46E0" w:rsidRPr="00276A4B">
        <w:rPr>
          <w:rFonts w:ascii="Times New Roman" w:hAnsi="Times New Roman" w:cs="Times New Roman"/>
          <w:i/>
          <w:iCs/>
          <w:sz w:val="28"/>
          <w:szCs w:val="28"/>
        </w:rPr>
        <w:t xml:space="preserve">ngày 22/6/2020 </w:t>
      </w:r>
      <w:r w:rsidR="009E46E0" w:rsidRPr="00276A4B">
        <w:rPr>
          <w:rFonts w:ascii="Times New Roman" w:hAnsi="Times New Roman" w:cs="Times New Roman"/>
          <w:i/>
          <w:iCs/>
          <w:sz w:val="28"/>
          <w:szCs w:val="28"/>
          <w:lang w:val="vi-VN"/>
        </w:rPr>
        <w:t>của Bộ trưởng Bộ Y tế</w:t>
      </w:r>
      <w:r w:rsidR="009E46E0" w:rsidRPr="00276A4B">
        <w:rPr>
          <w:rFonts w:ascii="Times New Roman" w:hAnsi="Times New Roman" w:cs="Times New Roman"/>
          <w:i/>
          <w:iCs/>
          <w:sz w:val="28"/>
          <w:szCs w:val="28"/>
        </w:rPr>
        <w:t xml:space="preserve"> </w:t>
      </w:r>
      <w:r w:rsidR="009E46E0" w:rsidRPr="00276A4B">
        <w:rPr>
          <w:rFonts w:ascii="Times New Roman" w:hAnsi="Times New Roman" w:cs="Times New Roman"/>
          <w:i/>
          <w:sz w:val="28"/>
          <w:szCs w:val="28"/>
        </w:rPr>
        <w:t>sửa đổi, bổ sung một số điều của Thông tư số 02/2018/TT-BYT ngày 22</w:t>
      </w:r>
      <w:r w:rsidR="008B0882">
        <w:rPr>
          <w:rFonts w:ascii="Times New Roman" w:hAnsi="Times New Roman" w:cs="Times New Roman"/>
          <w:i/>
          <w:sz w:val="28"/>
          <w:szCs w:val="28"/>
        </w:rPr>
        <w:t>/</w:t>
      </w:r>
      <w:r w:rsidR="009E46E0" w:rsidRPr="00276A4B">
        <w:rPr>
          <w:rFonts w:ascii="Times New Roman" w:hAnsi="Times New Roman" w:cs="Times New Roman"/>
          <w:i/>
          <w:sz w:val="28"/>
          <w:szCs w:val="28"/>
        </w:rPr>
        <w:t>01</w:t>
      </w:r>
      <w:r w:rsidR="008B0882">
        <w:rPr>
          <w:rFonts w:ascii="Times New Roman" w:hAnsi="Times New Roman" w:cs="Times New Roman"/>
          <w:i/>
          <w:sz w:val="28"/>
          <w:szCs w:val="28"/>
        </w:rPr>
        <w:t>/</w:t>
      </w:r>
      <w:r w:rsidR="009E46E0" w:rsidRPr="00276A4B">
        <w:rPr>
          <w:rFonts w:ascii="Times New Roman" w:hAnsi="Times New Roman" w:cs="Times New Roman"/>
          <w:i/>
          <w:sz w:val="28"/>
          <w:szCs w:val="28"/>
        </w:rPr>
        <w:t>2018 của Bộ trưởng Bộ Y tế quy định về thực hành tốt cơ sở bán lẻ thuốc;</w:t>
      </w:r>
    </w:p>
    <w:p w:rsidR="00CF430B" w:rsidRPr="00276A4B" w:rsidRDefault="00CF430B" w:rsidP="00E042CE">
      <w:pPr>
        <w:spacing w:before="120" w:after="0" w:line="360" w:lineRule="exact"/>
        <w:ind w:firstLine="720"/>
        <w:jc w:val="both"/>
        <w:rPr>
          <w:rFonts w:ascii="Times New Roman" w:hAnsi="Times New Roman" w:cs="Times New Roman"/>
          <w:i/>
          <w:sz w:val="28"/>
          <w:szCs w:val="28"/>
        </w:rPr>
      </w:pPr>
      <w:r w:rsidRPr="00276A4B">
        <w:rPr>
          <w:rFonts w:ascii="Times New Roman" w:hAnsi="Times New Roman" w:cs="Times New Roman"/>
          <w:i/>
          <w:sz w:val="28"/>
          <w:szCs w:val="28"/>
        </w:rPr>
        <w:t>Căn cứ Quyết định số 08/2017/QĐ-UBND ngày 13/02/2017 của UBND tỉnh Thừa Thiên Huế về việc Ban hành quy định chức năng, nhiệm vụ, quyền hạn và cơ cấu tổ chức của Sở Y tế tỉnh Thừa Thiên Huế;</w:t>
      </w:r>
    </w:p>
    <w:p w:rsidR="00FE19E5" w:rsidRPr="00F429A3" w:rsidRDefault="00CF430B" w:rsidP="00E042CE">
      <w:pPr>
        <w:spacing w:before="120" w:after="0" w:line="360" w:lineRule="exact"/>
        <w:ind w:firstLine="720"/>
        <w:jc w:val="both"/>
        <w:rPr>
          <w:rFonts w:ascii="Times New Roman" w:eastAsia="Calibri" w:hAnsi="Times New Roman" w:cs="Times New Roman"/>
          <w:i/>
          <w:sz w:val="28"/>
          <w:szCs w:val="28"/>
        </w:rPr>
      </w:pPr>
      <w:r w:rsidRPr="00276A4B">
        <w:rPr>
          <w:rFonts w:ascii="Times New Roman" w:hAnsi="Times New Roman" w:cs="Times New Roman"/>
          <w:i/>
          <w:sz w:val="28"/>
          <w:szCs w:val="28"/>
        </w:rPr>
        <w:t xml:space="preserve">Căn cứ biên bản họp Hội đồng tư vấn hành nghề dược </w:t>
      </w:r>
      <w:r w:rsidR="000B197C" w:rsidRPr="000D1FA3">
        <w:rPr>
          <w:rFonts w:ascii="Times New Roman" w:hAnsi="Times New Roman" w:cs="Times New Roman"/>
          <w:i/>
          <w:sz w:val="28"/>
          <w:szCs w:val="28"/>
        </w:rPr>
        <w:t>Đ</w:t>
      </w:r>
      <w:r w:rsidRPr="000D1FA3">
        <w:rPr>
          <w:rFonts w:ascii="Times New Roman" w:hAnsi="Times New Roman" w:cs="Times New Roman"/>
          <w:i/>
          <w:sz w:val="28"/>
          <w:szCs w:val="28"/>
        </w:rPr>
        <w:t xml:space="preserve">ợt </w:t>
      </w:r>
      <w:r w:rsidR="00AD6C13">
        <w:rPr>
          <w:rFonts w:ascii="Times New Roman" w:hAnsi="Times New Roman" w:cs="Times New Roman"/>
          <w:i/>
          <w:sz w:val="28"/>
          <w:szCs w:val="28"/>
        </w:rPr>
        <w:t>1</w:t>
      </w:r>
      <w:r w:rsidR="00E34F84">
        <w:rPr>
          <w:rFonts w:ascii="Times New Roman" w:hAnsi="Times New Roman" w:cs="Times New Roman"/>
          <w:i/>
          <w:sz w:val="28"/>
          <w:szCs w:val="28"/>
        </w:rPr>
        <w:t>8</w:t>
      </w:r>
      <w:r w:rsidRPr="000D1FA3">
        <w:rPr>
          <w:rFonts w:ascii="Times New Roman" w:hAnsi="Times New Roman" w:cs="Times New Roman"/>
          <w:i/>
          <w:sz w:val="28"/>
          <w:szCs w:val="28"/>
        </w:rPr>
        <w:t xml:space="preserve"> ngày</w:t>
      </w:r>
      <w:r w:rsidR="00221332" w:rsidRPr="000D1FA3">
        <w:rPr>
          <w:rFonts w:ascii="Times New Roman" w:hAnsi="Times New Roman" w:cs="Times New Roman"/>
          <w:i/>
          <w:sz w:val="28"/>
          <w:szCs w:val="28"/>
        </w:rPr>
        <w:t xml:space="preserve"> </w:t>
      </w:r>
      <w:r w:rsidR="00F37157">
        <w:rPr>
          <w:rFonts w:ascii="Times New Roman" w:hAnsi="Times New Roman" w:cs="Times New Roman"/>
          <w:i/>
          <w:sz w:val="28"/>
          <w:szCs w:val="28"/>
        </w:rPr>
        <w:t>01</w:t>
      </w:r>
      <w:r w:rsidR="006B48E0">
        <w:rPr>
          <w:rFonts w:ascii="Times New Roman" w:hAnsi="Times New Roman" w:cs="Times New Roman"/>
          <w:i/>
          <w:sz w:val="28"/>
          <w:szCs w:val="28"/>
        </w:rPr>
        <w:t>/</w:t>
      </w:r>
      <w:r w:rsidR="00675C2B">
        <w:rPr>
          <w:rFonts w:ascii="Times New Roman" w:hAnsi="Times New Roman" w:cs="Times New Roman"/>
          <w:i/>
          <w:sz w:val="28"/>
          <w:szCs w:val="28"/>
        </w:rPr>
        <w:t>1</w:t>
      </w:r>
      <w:r w:rsidR="00F37157">
        <w:rPr>
          <w:rFonts w:ascii="Times New Roman" w:hAnsi="Times New Roman" w:cs="Times New Roman"/>
          <w:i/>
          <w:sz w:val="28"/>
          <w:szCs w:val="28"/>
        </w:rPr>
        <w:t>2</w:t>
      </w:r>
      <w:r w:rsidRPr="000D1FA3">
        <w:rPr>
          <w:rFonts w:ascii="Times New Roman" w:hAnsi="Times New Roman" w:cs="Times New Roman"/>
          <w:i/>
          <w:sz w:val="28"/>
          <w:szCs w:val="28"/>
        </w:rPr>
        <w:t xml:space="preserve"> </w:t>
      </w:r>
      <w:r w:rsidR="006B48E0">
        <w:rPr>
          <w:rFonts w:ascii="Times New Roman" w:hAnsi="Times New Roman" w:cs="Times New Roman"/>
          <w:i/>
          <w:sz w:val="28"/>
          <w:szCs w:val="28"/>
        </w:rPr>
        <w:t>/</w:t>
      </w:r>
      <w:r w:rsidRPr="000D1FA3">
        <w:rPr>
          <w:rFonts w:ascii="Times New Roman" w:hAnsi="Times New Roman" w:cs="Times New Roman"/>
          <w:i/>
          <w:sz w:val="28"/>
          <w:szCs w:val="28"/>
        </w:rPr>
        <w:t>20</w:t>
      </w:r>
      <w:r w:rsidR="00123257" w:rsidRPr="000D1FA3">
        <w:rPr>
          <w:rFonts w:ascii="Times New Roman" w:hAnsi="Times New Roman" w:cs="Times New Roman"/>
          <w:i/>
          <w:sz w:val="28"/>
          <w:szCs w:val="28"/>
        </w:rPr>
        <w:t>2</w:t>
      </w:r>
      <w:r w:rsidR="00644653" w:rsidRPr="000D1FA3">
        <w:rPr>
          <w:rFonts w:ascii="Times New Roman" w:hAnsi="Times New Roman" w:cs="Times New Roman"/>
          <w:i/>
          <w:sz w:val="28"/>
          <w:szCs w:val="28"/>
        </w:rPr>
        <w:t>1</w:t>
      </w:r>
      <w:r w:rsidRPr="00276A4B">
        <w:rPr>
          <w:rFonts w:ascii="Times New Roman" w:hAnsi="Times New Roman" w:cs="Times New Roman"/>
          <w:i/>
          <w:sz w:val="28"/>
          <w:szCs w:val="28"/>
        </w:rPr>
        <w:t xml:space="preserve"> về việc xét cấp </w:t>
      </w:r>
      <w:r w:rsidR="000B197C" w:rsidRPr="00276A4B">
        <w:rPr>
          <w:rFonts w:ascii="Times New Roman" w:hAnsi="Times New Roman" w:cs="Times New Roman"/>
          <w:i/>
          <w:sz w:val="28"/>
          <w:szCs w:val="28"/>
        </w:rPr>
        <w:t>Chứng chỉ hành nghề dược</w:t>
      </w:r>
      <w:r w:rsidR="002A46D1" w:rsidRPr="00276A4B">
        <w:rPr>
          <w:rFonts w:ascii="Times New Roman" w:hAnsi="Times New Roman" w:cs="Times New Roman"/>
          <w:i/>
          <w:sz w:val="28"/>
          <w:szCs w:val="28"/>
        </w:rPr>
        <w:t xml:space="preserve"> cho các cá nhân</w:t>
      </w:r>
      <w:r w:rsidR="000B197C" w:rsidRPr="00276A4B">
        <w:rPr>
          <w:rFonts w:ascii="Times New Roman" w:hAnsi="Times New Roman" w:cs="Times New Roman"/>
          <w:i/>
          <w:sz w:val="28"/>
          <w:szCs w:val="28"/>
        </w:rPr>
        <w:t xml:space="preserve">; </w:t>
      </w:r>
      <w:r w:rsidR="007D602A">
        <w:rPr>
          <w:rFonts w:ascii="Times New Roman" w:hAnsi="Times New Roman" w:cs="Times New Roman"/>
          <w:i/>
          <w:sz w:val="28"/>
          <w:szCs w:val="28"/>
        </w:rPr>
        <w:t xml:space="preserve">Giấy chừng nhận đủ điều kiện kinh doanh Dược; </w:t>
      </w:r>
      <w:r w:rsidR="000B197C" w:rsidRPr="00276A4B">
        <w:rPr>
          <w:rFonts w:ascii="Times New Roman" w:hAnsi="Times New Roman" w:cs="Times New Roman"/>
          <w:i/>
          <w:sz w:val="28"/>
          <w:szCs w:val="28"/>
        </w:rPr>
        <w:t xml:space="preserve">Giấy chứng nhận đạt nguyên tắc, tiêu chuẩn “Thực hành tốt cơ sở bán lẻ thuốc” </w:t>
      </w:r>
      <w:r w:rsidR="00440883">
        <w:rPr>
          <w:rFonts w:ascii="Times New Roman" w:hAnsi="Times New Roman" w:cs="Times New Roman"/>
          <w:i/>
          <w:sz w:val="28"/>
          <w:szCs w:val="28"/>
        </w:rPr>
        <w:t>(</w:t>
      </w:r>
      <w:r w:rsidR="000B197C" w:rsidRPr="00276A4B">
        <w:rPr>
          <w:rFonts w:ascii="Times New Roman" w:hAnsi="Times New Roman" w:cs="Times New Roman"/>
          <w:i/>
          <w:sz w:val="28"/>
          <w:szCs w:val="28"/>
        </w:rPr>
        <w:t>GPP</w:t>
      </w:r>
      <w:r w:rsidR="00A65A44">
        <w:rPr>
          <w:rFonts w:ascii="Times New Roman" w:hAnsi="Times New Roman" w:cs="Times New Roman"/>
          <w:i/>
          <w:sz w:val="28"/>
          <w:szCs w:val="28"/>
        </w:rPr>
        <w:t>).</w:t>
      </w:r>
    </w:p>
    <w:p w:rsidR="00D85A29" w:rsidRPr="00276A4B" w:rsidRDefault="00D85A29" w:rsidP="00E042CE">
      <w:pPr>
        <w:spacing w:before="120" w:after="0" w:line="360" w:lineRule="exact"/>
        <w:ind w:firstLine="720"/>
        <w:jc w:val="both"/>
        <w:rPr>
          <w:rFonts w:ascii="Times New Roman" w:hAnsi="Times New Roman" w:cs="Times New Roman"/>
          <w:i/>
          <w:sz w:val="28"/>
          <w:szCs w:val="28"/>
        </w:rPr>
      </w:pPr>
      <w:r w:rsidRPr="00276A4B">
        <w:rPr>
          <w:rFonts w:ascii="Times New Roman" w:hAnsi="Times New Roman" w:cs="Times New Roman"/>
          <w:i/>
          <w:sz w:val="28"/>
          <w:szCs w:val="28"/>
        </w:rPr>
        <w:t>Theo đề nghị của Hội đồng Tư vấn hành nghề Dược.</w:t>
      </w:r>
    </w:p>
    <w:p w:rsidR="00842B5E" w:rsidRPr="00276A4B" w:rsidRDefault="00842B5E" w:rsidP="00842B5E">
      <w:pPr>
        <w:spacing w:after="0" w:line="288" w:lineRule="auto"/>
        <w:ind w:right="360" w:firstLine="720"/>
        <w:jc w:val="center"/>
        <w:rPr>
          <w:rFonts w:ascii="Times New Roman" w:hAnsi="Times New Roman" w:cs="Times New Roman"/>
          <w:b/>
          <w:bCs/>
          <w:sz w:val="28"/>
          <w:szCs w:val="28"/>
        </w:rPr>
      </w:pPr>
      <w:r w:rsidRPr="00276A4B">
        <w:rPr>
          <w:rFonts w:ascii="Times New Roman" w:hAnsi="Times New Roman" w:cs="Times New Roman"/>
          <w:b/>
          <w:bCs/>
          <w:sz w:val="28"/>
          <w:szCs w:val="28"/>
        </w:rPr>
        <w:t>QUYẾT ĐỊNH:</w:t>
      </w:r>
    </w:p>
    <w:p w:rsidR="00EB4511" w:rsidRPr="00276A4B" w:rsidRDefault="00842B5E" w:rsidP="00EB4511">
      <w:pPr>
        <w:spacing w:after="0" w:line="288" w:lineRule="auto"/>
        <w:ind w:firstLine="720"/>
        <w:jc w:val="both"/>
        <w:rPr>
          <w:rFonts w:ascii="Times New Roman" w:hAnsi="Times New Roman" w:cs="Times New Roman"/>
          <w:sz w:val="28"/>
          <w:szCs w:val="28"/>
        </w:rPr>
      </w:pPr>
      <w:r w:rsidRPr="00276A4B">
        <w:rPr>
          <w:rFonts w:ascii="Times New Roman" w:hAnsi="Times New Roman" w:cs="Times New Roman"/>
          <w:b/>
          <w:bCs/>
          <w:sz w:val="28"/>
          <w:szCs w:val="28"/>
        </w:rPr>
        <w:t>Điều 1</w:t>
      </w:r>
      <w:r w:rsidRPr="00276A4B">
        <w:rPr>
          <w:rFonts w:ascii="Times New Roman" w:hAnsi="Times New Roman" w:cs="Times New Roman"/>
          <w:sz w:val="28"/>
          <w:szCs w:val="28"/>
        </w:rPr>
        <w:t xml:space="preserve">. </w:t>
      </w:r>
      <w:r w:rsidR="00EB4511" w:rsidRPr="00276A4B">
        <w:rPr>
          <w:rFonts w:ascii="Times New Roman" w:hAnsi="Times New Roman" w:cs="Times New Roman"/>
          <w:sz w:val="28"/>
          <w:szCs w:val="28"/>
        </w:rPr>
        <w:t xml:space="preserve">Cấp Chứng chỉ hành nghề dược; Giấy chứng nhận đủ điều kiện kinh doanh dược; Giấy chứng nhận đạt nguyên tắc, tiêu chuẩn “Thực hành tốt cơ sở bán lẻ thuốc” </w:t>
      </w:r>
      <w:r w:rsidR="00EB4511">
        <w:rPr>
          <w:rFonts w:ascii="Times New Roman" w:hAnsi="Times New Roman" w:cs="Times New Roman"/>
          <w:sz w:val="28"/>
          <w:szCs w:val="28"/>
        </w:rPr>
        <w:t>(</w:t>
      </w:r>
      <w:r w:rsidR="00EB4511" w:rsidRPr="00276A4B">
        <w:rPr>
          <w:rFonts w:ascii="Times New Roman" w:hAnsi="Times New Roman" w:cs="Times New Roman"/>
          <w:sz w:val="28"/>
          <w:szCs w:val="28"/>
        </w:rPr>
        <w:t>GPP</w:t>
      </w:r>
      <w:r w:rsidR="00A65A44">
        <w:rPr>
          <w:rFonts w:ascii="Times New Roman" w:hAnsi="Times New Roman" w:cs="Times New Roman"/>
          <w:sz w:val="28"/>
          <w:szCs w:val="28"/>
        </w:rPr>
        <w:t xml:space="preserve">) </w:t>
      </w:r>
      <w:r w:rsidR="00EB4511" w:rsidRPr="00276A4B">
        <w:rPr>
          <w:rFonts w:ascii="Times New Roman" w:hAnsi="Times New Roman" w:cs="Times New Roman"/>
          <w:sz w:val="28"/>
          <w:szCs w:val="28"/>
        </w:rPr>
        <w:t xml:space="preserve">cho các cá nhân, cơ sở hành nghề dược trên địa bàn tỉnh Thừa Thiên Huế </w:t>
      </w:r>
      <w:r w:rsidR="00EB4511" w:rsidRPr="00276A4B">
        <w:rPr>
          <w:rFonts w:ascii="Times New Roman" w:hAnsi="Times New Roman" w:cs="Times New Roman"/>
          <w:i/>
          <w:sz w:val="28"/>
          <w:szCs w:val="28"/>
        </w:rPr>
        <w:t>(có danh sách kèm theo).</w:t>
      </w:r>
    </w:p>
    <w:p w:rsidR="00842B5E" w:rsidRPr="00276A4B" w:rsidRDefault="00E042CE" w:rsidP="00E042CE">
      <w:pPr>
        <w:spacing w:after="0" w:line="288"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842B5E" w:rsidRPr="00276A4B">
        <w:rPr>
          <w:rFonts w:ascii="Times New Roman" w:hAnsi="Times New Roman" w:cs="Times New Roman"/>
          <w:b/>
          <w:sz w:val="28"/>
          <w:szCs w:val="28"/>
        </w:rPr>
        <w:t>* Danh sách gồm:</w:t>
      </w:r>
    </w:p>
    <w:p w:rsidR="00E70DFA" w:rsidRPr="005323D2" w:rsidRDefault="00F37157" w:rsidP="00E70DFA">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- 08</w:t>
      </w:r>
      <w:r w:rsidR="00E70DFA" w:rsidRPr="005323D2">
        <w:rPr>
          <w:rFonts w:ascii="Times New Roman" w:eastAsia="Calibri" w:hAnsi="Times New Roman" w:cs="Times New Roman"/>
          <w:sz w:val="28"/>
          <w:szCs w:val="28"/>
        </w:rPr>
        <w:t xml:space="preserve"> Chứng chỉ hành nghề dượ</w:t>
      </w:r>
      <w:r w:rsidR="00E70DFA">
        <w:rPr>
          <w:rFonts w:ascii="Times New Roman" w:eastAsia="Calibri" w:hAnsi="Times New Roman" w:cs="Times New Roman"/>
          <w:sz w:val="28"/>
          <w:szCs w:val="28"/>
        </w:rPr>
        <w:t>c.</w:t>
      </w:r>
    </w:p>
    <w:p w:rsidR="00E70DFA" w:rsidRPr="005323D2" w:rsidRDefault="00E70DFA" w:rsidP="00E70DFA">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- 10</w:t>
      </w:r>
      <w:r w:rsidRPr="005323D2">
        <w:rPr>
          <w:rFonts w:ascii="Times New Roman" w:eastAsia="Calibri" w:hAnsi="Times New Roman" w:cs="Times New Roman"/>
          <w:sz w:val="28"/>
          <w:szCs w:val="28"/>
        </w:rPr>
        <w:t xml:space="preserve"> Giấy chứng nhận đủ điều kiện kinh doanh dượ</w:t>
      </w:r>
      <w:r>
        <w:rPr>
          <w:rFonts w:ascii="Times New Roman" w:eastAsia="Calibri" w:hAnsi="Times New Roman" w:cs="Times New Roman"/>
          <w:sz w:val="28"/>
          <w:szCs w:val="28"/>
        </w:rPr>
        <w:t>c.</w:t>
      </w:r>
    </w:p>
    <w:p w:rsidR="00E70DFA" w:rsidRDefault="00E70DFA" w:rsidP="00E70DFA">
      <w:pPr>
        <w:spacing w:after="0" w:line="240" w:lineRule="auto"/>
        <w:ind w:firstLine="709"/>
        <w:jc w:val="both"/>
        <w:rPr>
          <w:rFonts w:ascii="Times New Roman" w:eastAsia="Times New Roman" w:hAnsi="Times New Roman" w:cs="Times New Roman"/>
          <w:sz w:val="28"/>
          <w:szCs w:val="28"/>
        </w:rPr>
      </w:pPr>
      <w:r w:rsidRPr="005323D2">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07</w:t>
      </w:r>
      <w:r w:rsidRPr="005323D2">
        <w:rPr>
          <w:rFonts w:ascii="Times New Roman" w:eastAsia="Calibri" w:hAnsi="Times New Roman" w:cs="Times New Roman"/>
          <w:sz w:val="28"/>
          <w:szCs w:val="28"/>
        </w:rPr>
        <w:t xml:space="preserve"> Giấy chứng nhận </w:t>
      </w:r>
      <w:r w:rsidRPr="00511CC9">
        <w:rPr>
          <w:rFonts w:ascii="Times New Roman" w:eastAsia="Calibri" w:hAnsi="Times New Roman" w:cs="Times New Roman"/>
          <w:sz w:val="28"/>
          <w:szCs w:val="28"/>
        </w:rPr>
        <w:t>nguyên tắc, tiêu chuẩn</w:t>
      </w:r>
      <w:r w:rsidRPr="00F429A3">
        <w:rPr>
          <w:rFonts w:ascii="Times New Roman" w:eastAsia="Calibri" w:hAnsi="Times New Roman" w:cs="Times New Roman"/>
          <w:sz w:val="28"/>
          <w:szCs w:val="28"/>
        </w:rPr>
        <w:t xml:space="preserve"> </w:t>
      </w:r>
      <w:r w:rsidRPr="005323D2">
        <w:rPr>
          <w:rFonts w:ascii="Times New Roman" w:eastAsia="Times New Roman" w:hAnsi="Times New Roman" w:cs="Times New Roman"/>
          <w:sz w:val="28"/>
          <w:szCs w:val="28"/>
        </w:rPr>
        <w:t>“Thực hà</w:t>
      </w:r>
      <w:r>
        <w:rPr>
          <w:rFonts w:ascii="Times New Roman" w:eastAsia="Times New Roman" w:hAnsi="Times New Roman" w:cs="Times New Roman"/>
          <w:sz w:val="28"/>
          <w:szCs w:val="28"/>
        </w:rPr>
        <w:t>nh tốt cơ sở bán lẻ thuốc” (GPP).</w:t>
      </w:r>
    </w:p>
    <w:p w:rsidR="00842B5E" w:rsidRPr="00276A4B" w:rsidRDefault="00842B5E" w:rsidP="00E042CE">
      <w:pPr>
        <w:spacing w:after="0" w:line="288" w:lineRule="auto"/>
        <w:ind w:firstLine="720"/>
        <w:jc w:val="both"/>
        <w:rPr>
          <w:rFonts w:ascii="Times New Roman" w:eastAsia="Calibri" w:hAnsi="Times New Roman" w:cs="Times New Roman"/>
          <w:sz w:val="28"/>
          <w:szCs w:val="28"/>
        </w:rPr>
      </w:pPr>
      <w:r w:rsidRPr="00276A4B">
        <w:rPr>
          <w:rFonts w:ascii="Times New Roman" w:hAnsi="Times New Roman" w:cs="Times New Roman"/>
          <w:b/>
          <w:bCs/>
          <w:sz w:val="28"/>
          <w:szCs w:val="28"/>
        </w:rPr>
        <w:t>Điều 2</w:t>
      </w:r>
      <w:r w:rsidRPr="00276A4B">
        <w:rPr>
          <w:rFonts w:ascii="Times New Roman" w:hAnsi="Times New Roman" w:cs="Times New Roman"/>
          <w:sz w:val="28"/>
          <w:szCs w:val="28"/>
        </w:rPr>
        <w:t>. Chánh văn phòng Sở Y tế, trưởng phòng Nghiệp vụ Dược, các ông/ bà có liên quan của Sở Y tế và các ông/bà có tên trong danh sách kèm theo chịu trách nhiệm thi hành quyết định này.</w:t>
      </w:r>
    </w:p>
    <w:p w:rsidR="00842B5E" w:rsidRPr="00276A4B" w:rsidRDefault="00842B5E" w:rsidP="00E042CE">
      <w:pPr>
        <w:spacing w:after="0" w:line="288" w:lineRule="auto"/>
        <w:ind w:firstLine="720"/>
        <w:jc w:val="both"/>
        <w:rPr>
          <w:rFonts w:ascii="Times New Roman" w:hAnsi="Times New Roman" w:cs="Times New Roman"/>
          <w:sz w:val="28"/>
          <w:szCs w:val="28"/>
        </w:rPr>
      </w:pPr>
      <w:r w:rsidRPr="00276A4B">
        <w:rPr>
          <w:rFonts w:ascii="Times New Roman" w:hAnsi="Times New Roman" w:cs="Times New Roman"/>
          <w:b/>
          <w:bCs/>
          <w:sz w:val="28"/>
          <w:szCs w:val="28"/>
        </w:rPr>
        <w:t>Điều 3</w:t>
      </w:r>
      <w:r w:rsidRPr="00276A4B">
        <w:rPr>
          <w:rFonts w:ascii="Times New Roman" w:hAnsi="Times New Roman" w:cs="Times New Roman"/>
          <w:sz w:val="28"/>
          <w:szCs w:val="28"/>
        </w:rPr>
        <w:t>. Quyết định này có hiệu lực kể từ ngày ký./.</w:t>
      </w:r>
    </w:p>
    <w:p w:rsidR="00842B5E" w:rsidRPr="00276A4B" w:rsidRDefault="00842B5E" w:rsidP="00842B5E">
      <w:pPr>
        <w:spacing w:after="0" w:line="240" w:lineRule="auto"/>
        <w:jc w:val="both"/>
        <w:rPr>
          <w:rFonts w:ascii="Times New Roman" w:hAnsi="Times New Roman" w:cs="Times New Roman"/>
          <w:sz w:val="28"/>
          <w:szCs w:val="28"/>
        </w:rPr>
      </w:pPr>
    </w:p>
    <w:tbl>
      <w:tblPr>
        <w:tblW w:w="0" w:type="auto"/>
        <w:tblLook w:val="01E0" w:firstRow="1" w:lastRow="1" w:firstColumn="1" w:lastColumn="1" w:noHBand="0" w:noVBand="0"/>
      </w:tblPr>
      <w:tblGrid>
        <w:gridCol w:w="4529"/>
        <w:gridCol w:w="4543"/>
      </w:tblGrid>
      <w:tr w:rsidR="00842B5E" w:rsidRPr="00276A4B" w:rsidTr="00AD680B">
        <w:tc>
          <w:tcPr>
            <w:tcW w:w="4785" w:type="dxa"/>
            <w:shd w:val="clear" w:color="auto" w:fill="auto"/>
          </w:tcPr>
          <w:p w:rsidR="00842B5E" w:rsidRPr="00276A4B" w:rsidRDefault="00842B5E" w:rsidP="00AD680B">
            <w:pPr>
              <w:spacing w:after="0" w:line="240" w:lineRule="auto"/>
              <w:jc w:val="both"/>
              <w:rPr>
                <w:rFonts w:ascii="Times New Roman" w:hAnsi="Times New Roman" w:cs="Times New Roman"/>
              </w:rPr>
            </w:pPr>
            <w:r w:rsidRPr="00276A4B">
              <w:rPr>
                <w:rFonts w:ascii="Times New Roman" w:hAnsi="Times New Roman" w:cs="Times New Roman"/>
                <w:b/>
                <w:bCs/>
                <w:i/>
              </w:rPr>
              <w:t xml:space="preserve">Nơi nhận:                                                                                 </w:t>
            </w:r>
          </w:p>
          <w:p w:rsidR="00842B5E" w:rsidRPr="00276A4B" w:rsidRDefault="00842B5E" w:rsidP="00AD680B">
            <w:pPr>
              <w:spacing w:after="0" w:line="240" w:lineRule="auto"/>
              <w:jc w:val="both"/>
              <w:rPr>
                <w:rFonts w:ascii="Times New Roman" w:hAnsi="Times New Roman" w:cs="Times New Roman"/>
                <w:iCs/>
              </w:rPr>
            </w:pPr>
            <w:r w:rsidRPr="00276A4B">
              <w:rPr>
                <w:rFonts w:ascii="Times New Roman" w:hAnsi="Times New Roman" w:cs="Times New Roman"/>
                <w:iCs/>
              </w:rPr>
              <w:t>- Như Điều 2;</w:t>
            </w:r>
          </w:p>
          <w:p w:rsidR="00842B5E" w:rsidRPr="00276A4B" w:rsidRDefault="00842B5E" w:rsidP="00AD680B">
            <w:pPr>
              <w:spacing w:after="0" w:line="240" w:lineRule="auto"/>
              <w:jc w:val="both"/>
              <w:rPr>
                <w:rFonts w:ascii="Times New Roman" w:hAnsi="Times New Roman" w:cs="Times New Roman"/>
              </w:rPr>
            </w:pPr>
            <w:r w:rsidRPr="00276A4B">
              <w:rPr>
                <w:rFonts w:ascii="Times New Roman" w:hAnsi="Times New Roman" w:cs="Times New Roman"/>
                <w:iCs/>
              </w:rPr>
              <w:t xml:space="preserve">- </w:t>
            </w:r>
            <w:r w:rsidR="006328E6">
              <w:rPr>
                <w:rFonts w:ascii="Times New Roman" w:hAnsi="Times New Roman" w:cs="Times New Roman"/>
                <w:iCs/>
              </w:rPr>
              <w:t>Phòng Y tế</w:t>
            </w:r>
            <w:r w:rsidRPr="00276A4B">
              <w:rPr>
                <w:rFonts w:ascii="Times New Roman" w:hAnsi="Times New Roman" w:cs="Times New Roman"/>
                <w:iCs/>
              </w:rPr>
              <w:t xml:space="preserve"> huyện, thị xã và Thành phố;</w:t>
            </w:r>
          </w:p>
          <w:p w:rsidR="00842B5E" w:rsidRPr="00276A4B" w:rsidRDefault="00842B5E" w:rsidP="00AD680B">
            <w:pPr>
              <w:spacing w:after="0" w:line="240" w:lineRule="auto"/>
              <w:jc w:val="both"/>
              <w:rPr>
                <w:rFonts w:ascii="Times New Roman" w:hAnsi="Times New Roman" w:cs="Times New Roman"/>
              </w:rPr>
            </w:pPr>
            <w:r w:rsidRPr="00276A4B">
              <w:rPr>
                <w:rFonts w:ascii="Times New Roman" w:hAnsi="Times New Roman" w:cs="Times New Roman"/>
                <w:iCs/>
              </w:rPr>
              <w:t>- Lưu: VT, NVD.</w:t>
            </w:r>
            <w:r w:rsidRPr="00276A4B">
              <w:rPr>
                <w:rFonts w:ascii="Times New Roman" w:hAnsi="Times New Roman" w:cs="Times New Roman"/>
                <w:b/>
                <w:bCs/>
              </w:rPr>
              <w:t xml:space="preserve"> </w:t>
            </w:r>
          </w:p>
        </w:tc>
        <w:tc>
          <w:tcPr>
            <w:tcW w:w="4786" w:type="dxa"/>
            <w:shd w:val="clear" w:color="auto" w:fill="auto"/>
          </w:tcPr>
          <w:p w:rsidR="00842B5E" w:rsidRPr="00276A4B" w:rsidRDefault="00842B5E" w:rsidP="00AD680B">
            <w:pPr>
              <w:spacing w:after="0" w:line="240" w:lineRule="auto"/>
              <w:jc w:val="center"/>
              <w:rPr>
                <w:rFonts w:ascii="Times New Roman" w:eastAsia="Times New Roman" w:hAnsi="Times New Roman" w:cs="Times New Roman"/>
                <w:b/>
                <w:sz w:val="28"/>
                <w:szCs w:val="28"/>
              </w:rPr>
            </w:pPr>
            <w:r w:rsidRPr="00276A4B">
              <w:rPr>
                <w:rFonts w:ascii="Times New Roman" w:eastAsia="Times New Roman" w:hAnsi="Times New Roman" w:cs="Times New Roman"/>
                <w:b/>
                <w:sz w:val="28"/>
                <w:szCs w:val="28"/>
              </w:rPr>
              <w:t>GIÁM ĐỐC</w:t>
            </w:r>
          </w:p>
          <w:p w:rsidR="00842B5E" w:rsidRPr="00276A4B" w:rsidRDefault="00842B5E" w:rsidP="00AD680B">
            <w:pPr>
              <w:spacing w:after="0" w:line="240" w:lineRule="auto"/>
              <w:jc w:val="center"/>
              <w:rPr>
                <w:rFonts w:ascii="Times New Roman" w:eastAsia="Times New Roman" w:hAnsi="Times New Roman" w:cs="Times New Roman"/>
                <w:b/>
                <w:sz w:val="28"/>
                <w:szCs w:val="28"/>
              </w:rPr>
            </w:pPr>
          </w:p>
          <w:p w:rsidR="00842B5E" w:rsidRPr="00276A4B" w:rsidRDefault="00842B5E" w:rsidP="00AD680B">
            <w:pPr>
              <w:spacing w:after="0" w:line="240" w:lineRule="auto"/>
              <w:jc w:val="center"/>
              <w:rPr>
                <w:rFonts w:ascii="Times New Roman" w:eastAsia="Times New Roman" w:hAnsi="Times New Roman" w:cs="Times New Roman"/>
                <w:b/>
                <w:sz w:val="28"/>
                <w:szCs w:val="28"/>
              </w:rPr>
            </w:pPr>
          </w:p>
          <w:p w:rsidR="00842B5E" w:rsidRPr="00276A4B" w:rsidRDefault="00842B5E" w:rsidP="00AD680B">
            <w:pPr>
              <w:spacing w:after="0" w:line="240" w:lineRule="auto"/>
              <w:jc w:val="center"/>
              <w:rPr>
                <w:rFonts w:ascii="Times New Roman" w:eastAsia="Times New Roman" w:hAnsi="Times New Roman" w:cs="Times New Roman"/>
                <w:b/>
                <w:sz w:val="28"/>
                <w:szCs w:val="28"/>
              </w:rPr>
            </w:pPr>
          </w:p>
          <w:p w:rsidR="00842B5E" w:rsidRPr="00276A4B" w:rsidRDefault="00842B5E" w:rsidP="00AD680B">
            <w:pPr>
              <w:spacing w:after="0" w:line="240" w:lineRule="auto"/>
              <w:jc w:val="center"/>
              <w:rPr>
                <w:rFonts w:ascii="Times New Roman" w:eastAsia="Times New Roman" w:hAnsi="Times New Roman" w:cs="Times New Roman"/>
                <w:b/>
                <w:sz w:val="28"/>
                <w:szCs w:val="28"/>
              </w:rPr>
            </w:pPr>
          </w:p>
          <w:p w:rsidR="00842B5E" w:rsidRPr="00276A4B" w:rsidRDefault="00842B5E" w:rsidP="00AD680B">
            <w:pPr>
              <w:spacing w:after="0" w:line="240" w:lineRule="auto"/>
              <w:jc w:val="center"/>
              <w:rPr>
                <w:rFonts w:ascii="Times New Roman" w:eastAsia="Times New Roman" w:hAnsi="Times New Roman" w:cs="Times New Roman"/>
                <w:b/>
                <w:sz w:val="28"/>
                <w:szCs w:val="28"/>
              </w:rPr>
            </w:pPr>
          </w:p>
          <w:p w:rsidR="00842B5E" w:rsidRPr="00276A4B" w:rsidRDefault="00842B5E" w:rsidP="00AD680B">
            <w:pPr>
              <w:spacing w:after="0" w:line="240" w:lineRule="auto"/>
              <w:jc w:val="center"/>
              <w:rPr>
                <w:rFonts w:ascii="Times New Roman" w:hAnsi="Times New Roman" w:cs="Times New Roman"/>
                <w:sz w:val="28"/>
                <w:szCs w:val="28"/>
                <w:lang w:val="vi-VN"/>
              </w:rPr>
            </w:pPr>
          </w:p>
        </w:tc>
      </w:tr>
    </w:tbl>
    <w:p w:rsidR="000137A0" w:rsidRPr="00276A4B" w:rsidRDefault="000137A0" w:rsidP="00834EC8">
      <w:pPr>
        <w:spacing w:after="0" w:line="240" w:lineRule="auto"/>
        <w:rPr>
          <w:rFonts w:ascii="Times New Roman" w:hAnsi="Times New Roman" w:cs="Times New Roman"/>
          <w:b/>
          <w:szCs w:val="28"/>
        </w:rPr>
        <w:sectPr w:rsidR="000137A0" w:rsidRPr="00276A4B" w:rsidSect="006E6BDD">
          <w:headerReference w:type="default" r:id="rId8"/>
          <w:footerReference w:type="even" r:id="rId9"/>
          <w:footerReference w:type="default" r:id="rId10"/>
          <w:pgSz w:w="11907" w:h="16840" w:code="9"/>
          <w:pgMar w:top="1134" w:right="1134" w:bottom="1276" w:left="1701" w:header="720" w:footer="397" w:gutter="0"/>
          <w:cols w:space="720"/>
          <w:titlePg/>
          <w:docGrid w:linePitch="360"/>
        </w:sectPr>
      </w:pPr>
    </w:p>
    <w:p w:rsidR="005617D3" w:rsidRDefault="005617D3" w:rsidP="00BC381C">
      <w:pPr>
        <w:spacing w:after="0" w:line="240" w:lineRule="auto"/>
        <w:rPr>
          <w:rFonts w:ascii="Times New Roman" w:hAnsi="Times New Roman" w:cs="Times New Roman"/>
          <w:b/>
          <w:i/>
          <w:sz w:val="26"/>
          <w:szCs w:val="26"/>
        </w:rPr>
      </w:pPr>
    </w:p>
    <w:sectPr w:rsidR="005617D3" w:rsidSect="00834EC8">
      <w:headerReference w:type="first" r:id="rId11"/>
      <w:pgSz w:w="11907" w:h="16840" w:code="9"/>
      <w:pgMar w:top="720" w:right="567" w:bottom="340" w:left="567" w:header="284"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615" w:rsidRDefault="00D60615" w:rsidP="009C1369">
      <w:pPr>
        <w:spacing w:after="0" w:line="240" w:lineRule="auto"/>
      </w:pPr>
      <w:r>
        <w:separator/>
      </w:r>
    </w:p>
  </w:endnote>
  <w:endnote w:type="continuationSeparator" w:id="0">
    <w:p w:rsidR="00D60615" w:rsidRDefault="00D60615" w:rsidP="009C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EA" w:rsidRDefault="008B72EA" w:rsidP="00656034">
    <w:pPr>
      <w:pStyle w:val="Header"/>
      <w:framePr w:wrap="around" w:vAnchor="text" w:hAnchor="margin" w:xAlign="center" w:y="1"/>
      <w:rPr>
        <w:rStyle w:val="HeaderChar"/>
      </w:rPr>
    </w:pPr>
    <w:r>
      <w:rPr>
        <w:rStyle w:val="HeaderChar"/>
      </w:rPr>
      <w:fldChar w:fldCharType="begin"/>
    </w:r>
    <w:r>
      <w:rPr>
        <w:rStyle w:val="HeaderChar"/>
      </w:rPr>
      <w:instrText xml:space="preserve">PAGE  </w:instrText>
    </w:r>
    <w:r>
      <w:rPr>
        <w:rStyle w:val="HeaderChar"/>
      </w:rPr>
      <w:fldChar w:fldCharType="end"/>
    </w:r>
  </w:p>
  <w:p w:rsidR="008B72EA" w:rsidRDefault="008B72EA">
    <w:pPr>
      <w:pStyle w:val="Head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2EA" w:rsidRDefault="008B72EA">
    <w:pPr>
      <w:pStyle w:val="Footer"/>
      <w:jc w:val="right"/>
    </w:pPr>
  </w:p>
  <w:p w:rsidR="008B72EA" w:rsidRDefault="008B72EA">
    <w:pPr>
      <w:pStyle w:val="Head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615" w:rsidRDefault="00D60615" w:rsidP="009C1369">
      <w:pPr>
        <w:spacing w:after="0" w:line="240" w:lineRule="auto"/>
      </w:pPr>
      <w:r>
        <w:separator/>
      </w:r>
    </w:p>
  </w:footnote>
  <w:footnote w:type="continuationSeparator" w:id="0">
    <w:p w:rsidR="00D60615" w:rsidRDefault="00D60615" w:rsidP="009C1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96301"/>
      <w:docPartObj>
        <w:docPartGallery w:val="Page Numbers (Top of Page)"/>
        <w:docPartUnique/>
      </w:docPartObj>
    </w:sdtPr>
    <w:sdtEndPr>
      <w:rPr>
        <w:noProof/>
      </w:rPr>
    </w:sdtEndPr>
    <w:sdtContent>
      <w:p w:rsidR="008B72EA" w:rsidRDefault="008B72EA">
        <w:pPr>
          <w:pStyle w:val="Header"/>
          <w:jc w:val="center"/>
        </w:pPr>
        <w:r>
          <w:fldChar w:fldCharType="begin"/>
        </w:r>
        <w:r>
          <w:instrText xml:space="preserve"> PAGE   \* MERGEFORMAT </w:instrText>
        </w:r>
        <w:r>
          <w:fldChar w:fldCharType="separate"/>
        </w:r>
        <w:r w:rsidR="003A6631">
          <w:rPr>
            <w:noProof/>
          </w:rPr>
          <w:t>2</w:t>
        </w:r>
        <w:r>
          <w:rPr>
            <w:noProof/>
          </w:rPr>
          <w:fldChar w:fldCharType="end"/>
        </w:r>
      </w:p>
    </w:sdtContent>
  </w:sdt>
  <w:p w:rsidR="008B72EA" w:rsidRDefault="008B7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707396"/>
      <w:docPartObj>
        <w:docPartGallery w:val="Page Numbers (Top of Page)"/>
        <w:docPartUnique/>
      </w:docPartObj>
    </w:sdtPr>
    <w:sdtEndPr>
      <w:rPr>
        <w:noProof/>
      </w:rPr>
    </w:sdtEndPr>
    <w:sdtContent>
      <w:p w:rsidR="008B72EA" w:rsidRDefault="008B72EA">
        <w:pPr>
          <w:pStyle w:val="Header"/>
          <w:jc w:val="center"/>
        </w:pPr>
        <w:r>
          <w:fldChar w:fldCharType="begin"/>
        </w:r>
        <w:r>
          <w:instrText xml:space="preserve"> PAGE   \* MERGEFORMAT </w:instrText>
        </w:r>
        <w:r>
          <w:fldChar w:fldCharType="separate"/>
        </w:r>
        <w:r w:rsidR="003A6631">
          <w:rPr>
            <w:noProof/>
          </w:rPr>
          <w:t>3</w:t>
        </w:r>
        <w:r>
          <w:rPr>
            <w:noProof/>
          </w:rPr>
          <w:fldChar w:fldCharType="end"/>
        </w:r>
      </w:p>
    </w:sdtContent>
  </w:sdt>
  <w:p w:rsidR="008B72EA" w:rsidRDefault="008B7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4D27"/>
    <w:multiLevelType w:val="hybridMultilevel"/>
    <w:tmpl w:val="F38A8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D8D4FF4"/>
    <w:multiLevelType w:val="hybridMultilevel"/>
    <w:tmpl w:val="78F84A1A"/>
    <w:lvl w:ilvl="0" w:tplc="8CAAE04C">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90177"/>
    <w:multiLevelType w:val="hybridMultilevel"/>
    <w:tmpl w:val="AC28F1A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B55E2"/>
    <w:multiLevelType w:val="hybridMultilevel"/>
    <w:tmpl w:val="ECCA8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30B"/>
    <w:rsid w:val="00000EE3"/>
    <w:rsid w:val="000023FE"/>
    <w:rsid w:val="00002BE6"/>
    <w:rsid w:val="000051D7"/>
    <w:rsid w:val="000137A0"/>
    <w:rsid w:val="000141C8"/>
    <w:rsid w:val="00014AA1"/>
    <w:rsid w:val="00017483"/>
    <w:rsid w:val="000175BE"/>
    <w:rsid w:val="00020027"/>
    <w:rsid w:val="00020BD6"/>
    <w:rsid w:val="00021C35"/>
    <w:rsid w:val="0002304E"/>
    <w:rsid w:val="00024870"/>
    <w:rsid w:val="00025141"/>
    <w:rsid w:val="0003155B"/>
    <w:rsid w:val="00033021"/>
    <w:rsid w:val="0003496C"/>
    <w:rsid w:val="00036492"/>
    <w:rsid w:val="0003746E"/>
    <w:rsid w:val="00053872"/>
    <w:rsid w:val="000547F9"/>
    <w:rsid w:val="00056DFB"/>
    <w:rsid w:val="00064E10"/>
    <w:rsid w:val="00065DB6"/>
    <w:rsid w:val="000669EF"/>
    <w:rsid w:val="00074D58"/>
    <w:rsid w:val="00081BC4"/>
    <w:rsid w:val="00090715"/>
    <w:rsid w:val="00092D18"/>
    <w:rsid w:val="000951EF"/>
    <w:rsid w:val="000A00C2"/>
    <w:rsid w:val="000A5A18"/>
    <w:rsid w:val="000B197C"/>
    <w:rsid w:val="000B7E51"/>
    <w:rsid w:val="000C2B0B"/>
    <w:rsid w:val="000C3094"/>
    <w:rsid w:val="000C4671"/>
    <w:rsid w:val="000C666F"/>
    <w:rsid w:val="000D1FA3"/>
    <w:rsid w:val="000D1FAC"/>
    <w:rsid w:val="000D2E85"/>
    <w:rsid w:val="000D6BA9"/>
    <w:rsid w:val="000E0855"/>
    <w:rsid w:val="000E1EFB"/>
    <w:rsid w:val="000E2CC1"/>
    <w:rsid w:val="000E32A0"/>
    <w:rsid w:val="000E5F2B"/>
    <w:rsid w:val="000F2015"/>
    <w:rsid w:val="000F20D6"/>
    <w:rsid w:val="000F2CBC"/>
    <w:rsid w:val="001013B0"/>
    <w:rsid w:val="00105D0F"/>
    <w:rsid w:val="00106952"/>
    <w:rsid w:val="00123257"/>
    <w:rsid w:val="00124AC9"/>
    <w:rsid w:val="00127D72"/>
    <w:rsid w:val="00134BBF"/>
    <w:rsid w:val="001365FC"/>
    <w:rsid w:val="001404F0"/>
    <w:rsid w:val="00140CFD"/>
    <w:rsid w:val="00140E86"/>
    <w:rsid w:val="001434E1"/>
    <w:rsid w:val="00143752"/>
    <w:rsid w:val="00144BB1"/>
    <w:rsid w:val="00145C3A"/>
    <w:rsid w:val="00152FD9"/>
    <w:rsid w:val="00170724"/>
    <w:rsid w:val="0017247C"/>
    <w:rsid w:val="0017417F"/>
    <w:rsid w:val="00181E90"/>
    <w:rsid w:val="00183D89"/>
    <w:rsid w:val="0018445A"/>
    <w:rsid w:val="00185A13"/>
    <w:rsid w:val="00185D86"/>
    <w:rsid w:val="0019156B"/>
    <w:rsid w:val="00191A7B"/>
    <w:rsid w:val="001952BB"/>
    <w:rsid w:val="001A03FD"/>
    <w:rsid w:val="001A35BA"/>
    <w:rsid w:val="001A40C0"/>
    <w:rsid w:val="001A6624"/>
    <w:rsid w:val="001B7E1E"/>
    <w:rsid w:val="001C6DAB"/>
    <w:rsid w:val="001D05E9"/>
    <w:rsid w:val="001E5CBE"/>
    <w:rsid w:val="001E62E3"/>
    <w:rsid w:val="001E69BF"/>
    <w:rsid w:val="001E7E1E"/>
    <w:rsid w:val="001F2021"/>
    <w:rsid w:val="002004F2"/>
    <w:rsid w:val="00204531"/>
    <w:rsid w:val="00205BE9"/>
    <w:rsid w:val="00221332"/>
    <w:rsid w:val="00223F1F"/>
    <w:rsid w:val="002255E7"/>
    <w:rsid w:val="00226163"/>
    <w:rsid w:val="00226EB1"/>
    <w:rsid w:val="0023018D"/>
    <w:rsid w:val="00242719"/>
    <w:rsid w:val="002542B1"/>
    <w:rsid w:val="002560B0"/>
    <w:rsid w:val="00272B4D"/>
    <w:rsid w:val="00276A4B"/>
    <w:rsid w:val="0028389A"/>
    <w:rsid w:val="002853B6"/>
    <w:rsid w:val="00294C63"/>
    <w:rsid w:val="002A3CB7"/>
    <w:rsid w:val="002A46D1"/>
    <w:rsid w:val="002A6940"/>
    <w:rsid w:val="002B2A93"/>
    <w:rsid w:val="002B30DE"/>
    <w:rsid w:val="002B7227"/>
    <w:rsid w:val="002B795D"/>
    <w:rsid w:val="002C02F5"/>
    <w:rsid w:val="002C1358"/>
    <w:rsid w:val="002C5A36"/>
    <w:rsid w:val="002C5A81"/>
    <w:rsid w:val="002C6866"/>
    <w:rsid w:val="002C6C76"/>
    <w:rsid w:val="002D204F"/>
    <w:rsid w:val="002D3C44"/>
    <w:rsid w:val="002D44A7"/>
    <w:rsid w:val="002D4CDF"/>
    <w:rsid w:val="002F0141"/>
    <w:rsid w:val="002F1F62"/>
    <w:rsid w:val="002F4678"/>
    <w:rsid w:val="00304EFD"/>
    <w:rsid w:val="003144C9"/>
    <w:rsid w:val="003168CC"/>
    <w:rsid w:val="00317E42"/>
    <w:rsid w:val="0032065F"/>
    <w:rsid w:val="0032352E"/>
    <w:rsid w:val="0032476B"/>
    <w:rsid w:val="00327ACD"/>
    <w:rsid w:val="003313D9"/>
    <w:rsid w:val="003340A5"/>
    <w:rsid w:val="00336E08"/>
    <w:rsid w:val="00337142"/>
    <w:rsid w:val="003373BA"/>
    <w:rsid w:val="00356FA7"/>
    <w:rsid w:val="003612A4"/>
    <w:rsid w:val="00375DA9"/>
    <w:rsid w:val="0038013B"/>
    <w:rsid w:val="00383E37"/>
    <w:rsid w:val="003842F1"/>
    <w:rsid w:val="003874AC"/>
    <w:rsid w:val="00391302"/>
    <w:rsid w:val="00395F04"/>
    <w:rsid w:val="003A079F"/>
    <w:rsid w:val="003A1D22"/>
    <w:rsid w:val="003A4DB4"/>
    <w:rsid w:val="003A5F6E"/>
    <w:rsid w:val="003A6631"/>
    <w:rsid w:val="003B0672"/>
    <w:rsid w:val="003B26B5"/>
    <w:rsid w:val="003B6D93"/>
    <w:rsid w:val="003B6F66"/>
    <w:rsid w:val="003B7AD5"/>
    <w:rsid w:val="003C323A"/>
    <w:rsid w:val="003C4481"/>
    <w:rsid w:val="003D0F30"/>
    <w:rsid w:val="003E188E"/>
    <w:rsid w:val="003E56BC"/>
    <w:rsid w:val="003E7B9C"/>
    <w:rsid w:val="003F46AD"/>
    <w:rsid w:val="00400E53"/>
    <w:rsid w:val="004038B3"/>
    <w:rsid w:val="0040632D"/>
    <w:rsid w:val="004072F3"/>
    <w:rsid w:val="00414166"/>
    <w:rsid w:val="004145D1"/>
    <w:rsid w:val="00415A6E"/>
    <w:rsid w:val="0041788A"/>
    <w:rsid w:val="00417F2F"/>
    <w:rsid w:val="004203EF"/>
    <w:rsid w:val="00423998"/>
    <w:rsid w:val="00432905"/>
    <w:rsid w:val="004336D0"/>
    <w:rsid w:val="004356C8"/>
    <w:rsid w:val="00436A1B"/>
    <w:rsid w:val="00440177"/>
    <w:rsid w:val="00440883"/>
    <w:rsid w:val="004421D7"/>
    <w:rsid w:val="004446F2"/>
    <w:rsid w:val="00454210"/>
    <w:rsid w:val="0046077A"/>
    <w:rsid w:val="00463FAF"/>
    <w:rsid w:val="004669CA"/>
    <w:rsid w:val="004715DC"/>
    <w:rsid w:val="00473DFC"/>
    <w:rsid w:val="00473EBC"/>
    <w:rsid w:val="00474859"/>
    <w:rsid w:val="00480A3C"/>
    <w:rsid w:val="004825FF"/>
    <w:rsid w:val="00482624"/>
    <w:rsid w:val="00482A03"/>
    <w:rsid w:val="00483F49"/>
    <w:rsid w:val="004926A5"/>
    <w:rsid w:val="004A3C6B"/>
    <w:rsid w:val="004A4FBC"/>
    <w:rsid w:val="004A64EA"/>
    <w:rsid w:val="004A7413"/>
    <w:rsid w:val="004C05AF"/>
    <w:rsid w:val="004C1AB4"/>
    <w:rsid w:val="004C45E2"/>
    <w:rsid w:val="004C7EE4"/>
    <w:rsid w:val="004D2680"/>
    <w:rsid w:val="004D2A7F"/>
    <w:rsid w:val="004D5088"/>
    <w:rsid w:val="004E14AA"/>
    <w:rsid w:val="004E17C4"/>
    <w:rsid w:val="004E24B5"/>
    <w:rsid w:val="004E47F6"/>
    <w:rsid w:val="004E6751"/>
    <w:rsid w:val="004F24E1"/>
    <w:rsid w:val="00510B3B"/>
    <w:rsid w:val="00511CC9"/>
    <w:rsid w:val="00516B24"/>
    <w:rsid w:val="00516D34"/>
    <w:rsid w:val="005177F2"/>
    <w:rsid w:val="0052380E"/>
    <w:rsid w:val="00525B2A"/>
    <w:rsid w:val="00526C0C"/>
    <w:rsid w:val="00531427"/>
    <w:rsid w:val="005323D2"/>
    <w:rsid w:val="005325CF"/>
    <w:rsid w:val="0053562B"/>
    <w:rsid w:val="00546DEE"/>
    <w:rsid w:val="00546E6E"/>
    <w:rsid w:val="00551221"/>
    <w:rsid w:val="00557D82"/>
    <w:rsid w:val="005617D3"/>
    <w:rsid w:val="0056409A"/>
    <w:rsid w:val="00575D0A"/>
    <w:rsid w:val="00576A2A"/>
    <w:rsid w:val="00577E30"/>
    <w:rsid w:val="00582A10"/>
    <w:rsid w:val="00583AAA"/>
    <w:rsid w:val="00587945"/>
    <w:rsid w:val="005932AE"/>
    <w:rsid w:val="00593EC1"/>
    <w:rsid w:val="005A050F"/>
    <w:rsid w:val="005B44EE"/>
    <w:rsid w:val="005B6868"/>
    <w:rsid w:val="005C0D0C"/>
    <w:rsid w:val="005C3407"/>
    <w:rsid w:val="005C774A"/>
    <w:rsid w:val="005D30A1"/>
    <w:rsid w:val="005D5703"/>
    <w:rsid w:val="005D6BA5"/>
    <w:rsid w:val="005E3B89"/>
    <w:rsid w:val="005E7035"/>
    <w:rsid w:val="005F3940"/>
    <w:rsid w:val="005F7F00"/>
    <w:rsid w:val="00606A7B"/>
    <w:rsid w:val="006121D6"/>
    <w:rsid w:val="00615591"/>
    <w:rsid w:val="0061701A"/>
    <w:rsid w:val="006209AD"/>
    <w:rsid w:val="00623881"/>
    <w:rsid w:val="006325D6"/>
    <w:rsid w:val="006328E6"/>
    <w:rsid w:val="0063516F"/>
    <w:rsid w:val="00643317"/>
    <w:rsid w:val="00644653"/>
    <w:rsid w:val="00644695"/>
    <w:rsid w:val="00644ED8"/>
    <w:rsid w:val="00646BD2"/>
    <w:rsid w:val="00647D0A"/>
    <w:rsid w:val="006501B7"/>
    <w:rsid w:val="00650647"/>
    <w:rsid w:val="0065145D"/>
    <w:rsid w:val="00651563"/>
    <w:rsid w:val="00652775"/>
    <w:rsid w:val="006535A2"/>
    <w:rsid w:val="00654C28"/>
    <w:rsid w:val="00656034"/>
    <w:rsid w:val="00660EA9"/>
    <w:rsid w:val="006655BB"/>
    <w:rsid w:val="00672F0C"/>
    <w:rsid w:val="00675C2B"/>
    <w:rsid w:val="006765A7"/>
    <w:rsid w:val="00677927"/>
    <w:rsid w:val="00680B43"/>
    <w:rsid w:val="00682BAE"/>
    <w:rsid w:val="00685021"/>
    <w:rsid w:val="006870C2"/>
    <w:rsid w:val="0069219A"/>
    <w:rsid w:val="00695D87"/>
    <w:rsid w:val="00696698"/>
    <w:rsid w:val="006A20A2"/>
    <w:rsid w:val="006A565E"/>
    <w:rsid w:val="006B2A53"/>
    <w:rsid w:val="006B48E0"/>
    <w:rsid w:val="006C0E81"/>
    <w:rsid w:val="006C3AED"/>
    <w:rsid w:val="006C6095"/>
    <w:rsid w:val="006D61ED"/>
    <w:rsid w:val="006D61FF"/>
    <w:rsid w:val="006D6A38"/>
    <w:rsid w:val="006E1396"/>
    <w:rsid w:val="006E2AA7"/>
    <w:rsid w:val="006E3225"/>
    <w:rsid w:val="006E39B1"/>
    <w:rsid w:val="006E6066"/>
    <w:rsid w:val="006E6BDD"/>
    <w:rsid w:val="006F613F"/>
    <w:rsid w:val="006F6572"/>
    <w:rsid w:val="00703470"/>
    <w:rsid w:val="007051B4"/>
    <w:rsid w:val="007052D2"/>
    <w:rsid w:val="00706D81"/>
    <w:rsid w:val="0071229B"/>
    <w:rsid w:val="00717E88"/>
    <w:rsid w:val="00720E09"/>
    <w:rsid w:val="007215BC"/>
    <w:rsid w:val="00724E10"/>
    <w:rsid w:val="00725430"/>
    <w:rsid w:val="00727CF0"/>
    <w:rsid w:val="00730B5A"/>
    <w:rsid w:val="007319E9"/>
    <w:rsid w:val="007336C2"/>
    <w:rsid w:val="00736A59"/>
    <w:rsid w:val="00737566"/>
    <w:rsid w:val="0074174B"/>
    <w:rsid w:val="007455A9"/>
    <w:rsid w:val="00745613"/>
    <w:rsid w:val="0074713D"/>
    <w:rsid w:val="0075053E"/>
    <w:rsid w:val="00757FB3"/>
    <w:rsid w:val="007601EE"/>
    <w:rsid w:val="007712B7"/>
    <w:rsid w:val="00775719"/>
    <w:rsid w:val="0077635A"/>
    <w:rsid w:val="007828E8"/>
    <w:rsid w:val="007844DD"/>
    <w:rsid w:val="00786F58"/>
    <w:rsid w:val="00790252"/>
    <w:rsid w:val="00794D84"/>
    <w:rsid w:val="00796937"/>
    <w:rsid w:val="007A1DC9"/>
    <w:rsid w:val="007B3284"/>
    <w:rsid w:val="007B75A8"/>
    <w:rsid w:val="007C117E"/>
    <w:rsid w:val="007C69DD"/>
    <w:rsid w:val="007D3094"/>
    <w:rsid w:val="007D3CA4"/>
    <w:rsid w:val="007D585E"/>
    <w:rsid w:val="007D602A"/>
    <w:rsid w:val="007D669D"/>
    <w:rsid w:val="007D6A22"/>
    <w:rsid w:val="007D7891"/>
    <w:rsid w:val="007F2364"/>
    <w:rsid w:val="007F242C"/>
    <w:rsid w:val="007F3FEE"/>
    <w:rsid w:val="007F74C0"/>
    <w:rsid w:val="007F79CD"/>
    <w:rsid w:val="0080353D"/>
    <w:rsid w:val="008036B0"/>
    <w:rsid w:val="00807444"/>
    <w:rsid w:val="00811DAB"/>
    <w:rsid w:val="00816428"/>
    <w:rsid w:val="008303FF"/>
    <w:rsid w:val="00831428"/>
    <w:rsid w:val="00832513"/>
    <w:rsid w:val="008344D3"/>
    <w:rsid w:val="00834EC8"/>
    <w:rsid w:val="00835429"/>
    <w:rsid w:val="0083589F"/>
    <w:rsid w:val="00837F83"/>
    <w:rsid w:val="00840EA5"/>
    <w:rsid w:val="00842B5E"/>
    <w:rsid w:val="00862165"/>
    <w:rsid w:val="008651C4"/>
    <w:rsid w:val="00871323"/>
    <w:rsid w:val="00872EDA"/>
    <w:rsid w:val="0087424A"/>
    <w:rsid w:val="00875D47"/>
    <w:rsid w:val="00880B4F"/>
    <w:rsid w:val="00882688"/>
    <w:rsid w:val="0088653A"/>
    <w:rsid w:val="00886967"/>
    <w:rsid w:val="00886A79"/>
    <w:rsid w:val="0088733E"/>
    <w:rsid w:val="00892C1E"/>
    <w:rsid w:val="00893D78"/>
    <w:rsid w:val="008A2D53"/>
    <w:rsid w:val="008B0882"/>
    <w:rsid w:val="008B09C7"/>
    <w:rsid w:val="008B72EA"/>
    <w:rsid w:val="008C2C3F"/>
    <w:rsid w:val="008C337A"/>
    <w:rsid w:val="008C434C"/>
    <w:rsid w:val="008D1288"/>
    <w:rsid w:val="008D54E9"/>
    <w:rsid w:val="008E1F70"/>
    <w:rsid w:val="008E5EEA"/>
    <w:rsid w:val="008E711A"/>
    <w:rsid w:val="008F5F50"/>
    <w:rsid w:val="008F76D2"/>
    <w:rsid w:val="00901797"/>
    <w:rsid w:val="00907364"/>
    <w:rsid w:val="00913E80"/>
    <w:rsid w:val="00914E60"/>
    <w:rsid w:val="009174F2"/>
    <w:rsid w:val="009203FA"/>
    <w:rsid w:val="0092139E"/>
    <w:rsid w:val="009218F9"/>
    <w:rsid w:val="00921CDE"/>
    <w:rsid w:val="00924BBF"/>
    <w:rsid w:val="00935F18"/>
    <w:rsid w:val="009434E6"/>
    <w:rsid w:val="00945C2E"/>
    <w:rsid w:val="00956ACB"/>
    <w:rsid w:val="00957F2C"/>
    <w:rsid w:val="00963377"/>
    <w:rsid w:val="00966213"/>
    <w:rsid w:val="00967492"/>
    <w:rsid w:val="009706BE"/>
    <w:rsid w:val="009731FE"/>
    <w:rsid w:val="00980C7B"/>
    <w:rsid w:val="00982BA6"/>
    <w:rsid w:val="00985E85"/>
    <w:rsid w:val="00993334"/>
    <w:rsid w:val="00993389"/>
    <w:rsid w:val="0099468B"/>
    <w:rsid w:val="009A4EFD"/>
    <w:rsid w:val="009B4016"/>
    <w:rsid w:val="009B619C"/>
    <w:rsid w:val="009B77D9"/>
    <w:rsid w:val="009C1369"/>
    <w:rsid w:val="009C41BE"/>
    <w:rsid w:val="009C4544"/>
    <w:rsid w:val="009C468D"/>
    <w:rsid w:val="009E1D88"/>
    <w:rsid w:val="009E3143"/>
    <w:rsid w:val="009E34CC"/>
    <w:rsid w:val="009E46E0"/>
    <w:rsid w:val="009E6A0B"/>
    <w:rsid w:val="009E75EB"/>
    <w:rsid w:val="009E7E4F"/>
    <w:rsid w:val="00A01CB0"/>
    <w:rsid w:val="00A03EB8"/>
    <w:rsid w:val="00A045D2"/>
    <w:rsid w:val="00A046E2"/>
    <w:rsid w:val="00A0597D"/>
    <w:rsid w:val="00A1205A"/>
    <w:rsid w:val="00A15585"/>
    <w:rsid w:val="00A15D8C"/>
    <w:rsid w:val="00A17B9C"/>
    <w:rsid w:val="00A21426"/>
    <w:rsid w:val="00A27A83"/>
    <w:rsid w:val="00A27DA3"/>
    <w:rsid w:val="00A34032"/>
    <w:rsid w:val="00A52982"/>
    <w:rsid w:val="00A5470F"/>
    <w:rsid w:val="00A56722"/>
    <w:rsid w:val="00A57E57"/>
    <w:rsid w:val="00A636E7"/>
    <w:rsid w:val="00A65A44"/>
    <w:rsid w:val="00A66163"/>
    <w:rsid w:val="00A7541F"/>
    <w:rsid w:val="00A75DBA"/>
    <w:rsid w:val="00A83DB4"/>
    <w:rsid w:val="00A87116"/>
    <w:rsid w:val="00AA72C8"/>
    <w:rsid w:val="00AB5DEC"/>
    <w:rsid w:val="00AB6AFB"/>
    <w:rsid w:val="00AC1C81"/>
    <w:rsid w:val="00AC3DBC"/>
    <w:rsid w:val="00AC6797"/>
    <w:rsid w:val="00AD637A"/>
    <w:rsid w:val="00AD6C13"/>
    <w:rsid w:val="00AE14DB"/>
    <w:rsid w:val="00AE59A6"/>
    <w:rsid w:val="00AF6CAC"/>
    <w:rsid w:val="00AF75C7"/>
    <w:rsid w:val="00B0115F"/>
    <w:rsid w:val="00B04B3B"/>
    <w:rsid w:val="00B1039D"/>
    <w:rsid w:val="00B107DE"/>
    <w:rsid w:val="00B11005"/>
    <w:rsid w:val="00B1408A"/>
    <w:rsid w:val="00B14DDB"/>
    <w:rsid w:val="00B17A2F"/>
    <w:rsid w:val="00B254FF"/>
    <w:rsid w:val="00B440B2"/>
    <w:rsid w:val="00B451AE"/>
    <w:rsid w:val="00B4784E"/>
    <w:rsid w:val="00B52C0E"/>
    <w:rsid w:val="00B52F9B"/>
    <w:rsid w:val="00B53CCC"/>
    <w:rsid w:val="00B54214"/>
    <w:rsid w:val="00B579CA"/>
    <w:rsid w:val="00B60F13"/>
    <w:rsid w:val="00B71643"/>
    <w:rsid w:val="00B724AD"/>
    <w:rsid w:val="00B92965"/>
    <w:rsid w:val="00B933AF"/>
    <w:rsid w:val="00B9582A"/>
    <w:rsid w:val="00B95EE2"/>
    <w:rsid w:val="00BA31CA"/>
    <w:rsid w:val="00BA70FC"/>
    <w:rsid w:val="00BA7361"/>
    <w:rsid w:val="00BB1131"/>
    <w:rsid w:val="00BB23D8"/>
    <w:rsid w:val="00BB288C"/>
    <w:rsid w:val="00BB4728"/>
    <w:rsid w:val="00BB6CE2"/>
    <w:rsid w:val="00BB6F10"/>
    <w:rsid w:val="00BC381C"/>
    <w:rsid w:val="00BC4045"/>
    <w:rsid w:val="00BD3790"/>
    <w:rsid w:val="00BE15E3"/>
    <w:rsid w:val="00BE2441"/>
    <w:rsid w:val="00BE52E7"/>
    <w:rsid w:val="00BE714C"/>
    <w:rsid w:val="00BF062E"/>
    <w:rsid w:val="00BF3B03"/>
    <w:rsid w:val="00BF4051"/>
    <w:rsid w:val="00BF4569"/>
    <w:rsid w:val="00BF656F"/>
    <w:rsid w:val="00C07286"/>
    <w:rsid w:val="00C200B2"/>
    <w:rsid w:val="00C20F4D"/>
    <w:rsid w:val="00C24A9E"/>
    <w:rsid w:val="00C27740"/>
    <w:rsid w:val="00C314CC"/>
    <w:rsid w:val="00C50F0C"/>
    <w:rsid w:val="00C570A3"/>
    <w:rsid w:val="00C648F5"/>
    <w:rsid w:val="00C64D0B"/>
    <w:rsid w:val="00C65F2E"/>
    <w:rsid w:val="00C67FC3"/>
    <w:rsid w:val="00C70173"/>
    <w:rsid w:val="00C754F4"/>
    <w:rsid w:val="00C773B0"/>
    <w:rsid w:val="00C829A6"/>
    <w:rsid w:val="00C8677C"/>
    <w:rsid w:val="00C93B1B"/>
    <w:rsid w:val="00C940CA"/>
    <w:rsid w:val="00CA254D"/>
    <w:rsid w:val="00CA3F0D"/>
    <w:rsid w:val="00CA42F3"/>
    <w:rsid w:val="00CA4F45"/>
    <w:rsid w:val="00CA7C42"/>
    <w:rsid w:val="00CB0F7F"/>
    <w:rsid w:val="00CB221A"/>
    <w:rsid w:val="00CB65D1"/>
    <w:rsid w:val="00CC11DB"/>
    <w:rsid w:val="00CC4FE2"/>
    <w:rsid w:val="00CD172D"/>
    <w:rsid w:val="00CD3A12"/>
    <w:rsid w:val="00CE72B1"/>
    <w:rsid w:val="00CF186A"/>
    <w:rsid w:val="00CF2DE1"/>
    <w:rsid w:val="00CF430B"/>
    <w:rsid w:val="00CF6E53"/>
    <w:rsid w:val="00D00148"/>
    <w:rsid w:val="00D061B6"/>
    <w:rsid w:val="00D07B98"/>
    <w:rsid w:val="00D11352"/>
    <w:rsid w:val="00D264BD"/>
    <w:rsid w:val="00D26F47"/>
    <w:rsid w:val="00D34498"/>
    <w:rsid w:val="00D3620C"/>
    <w:rsid w:val="00D36490"/>
    <w:rsid w:val="00D36BDF"/>
    <w:rsid w:val="00D41541"/>
    <w:rsid w:val="00D44A2B"/>
    <w:rsid w:val="00D454A5"/>
    <w:rsid w:val="00D50B3D"/>
    <w:rsid w:val="00D53F6F"/>
    <w:rsid w:val="00D60615"/>
    <w:rsid w:val="00D66B8E"/>
    <w:rsid w:val="00D739C2"/>
    <w:rsid w:val="00D8136C"/>
    <w:rsid w:val="00D85A29"/>
    <w:rsid w:val="00D862AB"/>
    <w:rsid w:val="00D867A2"/>
    <w:rsid w:val="00D87CF5"/>
    <w:rsid w:val="00D97D24"/>
    <w:rsid w:val="00DB3D29"/>
    <w:rsid w:val="00DB5740"/>
    <w:rsid w:val="00DC3609"/>
    <w:rsid w:val="00DC4966"/>
    <w:rsid w:val="00DC6001"/>
    <w:rsid w:val="00DC747E"/>
    <w:rsid w:val="00DD40A9"/>
    <w:rsid w:val="00DD4336"/>
    <w:rsid w:val="00DF1F38"/>
    <w:rsid w:val="00DF20EE"/>
    <w:rsid w:val="00DF5773"/>
    <w:rsid w:val="00E042CE"/>
    <w:rsid w:val="00E0738F"/>
    <w:rsid w:val="00E13D41"/>
    <w:rsid w:val="00E14552"/>
    <w:rsid w:val="00E146B7"/>
    <w:rsid w:val="00E166C2"/>
    <w:rsid w:val="00E249CF"/>
    <w:rsid w:val="00E25AE2"/>
    <w:rsid w:val="00E2799D"/>
    <w:rsid w:val="00E347A9"/>
    <w:rsid w:val="00E34F84"/>
    <w:rsid w:val="00E377F1"/>
    <w:rsid w:val="00E424C0"/>
    <w:rsid w:val="00E448F5"/>
    <w:rsid w:val="00E456FF"/>
    <w:rsid w:val="00E45930"/>
    <w:rsid w:val="00E5038B"/>
    <w:rsid w:val="00E5083E"/>
    <w:rsid w:val="00E5273A"/>
    <w:rsid w:val="00E52FB1"/>
    <w:rsid w:val="00E545E6"/>
    <w:rsid w:val="00E60ACC"/>
    <w:rsid w:val="00E615DE"/>
    <w:rsid w:val="00E627AB"/>
    <w:rsid w:val="00E67902"/>
    <w:rsid w:val="00E67958"/>
    <w:rsid w:val="00E67EFC"/>
    <w:rsid w:val="00E70DFA"/>
    <w:rsid w:val="00E735B3"/>
    <w:rsid w:val="00E75657"/>
    <w:rsid w:val="00E77187"/>
    <w:rsid w:val="00E77B99"/>
    <w:rsid w:val="00E82CF3"/>
    <w:rsid w:val="00E82DA1"/>
    <w:rsid w:val="00E97052"/>
    <w:rsid w:val="00E979A6"/>
    <w:rsid w:val="00EA3790"/>
    <w:rsid w:val="00EA4CAA"/>
    <w:rsid w:val="00EA51A1"/>
    <w:rsid w:val="00EB2DD0"/>
    <w:rsid w:val="00EB304C"/>
    <w:rsid w:val="00EB3EF2"/>
    <w:rsid w:val="00EB404B"/>
    <w:rsid w:val="00EB4511"/>
    <w:rsid w:val="00EC056C"/>
    <w:rsid w:val="00EC2099"/>
    <w:rsid w:val="00EE117B"/>
    <w:rsid w:val="00F05ACD"/>
    <w:rsid w:val="00F33260"/>
    <w:rsid w:val="00F37157"/>
    <w:rsid w:val="00F41323"/>
    <w:rsid w:val="00F429A3"/>
    <w:rsid w:val="00F447C7"/>
    <w:rsid w:val="00F4661C"/>
    <w:rsid w:val="00F47F17"/>
    <w:rsid w:val="00F543DF"/>
    <w:rsid w:val="00F5726A"/>
    <w:rsid w:val="00F614A0"/>
    <w:rsid w:val="00F6799C"/>
    <w:rsid w:val="00F70DEE"/>
    <w:rsid w:val="00F711DC"/>
    <w:rsid w:val="00F729CD"/>
    <w:rsid w:val="00F76B95"/>
    <w:rsid w:val="00F85376"/>
    <w:rsid w:val="00F861E2"/>
    <w:rsid w:val="00F87C68"/>
    <w:rsid w:val="00FA2134"/>
    <w:rsid w:val="00FA4102"/>
    <w:rsid w:val="00FA71FC"/>
    <w:rsid w:val="00FB05F8"/>
    <w:rsid w:val="00FB6489"/>
    <w:rsid w:val="00FC49ED"/>
    <w:rsid w:val="00FC590F"/>
    <w:rsid w:val="00FD1087"/>
    <w:rsid w:val="00FD27DE"/>
    <w:rsid w:val="00FD3210"/>
    <w:rsid w:val="00FD733C"/>
    <w:rsid w:val="00FE19E5"/>
    <w:rsid w:val="00FE1D9C"/>
    <w:rsid w:val="00FE33AF"/>
    <w:rsid w:val="00FE3FB0"/>
    <w:rsid w:val="00FF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E671EB-73AF-4CDE-A108-40B6B996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430B"/>
    <w:pPr>
      <w:tabs>
        <w:tab w:val="center" w:pos="4680"/>
        <w:tab w:val="right" w:pos="9360"/>
      </w:tabs>
      <w:spacing w:after="0" w:line="240" w:lineRule="auto"/>
    </w:pPr>
    <w:rPr>
      <w:rFonts w:ascii="Times New Roman" w:eastAsia="Times New Roman" w:hAnsi="Times New Roman" w:cs="Times New Roman"/>
      <w:sz w:val="26"/>
      <w:szCs w:val="26"/>
    </w:rPr>
  </w:style>
  <w:style w:type="character" w:customStyle="1" w:styleId="HeaderChar">
    <w:name w:val="Header Char"/>
    <w:basedOn w:val="DefaultParagraphFont"/>
    <w:link w:val="Header"/>
    <w:uiPriority w:val="99"/>
    <w:rsid w:val="00CF430B"/>
    <w:rPr>
      <w:rFonts w:ascii="Times New Roman" w:eastAsia="Times New Roman" w:hAnsi="Times New Roman" w:cs="Times New Roman"/>
      <w:sz w:val="26"/>
      <w:szCs w:val="26"/>
    </w:rPr>
  </w:style>
  <w:style w:type="character" w:styleId="Hyperlink">
    <w:name w:val="Hyperlink"/>
    <w:rsid w:val="0023018D"/>
    <w:rPr>
      <w:color w:val="0000FF"/>
      <w:u w:val="single"/>
    </w:rPr>
  </w:style>
  <w:style w:type="paragraph" w:styleId="Footer">
    <w:name w:val="footer"/>
    <w:basedOn w:val="Normal"/>
    <w:link w:val="FooterChar"/>
    <w:uiPriority w:val="99"/>
    <w:unhideWhenUsed/>
    <w:rsid w:val="00E97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9A6"/>
  </w:style>
  <w:style w:type="paragraph" w:styleId="BalloonText">
    <w:name w:val="Balloon Text"/>
    <w:basedOn w:val="Normal"/>
    <w:link w:val="BalloonTextChar"/>
    <w:uiPriority w:val="99"/>
    <w:semiHidden/>
    <w:unhideWhenUsed/>
    <w:rsid w:val="00E67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902"/>
    <w:rPr>
      <w:rFonts w:ascii="Segoe UI" w:hAnsi="Segoe UI" w:cs="Segoe UI"/>
      <w:sz w:val="18"/>
      <w:szCs w:val="18"/>
    </w:rPr>
  </w:style>
  <w:style w:type="character" w:styleId="FollowedHyperlink">
    <w:name w:val="FollowedHyperlink"/>
    <w:basedOn w:val="DefaultParagraphFont"/>
    <w:uiPriority w:val="99"/>
    <w:semiHidden/>
    <w:unhideWhenUsed/>
    <w:rsid w:val="001A03FD"/>
    <w:rPr>
      <w:color w:val="800080" w:themeColor="followedHyperlink"/>
      <w:u w:val="single"/>
    </w:rPr>
  </w:style>
  <w:style w:type="paragraph" w:styleId="ListParagraph">
    <w:name w:val="List Paragraph"/>
    <w:basedOn w:val="Normal"/>
    <w:uiPriority w:val="34"/>
    <w:qFormat/>
    <w:rsid w:val="00747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78483">
      <w:bodyDiv w:val="1"/>
      <w:marLeft w:val="0"/>
      <w:marRight w:val="0"/>
      <w:marTop w:val="0"/>
      <w:marBottom w:val="0"/>
      <w:divBdr>
        <w:top w:val="none" w:sz="0" w:space="0" w:color="auto"/>
        <w:left w:val="none" w:sz="0" w:space="0" w:color="auto"/>
        <w:bottom w:val="none" w:sz="0" w:space="0" w:color="auto"/>
        <w:right w:val="none" w:sz="0" w:space="0" w:color="auto"/>
      </w:divBdr>
    </w:div>
    <w:div w:id="52444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2910B-92B1-49F7-BB11-DD5FE9FF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3</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Khoa Đăng</cp:lastModifiedBy>
  <cp:revision>206</cp:revision>
  <cp:lastPrinted>2021-12-01T04:21:00Z</cp:lastPrinted>
  <dcterms:created xsi:type="dcterms:W3CDTF">2021-03-30T08:03:00Z</dcterms:created>
  <dcterms:modified xsi:type="dcterms:W3CDTF">2021-12-02T03:01:00Z</dcterms:modified>
</cp:coreProperties>
</file>